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19C4" w14:textId="12D5566C" w:rsidR="005673F9" w:rsidRDefault="005673F9" w:rsidP="003C5F7C">
      <w:pPr>
        <w:jc w:val="center"/>
        <w:rPr>
          <w:b/>
          <w:bCs/>
        </w:rPr>
      </w:pPr>
      <w:r w:rsidRPr="005673F9">
        <w:rPr>
          <w:b/>
          <w:bCs/>
        </w:rPr>
        <w:t xml:space="preserve">Predmet a rozsah </w:t>
      </w:r>
      <w:r w:rsidR="003C5F7C">
        <w:rPr>
          <w:b/>
          <w:bCs/>
        </w:rPr>
        <w:t>prác</w:t>
      </w:r>
    </w:p>
    <w:p w14:paraId="336C7EC3" w14:textId="77777777" w:rsidR="003C5F7C" w:rsidRPr="003C5F7C" w:rsidRDefault="003C5F7C" w:rsidP="003C5F7C">
      <w:pPr>
        <w:jc w:val="center"/>
        <w:rPr>
          <w:b/>
          <w:bCs/>
        </w:rPr>
      </w:pPr>
    </w:p>
    <w:p w14:paraId="572499F0" w14:textId="0F975BDD" w:rsidR="005673F9" w:rsidRDefault="005673F9">
      <w:r w:rsidRPr="005673F9">
        <w:t xml:space="preserve">Predmetom  ponuky </w:t>
      </w:r>
      <w:r w:rsidR="005078DE">
        <w:t>bude</w:t>
      </w:r>
      <w:r w:rsidRPr="005673F9">
        <w:t xml:space="preserve"> technická asistencia pre kotol K4 za účelom optimalizácie obvodov regulácie výkonu spaľovania s ohľadom na emisie. </w:t>
      </w:r>
    </w:p>
    <w:p w14:paraId="05B2F648" w14:textId="6C23C94E" w:rsidR="005673F9" w:rsidRDefault="005673F9">
      <w:r w:rsidRPr="005673F9">
        <w:rPr>
          <w:b/>
          <w:bCs/>
          <w:u w:val="single"/>
        </w:rPr>
        <w:t xml:space="preserve">Cenová ponuka </w:t>
      </w:r>
      <w:r w:rsidR="003C5F7C">
        <w:rPr>
          <w:b/>
          <w:bCs/>
          <w:u w:val="single"/>
        </w:rPr>
        <w:t xml:space="preserve">bude </w:t>
      </w:r>
      <w:r w:rsidRPr="005673F9">
        <w:rPr>
          <w:b/>
          <w:bCs/>
          <w:u w:val="single"/>
        </w:rPr>
        <w:t>zahŕňa</w:t>
      </w:r>
      <w:r w:rsidR="003C5F7C">
        <w:rPr>
          <w:b/>
          <w:bCs/>
          <w:u w:val="single"/>
        </w:rPr>
        <w:t>ľ</w:t>
      </w:r>
      <w:r w:rsidRPr="005673F9">
        <w:rPr>
          <w:b/>
          <w:bCs/>
          <w:u w:val="single"/>
        </w:rPr>
        <w:t>:</w:t>
      </w:r>
      <w:r w:rsidRPr="005673F9">
        <w:t xml:space="preserve"> </w:t>
      </w:r>
    </w:p>
    <w:p w14:paraId="112ED51B" w14:textId="77777777" w:rsidR="005673F9" w:rsidRDefault="005673F9">
      <w:r w:rsidRPr="005673F9">
        <w:t>Off-site príprava:</w:t>
      </w:r>
    </w:p>
    <w:p w14:paraId="675142C4" w14:textId="337B549C" w:rsidR="005673F9" w:rsidRDefault="005673F9">
      <w:r w:rsidRPr="005673F9">
        <w:t xml:space="preserve">- Revízia aktuálneho stavu regulácií K4 </w:t>
      </w:r>
    </w:p>
    <w:p w14:paraId="41CB4CFD" w14:textId="77777777" w:rsidR="005673F9" w:rsidRDefault="005673F9">
      <w:r w:rsidRPr="005673F9">
        <w:t xml:space="preserve">- Analýza procesu riadenia K4 </w:t>
      </w:r>
    </w:p>
    <w:p w14:paraId="7B489C0B" w14:textId="77777777" w:rsidR="005673F9" w:rsidRDefault="005673F9">
      <w:r>
        <w:t xml:space="preserve">- </w:t>
      </w:r>
      <w:r w:rsidRPr="005673F9">
        <w:t>Analýza možností pre optimalizovanie procesu riadenia K4</w:t>
      </w:r>
    </w:p>
    <w:p w14:paraId="43A7B36F" w14:textId="77777777" w:rsidR="005673F9" w:rsidRDefault="005673F9">
      <w:r>
        <w:t xml:space="preserve">- </w:t>
      </w:r>
      <w:r w:rsidRPr="005673F9">
        <w:t>Analýza optimalizácie PID regulátorov K4</w:t>
      </w:r>
    </w:p>
    <w:p w14:paraId="42DB3962" w14:textId="77777777" w:rsidR="005673F9" w:rsidRDefault="005673F9">
      <w:r>
        <w:t>-</w:t>
      </w:r>
      <w:r w:rsidRPr="005673F9">
        <w:t xml:space="preserve"> Návrh riešenia optimalizácie </w:t>
      </w:r>
    </w:p>
    <w:p w14:paraId="69BA5A6F" w14:textId="77777777" w:rsidR="005673F9" w:rsidRDefault="005673F9">
      <w:r w:rsidRPr="005673F9">
        <w:t xml:space="preserve">On-site: </w:t>
      </w:r>
    </w:p>
    <w:p w14:paraId="598215E5" w14:textId="77777777" w:rsidR="005673F9" w:rsidRDefault="005673F9">
      <w:r w:rsidRPr="005673F9">
        <w:t xml:space="preserve">- Aplikovanie navrhovaných úprav riadenia K4 za asistencie technikov z MHTH a programátorov DCS Honeywell /PROCUS// </w:t>
      </w:r>
    </w:p>
    <w:p w14:paraId="780AF1C3" w14:textId="77777777" w:rsidR="005673F9" w:rsidRDefault="005673F9">
      <w:r w:rsidRPr="005673F9">
        <w:t xml:space="preserve">- Overenie správnosti a funkčnosti navrhovaného riešenia </w:t>
      </w:r>
    </w:p>
    <w:p w14:paraId="5C4A9A5A" w14:textId="202CF6F6" w:rsidR="005673F9" w:rsidRDefault="005673F9">
      <w:r>
        <w:t xml:space="preserve">- </w:t>
      </w:r>
      <w:r w:rsidRPr="005673F9">
        <w:t xml:space="preserve">Ladenie PID regulátorov v prevádzkových podmienkach </w:t>
      </w:r>
    </w:p>
    <w:p w14:paraId="60A1AE47" w14:textId="77777777" w:rsidR="005673F9" w:rsidRDefault="005673F9">
      <w:r>
        <w:t xml:space="preserve">- </w:t>
      </w:r>
      <w:r w:rsidRPr="005673F9">
        <w:t xml:space="preserve">Asistencia pri skúškach za prevádzky K4 </w:t>
      </w:r>
    </w:p>
    <w:p w14:paraId="0E79F652" w14:textId="77777777" w:rsidR="005673F9" w:rsidRDefault="005673F9">
      <w:r>
        <w:t xml:space="preserve">- </w:t>
      </w:r>
      <w:r w:rsidRPr="005673F9">
        <w:t>Cestovné náklady</w:t>
      </w:r>
    </w:p>
    <w:p w14:paraId="047B74EC" w14:textId="77777777" w:rsidR="005673F9" w:rsidRDefault="005673F9">
      <w:r>
        <w:t>-</w:t>
      </w:r>
      <w:r w:rsidRPr="005673F9">
        <w:t xml:space="preserve"> Technická asistencia On-Site je ponúkaná v rozsahu podľa požiadavky objednávateľa v rozsahu 2-3 výjazdov v pracovných dňoch počas normálnych pracovných hodín, t.j 8:00 16:00 </w:t>
      </w:r>
    </w:p>
    <w:p w14:paraId="39871782" w14:textId="436FED80" w:rsidR="005673F9" w:rsidRDefault="005673F9">
      <w:r w:rsidRPr="005673F9">
        <w:rPr>
          <w:b/>
          <w:bCs/>
          <w:u w:val="single"/>
        </w:rPr>
        <w:t xml:space="preserve">Cenová ponuka </w:t>
      </w:r>
      <w:r w:rsidR="003C5F7C">
        <w:rPr>
          <w:b/>
          <w:bCs/>
          <w:u w:val="single"/>
        </w:rPr>
        <w:t xml:space="preserve">nebude </w:t>
      </w:r>
      <w:r w:rsidRPr="005673F9">
        <w:rPr>
          <w:b/>
          <w:bCs/>
          <w:u w:val="single"/>
        </w:rPr>
        <w:t>zahŕňa</w:t>
      </w:r>
      <w:r w:rsidR="003C5F7C">
        <w:rPr>
          <w:b/>
          <w:bCs/>
          <w:u w:val="single"/>
        </w:rPr>
        <w:t>ľ</w:t>
      </w:r>
      <w:r w:rsidRPr="005673F9">
        <w:rPr>
          <w:b/>
          <w:bCs/>
          <w:u w:val="single"/>
        </w:rPr>
        <w:t>:</w:t>
      </w:r>
      <w:r w:rsidRPr="005673F9">
        <w:t xml:space="preserve"> </w:t>
      </w:r>
    </w:p>
    <w:p w14:paraId="511F5D5E" w14:textId="77777777" w:rsidR="005673F9" w:rsidRDefault="005673F9">
      <w:r w:rsidRPr="005673F9">
        <w:t xml:space="preserve">- Dodávku a montáž prístrojov a kabeláže </w:t>
      </w:r>
    </w:p>
    <w:p w14:paraId="3F4313F8" w14:textId="77777777" w:rsidR="005673F9" w:rsidRDefault="005673F9">
      <w:r>
        <w:t xml:space="preserve">- </w:t>
      </w:r>
      <w:r w:rsidRPr="005673F9">
        <w:t xml:space="preserve">dodávku HW komponentov </w:t>
      </w:r>
    </w:p>
    <w:p w14:paraId="091A8BEE" w14:textId="77777777" w:rsidR="005673F9" w:rsidRDefault="005673F9">
      <w:r>
        <w:t xml:space="preserve">- </w:t>
      </w:r>
      <w:r w:rsidRPr="005673F9">
        <w:t>úpravy v inom ako požadovanom systéme Honeywell</w:t>
      </w:r>
    </w:p>
    <w:p w14:paraId="28E4C33A" w14:textId="77777777" w:rsidR="005673F9" w:rsidRDefault="005673F9">
      <w:r>
        <w:t>-</w:t>
      </w:r>
      <w:r w:rsidRPr="005673F9">
        <w:t xml:space="preserve"> modifikácie nad rámec dopytu </w:t>
      </w:r>
    </w:p>
    <w:p w14:paraId="23778A5F" w14:textId="1C5FB3F5" w:rsidR="005673F9" w:rsidRPr="00664B03" w:rsidRDefault="005673F9">
      <w:pPr>
        <w:rPr>
          <w:u w:val="single"/>
        </w:rPr>
      </w:pPr>
      <w:r w:rsidRPr="00664B03">
        <w:rPr>
          <w:b/>
          <w:bCs/>
          <w:u w:val="single"/>
        </w:rPr>
        <w:t xml:space="preserve">Požadované protiplnenia </w:t>
      </w:r>
      <w:r w:rsidR="003C5F7C">
        <w:rPr>
          <w:b/>
          <w:bCs/>
          <w:u w:val="single"/>
        </w:rPr>
        <w:t>o</w:t>
      </w:r>
      <w:r w:rsidRPr="00664B03">
        <w:rPr>
          <w:b/>
          <w:bCs/>
          <w:u w:val="single"/>
        </w:rPr>
        <w:t>bjednávateľa:</w:t>
      </w:r>
      <w:r w:rsidRPr="00664B03">
        <w:rPr>
          <w:u w:val="single"/>
        </w:rPr>
        <w:t xml:space="preserve"> </w:t>
      </w:r>
    </w:p>
    <w:p w14:paraId="04833974" w14:textId="77777777" w:rsidR="005673F9" w:rsidRDefault="005673F9">
      <w:r w:rsidRPr="005673F9">
        <w:t xml:space="preserve">- Objednávateľ poskytne zhotoviteľovi podklady a konzultácie v rozsahu potrebnom pre realizáciu diela. </w:t>
      </w:r>
    </w:p>
    <w:p w14:paraId="597CC250" w14:textId="77777777" w:rsidR="005673F9" w:rsidRDefault="005673F9">
      <w:r>
        <w:t xml:space="preserve">- </w:t>
      </w:r>
      <w:r w:rsidRPr="005673F9">
        <w:t xml:space="preserve">Povolenie vstupov pre pracovníkov zhotoviteľa do areálu závodu </w:t>
      </w:r>
    </w:p>
    <w:p w14:paraId="3F699C9E" w14:textId="77777777" w:rsidR="005673F9" w:rsidRDefault="005673F9">
      <w:r>
        <w:lastRenderedPageBreak/>
        <w:t xml:space="preserve">- </w:t>
      </w:r>
      <w:r w:rsidRPr="005673F9">
        <w:t>Možnosť napojenia na rozvody elektrickej energie</w:t>
      </w:r>
    </w:p>
    <w:p w14:paraId="21DDA5C7" w14:textId="77777777" w:rsidR="005673F9" w:rsidRDefault="005673F9">
      <w:r>
        <w:t>-</w:t>
      </w:r>
      <w:r w:rsidRPr="005673F9">
        <w:t xml:space="preserve"> Možnosť používania sociálnych zariadení Objednávateľa (toalety) </w:t>
      </w:r>
    </w:p>
    <w:p w14:paraId="68BF330D" w14:textId="77777777" w:rsidR="005673F9" w:rsidRDefault="005673F9">
      <w:r>
        <w:t xml:space="preserve">- </w:t>
      </w:r>
      <w:r w:rsidRPr="005673F9">
        <w:t xml:space="preserve">Po odovzdaní staveniska možnosť vykonávania činností v priestoroch </w:t>
      </w:r>
    </w:p>
    <w:p w14:paraId="255AF5BF" w14:textId="77777777" w:rsidR="005673F9" w:rsidRDefault="005673F9">
      <w:r>
        <w:t xml:space="preserve">- </w:t>
      </w:r>
      <w:r w:rsidRPr="005673F9">
        <w:t xml:space="preserve">Objednávateľa za účelom zhotovenia Diela i v mimopracovnom čase objednávateľa, pričom Zhotoviteľ je pred začatím vykonávania činností v mimopracovnom čase povinný požiadať o súhlas Objednávateľa </w:t>
      </w:r>
    </w:p>
    <w:p w14:paraId="7545C06D" w14:textId="6C5E37B6" w:rsidR="002B225B" w:rsidRDefault="005673F9">
      <w:r>
        <w:t xml:space="preserve">- </w:t>
      </w:r>
      <w:r w:rsidRPr="005673F9">
        <w:t>Povolenie na vjazd do areálu</w:t>
      </w:r>
    </w:p>
    <w:sectPr w:rsidR="002B2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3F9"/>
    <w:rsid w:val="002B225B"/>
    <w:rsid w:val="003B50AF"/>
    <w:rsid w:val="003C5F7C"/>
    <w:rsid w:val="004F2F43"/>
    <w:rsid w:val="005078DE"/>
    <w:rsid w:val="005673F9"/>
    <w:rsid w:val="00664B03"/>
    <w:rsid w:val="007A5DE2"/>
    <w:rsid w:val="009F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96D9"/>
  <w15:chartTrackingRefBased/>
  <w15:docId w15:val="{47A5FD84-C497-416C-8EF8-4623125B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67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7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67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67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67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67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67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67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67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67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7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67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673F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673F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673F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673F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673F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673F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67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67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7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67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67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673F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673F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673F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67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673F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673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Hanakovič Peter</dc:creator>
  <cp:keywords/>
  <dc:description/>
  <cp:lastModifiedBy>Žabinská Klára</cp:lastModifiedBy>
  <cp:revision>5</cp:revision>
  <dcterms:created xsi:type="dcterms:W3CDTF">2026-09-10T06:04:00Z</dcterms:created>
  <dcterms:modified xsi:type="dcterms:W3CDTF">2026-09-10T07:04:00Z</dcterms:modified>
</cp:coreProperties>
</file>