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AE59D" w14:textId="77777777" w:rsidR="00D30FDD" w:rsidRPr="00D30FDD" w:rsidRDefault="00D30FDD" w:rsidP="00D30FDD">
      <w:pPr>
        <w:jc w:val="center"/>
        <w:rPr>
          <w:rFonts w:ascii="Calibri" w:hAnsi="Calibri"/>
          <w:b/>
          <w:bCs/>
        </w:rPr>
      </w:pPr>
      <w:r w:rsidRPr="00D30FDD">
        <w:rPr>
          <w:rFonts w:ascii="Calibri" w:hAnsi="Calibri"/>
          <w:b/>
          <w:bCs/>
        </w:rPr>
        <w:t>Podmienky dodania</w:t>
      </w:r>
    </w:p>
    <w:p w14:paraId="33F2D8BC" w14:textId="77777777" w:rsidR="00D30FDD" w:rsidRDefault="00D30FDD" w:rsidP="00D30FDD">
      <w:pPr>
        <w:autoSpaceDE w:val="0"/>
        <w:autoSpaceDN w:val="0"/>
        <w:adjustRightInd w:val="0"/>
        <w:jc w:val="both"/>
        <w:rPr>
          <w:rFonts w:ascii="Calibri" w:hAnsi="Calibri"/>
          <w:bCs/>
        </w:rPr>
      </w:pPr>
    </w:p>
    <w:p w14:paraId="0671615E" w14:textId="50C6CEF2" w:rsidR="00DC4B93" w:rsidRDefault="00DC4B93" w:rsidP="00DC4B9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284" w:hanging="284"/>
        <w:jc w:val="both"/>
        <w:rPr>
          <w:rFonts w:ascii="Calibri" w:hAnsi="Calibri"/>
        </w:rPr>
      </w:pPr>
      <w:r w:rsidRPr="00DC4B93">
        <w:rPr>
          <w:rFonts w:ascii="Calibri" w:hAnsi="Calibri"/>
        </w:rPr>
        <w:t xml:space="preserve">Zásielky </w:t>
      </w:r>
      <w:r w:rsidR="00C72643">
        <w:rPr>
          <w:rFonts w:ascii="Calibri" w:hAnsi="Calibri"/>
        </w:rPr>
        <w:t xml:space="preserve">Vody čpavkovej </w:t>
      </w:r>
      <w:r w:rsidR="00DE1504">
        <w:rPr>
          <w:rFonts w:ascii="Calibri" w:hAnsi="Calibri"/>
        </w:rPr>
        <w:t>(roztok v </w:t>
      </w:r>
      <w:proofErr w:type="spellStart"/>
      <w:r w:rsidR="00DE1504">
        <w:rPr>
          <w:rFonts w:ascii="Calibri" w:hAnsi="Calibri"/>
        </w:rPr>
        <w:t>demineralizovanej</w:t>
      </w:r>
      <w:proofErr w:type="spellEnd"/>
      <w:r w:rsidR="00DE1504">
        <w:rPr>
          <w:rFonts w:ascii="Calibri" w:hAnsi="Calibri"/>
        </w:rPr>
        <w:t xml:space="preserve"> vode) </w:t>
      </w:r>
      <w:r w:rsidR="00C72643">
        <w:rPr>
          <w:rFonts w:ascii="Calibri" w:hAnsi="Calibri"/>
        </w:rPr>
        <w:t>24%</w:t>
      </w:r>
      <w:r w:rsidR="00A207D0">
        <w:rPr>
          <w:rFonts w:ascii="Calibri" w:hAnsi="Calibri"/>
        </w:rPr>
        <w:t>n</w:t>
      </w:r>
      <w:r w:rsidR="006C7AA1">
        <w:rPr>
          <w:rFonts w:ascii="Calibri" w:hAnsi="Calibri"/>
        </w:rPr>
        <w:t>á</w:t>
      </w:r>
      <w:r w:rsidR="002E5544">
        <w:rPr>
          <w:rFonts w:ascii="Calibri" w:hAnsi="Calibri"/>
        </w:rPr>
        <w:t>,</w:t>
      </w:r>
      <w:r w:rsidR="006C7AA1">
        <w:rPr>
          <w:rFonts w:ascii="Calibri" w:hAnsi="Calibri"/>
        </w:rPr>
        <w:t xml:space="preserve"> 25 ton </w:t>
      </w:r>
      <w:r w:rsidRPr="00DC4B93">
        <w:rPr>
          <w:rFonts w:ascii="Calibri" w:hAnsi="Calibri"/>
        </w:rPr>
        <w:t xml:space="preserve">dodať postupne podľa potreby kupujúceho </w:t>
      </w:r>
      <w:r w:rsidRPr="00DC4B93">
        <w:rPr>
          <w:rFonts w:ascii="Calibri" w:hAnsi="Calibri"/>
          <w:b/>
        </w:rPr>
        <w:t>v</w:t>
      </w:r>
      <w:r w:rsidRPr="00DC4B93">
        <w:rPr>
          <w:rFonts w:ascii="Calibri" w:hAnsi="Calibri"/>
        </w:rPr>
        <w:t> </w:t>
      </w:r>
      <w:proofErr w:type="spellStart"/>
      <w:r w:rsidRPr="00DC4B93">
        <w:rPr>
          <w:rFonts w:ascii="Calibri" w:hAnsi="Calibri"/>
          <w:b/>
        </w:rPr>
        <w:t>autocisterne</w:t>
      </w:r>
      <w:proofErr w:type="spellEnd"/>
      <w:r w:rsidRPr="00DC4B93">
        <w:rPr>
          <w:rFonts w:ascii="Calibri" w:hAnsi="Calibri"/>
          <w:b/>
        </w:rPr>
        <w:t xml:space="preserve"> s koncovkami MK DN50 </w:t>
      </w:r>
      <w:r w:rsidRPr="00DC4B93">
        <w:rPr>
          <w:rFonts w:ascii="Calibri" w:hAnsi="Calibri"/>
        </w:rPr>
        <w:t>(</w:t>
      </w:r>
      <w:r w:rsidRPr="00DC4B93">
        <w:rPr>
          <w:rFonts w:ascii="Calibri" w:hAnsi="Calibri"/>
          <w:color w:val="000000"/>
        </w:rPr>
        <w:t xml:space="preserve">odplynenie zásobnej nádrže do </w:t>
      </w:r>
      <w:proofErr w:type="spellStart"/>
      <w:r w:rsidRPr="00DC4B93">
        <w:rPr>
          <w:rFonts w:ascii="Calibri" w:hAnsi="Calibri"/>
          <w:color w:val="000000"/>
        </w:rPr>
        <w:t>autocisterny</w:t>
      </w:r>
      <w:proofErr w:type="spellEnd"/>
      <w:r w:rsidRPr="00DC4B93">
        <w:rPr>
          <w:rFonts w:ascii="Calibri" w:hAnsi="Calibri"/>
          <w:color w:val="000000"/>
        </w:rPr>
        <w:t>)</w:t>
      </w:r>
      <w:r w:rsidRPr="00DC4B93">
        <w:rPr>
          <w:rFonts w:ascii="Calibri" w:hAnsi="Calibri"/>
          <w:b/>
        </w:rPr>
        <w:t xml:space="preserve"> a MK DN80 </w:t>
      </w:r>
      <w:r w:rsidRPr="00DC4B93">
        <w:rPr>
          <w:rFonts w:ascii="Calibri" w:hAnsi="Calibri"/>
        </w:rPr>
        <w:t>(</w:t>
      </w:r>
      <w:r w:rsidRPr="00DC4B93">
        <w:rPr>
          <w:rFonts w:ascii="Calibri" w:hAnsi="Calibri"/>
          <w:color w:val="000000"/>
        </w:rPr>
        <w:t>prečerpanie čpavkovej vody)</w:t>
      </w:r>
      <w:r w:rsidRPr="00DC4B93">
        <w:rPr>
          <w:rFonts w:ascii="Calibri" w:hAnsi="Calibri"/>
        </w:rPr>
        <w:t>.</w:t>
      </w:r>
      <w:r w:rsidRPr="00DC4B93">
        <w:rPr>
          <w:rFonts w:ascii="Calibri" w:hAnsi="Calibri"/>
          <w:b/>
        </w:rPr>
        <w:t xml:space="preserve"> </w:t>
      </w:r>
      <w:r w:rsidRPr="00DC4B93">
        <w:rPr>
          <w:rFonts w:ascii="Calibri" w:hAnsi="Calibri"/>
        </w:rPr>
        <w:t>Odber zásielok bude kupujúcim upresnený e-mailom minimálne týždeň vopred podľa prevádzkovej spotreby. Kupujúci si vyhradzuje právo upraviť predpokladané množstvo odobratej Vody čpavkovej  24% (</w:t>
      </w:r>
      <w:r w:rsidRPr="00DC4B93">
        <w:rPr>
          <w:rFonts w:ascii="Calibri" w:hAnsi="Calibri"/>
          <w:color w:val="000000"/>
        </w:rPr>
        <w:t>vodný roztok amoniaku 24%)</w:t>
      </w:r>
      <w:r w:rsidRPr="00DC4B93">
        <w:rPr>
          <w:rFonts w:ascii="Calibri" w:hAnsi="Calibri"/>
        </w:rPr>
        <w:t xml:space="preserve"> podľa vlastnej potreby.</w:t>
      </w:r>
    </w:p>
    <w:p w14:paraId="139313B8" w14:textId="77777777" w:rsidR="004F71B1" w:rsidRPr="00DC4B93" w:rsidRDefault="004F71B1" w:rsidP="004F71B1">
      <w:pPr>
        <w:autoSpaceDE w:val="0"/>
        <w:autoSpaceDN w:val="0"/>
        <w:adjustRightInd w:val="0"/>
        <w:ind w:left="284"/>
        <w:jc w:val="both"/>
        <w:rPr>
          <w:rFonts w:ascii="Calibri" w:hAnsi="Calibri"/>
        </w:rPr>
      </w:pPr>
    </w:p>
    <w:p w14:paraId="46B1080C" w14:textId="3798CA55" w:rsidR="00D30FDD" w:rsidRPr="004F71B1" w:rsidRDefault="00D30FDD" w:rsidP="006B7C88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284" w:hanging="284"/>
        <w:jc w:val="both"/>
        <w:rPr>
          <w:rFonts w:ascii="Calibri" w:hAnsi="Calibri"/>
          <w:b/>
          <w:u w:val="single"/>
        </w:rPr>
      </w:pPr>
      <w:r w:rsidRPr="001C7A66">
        <w:rPr>
          <w:rFonts w:ascii="Calibri" w:hAnsi="Calibri"/>
        </w:rPr>
        <w:t xml:space="preserve">Dodávateľ je povinný vopred zaslať avízo o zásielke  t. j.  termín, množstvo a údaje dopravcu meno vodiča a ŠPZ </w:t>
      </w:r>
      <w:proofErr w:type="spellStart"/>
      <w:r w:rsidRPr="001C7A66">
        <w:rPr>
          <w:rFonts w:ascii="Calibri" w:hAnsi="Calibri"/>
        </w:rPr>
        <w:t>autocisterny</w:t>
      </w:r>
      <w:proofErr w:type="spellEnd"/>
      <w:r w:rsidRPr="001C7A66">
        <w:rPr>
          <w:rFonts w:ascii="Calibri" w:hAnsi="Calibri"/>
        </w:rPr>
        <w:t>). Súčasťou dodávky musí byť osvedčenie o analýze kvality zásielky, dodací list</w:t>
      </w:r>
      <w:r>
        <w:rPr>
          <w:rFonts w:ascii="Calibri" w:hAnsi="Calibri"/>
        </w:rPr>
        <w:t xml:space="preserve">. Pri nesplnení technickej špecifikácie </w:t>
      </w:r>
      <w:r w:rsidRPr="001C7A66">
        <w:rPr>
          <w:rFonts w:ascii="Calibri" w:hAnsi="Calibri"/>
        </w:rPr>
        <w:t xml:space="preserve"> bude tovar dodávateľovi vrátený  na jeho náklady.  Po aktualizácii KBÚ požadujeme doručiť v elektronickej resp. tlačenej forme aktuálnu kartu bezpečnostných údajov s expozičným scenárom v zmysle platnej legislatívy Európskeho parlamentu a rady (ES) REACH</w:t>
      </w:r>
      <w:r>
        <w:rPr>
          <w:rFonts w:ascii="Calibri" w:hAnsi="Calibri"/>
        </w:rPr>
        <w:t xml:space="preserve">. </w:t>
      </w:r>
      <w:r w:rsidRPr="001C7A66">
        <w:rPr>
          <w:rFonts w:ascii="Calibri" w:hAnsi="Calibri"/>
        </w:rPr>
        <w:t xml:space="preserve"> </w:t>
      </w:r>
    </w:p>
    <w:p w14:paraId="133AD8FE" w14:textId="77777777" w:rsidR="004F71B1" w:rsidRPr="00D56CF5" w:rsidRDefault="004F71B1" w:rsidP="004F71B1">
      <w:pPr>
        <w:autoSpaceDE w:val="0"/>
        <w:autoSpaceDN w:val="0"/>
        <w:adjustRightInd w:val="0"/>
        <w:jc w:val="both"/>
        <w:rPr>
          <w:rFonts w:ascii="Calibri" w:hAnsi="Calibri"/>
          <w:b/>
          <w:u w:val="single"/>
        </w:rPr>
      </w:pPr>
    </w:p>
    <w:p w14:paraId="6903F072" w14:textId="77777777" w:rsidR="0093011A" w:rsidRDefault="0093011A" w:rsidP="0093011A">
      <w:pPr>
        <w:numPr>
          <w:ilvl w:val="0"/>
          <w:numId w:val="2"/>
        </w:numPr>
        <w:tabs>
          <w:tab w:val="clear" w:pos="720"/>
        </w:tabs>
        <w:overflowPunct w:val="0"/>
        <w:autoSpaceDE w:val="0"/>
        <w:autoSpaceDN w:val="0"/>
        <w:adjustRightInd w:val="0"/>
        <w:ind w:left="284" w:hanging="284"/>
        <w:rPr>
          <w:rFonts w:ascii="Calibri" w:hAnsi="Calibri"/>
        </w:rPr>
      </w:pPr>
      <w:r w:rsidRPr="0093011A">
        <w:rPr>
          <w:rFonts w:ascii="Calibri" w:hAnsi="Calibri"/>
        </w:rPr>
        <w:t>Podmienky dodania</w:t>
      </w:r>
      <w:r w:rsidRPr="001C7A66">
        <w:rPr>
          <w:rFonts w:ascii="Calibri" w:hAnsi="Calibri"/>
        </w:rPr>
        <w:t xml:space="preserve">: DAP </w:t>
      </w:r>
      <w:r>
        <w:rPr>
          <w:rFonts w:ascii="Calibri" w:hAnsi="Calibri"/>
        </w:rPr>
        <w:t>MH Teplárenský holding</w:t>
      </w:r>
      <w:r w:rsidRPr="001C7A66">
        <w:rPr>
          <w:rFonts w:ascii="Calibri" w:hAnsi="Calibri"/>
        </w:rPr>
        <w:t>, a. s., Teplárenská 3, Košice 042 92</w:t>
      </w:r>
    </w:p>
    <w:p w14:paraId="1695CFDA" w14:textId="77777777" w:rsidR="004F71B1" w:rsidRDefault="004F71B1" w:rsidP="004F71B1">
      <w:pPr>
        <w:overflowPunct w:val="0"/>
        <w:autoSpaceDE w:val="0"/>
        <w:autoSpaceDN w:val="0"/>
        <w:adjustRightInd w:val="0"/>
        <w:rPr>
          <w:rFonts w:ascii="Calibri" w:hAnsi="Calibri"/>
        </w:rPr>
      </w:pPr>
    </w:p>
    <w:p w14:paraId="33E40B08" w14:textId="77777777" w:rsidR="0093011A" w:rsidRPr="00390A3C" w:rsidRDefault="0093011A" w:rsidP="0093011A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284" w:hanging="284"/>
        <w:jc w:val="both"/>
        <w:rPr>
          <w:rFonts w:ascii="Calibri" w:hAnsi="Calibri"/>
        </w:rPr>
      </w:pPr>
      <w:r w:rsidRPr="00390A3C">
        <w:rPr>
          <w:rFonts w:ascii="Calibri" w:hAnsi="Calibri"/>
        </w:rPr>
        <w:t xml:space="preserve">Preberajúci:  Ing. A. Szásziová, MT: +421 918 800 220 </w:t>
      </w:r>
    </w:p>
    <w:p w14:paraId="5694A5CC" w14:textId="77777777" w:rsidR="0093011A" w:rsidRPr="001C7A66" w:rsidRDefault="0093011A" w:rsidP="0093011A">
      <w:pPr>
        <w:overflowPunct w:val="0"/>
        <w:autoSpaceDE w:val="0"/>
        <w:autoSpaceDN w:val="0"/>
        <w:adjustRightInd w:val="0"/>
        <w:rPr>
          <w:rFonts w:ascii="Calibri" w:hAnsi="Calibri"/>
        </w:rPr>
      </w:pPr>
    </w:p>
    <w:p w14:paraId="108E9758" w14:textId="77777777" w:rsidR="00D30FDD" w:rsidRDefault="00D30FDD" w:rsidP="00D30FDD">
      <w:pPr>
        <w:jc w:val="both"/>
        <w:rPr>
          <w:rFonts w:ascii="Calibri" w:hAnsi="Calibri"/>
        </w:rPr>
      </w:pPr>
    </w:p>
    <w:p w14:paraId="4950BC6C" w14:textId="2B309550" w:rsidR="00D93CF3" w:rsidRPr="00155A53" w:rsidRDefault="00D30FDD" w:rsidP="00D93CF3">
      <w:pPr>
        <w:jc w:val="both"/>
        <w:rPr>
          <w:rFonts w:ascii="Calibri" w:hAnsi="Calibri"/>
          <w:b/>
          <w:u w:val="single"/>
        </w:rPr>
      </w:pPr>
      <w:r>
        <w:rPr>
          <w:rFonts w:ascii="Calibri" w:hAnsi="Calibri"/>
        </w:rPr>
        <w:t xml:space="preserve"> </w:t>
      </w:r>
    </w:p>
    <w:p w14:paraId="39595094" w14:textId="4AC44CDF" w:rsidR="00D30FDD" w:rsidRPr="00155A53" w:rsidRDefault="00D30FDD" w:rsidP="00155A53">
      <w:pPr>
        <w:jc w:val="both"/>
        <w:rPr>
          <w:rFonts w:ascii="Calibri" w:hAnsi="Calibri"/>
          <w:b/>
          <w:u w:val="single"/>
        </w:rPr>
      </w:pPr>
    </w:p>
    <w:sectPr w:rsidR="00D30FDD" w:rsidRPr="00155A53" w:rsidSect="00155A53">
      <w:headerReference w:type="default" r:id="rId7"/>
      <w:pgSz w:w="11906" w:h="16838" w:code="9"/>
      <w:pgMar w:top="709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06A68" w14:textId="77777777" w:rsidR="00753DDD" w:rsidRDefault="00753DDD" w:rsidP="000052B4">
      <w:r>
        <w:separator/>
      </w:r>
    </w:p>
  </w:endnote>
  <w:endnote w:type="continuationSeparator" w:id="0">
    <w:p w14:paraId="5AF3294F" w14:textId="77777777" w:rsidR="00753DDD" w:rsidRDefault="00753DDD" w:rsidP="00005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0F03D" w14:textId="77777777" w:rsidR="00753DDD" w:rsidRDefault="00753DDD" w:rsidP="000052B4">
      <w:r>
        <w:separator/>
      </w:r>
    </w:p>
  </w:footnote>
  <w:footnote w:type="continuationSeparator" w:id="0">
    <w:p w14:paraId="2D367F49" w14:textId="77777777" w:rsidR="00753DDD" w:rsidRDefault="00753DDD" w:rsidP="00005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C430C" w14:textId="3F16E643" w:rsidR="000052B4" w:rsidRDefault="000052B4">
    <w:pPr>
      <w:pStyle w:val="Hlavika"/>
    </w:pPr>
    <w: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452F"/>
    <w:multiLevelType w:val="hybridMultilevel"/>
    <w:tmpl w:val="5F50FAE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D4D52C6"/>
    <w:multiLevelType w:val="hybridMultilevel"/>
    <w:tmpl w:val="9C0C060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2026198">
    <w:abstractNumId w:val="0"/>
  </w:num>
  <w:num w:numId="2" w16cid:durableId="1778284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5EF"/>
    <w:rsid w:val="000052B4"/>
    <w:rsid w:val="00025525"/>
    <w:rsid w:val="00060CAE"/>
    <w:rsid w:val="000A72D4"/>
    <w:rsid w:val="000B787E"/>
    <w:rsid w:val="000E5FE6"/>
    <w:rsid w:val="00103665"/>
    <w:rsid w:val="00127D0D"/>
    <w:rsid w:val="00155A53"/>
    <w:rsid w:val="00170DE6"/>
    <w:rsid w:val="001A3E53"/>
    <w:rsid w:val="001F2AD4"/>
    <w:rsid w:val="00211772"/>
    <w:rsid w:val="00224F4E"/>
    <w:rsid w:val="002E5544"/>
    <w:rsid w:val="003D31A5"/>
    <w:rsid w:val="003E40B5"/>
    <w:rsid w:val="004625EF"/>
    <w:rsid w:val="004A7183"/>
    <w:rsid w:val="004D0323"/>
    <w:rsid w:val="004D797E"/>
    <w:rsid w:val="004F45DE"/>
    <w:rsid w:val="004F71B1"/>
    <w:rsid w:val="00577E45"/>
    <w:rsid w:val="006B7C88"/>
    <w:rsid w:val="006C7AA1"/>
    <w:rsid w:val="00724392"/>
    <w:rsid w:val="00747179"/>
    <w:rsid w:val="00753DDD"/>
    <w:rsid w:val="0076468C"/>
    <w:rsid w:val="007B6398"/>
    <w:rsid w:val="007C64A1"/>
    <w:rsid w:val="007D27DC"/>
    <w:rsid w:val="007E52BB"/>
    <w:rsid w:val="00845FB3"/>
    <w:rsid w:val="00861C46"/>
    <w:rsid w:val="00881A28"/>
    <w:rsid w:val="008B19F2"/>
    <w:rsid w:val="0093011A"/>
    <w:rsid w:val="00935A91"/>
    <w:rsid w:val="0095266D"/>
    <w:rsid w:val="009B7C2B"/>
    <w:rsid w:val="00A207D0"/>
    <w:rsid w:val="00AD658A"/>
    <w:rsid w:val="00B02063"/>
    <w:rsid w:val="00B2037D"/>
    <w:rsid w:val="00B37149"/>
    <w:rsid w:val="00B5080F"/>
    <w:rsid w:val="00B53933"/>
    <w:rsid w:val="00B95F05"/>
    <w:rsid w:val="00BF3B41"/>
    <w:rsid w:val="00C020E1"/>
    <w:rsid w:val="00C3532D"/>
    <w:rsid w:val="00C64A28"/>
    <w:rsid w:val="00C72643"/>
    <w:rsid w:val="00CA2028"/>
    <w:rsid w:val="00CA2FA6"/>
    <w:rsid w:val="00CA79FB"/>
    <w:rsid w:val="00CB1932"/>
    <w:rsid w:val="00CF2679"/>
    <w:rsid w:val="00D056A3"/>
    <w:rsid w:val="00D30F8E"/>
    <w:rsid w:val="00D30FDD"/>
    <w:rsid w:val="00D93CF3"/>
    <w:rsid w:val="00DB285A"/>
    <w:rsid w:val="00DC4B93"/>
    <w:rsid w:val="00DD12C3"/>
    <w:rsid w:val="00DE1504"/>
    <w:rsid w:val="00DE7741"/>
    <w:rsid w:val="00E45C8C"/>
    <w:rsid w:val="00E74EFF"/>
    <w:rsid w:val="00ED090F"/>
    <w:rsid w:val="00ED52E7"/>
    <w:rsid w:val="00ED5B0C"/>
    <w:rsid w:val="00F3021C"/>
    <w:rsid w:val="00F3117F"/>
    <w:rsid w:val="00F42F87"/>
    <w:rsid w:val="00FA63AE"/>
    <w:rsid w:val="00FB65CD"/>
    <w:rsid w:val="00FD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38E5A"/>
  <w15:chartTrackingRefBased/>
  <w15:docId w15:val="{C783F81E-F197-4BF3-91AC-69E329A7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25EF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B02063"/>
    <w:pPr>
      <w:keepNext/>
      <w:spacing w:before="120" w:line="240" w:lineRule="atLeast"/>
      <w:jc w:val="center"/>
      <w:outlineLvl w:val="0"/>
    </w:pPr>
    <w:rPr>
      <w:b/>
      <w:sz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11772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11772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11772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11772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11772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11772"/>
    <w:pPr>
      <w:keepNext/>
      <w:keepLines/>
      <w:spacing w:before="40"/>
      <w:outlineLvl w:val="6"/>
    </w:pPr>
    <w:rPr>
      <w:rFonts w:ascii="Calibri Light" w:hAnsi="Calibri Light"/>
      <w:i/>
      <w:iCs/>
      <w:color w:val="1F4D78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11772"/>
    <w:pPr>
      <w:keepNext/>
      <w:keepLines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11772"/>
    <w:pPr>
      <w:keepNext/>
      <w:keepLines/>
      <w:spacing w:before="40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211772"/>
    <w:rPr>
      <w:rFonts w:eastAsia="Times New Roman" w:cs="Times New Roman"/>
      <w:b/>
      <w:sz w:val="32"/>
      <w:lang w:val="cs-CZ"/>
    </w:rPr>
  </w:style>
  <w:style w:type="character" w:customStyle="1" w:styleId="Nadpis2Char">
    <w:name w:val="Nadpis 2 Char"/>
    <w:link w:val="Nadpis2"/>
    <w:uiPriority w:val="9"/>
    <w:semiHidden/>
    <w:rsid w:val="00211772"/>
    <w:rPr>
      <w:rFonts w:ascii="Calibri Light" w:eastAsia="Times New Roman" w:hAnsi="Calibri Light" w:cs="Times New Roman"/>
      <w:color w:val="2E74B5"/>
      <w:sz w:val="26"/>
      <w:szCs w:val="26"/>
      <w:lang w:val="cs-CZ"/>
    </w:rPr>
  </w:style>
  <w:style w:type="character" w:customStyle="1" w:styleId="Nadpis3Char">
    <w:name w:val="Nadpis 3 Char"/>
    <w:link w:val="Nadpis3"/>
    <w:uiPriority w:val="9"/>
    <w:semiHidden/>
    <w:rsid w:val="00211772"/>
    <w:rPr>
      <w:rFonts w:ascii="Calibri Light" w:eastAsia="Times New Roman" w:hAnsi="Calibri Light" w:cs="Times New Roman"/>
      <w:color w:val="1F4D78"/>
      <w:sz w:val="24"/>
      <w:szCs w:val="24"/>
      <w:lang w:val="cs-CZ"/>
    </w:rPr>
  </w:style>
  <w:style w:type="character" w:customStyle="1" w:styleId="Nadpis4Char">
    <w:name w:val="Nadpis 4 Char"/>
    <w:link w:val="Nadpis4"/>
    <w:uiPriority w:val="9"/>
    <w:semiHidden/>
    <w:rsid w:val="00211772"/>
    <w:rPr>
      <w:rFonts w:ascii="Calibri Light" w:eastAsia="Times New Roman" w:hAnsi="Calibri Light" w:cs="Times New Roman"/>
      <w:i/>
      <w:iCs/>
      <w:color w:val="2E74B5"/>
      <w:lang w:val="cs-CZ"/>
    </w:rPr>
  </w:style>
  <w:style w:type="character" w:customStyle="1" w:styleId="Nadpis5Char">
    <w:name w:val="Nadpis 5 Char"/>
    <w:link w:val="Nadpis5"/>
    <w:uiPriority w:val="9"/>
    <w:semiHidden/>
    <w:rsid w:val="00211772"/>
    <w:rPr>
      <w:rFonts w:ascii="Calibri Light" w:eastAsia="Times New Roman" w:hAnsi="Calibri Light" w:cs="Times New Roman"/>
      <w:color w:val="2E74B5"/>
      <w:lang w:val="cs-CZ"/>
    </w:rPr>
  </w:style>
  <w:style w:type="character" w:customStyle="1" w:styleId="Nadpis6Char">
    <w:name w:val="Nadpis 6 Char"/>
    <w:link w:val="Nadpis6"/>
    <w:uiPriority w:val="9"/>
    <w:semiHidden/>
    <w:rsid w:val="00211772"/>
    <w:rPr>
      <w:rFonts w:ascii="Calibri Light" w:eastAsia="Times New Roman" w:hAnsi="Calibri Light" w:cs="Times New Roman"/>
      <w:color w:val="1F4D78"/>
      <w:lang w:val="cs-CZ"/>
    </w:rPr>
  </w:style>
  <w:style w:type="character" w:customStyle="1" w:styleId="Nadpis7Char">
    <w:name w:val="Nadpis 7 Char"/>
    <w:link w:val="Nadpis7"/>
    <w:uiPriority w:val="9"/>
    <w:semiHidden/>
    <w:rsid w:val="00211772"/>
    <w:rPr>
      <w:rFonts w:ascii="Calibri Light" w:eastAsia="Times New Roman" w:hAnsi="Calibri Light" w:cs="Times New Roman"/>
      <w:i/>
      <w:iCs/>
      <w:color w:val="1F4D78"/>
      <w:lang w:val="cs-CZ"/>
    </w:rPr>
  </w:style>
  <w:style w:type="character" w:customStyle="1" w:styleId="Nadpis8Char">
    <w:name w:val="Nadpis 8 Char"/>
    <w:link w:val="Nadpis8"/>
    <w:uiPriority w:val="9"/>
    <w:semiHidden/>
    <w:rsid w:val="00211772"/>
    <w:rPr>
      <w:rFonts w:ascii="Calibri Light" w:eastAsia="Times New Roman" w:hAnsi="Calibri Light" w:cs="Times New Roman"/>
      <w:color w:val="272727"/>
      <w:sz w:val="21"/>
      <w:szCs w:val="21"/>
      <w:lang w:val="cs-CZ"/>
    </w:rPr>
  </w:style>
  <w:style w:type="character" w:customStyle="1" w:styleId="Nadpis9Char">
    <w:name w:val="Nadpis 9 Char"/>
    <w:link w:val="Nadpis9"/>
    <w:uiPriority w:val="9"/>
    <w:semiHidden/>
    <w:rsid w:val="00211772"/>
    <w:rPr>
      <w:rFonts w:ascii="Calibri Light" w:eastAsia="Times New Roman" w:hAnsi="Calibri Light" w:cs="Times New Roman"/>
      <w:i/>
      <w:iCs/>
      <w:color w:val="272727"/>
      <w:sz w:val="21"/>
      <w:szCs w:val="21"/>
      <w:lang w:val="cs-CZ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211772"/>
    <w:pPr>
      <w:spacing w:after="200"/>
    </w:pPr>
    <w:rPr>
      <w:i/>
      <w:iCs/>
      <w:color w:val="44546A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211772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NzovChar">
    <w:name w:val="Názov Char"/>
    <w:link w:val="Nzov"/>
    <w:uiPriority w:val="10"/>
    <w:rsid w:val="00211772"/>
    <w:rPr>
      <w:rFonts w:ascii="Calibri Light" w:eastAsia="Times New Roman" w:hAnsi="Calibri Light" w:cs="Times New Roman"/>
      <w:spacing w:val="-10"/>
      <w:kern w:val="28"/>
      <w:sz w:val="56"/>
      <w:szCs w:val="56"/>
      <w:lang w:val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11772"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PodtitulChar">
    <w:name w:val="Podtitul Char"/>
    <w:link w:val="Podtitul"/>
    <w:uiPriority w:val="11"/>
    <w:rsid w:val="00211772"/>
    <w:rPr>
      <w:rFonts w:ascii="Calibri" w:eastAsia="Times New Roman" w:hAnsi="Calibri" w:cs="Times New Roman"/>
      <w:color w:val="5A5A5A"/>
      <w:spacing w:val="15"/>
      <w:sz w:val="22"/>
      <w:szCs w:val="22"/>
      <w:lang w:val="cs-CZ"/>
    </w:rPr>
  </w:style>
  <w:style w:type="character" w:styleId="Vrazn">
    <w:name w:val="Strong"/>
    <w:uiPriority w:val="22"/>
    <w:qFormat/>
    <w:rsid w:val="00211772"/>
    <w:rPr>
      <w:b/>
      <w:bCs/>
    </w:rPr>
  </w:style>
  <w:style w:type="character" w:styleId="Zvraznenie">
    <w:name w:val="Emphasis"/>
    <w:uiPriority w:val="20"/>
    <w:qFormat/>
    <w:rsid w:val="00211772"/>
    <w:rPr>
      <w:i/>
      <w:iCs/>
    </w:rPr>
  </w:style>
  <w:style w:type="paragraph" w:styleId="Bezriadkovania">
    <w:name w:val="No Spacing"/>
    <w:basedOn w:val="Normlny"/>
    <w:uiPriority w:val="1"/>
    <w:qFormat/>
    <w:rsid w:val="00211772"/>
  </w:style>
  <w:style w:type="paragraph" w:styleId="Citcia">
    <w:name w:val="Quote"/>
    <w:basedOn w:val="Normlny"/>
    <w:next w:val="Normlny"/>
    <w:link w:val="CitciaChar"/>
    <w:uiPriority w:val="29"/>
    <w:qFormat/>
    <w:rsid w:val="00211772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ciaChar">
    <w:name w:val="Citácia Char"/>
    <w:link w:val="Citcia"/>
    <w:uiPriority w:val="29"/>
    <w:rsid w:val="00211772"/>
    <w:rPr>
      <w:i/>
      <w:iCs/>
      <w:color w:val="404040"/>
      <w:lang w:val="cs-CZ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1177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ZvraznencitciaChar">
    <w:name w:val="Zvýraznená citácia Char"/>
    <w:link w:val="Zvraznencitcia"/>
    <w:uiPriority w:val="30"/>
    <w:rsid w:val="00211772"/>
    <w:rPr>
      <w:i/>
      <w:iCs/>
      <w:color w:val="5B9BD5"/>
      <w:lang w:val="cs-CZ"/>
    </w:rPr>
  </w:style>
  <w:style w:type="character" w:styleId="Jemnzvraznenie">
    <w:name w:val="Subtle Emphasis"/>
    <w:uiPriority w:val="19"/>
    <w:qFormat/>
    <w:rsid w:val="00211772"/>
    <w:rPr>
      <w:i/>
      <w:iCs/>
      <w:color w:val="404040"/>
    </w:rPr>
  </w:style>
  <w:style w:type="character" w:styleId="Intenzvnezvraznenie">
    <w:name w:val="Intense Emphasis"/>
    <w:uiPriority w:val="21"/>
    <w:qFormat/>
    <w:rsid w:val="00211772"/>
    <w:rPr>
      <w:i/>
      <w:iCs/>
      <w:color w:val="5B9BD5"/>
    </w:rPr>
  </w:style>
  <w:style w:type="character" w:styleId="Jemnodkaz">
    <w:name w:val="Subtle Reference"/>
    <w:uiPriority w:val="31"/>
    <w:qFormat/>
    <w:rsid w:val="00211772"/>
    <w:rPr>
      <w:smallCaps/>
      <w:color w:val="5A5A5A"/>
    </w:rPr>
  </w:style>
  <w:style w:type="character" w:styleId="Zvraznenodkaz">
    <w:name w:val="Intense Reference"/>
    <w:uiPriority w:val="32"/>
    <w:qFormat/>
    <w:rsid w:val="00211772"/>
    <w:rPr>
      <w:b/>
      <w:bCs/>
      <w:smallCaps/>
      <w:color w:val="5B9BD5"/>
      <w:spacing w:val="5"/>
    </w:rPr>
  </w:style>
  <w:style w:type="character" w:styleId="Nzovknihy">
    <w:name w:val="Book Title"/>
    <w:uiPriority w:val="33"/>
    <w:qFormat/>
    <w:rsid w:val="00211772"/>
    <w:rPr>
      <w:b/>
      <w:bCs/>
      <w:i/>
      <w:iC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211772"/>
    <w:pPr>
      <w:keepLines/>
      <w:spacing w:before="240" w:line="240" w:lineRule="auto"/>
      <w:jc w:val="left"/>
      <w:outlineLvl w:val="9"/>
    </w:pPr>
    <w:rPr>
      <w:rFonts w:ascii="Calibri Light" w:hAnsi="Calibri Light"/>
      <w:b w:val="0"/>
      <w:color w:val="2E74B5"/>
      <w:szCs w:val="32"/>
    </w:rPr>
  </w:style>
  <w:style w:type="paragraph" w:styleId="Odsekzoznamu">
    <w:name w:val="List Paragraph"/>
    <w:basedOn w:val="Normlny"/>
    <w:uiPriority w:val="34"/>
    <w:qFormat/>
    <w:rsid w:val="00B02063"/>
    <w:pPr>
      <w:ind w:left="720"/>
      <w:contextualSpacing/>
    </w:pPr>
  </w:style>
  <w:style w:type="paragraph" w:styleId="Zkladntext">
    <w:name w:val="Body Text"/>
    <w:basedOn w:val="Normlny"/>
    <w:link w:val="ZkladntextChar"/>
    <w:semiHidden/>
    <w:rsid w:val="004625EF"/>
    <w:pPr>
      <w:jc w:val="both"/>
    </w:pPr>
  </w:style>
  <w:style w:type="character" w:customStyle="1" w:styleId="ZkladntextChar">
    <w:name w:val="Základný text Char"/>
    <w:link w:val="Zkladntext"/>
    <w:semiHidden/>
    <w:rsid w:val="004625EF"/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4625E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semiHidden/>
    <w:rsid w:val="004625EF"/>
    <w:rPr>
      <w:sz w:val="16"/>
      <w:szCs w:val="16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4625EF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4625EF"/>
    <w:rPr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4E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4EF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0052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052B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052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052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TEKO, a.s.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Szásziová Andrea</dc:creator>
  <cp:keywords/>
  <dc:description/>
  <cp:lastModifiedBy>Kretovičová Mária</cp:lastModifiedBy>
  <cp:revision>8</cp:revision>
  <cp:lastPrinted>2021-11-30T12:37:00Z</cp:lastPrinted>
  <dcterms:created xsi:type="dcterms:W3CDTF">2026-09-07T07:37:00Z</dcterms:created>
  <dcterms:modified xsi:type="dcterms:W3CDTF">2026-09-07T08:34:00Z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2023-06-15T07:20:28Z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f188fd8a-ae64-428e-8477-f4ebc2816a2f</vt:lpwstr>
  </property>
  <property fmtid="{D5CDD505-2E9C-101B-9397-08002B2CF9AE}" pid="8" name="MSIP_Label_c2332907-a3a7-49f7-8c30-bde89ea6dd47_ContentBits">
    <vt:lpwstr>0</vt:lpwstr>
  </property>
</Properties>
</file>