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6E66B" w14:textId="77777777" w:rsidR="0045696F" w:rsidRDefault="00204BA1">
      <w:pPr>
        <w:spacing w:after="0" w:line="240" w:lineRule="auto"/>
        <w:jc w:val="center"/>
        <w:rPr>
          <w:rFonts w:cs="Calibri"/>
          <w:b/>
          <w:bCs/>
        </w:rPr>
      </w:pPr>
      <w:r>
        <w:rPr>
          <w:rFonts w:cs="Calibri"/>
          <w:b/>
          <w:bCs/>
        </w:rPr>
        <w:t xml:space="preserve">RÁMCOVÁ ZMLUVA O POSKYTOVANÍ SLUŽIEB </w:t>
      </w:r>
    </w:p>
    <w:p w14:paraId="2316E66C" w14:textId="77777777" w:rsidR="0045696F" w:rsidRDefault="00204BA1">
      <w:pPr>
        <w:spacing w:after="0" w:line="240" w:lineRule="auto"/>
        <w:jc w:val="center"/>
        <w:rPr>
          <w:rFonts w:cs="Calibri"/>
          <w:b/>
          <w:bCs/>
        </w:rPr>
      </w:pPr>
      <w:r>
        <w:rPr>
          <w:rFonts w:cs="Calibri"/>
          <w:b/>
          <w:bCs/>
        </w:rPr>
        <w:t>„Lešenárske práce pre opravu technologických zariadení”</w:t>
      </w:r>
    </w:p>
    <w:p w14:paraId="2316E66D" w14:textId="77777777" w:rsidR="0045696F" w:rsidRDefault="00204BA1">
      <w:pPr>
        <w:spacing w:after="0" w:line="240" w:lineRule="auto"/>
        <w:jc w:val="center"/>
        <w:rPr>
          <w:rFonts w:cs="Calibri"/>
        </w:rPr>
      </w:pPr>
      <w:r>
        <w:rPr>
          <w:rFonts w:cs="Calibri"/>
        </w:rPr>
        <w:t>uzatvorená podľa ustanovenia § 269 ods. 2 zákona č. 513/1991 Zb. Obchodný zákonník</w:t>
      </w:r>
    </w:p>
    <w:p w14:paraId="2316E66E" w14:textId="77777777" w:rsidR="0045696F" w:rsidRDefault="00204BA1">
      <w:pPr>
        <w:pStyle w:val="Nzov"/>
        <w:rPr>
          <w:rFonts w:ascii="Calibri" w:hAnsi="Calibri" w:cs="Calibri"/>
          <w:b w:val="0"/>
          <w:sz w:val="22"/>
          <w:szCs w:val="22"/>
        </w:rPr>
      </w:pPr>
      <w:r>
        <w:rPr>
          <w:rFonts w:ascii="Calibri" w:hAnsi="Calibri" w:cs="Calibri"/>
          <w:b w:val="0"/>
          <w:sz w:val="22"/>
          <w:szCs w:val="22"/>
        </w:rPr>
        <w:t>v znení neskorších predpisov</w:t>
      </w:r>
    </w:p>
    <w:p w14:paraId="2316E66F" w14:textId="77777777" w:rsidR="0045696F" w:rsidRDefault="00204BA1">
      <w:pPr>
        <w:pStyle w:val="Nzov"/>
        <w:rPr>
          <w:rFonts w:ascii="Calibri" w:hAnsi="Calibri" w:cs="Calibri"/>
          <w:b w:val="0"/>
          <w:sz w:val="22"/>
          <w:szCs w:val="22"/>
        </w:rPr>
      </w:pPr>
      <w:r>
        <w:rPr>
          <w:rFonts w:ascii="Calibri" w:hAnsi="Calibri" w:cs="Calibri"/>
          <w:b w:val="0"/>
          <w:sz w:val="22"/>
          <w:szCs w:val="22"/>
        </w:rPr>
        <w:t xml:space="preserve"> </w:t>
      </w:r>
    </w:p>
    <w:p w14:paraId="2316E670" w14:textId="77777777" w:rsidR="0045696F" w:rsidRDefault="00204BA1">
      <w:pPr>
        <w:pStyle w:val="Nzov"/>
      </w:pPr>
      <w:r>
        <w:rPr>
          <w:rFonts w:ascii="Calibri" w:hAnsi="Calibri" w:cs="Calibri"/>
          <w:b w:val="0"/>
          <w:sz w:val="22"/>
          <w:szCs w:val="22"/>
        </w:rPr>
        <w:t>(ďalej len</w:t>
      </w:r>
      <w:r>
        <w:rPr>
          <w:rFonts w:ascii="Calibri" w:hAnsi="Calibri" w:cs="Calibri"/>
          <w:sz w:val="22"/>
          <w:szCs w:val="22"/>
        </w:rPr>
        <w:t xml:space="preserve"> </w:t>
      </w:r>
      <w:r>
        <w:rPr>
          <w:rFonts w:ascii="Calibri" w:hAnsi="Calibri" w:cs="Calibri"/>
          <w:b w:val="0"/>
          <w:bCs/>
          <w:sz w:val="22"/>
          <w:szCs w:val="22"/>
        </w:rPr>
        <w:t>„</w:t>
      </w:r>
      <w:r>
        <w:rPr>
          <w:rFonts w:ascii="Calibri" w:hAnsi="Calibri" w:cs="Calibri"/>
          <w:sz w:val="22"/>
          <w:szCs w:val="22"/>
        </w:rPr>
        <w:t>zmluva</w:t>
      </w:r>
      <w:r>
        <w:rPr>
          <w:rFonts w:ascii="Calibri" w:hAnsi="Calibri" w:cs="Calibri"/>
          <w:b w:val="0"/>
          <w:bCs/>
          <w:sz w:val="22"/>
          <w:szCs w:val="22"/>
        </w:rPr>
        <w:t>“</w:t>
      </w:r>
      <w:r>
        <w:rPr>
          <w:rFonts w:ascii="Calibri" w:hAnsi="Calibri" w:cs="Calibri"/>
          <w:b w:val="0"/>
          <w:sz w:val="22"/>
          <w:szCs w:val="22"/>
        </w:rPr>
        <w:t>)</w:t>
      </w:r>
    </w:p>
    <w:p w14:paraId="2316E671" w14:textId="77777777" w:rsidR="0045696F" w:rsidRDefault="0045696F">
      <w:pPr>
        <w:spacing w:after="0" w:line="240" w:lineRule="auto"/>
        <w:jc w:val="center"/>
        <w:rPr>
          <w:rFonts w:cs="Calibri"/>
        </w:rPr>
      </w:pPr>
    </w:p>
    <w:p w14:paraId="2316E672" w14:textId="77777777" w:rsidR="0045696F" w:rsidRDefault="00204BA1">
      <w:pPr>
        <w:spacing w:after="0" w:line="240" w:lineRule="auto"/>
        <w:jc w:val="center"/>
      </w:pPr>
      <w:r>
        <w:rPr>
          <w:rFonts w:cs="Calibri"/>
        </w:rPr>
        <w:t>medzi zmluvnými stranami</w:t>
      </w:r>
    </w:p>
    <w:p w14:paraId="2316E673" w14:textId="77777777" w:rsidR="0045696F" w:rsidRDefault="0045696F">
      <w:pPr>
        <w:spacing w:after="0" w:line="240" w:lineRule="auto"/>
        <w:jc w:val="center"/>
        <w:rPr>
          <w:rFonts w:ascii="Times New Roman" w:hAnsi="Times New Roman" w:cs="Times New Roman"/>
          <w:color w:val="000000"/>
        </w:rPr>
      </w:pPr>
    </w:p>
    <w:p w14:paraId="2316E674" w14:textId="77777777" w:rsidR="0045696F" w:rsidRDefault="00204BA1">
      <w:pPr>
        <w:spacing w:after="0" w:line="240" w:lineRule="auto"/>
        <w:jc w:val="both"/>
      </w:pPr>
      <w:r>
        <w:rPr>
          <w:rFonts w:ascii="Times New Roman" w:hAnsi="Times New Roman" w:cs="Times New Roman"/>
          <w:color w:val="000000"/>
        </w:rPr>
        <w:t xml:space="preserve"> </w:t>
      </w:r>
      <w:r>
        <w:rPr>
          <w:rFonts w:cs="Calibri"/>
          <w:b/>
          <w:bCs/>
        </w:rPr>
        <w:t>1.  Objednávateľom:</w:t>
      </w:r>
    </w:p>
    <w:p w14:paraId="2316E675" w14:textId="77777777" w:rsidR="0045696F" w:rsidRDefault="0045696F">
      <w:pPr>
        <w:spacing w:after="0" w:line="240" w:lineRule="auto"/>
        <w:jc w:val="both"/>
        <w:rPr>
          <w:rFonts w:cs="Calibri"/>
          <w:b/>
          <w:bCs/>
        </w:rPr>
      </w:pPr>
    </w:p>
    <w:p w14:paraId="2316E676" w14:textId="77777777" w:rsidR="0045696F" w:rsidRDefault="00204BA1">
      <w:pPr>
        <w:pStyle w:val="Zkladntext"/>
        <w:ind w:left="3261" w:hanging="3255"/>
        <w:rPr>
          <w:rFonts w:ascii="Calibri" w:hAnsi="Calibri" w:cs="Calibri"/>
          <w:b/>
          <w:bCs/>
          <w:szCs w:val="22"/>
        </w:rPr>
      </w:pPr>
      <w:r>
        <w:rPr>
          <w:rFonts w:ascii="Calibri" w:hAnsi="Calibri" w:cs="Calibri"/>
          <w:b/>
          <w:bCs/>
          <w:szCs w:val="22"/>
        </w:rPr>
        <w:t>MH Teplárenský holding, a.s.</w:t>
      </w:r>
    </w:p>
    <w:p w14:paraId="2316E677" w14:textId="77777777" w:rsidR="0045696F" w:rsidRPr="009970C9" w:rsidRDefault="00204BA1">
      <w:pPr>
        <w:spacing w:after="0" w:line="240" w:lineRule="auto"/>
        <w:jc w:val="both"/>
        <w:rPr>
          <w:rFonts w:cs="Calibri"/>
        </w:rPr>
      </w:pPr>
      <w:r>
        <w:rPr>
          <w:rFonts w:cs="Calibri"/>
          <w:lang w:eastAsia="ar-SA"/>
        </w:rPr>
        <w:t xml:space="preserve">so sídlom </w:t>
      </w:r>
      <w:r>
        <w:rPr>
          <w:rStyle w:val="ra"/>
          <w:rFonts w:cs="Calibri"/>
        </w:rPr>
        <w:t>Turbínová 3, 831 04 Bratislava – mestská časť Nové Mesto</w:t>
      </w:r>
      <w:r>
        <w:rPr>
          <w:rFonts w:cs="Calibri"/>
        </w:rPr>
        <w:t xml:space="preserve"> </w:t>
      </w:r>
    </w:p>
    <w:p w14:paraId="2316E678" w14:textId="77777777" w:rsidR="0045696F" w:rsidRPr="009970C9" w:rsidRDefault="00204BA1">
      <w:pPr>
        <w:spacing w:after="0" w:line="240" w:lineRule="auto"/>
        <w:jc w:val="both"/>
        <w:rPr>
          <w:rFonts w:cs="Calibri"/>
        </w:rPr>
      </w:pPr>
      <w:r>
        <w:rPr>
          <w:rFonts w:cs="Calibri"/>
        </w:rPr>
        <w:t>IČO  </w:t>
      </w:r>
      <w:r>
        <w:rPr>
          <w:rStyle w:val="ra"/>
          <w:rFonts w:cs="Calibri"/>
        </w:rPr>
        <w:t>36 211 541</w:t>
      </w:r>
      <w:r>
        <w:rPr>
          <w:rFonts w:cs="Calibri"/>
        </w:rPr>
        <w:t xml:space="preserve"> | DIČ 2020048580 | IČ DPH SK2020048580 | IBAN SK 17 1100 0000 0026 2706 4293</w:t>
      </w:r>
    </w:p>
    <w:p w14:paraId="2316E679" w14:textId="77777777" w:rsidR="0045696F" w:rsidRPr="009970C9" w:rsidRDefault="00204BA1">
      <w:pPr>
        <w:spacing w:after="0" w:line="240" w:lineRule="auto"/>
        <w:jc w:val="both"/>
        <w:rPr>
          <w:rFonts w:cs="Calibri"/>
        </w:rPr>
      </w:pPr>
      <w:r>
        <w:rPr>
          <w:rFonts w:cs="Calibri"/>
        </w:rPr>
        <w:t>zapísaná v Obchodnom registri Mestského súdu Bratislava III v oddiele Sa vo vložke č. 7386/B</w:t>
      </w:r>
    </w:p>
    <w:p w14:paraId="2316E67A" w14:textId="0C9E33EE" w:rsidR="0045696F" w:rsidRDefault="00204BA1">
      <w:pPr>
        <w:spacing w:after="0" w:line="240" w:lineRule="auto"/>
        <w:jc w:val="both"/>
        <w:rPr>
          <w:rFonts w:cs="Calibri"/>
        </w:rPr>
      </w:pPr>
      <w:r>
        <w:rPr>
          <w:rFonts w:cs="Calibri"/>
        </w:rPr>
        <w:t>v mene spoločnosti koná</w:t>
      </w:r>
      <w:r>
        <w:rPr>
          <w:rFonts w:cs="Calibri"/>
        </w:rPr>
        <w:tab/>
      </w:r>
      <w:r w:rsidR="000D6572" w:rsidRPr="00D6600F">
        <w:rPr>
          <w:rFonts w:cs="Calibri"/>
        </w:rPr>
        <w:t xml:space="preserve">Ing. Adrián Jenčo, LL.M., MBA, generálny riaditeľ                                                                                                 </w:t>
      </w:r>
    </w:p>
    <w:p w14:paraId="2316E67B" w14:textId="1347C4A2" w:rsidR="0045696F" w:rsidRDefault="00204BA1">
      <w:pPr>
        <w:spacing w:after="0" w:line="240" w:lineRule="auto"/>
        <w:rPr>
          <w:rFonts w:cs="Calibri"/>
        </w:rPr>
      </w:pPr>
      <w:r>
        <w:rPr>
          <w:rFonts w:cs="Calibri"/>
        </w:rPr>
        <w:tab/>
      </w:r>
      <w:r>
        <w:rPr>
          <w:rFonts w:cs="Calibri"/>
        </w:rPr>
        <w:tab/>
      </w:r>
      <w:r>
        <w:rPr>
          <w:rFonts w:cs="Calibri"/>
        </w:rPr>
        <w:tab/>
      </w:r>
      <w:r>
        <w:rPr>
          <w:rFonts w:cs="Calibri"/>
        </w:rPr>
        <w:tab/>
        <w:t xml:space="preserve">Ing. </w:t>
      </w:r>
      <w:r w:rsidR="000D6572">
        <w:rPr>
          <w:rFonts w:cs="Calibri"/>
        </w:rPr>
        <w:t xml:space="preserve">Tomáš </w:t>
      </w:r>
      <w:proofErr w:type="spellStart"/>
      <w:r w:rsidR="000D6572">
        <w:rPr>
          <w:rFonts w:cs="Calibri"/>
        </w:rPr>
        <w:t>Filípek</w:t>
      </w:r>
      <w:proofErr w:type="spellEnd"/>
      <w:r>
        <w:rPr>
          <w:rFonts w:cs="Calibri"/>
        </w:rPr>
        <w:t>, výrobný riaditeľ</w:t>
      </w:r>
    </w:p>
    <w:p w14:paraId="2316E67C" w14:textId="77777777" w:rsidR="0045696F" w:rsidRDefault="0045696F">
      <w:pPr>
        <w:spacing w:after="0" w:line="240" w:lineRule="auto"/>
        <w:rPr>
          <w:rFonts w:cs="Calibri"/>
        </w:rPr>
      </w:pPr>
    </w:p>
    <w:p w14:paraId="2316E67D" w14:textId="77777777" w:rsidR="0045696F" w:rsidRDefault="00204BA1">
      <w:pPr>
        <w:spacing w:after="0" w:line="240" w:lineRule="auto"/>
      </w:pPr>
      <w:r>
        <w:rPr>
          <w:rFonts w:cs="Calibri"/>
        </w:rPr>
        <w:t>(ďalej len „</w:t>
      </w:r>
      <w:r>
        <w:rPr>
          <w:rFonts w:cs="Calibri"/>
          <w:b/>
        </w:rPr>
        <w:t>objednávateľ</w:t>
      </w:r>
      <w:r>
        <w:rPr>
          <w:rFonts w:cs="Calibri"/>
        </w:rPr>
        <w:t>“)</w:t>
      </w:r>
    </w:p>
    <w:p w14:paraId="2316E67E" w14:textId="77777777" w:rsidR="0045696F" w:rsidRDefault="0045696F">
      <w:pPr>
        <w:spacing w:after="0" w:line="240" w:lineRule="auto"/>
        <w:jc w:val="both"/>
        <w:rPr>
          <w:rFonts w:cs="Calibri"/>
        </w:rPr>
      </w:pPr>
    </w:p>
    <w:p w14:paraId="2316E67F" w14:textId="77777777" w:rsidR="0045696F" w:rsidRDefault="00204BA1">
      <w:pPr>
        <w:spacing w:after="0" w:line="240" w:lineRule="auto"/>
        <w:jc w:val="both"/>
        <w:rPr>
          <w:rFonts w:cs="Calibri"/>
          <w:b/>
        </w:rPr>
      </w:pPr>
      <w:r>
        <w:rPr>
          <w:rFonts w:cs="Calibri"/>
          <w:b/>
        </w:rPr>
        <w:t>a</w:t>
      </w:r>
    </w:p>
    <w:p w14:paraId="2316E680" w14:textId="77777777" w:rsidR="0045696F" w:rsidRDefault="0045696F">
      <w:pPr>
        <w:spacing w:after="0" w:line="240" w:lineRule="auto"/>
        <w:jc w:val="both"/>
        <w:rPr>
          <w:rFonts w:cs="Calibri"/>
          <w:b/>
        </w:rPr>
      </w:pPr>
    </w:p>
    <w:p w14:paraId="2316E681" w14:textId="77777777" w:rsidR="0045696F" w:rsidRDefault="00204BA1">
      <w:pPr>
        <w:spacing w:after="0" w:line="240" w:lineRule="auto"/>
        <w:jc w:val="both"/>
        <w:rPr>
          <w:rFonts w:cs="Calibri"/>
          <w:b/>
        </w:rPr>
      </w:pPr>
      <w:r>
        <w:rPr>
          <w:rFonts w:cs="Calibri"/>
          <w:b/>
        </w:rPr>
        <w:t>2. Poskytovateľom:</w:t>
      </w:r>
    </w:p>
    <w:p w14:paraId="2316E682" w14:textId="77777777" w:rsidR="0045696F" w:rsidRDefault="0045696F">
      <w:pPr>
        <w:spacing w:after="0" w:line="240" w:lineRule="auto"/>
        <w:jc w:val="both"/>
        <w:rPr>
          <w:rFonts w:cs="Calibri"/>
          <w:b/>
        </w:rPr>
      </w:pPr>
    </w:p>
    <w:p w14:paraId="2316E683" w14:textId="77777777" w:rsidR="0045696F" w:rsidRDefault="00204BA1">
      <w:pPr>
        <w:spacing w:after="0" w:line="240" w:lineRule="auto"/>
        <w:jc w:val="both"/>
        <w:rPr>
          <w:rFonts w:cs="Calibri"/>
          <w:b/>
          <w:bCs/>
        </w:rPr>
      </w:pPr>
      <w:r>
        <w:rPr>
          <w:rFonts w:cs="Calibri"/>
          <w:b/>
          <w:bCs/>
        </w:rPr>
        <w:t>........................</w:t>
      </w:r>
    </w:p>
    <w:p w14:paraId="2316E684" w14:textId="77777777" w:rsidR="0045696F" w:rsidRDefault="00204BA1">
      <w:pPr>
        <w:spacing w:after="0" w:line="240" w:lineRule="auto"/>
        <w:jc w:val="both"/>
        <w:rPr>
          <w:rFonts w:cs="Calibri"/>
        </w:rPr>
      </w:pPr>
      <w:r>
        <w:rPr>
          <w:rFonts w:cs="Calibri"/>
        </w:rPr>
        <w:t>so sídlom ....................., ......................</w:t>
      </w:r>
    </w:p>
    <w:p w14:paraId="2316E685" w14:textId="77777777" w:rsidR="0045696F" w:rsidRDefault="00204BA1">
      <w:pPr>
        <w:spacing w:after="0" w:line="240" w:lineRule="auto"/>
        <w:jc w:val="both"/>
        <w:rPr>
          <w:rFonts w:cs="Calibri"/>
        </w:rPr>
      </w:pPr>
      <w:r>
        <w:rPr>
          <w:rFonts w:cs="Calibri"/>
        </w:rPr>
        <w:t>IČO  .................. | DIČ .............................. | IČ DPH ................................ | IBAN ....................................................</w:t>
      </w:r>
    </w:p>
    <w:p w14:paraId="2316E686" w14:textId="77777777" w:rsidR="0045696F" w:rsidRDefault="00204BA1">
      <w:pPr>
        <w:spacing w:after="0" w:line="240" w:lineRule="auto"/>
        <w:jc w:val="both"/>
        <w:rPr>
          <w:rFonts w:cs="Calibri"/>
        </w:rPr>
      </w:pPr>
      <w:r>
        <w:rPr>
          <w:rFonts w:cs="Calibri"/>
        </w:rPr>
        <w:t>zapísaná v Obchodnom registri ............................ súdu ............................ v oddiele .... vo vložke č. ........................</w:t>
      </w:r>
    </w:p>
    <w:p w14:paraId="2316E687" w14:textId="77777777" w:rsidR="0045696F" w:rsidRDefault="00204BA1">
      <w:pPr>
        <w:spacing w:after="0" w:line="240" w:lineRule="auto"/>
        <w:jc w:val="both"/>
        <w:rPr>
          <w:rFonts w:cs="Calibri"/>
        </w:rPr>
      </w:pPr>
      <w:r>
        <w:rPr>
          <w:rFonts w:cs="Calibri"/>
        </w:rPr>
        <w:t>v mene spoločnosti koná .............................</w:t>
      </w:r>
    </w:p>
    <w:p w14:paraId="2316E688" w14:textId="77777777" w:rsidR="0045696F" w:rsidRDefault="0045696F">
      <w:pPr>
        <w:spacing w:after="0" w:line="240" w:lineRule="auto"/>
        <w:jc w:val="both"/>
        <w:rPr>
          <w:rFonts w:cs="Calibri"/>
        </w:rPr>
      </w:pPr>
    </w:p>
    <w:p w14:paraId="2316E689" w14:textId="77777777" w:rsidR="0045696F" w:rsidRDefault="00204BA1">
      <w:pPr>
        <w:spacing w:after="0" w:line="240" w:lineRule="auto"/>
        <w:jc w:val="both"/>
      </w:pPr>
      <w:r>
        <w:rPr>
          <w:rFonts w:cs="Calibri"/>
        </w:rPr>
        <w:t>(ďalej len „</w:t>
      </w:r>
      <w:r>
        <w:rPr>
          <w:rFonts w:cs="Calibri"/>
          <w:b/>
        </w:rPr>
        <w:t>poskytovateľ</w:t>
      </w:r>
      <w:r>
        <w:rPr>
          <w:rFonts w:cs="Calibri"/>
        </w:rPr>
        <w:t>“)</w:t>
      </w:r>
    </w:p>
    <w:p w14:paraId="2316E68A" w14:textId="77777777" w:rsidR="0045696F" w:rsidRDefault="0045696F">
      <w:pPr>
        <w:spacing w:after="0" w:line="240" w:lineRule="auto"/>
        <w:rPr>
          <w:rFonts w:cs="Calibri"/>
          <w:lang w:eastAsia="sk-SK"/>
        </w:rPr>
      </w:pPr>
    </w:p>
    <w:p w14:paraId="2316E68B" w14:textId="77777777" w:rsidR="0045696F" w:rsidRDefault="00204BA1">
      <w:pPr>
        <w:spacing w:after="0" w:line="240" w:lineRule="auto"/>
      </w:pPr>
      <w:r>
        <w:rPr>
          <w:rFonts w:cs="Calibri"/>
          <w:lang w:eastAsia="sk-SK"/>
        </w:rPr>
        <w:t>(objednávateľ a poskytovateľ ďalej tiež ako „</w:t>
      </w:r>
      <w:r>
        <w:rPr>
          <w:rFonts w:cs="Calibri"/>
          <w:b/>
          <w:lang w:eastAsia="sk-SK"/>
        </w:rPr>
        <w:t>zmluvné strany</w:t>
      </w:r>
      <w:r>
        <w:rPr>
          <w:rFonts w:cs="Calibri"/>
          <w:lang w:eastAsia="sk-SK"/>
        </w:rPr>
        <w:t>“)</w:t>
      </w:r>
    </w:p>
    <w:p w14:paraId="2316E68C" w14:textId="77777777" w:rsidR="0045696F" w:rsidRDefault="0045696F">
      <w:pPr>
        <w:spacing w:after="0" w:line="240" w:lineRule="auto"/>
        <w:jc w:val="both"/>
        <w:rPr>
          <w:rFonts w:cs="Calibri"/>
          <w:bCs/>
        </w:rPr>
      </w:pPr>
    </w:p>
    <w:p w14:paraId="2316E68D" w14:textId="77777777" w:rsidR="0045696F" w:rsidRDefault="00204BA1">
      <w:pPr>
        <w:spacing w:after="0" w:line="240" w:lineRule="auto"/>
        <w:jc w:val="both"/>
        <w:rPr>
          <w:rFonts w:cs="Calibri"/>
          <w:bCs/>
        </w:rPr>
      </w:pPr>
      <w:r>
        <w:rPr>
          <w:rFonts w:cs="Calibri"/>
          <w:bCs/>
        </w:rPr>
        <w:t>nasledovne:</w:t>
      </w:r>
    </w:p>
    <w:p w14:paraId="2316E68E" w14:textId="77777777" w:rsidR="0045696F" w:rsidRDefault="0045696F">
      <w:pPr>
        <w:spacing w:after="0" w:line="240" w:lineRule="auto"/>
        <w:jc w:val="center"/>
        <w:rPr>
          <w:rFonts w:ascii="Times New Roman" w:hAnsi="Times New Roman" w:cs="Times New Roman"/>
        </w:rPr>
      </w:pPr>
    </w:p>
    <w:p w14:paraId="2316E68F" w14:textId="77777777" w:rsidR="0045696F" w:rsidRDefault="00204BA1">
      <w:pPr>
        <w:spacing w:after="0" w:line="240" w:lineRule="auto"/>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14:paraId="2316E690" w14:textId="77777777" w:rsidR="0045696F" w:rsidRDefault="00204BA1">
      <w:pPr>
        <w:pStyle w:val="Odsekzoznamu"/>
        <w:numPr>
          <w:ilvl w:val="0"/>
          <w:numId w:val="3"/>
        </w:numPr>
        <w:spacing w:after="0" w:line="240" w:lineRule="auto"/>
        <w:ind w:left="567" w:hanging="567"/>
        <w:rPr>
          <w:rFonts w:cs="Calibri"/>
          <w:b/>
          <w:bCs/>
        </w:rPr>
      </w:pPr>
      <w:r>
        <w:rPr>
          <w:rFonts w:cs="Calibri"/>
          <w:b/>
          <w:bCs/>
        </w:rPr>
        <w:t>PREDMET ZMLUVY</w:t>
      </w:r>
    </w:p>
    <w:p w14:paraId="2316E691" w14:textId="77777777" w:rsidR="0045696F" w:rsidRDefault="0045696F">
      <w:pPr>
        <w:spacing w:after="0" w:line="240" w:lineRule="auto"/>
        <w:ind w:left="567" w:hanging="567"/>
        <w:jc w:val="both"/>
        <w:rPr>
          <w:rFonts w:cs="Calibri"/>
        </w:rPr>
      </w:pPr>
    </w:p>
    <w:p w14:paraId="2316E692" w14:textId="713BEA5E" w:rsidR="0045696F" w:rsidRDefault="00204BA1">
      <w:pPr>
        <w:pStyle w:val="Odsekzoznamu"/>
        <w:numPr>
          <w:ilvl w:val="1"/>
          <w:numId w:val="4"/>
        </w:numPr>
        <w:spacing w:after="0" w:line="240" w:lineRule="auto"/>
        <w:ind w:left="567" w:hanging="567"/>
        <w:jc w:val="both"/>
      </w:pPr>
      <w:r>
        <w:t>Zmluvné strany uzatvárajú túto zmluvu za účelom rámcovej úpravy zmluvných vzťahov, ktoré medzi zmluvnými stranami vzniknú odo dňa uzatvorenia tejto zmluvy počas celej doby jej trvania v súvislosti s vykonávaním prác „</w:t>
      </w:r>
      <w:r>
        <w:rPr>
          <w:b/>
        </w:rPr>
        <w:t>Lešenárske práce pre opravu technologického zariadenia</w:t>
      </w:r>
      <w:r>
        <w:t xml:space="preserve">", na základe jednotlivých prijatých </w:t>
      </w:r>
      <w:r w:rsidR="009B22CF">
        <w:t xml:space="preserve">zákaziek </w:t>
      </w:r>
      <w:r>
        <w:t xml:space="preserve">objednávateľa. </w:t>
      </w:r>
    </w:p>
    <w:p w14:paraId="2316E693" w14:textId="77777777" w:rsidR="0045696F" w:rsidRDefault="0045696F">
      <w:pPr>
        <w:pStyle w:val="Odsekzoznamu"/>
        <w:spacing w:after="0" w:line="240" w:lineRule="auto"/>
        <w:ind w:left="567"/>
        <w:jc w:val="both"/>
        <w:rPr>
          <w:rFonts w:cs="Calibri"/>
        </w:rPr>
      </w:pPr>
    </w:p>
    <w:p w14:paraId="2316E694" w14:textId="77777777" w:rsidR="0045696F" w:rsidRDefault="00204BA1">
      <w:pPr>
        <w:pStyle w:val="Odsekzoznamu"/>
        <w:numPr>
          <w:ilvl w:val="1"/>
          <w:numId w:val="4"/>
        </w:numPr>
        <w:spacing w:after="0" w:line="240" w:lineRule="auto"/>
        <w:ind w:left="567" w:hanging="567"/>
        <w:jc w:val="both"/>
      </w:pPr>
      <w:r>
        <w:rPr>
          <w:rFonts w:cs="Calibri"/>
        </w:rPr>
        <w:t xml:space="preserve">Predmetom tejto zmluvy je záväzok poskytovateľa vykonávať pre objednávateľa riadne a včas služby spočívajúce v montáži a demontáži lešenia </w:t>
      </w:r>
      <w:r>
        <w:t>v súvislosti s vykonávaním plánovaných bežných a generálnych opráv technologických zariadení objednávateľa a pri odstraňovaní havarijných stavov, porúch technologických zariadení v nasledovnom rozsahu</w:t>
      </w:r>
      <w:r>
        <w:rPr>
          <w:rFonts w:cs="Calibri"/>
        </w:rPr>
        <w:t>:</w:t>
      </w:r>
    </w:p>
    <w:p w14:paraId="2316E695" w14:textId="77777777" w:rsidR="0045696F" w:rsidRDefault="0045696F">
      <w:pPr>
        <w:pStyle w:val="Odsekzoznamu"/>
        <w:spacing w:after="0" w:line="240" w:lineRule="auto"/>
        <w:ind w:left="567"/>
        <w:jc w:val="both"/>
        <w:rPr>
          <w:rFonts w:cs="Calibri"/>
        </w:rPr>
      </w:pPr>
    </w:p>
    <w:p w14:paraId="2316E696" w14:textId="77777777" w:rsidR="0045696F" w:rsidRDefault="00204BA1">
      <w:pPr>
        <w:pStyle w:val="Odsekzoznamu"/>
        <w:numPr>
          <w:ilvl w:val="0"/>
          <w:numId w:val="5"/>
        </w:numPr>
        <w:spacing w:after="0" w:line="240" w:lineRule="auto"/>
        <w:ind w:left="851" w:hanging="284"/>
        <w:jc w:val="both"/>
      </w:pPr>
      <w:r>
        <w:lastRenderedPageBreak/>
        <w:t>montáž a demontáž lešenia v rozsahu a za kvalitatívnych podmienok určených touto zmluvou a v súlade s príslušnými právnymi predpismi a slovenskými technickými normami;</w:t>
      </w:r>
    </w:p>
    <w:p w14:paraId="2316E697" w14:textId="77777777" w:rsidR="0045696F" w:rsidRDefault="00204BA1">
      <w:pPr>
        <w:pStyle w:val="Odsekzoznamu"/>
        <w:numPr>
          <w:ilvl w:val="0"/>
          <w:numId w:val="5"/>
        </w:numPr>
        <w:spacing w:after="0" w:line="240" w:lineRule="auto"/>
        <w:ind w:left="851" w:hanging="284"/>
        <w:jc w:val="both"/>
        <w:rPr>
          <w:rFonts w:cs="Calibri"/>
        </w:rPr>
      </w:pPr>
      <w:r>
        <w:rPr>
          <w:rFonts w:cs="Calibri"/>
        </w:rPr>
        <w:t>stavba rúrkových, priestorových, pojazdných, závesných a podporných lešení a stavebných plošín v rámci generálnych opráv, bežných opráv a diagnostiky technologických zariadení objednávateľa,</w:t>
      </w:r>
    </w:p>
    <w:p w14:paraId="2316E698" w14:textId="77777777" w:rsidR="0045696F" w:rsidRDefault="00204BA1">
      <w:pPr>
        <w:pStyle w:val="Odsekzoznamu"/>
        <w:spacing w:after="0" w:line="240" w:lineRule="auto"/>
        <w:ind w:left="851" w:hanging="284"/>
        <w:jc w:val="both"/>
      </w:pPr>
      <w:r>
        <w:rPr>
          <w:rFonts w:cs="Calibri"/>
        </w:rPr>
        <w:t>c)</w:t>
      </w:r>
      <w:r>
        <w:rPr>
          <w:rFonts w:cs="Calibri"/>
        </w:rPr>
        <w:tab/>
        <w:t xml:space="preserve">stavba lešení podľa STN 73 8101, STN 8107, STN EN 1004, STN EN 13374+A1:2019-05 a vyhlášky MPSVaR č. 147/2013 Z. z. </w:t>
      </w:r>
      <w:r>
        <w:rPr>
          <w:rFonts w:cs="Calibri"/>
          <w:bCs/>
          <w:color w:val="070707"/>
          <w:shd w:val="clear" w:color="auto" w:fill="FFFFFF"/>
        </w:rPr>
        <w:t xml:space="preserve">ktorou sa ustanovujú podrobnosti na zaistenie bezpečnosti a ochrany zdravia pri stavebných prácach a prácach s nimi súvisiacich a podrobnosti o odbornej spôsobilosti na výkon niektorých pracovných činností </w:t>
      </w:r>
      <w:r>
        <w:rPr>
          <w:rFonts w:cs="Calibri"/>
        </w:rPr>
        <w:t>v znení neskorších predpisov, pri odstraňovaní porúch strojnotechnologického zariadenia,</w:t>
      </w:r>
    </w:p>
    <w:p w14:paraId="2316E699" w14:textId="77777777" w:rsidR="0045696F" w:rsidRDefault="00204BA1">
      <w:pPr>
        <w:pStyle w:val="Odsekzoznamu"/>
        <w:spacing w:after="0" w:line="240" w:lineRule="auto"/>
        <w:ind w:left="851" w:hanging="284"/>
        <w:jc w:val="both"/>
        <w:rPr>
          <w:rFonts w:cs="Calibri"/>
        </w:rPr>
      </w:pPr>
      <w:r>
        <w:rPr>
          <w:rFonts w:cs="Calibri"/>
        </w:rPr>
        <w:t>d)</w:t>
      </w:r>
      <w:r>
        <w:rPr>
          <w:rFonts w:cs="Calibri"/>
        </w:rPr>
        <w:tab/>
        <w:t>stavba lešenia vo vnútornom priestore kotlov</w:t>
      </w:r>
    </w:p>
    <w:p w14:paraId="2316E69A" w14:textId="77777777" w:rsidR="0045696F" w:rsidRDefault="00204BA1">
      <w:pPr>
        <w:pStyle w:val="Odsekzoznamu"/>
        <w:spacing w:after="0" w:line="240" w:lineRule="auto"/>
        <w:ind w:left="993"/>
        <w:jc w:val="both"/>
        <w:rPr>
          <w:rFonts w:cs="Calibri"/>
        </w:rPr>
      </w:pPr>
      <w:r>
        <w:rPr>
          <w:rFonts w:cs="Calibri"/>
        </w:rPr>
        <w:t>-</w:t>
      </w:r>
      <w:r>
        <w:rPr>
          <w:rFonts w:cs="Calibri"/>
        </w:rPr>
        <w:tab/>
        <w:t>pre plánované opravy technologických zariadení</w:t>
      </w:r>
    </w:p>
    <w:p w14:paraId="2316E69B" w14:textId="77777777" w:rsidR="0045696F" w:rsidRDefault="00204BA1">
      <w:pPr>
        <w:pStyle w:val="Odsekzoznamu"/>
        <w:spacing w:after="0" w:line="240" w:lineRule="auto"/>
        <w:ind w:left="993"/>
        <w:jc w:val="both"/>
        <w:rPr>
          <w:rFonts w:cs="Calibri"/>
        </w:rPr>
      </w:pPr>
      <w:r>
        <w:rPr>
          <w:rFonts w:cs="Calibri"/>
        </w:rPr>
        <w:t>-</w:t>
      </w:r>
      <w:r>
        <w:rPr>
          <w:rFonts w:cs="Calibri"/>
        </w:rPr>
        <w:tab/>
        <w:t>pre havarijné opravy technologických zariadení</w:t>
      </w:r>
    </w:p>
    <w:p w14:paraId="2316E69C" w14:textId="77777777" w:rsidR="0045696F" w:rsidRDefault="00204BA1">
      <w:pPr>
        <w:pStyle w:val="Odsekzoznamu"/>
        <w:spacing w:after="120" w:line="240" w:lineRule="auto"/>
        <w:ind w:left="567"/>
        <w:jc w:val="both"/>
      </w:pPr>
      <w:r>
        <w:rPr>
          <w:rFonts w:cs="Calibri"/>
        </w:rPr>
        <w:t>(ďalej len „</w:t>
      </w:r>
      <w:r>
        <w:rPr>
          <w:rFonts w:cs="Calibri"/>
          <w:b/>
        </w:rPr>
        <w:t>práce</w:t>
      </w:r>
      <w:r>
        <w:rPr>
          <w:rFonts w:cs="Calibri"/>
        </w:rPr>
        <w:t>“ alebo</w:t>
      </w:r>
      <w:r>
        <w:rPr>
          <w:rFonts w:cs="Calibri"/>
          <w:i/>
          <w:iCs/>
        </w:rPr>
        <w:t xml:space="preserve"> </w:t>
      </w:r>
      <w:r>
        <w:rPr>
          <w:rFonts w:cs="Calibri"/>
          <w:bCs/>
          <w:iCs/>
        </w:rPr>
        <w:t>„</w:t>
      </w:r>
      <w:r>
        <w:rPr>
          <w:rFonts w:cs="Calibri"/>
          <w:b/>
          <w:iCs/>
        </w:rPr>
        <w:t>služby</w:t>
      </w:r>
      <w:r>
        <w:rPr>
          <w:rFonts w:cs="Calibri"/>
          <w:bCs/>
          <w:iCs/>
        </w:rPr>
        <w:t>“</w:t>
      </w:r>
      <w:r>
        <w:rPr>
          <w:rFonts w:cs="Calibri"/>
        </w:rPr>
        <w:t>);</w:t>
      </w:r>
    </w:p>
    <w:p w14:paraId="2316E69D" w14:textId="3166F8DD" w:rsidR="0045696F" w:rsidRDefault="00204BA1" w:rsidP="00707D65">
      <w:pPr>
        <w:pStyle w:val="Odsekzoznamu"/>
        <w:spacing w:after="0" w:line="240" w:lineRule="auto"/>
        <w:ind w:left="851" w:hanging="284"/>
        <w:jc w:val="both"/>
      </w:pPr>
      <w:r>
        <w:rPr>
          <w:rFonts w:cs="Calibri"/>
        </w:rPr>
        <w:t xml:space="preserve">e) prenechanie lešenia </w:t>
      </w:r>
      <w:r>
        <w:t xml:space="preserve">a stavebných plošín </w:t>
      </w:r>
      <w:r>
        <w:rPr>
          <w:rFonts w:cs="Calibri"/>
        </w:rPr>
        <w:t xml:space="preserve">do dočasného užívania objednávateľovi </w:t>
      </w:r>
      <w:r>
        <w:t xml:space="preserve">v predpokladanom rozsahu maximálne 300 dní pripadajúcich na lešenie postavené na základe jednotlivej </w:t>
      </w:r>
      <w:r w:rsidR="00BC788A">
        <w:t>zákazky</w:t>
      </w:r>
      <w:r w:rsidR="00BC788A">
        <w:rPr>
          <w:rFonts w:cs="Calibri"/>
        </w:rPr>
        <w:t xml:space="preserve"> </w:t>
      </w:r>
      <w:r>
        <w:rPr>
          <w:rFonts w:cs="Calibri"/>
        </w:rPr>
        <w:t>(ďalej len „</w:t>
      </w:r>
      <w:r>
        <w:rPr>
          <w:rFonts w:cs="Calibri"/>
          <w:b/>
        </w:rPr>
        <w:t>nájom lešenia</w:t>
      </w:r>
      <w:r>
        <w:rPr>
          <w:rFonts w:cs="Calibri"/>
        </w:rPr>
        <w:t>”)</w:t>
      </w:r>
    </w:p>
    <w:p w14:paraId="2316E69E" w14:textId="77777777" w:rsidR="0045696F" w:rsidRDefault="0045696F">
      <w:pPr>
        <w:pStyle w:val="Odsekzoznamu"/>
        <w:spacing w:after="0" w:line="240" w:lineRule="auto"/>
        <w:ind w:left="567"/>
        <w:jc w:val="both"/>
        <w:rPr>
          <w:rFonts w:cs="Calibri"/>
        </w:rPr>
      </w:pPr>
    </w:p>
    <w:p w14:paraId="2316E69F" w14:textId="77777777" w:rsidR="0045696F" w:rsidRDefault="00204BA1">
      <w:pPr>
        <w:pStyle w:val="Odsekzoznamu"/>
        <w:spacing w:after="0" w:line="240" w:lineRule="auto"/>
        <w:ind w:left="567"/>
        <w:jc w:val="both"/>
      </w:pPr>
      <w:r>
        <w:rPr>
          <w:rFonts w:cs="Calibri"/>
        </w:rPr>
        <w:t>(práce a nájom lešenia ďalej spolu aj ako „</w:t>
      </w:r>
      <w:r>
        <w:rPr>
          <w:rFonts w:cs="Calibri"/>
          <w:b/>
        </w:rPr>
        <w:t>plnenie</w:t>
      </w:r>
      <w:r>
        <w:rPr>
          <w:rFonts w:cs="Calibri"/>
        </w:rPr>
        <w:t>”) a v rozsahu špecifikovanom v Prílohe č. 1 k tejto zmluve a objednávateľ sa zaväzuje riadne a včas poskytnuté plnenie prevziať, resp. užívať a zaplatiť zaň dohodnutú cenu.</w:t>
      </w:r>
    </w:p>
    <w:p w14:paraId="2316E6A0" w14:textId="77777777" w:rsidR="0045696F" w:rsidRDefault="0045696F">
      <w:pPr>
        <w:pStyle w:val="Odsekzoznamu"/>
        <w:spacing w:after="0" w:line="240" w:lineRule="auto"/>
        <w:ind w:left="567"/>
        <w:jc w:val="both"/>
        <w:rPr>
          <w:rFonts w:cs="Calibri"/>
        </w:rPr>
      </w:pPr>
    </w:p>
    <w:p w14:paraId="2316E6A1" w14:textId="5665F72C" w:rsidR="0045696F" w:rsidRDefault="00204BA1">
      <w:pPr>
        <w:pStyle w:val="Odsekzoznamu"/>
        <w:spacing w:before="120" w:after="0" w:line="240" w:lineRule="auto"/>
        <w:ind w:left="567"/>
        <w:jc w:val="both"/>
      </w:pPr>
      <w:r>
        <w:t>Poskytovateľ sa zaväzuje vykonávať pre objednávateľa práce</w:t>
      </w:r>
      <w:r>
        <w:rPr>
          <w:rFonts w:cs="Calibri"/>
        </w:rPr>
        <w:t xml:space="preserve"> </w:t>
      </w:r>
      <w:r>
        <w:t xml:space="preserve">na základe jednotlivých prijatých písomných </w:t>
      </w:r>
      <w:r w:rsidR="008E0BFB">
        <w:t xml:space="preserve">zákaziek </w:t>
      </w:r>
      <w:r>
        <w:t xml:space="preserve">objednávateľa pre jednotlivé požadované lešenárske práce a v zmysle vydaných povolení, ak sa ich obstaranie v danom prípade vyžaduje. </w:t>
      </w:r>
    </w:p>
    <w:p w14:paraId="2316E6A2" w14:textId="77777777" w:rsidR="0045696F" w:rsidRDefault="0045696F">
      <w:pPr>
        <w:pStyle w:val="Odsekzoznamu"/>
        <w:spacing w:before="120" w:after="0" w:line="240" w:lineRule="auto"/>
        <w:ind w:left="567"/>
        <w:jc w:val="both"/>
        <w:rPr>
          <w:sz w:val="12"/>
          <w:szCs w:val="12"/>
        </w:rPr>
      </w:pPr>
    </w:p>
    <w:p w14:paraId="2316E6A3" w14:textId="20C8385D" w:rsidR="0045696F" w:rsidRDefault="00204BA1">
      <w:pPr>
        <w:pStyle w:val="Odsekzoznamu"/>
        <w:spacing w:after="0" w:line="240" w:lineRule="auto"/>
        <w:ind w:left="567"/>
        <w:jc w:val="both"/>
      </w:pPr>
      <w:r>
        <w:t xml:space="preserve">Pre vylúčenie pochybností, zmluvné strany potvrdzujú, že všetky časti lešenia, konštrukcie a stavebné plošiny zostávajú po celú dobu trvania tejto zmluvy vo vlastníctve poskytovateľa. Poskytovateľ touto zmluvou zároveň prenecháva objednávateľovi lešenie a stavebné plošiny, aby ich na nevyhnutne potrebnú dobu (písm. e) tohto odseku), podľa požiadavky objednávateľa, užíval. Poskytovateľ je povinný prenechať lešenie a stavebné plošiny objednávateľovi v stave spôsobilom na dohovorené užívanie </w:t>
      </w:r>
      <w:r w:rsidR="0000601D">
        <w:t>–</w:t>
      </w:r>
      <w:r>
        <w:t xml:space="preserve"> oprava technologických zariadení objednávateľa, a v tomto stave ich na svoje náklady udržiavať.</w:t>
      </w:r>
    </w:p>
    <w:p w14:paraId="2316E6A4" w14:textId="77777777" w:rsidR="0045696F" w:rsidRDefault="0045696F">
      <w:pPr>
        <w:pStyle w:val="Odsekzoznamu"/>
        <w:spacing w:after="0" w:line="240" w:lineRule="auto"/>
        <w:ind w:left="567"/>
        <w:jc w:val="both"/>
        <w:rPr>
          <w:rFonts w:cs="Calibri"/>
        </w:rPr>
      </w:pPr>
    </w:p>
    <w:p w14:paraId="2316E6A5" w14:textId="77777777" w:rsidR="0045696F" w:rsidRDefault="00204BA1">
      <w:pPr>
        <w:pStyle w:val="Odsekzoznamu"/>
        <w:numPr>
          <w:ilvl w:val="1"/>
          <w:numId w:val="4"/>
        </w:numPr>
        <w:spacing w:after="0" w:line="240" w:lineRule="auto"/>
        <w:ind w:left="567" w:hanging="567"/>
        <w:jc w:val="both"/>
      </w:pPr>
      <w:r>
        <w:rPr>
          <w:rFonts w:cs="Calibri"/>
        </w:rPr>
        <w:t xml:space="preserve">Zmluvný vzťah týkajúci sa poskytovania lešenárskych prác sa spravuje touto zmluvou a v prípadoch neupravených touto zmluvou sa naň primerane aplikujú ustanovenia upravujúce zmluvu o dielo podľa § 536 a </w:t>
      </w:r>
      <w:proofErr w:type="spellStart"/>
      <w:r>
        <w:rPr>
          <w:rFonts w:cs="Calibri"/>
        </w:rPr>
        <w:t>nasl</w:t>
      </w:r>
      <w:proofErr w:type="spellEnd"/>
      <w:r>
        <w:rPr>
          <w:rFonts w:cs="Calibri"/>
        </w:rPr>
        <w:t xml:space="preserve">. Obchodného zákonníka. </w:t>
      </w:r>
      <w:r>
        <w:t xml:space="preserve">Zmluvný vzťah, ktorého predmetom je nájom lešenia sa spravuje touto zmluvou a v prípadoch neupravených touto zmluvou sa naň primerane aplikujú ustanovenia upravujúce nájomnú zmluvu podľa § 663 a </w:t>
      </w:r>
      <w:proofErr w:type="spellStart"/>
      <w:r>
        <w:t>nasl</w:t>
      </w:r>
      <w:proofErr w:type="spellEnd"/>
      <w:r>
        <w:t xml:space="preserve">. Občianskeho zákonníka. </w:t>
      </w:r>
    </w:p>
    <w:p w14:paraId="2316E6A6" w14:textId="77777777" w:rsidR="0045696F" w:rsidRDefault="0045696F">
      <w:pPr>
        <w:pStyle w:val="Odsekzoznamu"/>
        <w:spacing w:after="0" w:line="240" w:lineRule="auto"/>
        <w:ind w:left="567"/>
        <w:jc w:val="both"/>
        <w:rPr>
          <w:rFonts w:cs="Calibri"/>
        </w:rPr>
      </w:pPr>
    </w:p>
    <w:p w14:paraId="2316E6A7" w14:textId="2745907D" w:rsidR="0045696F" w:rsidRDefault="00204BA1">
      <w:pPr>
        <w:pStyle w:val="Odsekzoznamu"/>
        <w:numPr>
          <w:ilvl w:val="1"/>
          <w:numId w:val="4"/>
        </w:numPr>
        <w:spacing w:after="0" w:line="240" w:lineRule="auto"/>
        <w:ind w:left="567" w:hanging="567"/>
        <w:jc w:val="both"/>
        <w:rPr>
          <w:rFonts w:cs="Calibri"/>
        </w:rPr>
      </w:pPr>
      <w:r>
        <w:rPr>
          <w:rFonts w:cs="Calibri"/>
        </w:rPr>
        <w:t xml:space="preserve">Objednávateľ sa zaväzuje poskytnúť poskytovateľovi pri realizácii </w:t>
      </w:r>
      <w:r w:rsidR="00707D65">
        <w:rPr>
          <w:rFonts w:cs="Calibri"/>
        </w:rPr>
        <w:t xml:space="preserve">plnenia </w:t>
      </w:r>
      <w:r>
        <w:rPr>
          <w:rFonts w:cs="Calibri"/>
        </w:rPr>
        <w:t>súčinnosť stanovenú touto zmluvou</w:t>
      </w:r>
      <w:r w:rsidR="000A4BFE">
        <w:rPr>
          <w:rFonts w:cs="Calibri"/>
        </w:rPr>
        <w:t xml:space="preserve"> </w:t>
      </w:r>
    </w:p>
    <w:p w14:paraId="2316E6A8" w14:textId="77777777" w:rsidR="0045696F" w:rsidRDefault="0045696F">
      <w:pPr>
        <w:pStyle w:val="Odsekzoznamu"/>
        <w:spacing w:after="0" w:line="240" w:lineRule="auto"/>
        <w:ind w:left="567" w:hanging="567"/>
        <w:jc w:val="both"/>
        <w:rPr>
          <w:rFonts w:cs="Calibri"/>
        </w:rPr>
      </w:pPr>
    </w:p>
    <w:p w14:paraId="2316E6A9" w14:textId="77777777" w:rsidR="0045696F" w:rsidRDefault="00204BA1">
      <w:pPr>
        <w:pStyle w:val="Odsekzoznamu"/>
        <w:numPr>
          <w:ilvl w:val="1"/>
          <w:numId w:val="4"/>
        </w:numPr>
        <w:spacing w:after="0" w:line="240" w:lineRule="auto"/>
        <w:ind w:left="567" w:hanging="567"/>
        <w:jc w:val="both"/>
      </w:pPr>
      <w:r>
        <w:rPr>
          <w:rFonts w:cs="Calibri"/>
        </w:rPr>
        <w:t xml:space="preserve">Poskytovateľ vyhlasuje, že sa v plnom rozsahu oboznámil s charakterom a rozsahom dodávky v zmysle podmienok </w:t>
      </w:r>
      <w:r>
        <w:rPr>
          <w:rFonts w:cs="Calibri"/>
          <w:noProof/>
          <w:lang w:eastAsia="sk-SK"/>
        </w:rPr>
        <w:drawing>
          <wp:inline distT="0" distB="0" distL="0" distR="0" wp14:anchorId="2316E66B" wp14:editId="2316E66C">
            <wp:extent cx="7616" cy="7616"/>
            <wp:effectExtent l="0" t="0" r="0" b="0"/>
            <wp:docPr id="454312727" name="Obrázo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7616" cy="7616"/>
                    </a:xfrm>
                    <a:prstGeom prst="rect">
                      <a:avLst/>
                    </a:prstGeom>
                    <a:noFill/>
                    <a:ln>
                      <a:noFill/>
                      <a:prstDash/>
                    </a:ln>
                  </pic:spPr>
                </pic:pic>
              </a:graphicData>
            </a:graphic>
          </wp:inline>
        </w:drawing>
      </w:r>
      <w:r>
        <w:rPr>
          <w:rFonts w:cs="Calibri"/>
        </w:rPr>
        <w:t xml:space="preserve">stanovených objednávateľom, že sú mu známe technické, kvalitatívne a iné podmienky zmluvy. </w:t>
      </w:r>
      <w:r>
        <w:t xml:space="preserve">Poskytovateľ ďalej vyhlasuje, že disponuje takými odbornými znalosťami a kapacitami, ktoré sú k poskytnutiu služieb potrebné a že práce vykoná s odbornou starostlivosťou na svoje náklady a na svoje nebezpečenstvo. Poskytovateľ vyhlasuje, že priamo poskytovateľ alebo jeho zamestnanec alebo jeho subdodávateľ je držiteľom osvedčenia pre práce vo výškach, preukazu lešenára, preukazu obsluhy zdvíhacích zariadení s elektrickým pohonom do 5 000 kg a viazača bremien. </w:t>
      </w:r>
    </w:p>
    <w:p w14:paraId="2316E6AB" w14:textId="77777777" w:rsidR="0045696F" w:rsidRDefault="00204BA1">
      <w:pPr>
        <w:spacing w:after="0" w:line="240" w:lineRule="auto"/>
        <w:ind w:left="567" w:hanging="567"/>
        <w:jc w:val="both"/>
      </w:pPr>
      <w:r>
        <w:lastRenderedPageBreak/>
        <w:t>1.6</w:t>
      </w:r>
      <w:r>
        <w:tab/>
        <w:t>Na základe dohody zmluvných strán z tejto zmluvy nevzniká objednávateľovi povinnosť objednávať vykonávanie prác od poskytovateľa.</w:t>
      </w:r>
    </w:p>
    <w:p w14:paraId="2316E6AC" w14:textId="77777777" w:rsidR="0045696F" w:rsidRDefault="0045696F">
      <w:pPr>
        <w:spacing w:after="0" w:line="240" w:lineRule="auto"/>
        <w:ind w:left="567" w:hanging="567"/>
        <w:jc w:val="center"/>
        <w:rPr>
          <w:rFonts w:cs="Calibri"/>
          <w:b/>
        </w:rPr>
      </w:pPr>
    </w:p>
    <w:p w14:paraId="2316E6AD" w14:textId="77777777" w:rsidR="0045696F" w:rsidRDefault="00204BA1">
      <w:pPr>
        <w:pStyle w:val="Odsekzoznamu"/>
        <w:numPr>
          <w:ilvl w:val="0"/>
          <w:numId w:val="3"/>
        </w:numPr>
        <w:spacing w:after="0" w:line="240" w:lineRule="auto"/>
        <w:ind w:left="567" w:hanging="567"/>
        <w:rPr>
          <w:rFonts w:cs="Calibri"/>
          <w:b/>
          <w:bCs/>
        </w:rPr>
      </w:pPr>
      <w:r>
        <w:rPr>
          <w:rFonts w:cs="Calibri"/>
          <w:b/>
          <w:bCs/>
        </w:rPr>
        <w:t>SPÔSOB, MIESTO A ČAS PLNENIA</w:t>
      </w:r>
    </w:p>
    <w:p w14:paraId="2316E6AE" w14:textId="77777777" w:rsidR="0045696F" w:rsidRDefault="0045696F">
      <w:pPr>
        <w:spacing w:after="0" w:line="240" w:lineRule="auto"/>
        <w:ind w:left="567" w:hanging="567"/>
        <w:jc w:val="center"/>
        <w:rPr>
          <w:rFonts w:cs="Calibri"/>
          <w:b/>
        </w:rPr>
      </w:pPr>
    </w:p>
    <w:p w14:paraId="2316E6AF" w14:textId="77777777" w:rsidR="0045696F" w:rsidRDefault="0045696F">
      <w:pPr>
        <w:pStyle w:val="Odsekzoznamu"/>
        <w:numPr>
          <w:ilvl w:val="0"/>
          <w:numId w:val="4"/>
        </w:numPr>
        <w:spacing w:after="0" w:line="240" w:lineRule="auto"/>
        <w:rPr>
          <w:rFonts w:cs="Calibri"/>
          <w:vanish/>
        </w:rPr>
      </w:pPr>
    </w:p>
    <w:p w14:paraId="2316E6B0" w14:textId="77777777" w:rsidR="0045696F" w:rsidRDefault="00204BA1">
      <w:pPr>
        <w:pStyle w:val="Odsekzoznamu"/>
        <w:numPr>
          <w:ilvl w:val="1"/>
          <w:numId w:val="4"/>
        </w:numPr>
        <w:spacing w:after="0" w:line="240" w:lineRule="auto"/>
        <w:ind w:left="567" w:hanging="567"/>
        <w:jc w:val="both"/>
        <w:rPr>
          <w:rFonts w:cs="Calibri"/>
        </w:rPr>
      </w:pPr>
      <w:r>
        <w:rPr>
          <w:rFonts w:cs="Calibri"/>
        </w:rPr>
        <w:t>Zmluvné strany sa dohodli, že poskytovateľ je povinný poskytovať plnenie podľa článku 1 bodu 1.1 tejto zmluvy priebežne počas kalendárnych mesiacov v súlade s touto zmluvou.</w:t>
      </w:r>
    </w:p>
    <w:p w14:paraId="2316E6B1" w14:textId="77777777" w:rsidR="0045696F" w:rsidRDefault="0045696F">
      <w:pPr>
        <w:pStyle w:val="paragraph"/>
        <w:spacing w:before="0" w:after="0"/>
        <w:ind w:left="567"/>
        <w:jc w:val="both"/>
        <w:textAlignment w:val="baseline"/>
      </w:pPr>
    </w:p>
    <w:p w14:paraId="2316E6B2" w14:textId="42FB2448" w:rsidR="0045696F" w:rsidRDefault="00204BA1">
      <w:pPr>
        <w:pStyle w:val="Odsekzoznamu"/>
        <w:numPr>
          <w:ilvl w:val="1"/>
          <w:numId w:val="4"/>
        </w:numPr>
        <w:spacing w:after="0" w:line="240" w:lineRule="auto"/>
        <w:ind w:left="567" w:hanging="567"/>
        <w:jc w:val="both"/>
      </w:pPr>
      <w:r>
        <w:rPr>
          <w:rStyle w:val="normaltextrun"/>
          <w:rFonts w:cs="Calibri"/>
        </w:rPr>
        <w:t xml:space="preserve">Plnenie predmetu tejto zmluvy je možné uskutočňovať len na základe </w:t>
      </w:r>
      <w:r w:rsidR="007B421C">
        <w:rPr>
          <w:rStyle w:val="normaltextrun"/>
          <w:rFonts w:cs="Calibri"/>
        </w:rPr>
        <w:t xml:space="preserve">zákaziek </w:t>
      </w:r>
      <w:r>
        <w:rPr>
          <w:rStyle w:val="normaltextrun"/>
          <w:rFonts w:cs="Calibri"/>
        </w:rPr>
        <w:t xml:space="preserve">vystavených objednávateľom na základe tejto zmluvy. </w:t>
      </w:r>
      <w:r w:rsidR="00F6366D">
        <w:rPr>
          <w:rStyle w:val="normaltextrun"/>
          <w:rFonts w:cs="Calibri"/>
        </w:rPr>
        <w:t>Zákazka</w:t>
      </w:r>
      <w:r>
        <w:rPr>
          <w:rStyle w:val="normaltextrun"/>
          <w:rFonts w:cs="Calibri"/>
        </w:rPr>
        <w:t xml:space="preserve"> musí obsahovať predovšetkým označenie zmluvných strán, </w:t>
      </w:r>
      <w:r>
        <w:rPr>
          <w:rFonts w:cs="Calibri"/>
        </w:rPr>
        <w:t>požadovaný predmet plnenia</w:t>
      </w:r>
      <w:r>
        <w:rPr>
          <w:rStyle w:val="normaltextrun"/>
          <w:rFonts w:cs="Calibri"/>
        </w:rPr>
        <w:t xml:space="preserve">, termín a čas, miesto dodania ako aj </w:t>
      </w:r>
      <w:r>
        <w:rPr>
          <w:rFonts w:cs="Calibri"/>
        </w:rPr>
        <w:t xml:space="preserve">a predpokladaná dobu nájmu lešenia </w:t>
      </w:r>
      <w:r>
        <w:rPr>
          <w:rStyle w:val="normaltextrun"/>
          <w:rFonts w:cs="Calibri"/>
        </w:rPr>
        <w:t xml:space="preserve">a cenu. </w:t>
      </w:r>
      <w:r>
        <w:rPr>
          <w:rFonts w:cs="Calibri"/>
        </w:rPr>
        <w:t>Lehota na vykonanie lešenárskych prác bude určená v </w:t>
      </w:r>
      <w:r w:rsidR="006B15EF">
        <w:rPr>
          <w:rFonts w:cs="Calibri"/>
        </w:rPr>
        <w:t>zákazke</w:t>
      </w:r>
      <w:r>
        <w:rPr>
          <w:rFonts w:cs="Calibri"/>
        </w:rPr>
        <w:t xml:space="preserve">. Dielčie plnenie sa realizuje formou písomnej mailovej odvolávky s uvedením čísla tejto zmluvy a čísla hlásenia/zákazky, miesta plnenia, predpokladaného rozsahu a dĺžky plnenia. Miesto plnenia a cena sa budú spravovať príslušnými ustanoveniami tejto rámcovej zmluvy. </w:t>
      </w:r>
      <w:r>
        <w:rPr>
          <w:rStyle w:val="normaltextrun"/>
          <w:rFonts w:cs="Calibri"/>
        </w:rPr>
        <w:t>Poskytovateľ sa zaväzuje akceptovať každú</w:t>
      </w:r>
      <w:r w:rsidR="005332FF">
        <w:rPr>
          <w:rStyle w:val="normaltextrun"/>
          <w:rFonts w:cs="Calibri"/>
        </w:rPr>
        <w:t xml:space="preserve"> </w:t>
      </w:r>
      <w:r w:rsidR="006B15EF">
        <w:rPr>
          <w:rStyle w:val="normaltextrun"/>
          <w:rFonts w:cs="Calibri"/>
        </w:rPr>
        <w:t>zákazku</w:t>
      </w:r>
      <w:r>
        <w:rPr>
          <w:rStyle w:val="normaltextrun"/>
          <w:rFonts w:cs="Calibri"/>
        </w:rPr>
        <w:t xml:space="preserve"> objednávateľa vystavenú v súlade s touto zmluvou.</w:t>
      </w:r>
      <w:r>
        <w:rPr>
          <w:rStyle w:val="eop"/>
          <w:rFonts w:cs="Calibri"/>
        </w:rPr>
        <w:t> </w:t>
      </w:r>
    </w:p>
    <w:p w14:paraId="2316E6B3" w14:textId="77777777" w:rsidR="0045696F" w:rsidRDefault="0045696F">
      <w:pPr>
        <w:pStyle w:val="paragraph"/>
        <w:spacing w:before="0" w:after="0"/>
        <w:jc w:val="both"/>
        <w:textAlignment w:val="baseline"/>
        <w:rPr>
          <w:rFonts w:ascii="Calibri" w:hAnsi="Calibri" w:cs="Calibri"/>
          <w:sz w:val="22"/>
          <w:szCs w:val="22"/>
        </w:rPr>
      </w:pPr>
    </w:p>
    <w:p w14:paraId="2316E6B4" w14:textId="258F9D78" w:rsidR="0045696F" w:rsidRDefault="00204BA1">
      <w:pPr>
        <w:pStyle w:val="paragraph"/>
        <w:numPr>
          <w:ilvl w:val="1"/>
          <w:numId w:val="4"/>
        </w:numPr>
        <w:spacing w:before="0" w:after="0"/>
        <w:ind w:left="567" w:hanging="567"/>
        <w:jc w:val="both"/>
        <w:textAlignment w:val="baseline"/>
      </w:pPr>
      <w:r>
        <w:rPr>
          <w:rStyle w:val="normaltextrun"/>
          <w:rFonts w:ascii="Calibri" w:hAnsi="Calibri" w:cs="Calibri"/>
          <w:sz w:val="22"/>
          <w:szCs w:val="22"/>
        </w:rPr>
        <w:t xml:space="preserve">Objednávateľ zašle </w:t>
      </w:r>
      <w:r w:rsidR="006B15EF">
        <w:rPr>
          <w:rStyle w:val="normaltextrun"/>
          <w:rFonts w:ascii="Calibri" w:hAnsi="Calibri" w:cs="Calibri"/>
          <w:sz w:val="22"/>
          <w:szCs w:val="22"/>
        </w:rPr>
        <w:t xml:space="preserve">zákazku </w:t>
      </w:r>
      <w:r>
        <w:rPr>
          <w:rStyle w:val="normaltextrun"/>
          <w:rFonts w:ascii="Calibri" w:hAnsi="Calibri" w:cs="Calibri"/>
          <w:sz w:val="22"/>
          <w:szCs w:val="22"/>
        </w:rPr>
        <w:t>elektronicky e</w:t>
      </w:r>
      <w:r w:rsidR="005332FF">
        <w:rPr>
          <w:rStyle w:val="normaltextrun"/>
          <w:rFonts w:ascii="Calibri" w:hAnsi="Calibri" w:cs="Calibri"/>
          <w:sz w:val="22"/>
          <w:szCs w:val="22"/>
        </w:rPr>
        <w:t>-</w:t>
      </w:r>
      <w:r>
        <w:rPr>
          <w:rStyle w:val="normaltextrun"/>
          <w:rFonts w:ascii="Calibri" w:hAnsi="Calibri" w:cs="Calibri"/>
          <w:sz w:val="22"/>
          <w:szCs w:val="22"/>
        </w:rPr>
        <w:t>mailom na e</w:t>
      </w:r>
      <w:r w:rsidR="005332FF">
        <w:rPr>
          <w:rStyle w:val="normaltextrun"/>
          <w:rFonts w:ascii="Calibri" w:hAnsi="Calibri" w:cs="Calibri"/>
          <w:sz w:val="22"/>
          <w:szCs w:val="22"/>
        </w:rPr>
        <w:t>-</w:t>
      </w:r>
      <w:r>
        <w:rPr>
          <w:rStyle w:val="normaltextrun"/>
          <w:rFonts w:ascii="Calibri" w:hAnsi="Calibri" w:cs="Calibri"/>
          <w:sz w:val="22"/>
          <w:szCs w:val="22"/>
        </w:rPr>
        <w:t xml:space="preserve">mailovú adresu </w:t>
      </w:r>
      <w:r w:rsidRPr="00112216">
        <w:rPr>
          <w:rStyle w:val="normaltextrun"/>
          <w:rFonts w:ascii="Calibri" w:hAnsi="Calibri" w:cs="Calibri"/>
          <w:sz w:val="22"/>
          <w:szCs w:val="22"/>
          <w:highlight w:val="yellow"/>
        </w:rPr>
        <w:t>............................................</w:t>
      </w:r>
      <w:r>
        <w:rPr>
          <w:rStyle w:val="normaltextrun"/>
          <w:rFonts w:ascii="Calibri" w:hAnsi="Calibri" w:cs="Calibri"/>
          <w:sz w:val="22"/>
          <w:szCs w:val="22"/>
        </w:rPr>
        <w:t xml:space="preserve">. Poskytovateľ je povinný potvrdiť </w:t>
      </w:r>
      <w:r w:rsidR="002175AF">
        <w:rPr>
          <w:rStyle w:val="normaltextrun"/>
          <w:rFonts w:ascii="Calibri" w:hAnsi="Calibri" w:cs="Calibri"/>
          <w:sz w:val="22"/>
          <w:szCs w:val="22"/>
        </w:rPr>
        <w:t xml:space="preserve">zákazku </w:t>
      </w:r>
      <w:r>
        <w:rPr>
          <w:rStyle w:val="normaltextrun"/>
          <w:rFonts w:ascii="Calibri" w:hAnsi="Calibri" w:cs="Calibri"/>
          <w:sz w:val="22"/>
          <w:szCs w:val="22"/>
        </w:rPr>
        <w:t xml:space="preserve">(spôsobom, z ktorého bude nesporne vyplývať akceptácia </w:t>
      </w:r>
      <w:r w:rsidR="002175AF">
        <w:rPr>
          <w:rStyle w:val="normaltextrun"/>
          <w:rFonts w:ascii="Calibri" w:hAnsi="Calibri" w:cs="Calibri"/>
          <w:sz w:val="22"/>
          <w:szCs w:val="22"/>
        </w:rPr>
        <w:t>zákazky</w:t>
      </w:r>
      <w:r>
        <w:rPr>
          <w:rStyle w:val="normaltextrun"/>
          <w:rFonts w:ascii="Calibri" w:hAnsi="Calibri" w:cs="Calibri"/>
          <w:sz w:val="22"/>
          <w:szCs w:val="22"/>
        </w:rPr>
        <w:t xml:space="preserve">) do dvoch (2) pracovných dní odo dňa jej doručenia a takto potvrdenú </w:t>
      </w:r>
      <w:r w:rsidR="00211D91">
        <w:rPr>
          <w:rStyle w:val="normaltextrun"/>
          <w:rFonts w:ascii="Calibri" w:hAnsi="Calibri" w:cs="Calibri"/>
          <w:sz w:val="22"/>
          <w:szCs w:val="22"/>
        </w:rPr>
        <w:t xml:space="preserve">zákazku </w:t>
      </w:r>
      <w:r>
        <w:rPr>
          <w:rStyle w:val="normaltextrun"/>
          <w:rFonts w:ascii="Calibri" w:hAnsi="Calibri" w:cs="Calibri"/>
          <w:sz w:val="22"/>
          <w:szCs w:val="22"/>
        </w:rPr>
        <w:t>zaslať objednávateľovi e</w:t>
      </w:r>
      <w:r w:rsidR="00100A01">
        <w:rPr>
          <w:rStyle w:val="normaltextrun"/>
          <w:rFonts w:ascii="Calibri" w:hAnsi="Calibri" w:cs="Calibri"/>
          <w:sz w:val="22"/>
          <w:szCs w:val="22"/>
        </w:rPr>
        <w:t>-</w:t>
      </w:r>
      <w:r>
        <w:rPr>
          <w:rStyle w:val="normaltextrun"/>
          <w:rFonts w:ascii="Calibri" w:hAnsi="Calibri" w:cs="Calibri"/>
          <w:sz w:val="22"/>
          <w:szCs w:val="22"/>
        </w:rPr>
        <w:t xml:space="preserve">mailom na adresu, z ktorej bola </w:t>
      </w:r>
      <w:r w:rsidR="00813F30">
        <w:rPr>
          <w:rStyle w:val="normaltextrun"/>
          <w:rFonts w:ascii="Calibri" w:hAnsi="Calibri" w:cs="Calibri"/>
          <w:sz w:val="22"/>
          <w:szCs w:val="22"/>
        </w:rPr>
        <w:t xml:space="preserve">zákazka </w:t>
      </w:r>
      <w:r>
        <w:rPr>
          <w:rStyle w:val="normaltextrun"/>
          <w:rFonts w:ascii="Calibri" w:hAnsi="Calibri" w:cs="Calibri"/>
          <w:sz w:val="22"/>
          <w:szCs w:val="22"/>
        </w:rPr>
        <w:t>odoslaná a</w:t>
      </w:r>
      <w:r w:rsidR="005F4FCA">
        <w:rPr>
          <w:rStyle w:val="normaltextrun"/>
          <w:rFonts w:ascii="Calibri" w:hAnsi="Calibri" w:cs="Calibri"/>
          <w:sz w:val="22"/>
          <w:szCs w:val="22"/>
        </w:rPr>
        <w:t> </w:t>
      </w:r>
      <w:r>
        <w:rPr>
          <w:rStyle w:val="normaltextrun"/>
          <w:rFonts w:ascii="Calibri" w:hAnsi="Calibri" w:cs="Calibri"/>
          <w:sz w:val="22"/>
          <w:szCs w:val="22"/>
        </w:rPr>
        <w:t>e</w:t>
      </w:r>
      <w:r w:rsidR="005F4FCA">
        <w:rPr>
          <w:rStyle w:val="normaltextrun"/>
          <w:rFonts w:ascii="Calibri" w:hAnsi="Calibri" w:cs="Calibri"/>
          <w:sz w:val="22"/>
          <w:szCs w:val="22"/>
        </w:rPr>
        <w:t>-</w:t>
      </w:r>
      <w:r>
        <w:rPr>
          <w:rStyle w:val="normaltextrun"/>
          <w:rFonts w:ascii="Calibri" w:hAnsi="Calibri" w:cs="Calibri"/>
          <w:sz w:val="22"/>
          <w:szCs w:val="22"/>
        </w:rPr>
        <w:t xml:space="preserve">mailovú adresu uvedenú na </w:t>
      </w:r>
      <w:r w:rsidR="00813F30">
        <w:rPr>
          <w:rStyle w:val="normaltextrun"/>
          <w:rFonts w:ascii="Calibri" w:hAnsi="Calibri" w:cs="Calibri"/>
          <w:sz w:val="22"/>
          <w:szCs w:val="22"/>
        </w:rPr>
        <w:t xml:space="preserve">zákazke </w:t>
      </w:r>
      <w:r>
        <w:rPr>
          <w:rStyle w:val="normaltextrun"/>
          <w:rFonts w:ascii="Calibri" w:hAnsi="Calibri" w:cs="Calibri"/>
          <w:sz w:val="22"/>
          <w:szCs w:val="22"/>
        </w:rPr>
        <w:t xml:space="preserve">alebo na akúkoľvek inú e-mailovú adresu, ktorá bude druhej zmluvnej strane vopred písomne oznámená. Neakceptovanie </w:t>
      </w:r>
      <w:r w:rsidR="004E048F">
        <w:rPr>
          <w:rStyle w:val="normaltextrun"/>
          <w:rFonts w:ascii="Calibri" w:hAnsi="Calibri" w:cs="Calibri"/>
          <w:sz w:val="22"/>
          <w:szCs w:val="22"/>
        </w:rPr>
        <w:t xml:space="preserve">zákazky </w:t>
      </w:r>
      <w:r>
        <w:rPr>
          <w:rStyle w:val="normaltextrun"/>
          <w:rFonts w:ascii="Calibri" w:hAnsi="Calibri" w:cs="Calibri"/>
          <w:sz w:val="22"/>
          <w:szCs w:val="22"/>
        </w:rPr>
        <w:t>do určenej lehoty sa považuje za podstatné porušenie zmluvy.</w:t>
      </w:r>
      <w:r>
        <w:rPr>
          <w:rStyle w:val="eop"/>
          <w:rFonts w:ascii="Calibri" w:hAnsi="Calibri" w:cs="Calibri"/>
          <w:sz w:val="22"/>
          <w:szCs w:val="22"/>
        </w:rPr>
        <w:t> </w:t>
      </w:r>
    </w:p>
    <w:p w14:paraId="2316E6B5" w14:textId="77777777" w:rsidR="0045696F" w:rsidRDefault="0045696F">
      <w:pPr>
        <w:pStyle w:val="paragraph"/>
        <w:spacing w:before="0" w:after="0"/>
        <w:ind w:left="567"/>
        <w:jc w:val="both"/>
        <w:textAlignment w:val="baseline"/>
      </w:pPr>
    </w:p>
    <w:p w14:paraId="2316E6B6" w14:textId="1198CDE0" w:rsidR="0045696F" w:rsidRDefault="004E048F">
      <w:pPr>
        <w:pStyle w:val="paragraph"/>
        <w:numPr>
          <w:ilvl w:val="1"/>
          <w:numId w:val="4"/>
        </w:numPr>
        <w:spacing w:before="0" w:after="0"/>
        <w:ind w:left="567" w:hanging="567"/>
        <w:jc w:val="both"/>
        <w:textAlignment w:val="baseline"/>
      </w:pPr>
      <w:r>
        <w:rPr>
          <w:rStyle w:val="normaltextrun"/>
          <w:rFonts w:ascii="Calibri" w:hAnsi="Calibri" w:cs="Calibri"/>
          <w:sz w:val="22"/>
          <w:szCs w:val="22"/>
        </w:rPr>
        <w:t xml:space="preserve">Zákazka </w:t>
      </w:r>
      <w:r w:rsidR="00204BA1">
        <w:rPr>
          <w:rStyle w:val="normaltextrun"/>
          <w:rFonts w:ascii="Calibri" w:hAnsi="Calibri" w:cs="Calibri"/>
          <w:sz w:val="22"/>
          <w:szCs w:val="22"/>
        </w:rPr>
        <w:t>sa považuje za prijatú v momente doručenia e-mailovej správy obsahujúcej objednávku poskytovateľovi.</w:t>
      </w:r>
      <w:r w:rsidR="00204BA1">
        <w:rPr>
          <w:rStyle w:val="eop"/>
          <w:rFonts w:ascii="Calibri" w:hAnsi="Calibri" w:cs="Calibri"/>
          <w:sz w:val="22"/>
          <w:szCs w:val="22"/>
        </w:rPr>
        <w:t> </w:t>
      </w:r>
    </w:p>
    <w:p w14:paraId="2316E6B7" w14:textId="77777777" w:rsidR="0045696F" w:rsidRDefault="0045696F">
      <w:pPr>
        <w:spacing w:after="0" w:line="240" w:lineRule="auto"/>
        <w:jc w:val="both"/>
      </w:pPr>
    </w:p>
    <w:p w14:paraId="2316E6B8" w14:textId="2E1ED694" w:rsidR="0045696F" w:rsidRDefault="00204BA1">
      <w:pPr>
        <w:pStyle w:val="Odsekzoznamu"/>
        <w:numPr>
          <w:ilvl w:val="1"/>
          <w:numId w:val="4"/>
        </w:numPr>
        <w:spacing w:after="0" w:line="240" w:lineRule="auto"/>
        <w:ind w:left="567" w:hanging="567"/>
        <w:jc w:val="both"/>
      </w:pPr>
      <w:r>
        <w:rPr>
          <w:rFonts w:cs="Calibri"/>
        </w:rPr>
        <w:t xml:space="preserve">Poskytovateľ zrealizuje predmet plnenia </w:t>
      </w:r>
      <w:r>
        <w:rPr>
          <w:rStyle w:val="normaltextrun"/>
          <w:rFonts w:cs="Calibri"/>
          <w:color w:val="000000"/>
        </w:rPr>
        <w:t xml:space="preserve">v termíne a čase stanovenom v e-mailovej </w:t>
      </w:r>
      <w:r w:rsidR="005F01DB">
        <w:rPr>
          <w:rStyle w:val="normaltextrun"/>
          <w:rFonts w:cs="Calibri"/>
          <w:color w:val="000000"/>
        </w:rPr>
        <w:t xml:space="preserve">zákazke </w:t>
      </w:r>
      <w:r>
        <w:rPr>
          <w:rStyle w:val="normaltextrun"/>
          <w:rFonts w:cs="Calibri"/>
          <w:color w:val="000000"/>
        </w:rPr>
        <w:t>objednávateľovi</w:t>
      </w:r>
      <w:r>
        <w:rPr>
          <w:rFonts w:cs="Calibri"/>
        </w:rPr>
        <w:t>.</w:t>
      </w:r>
    </w:p>
    <w:p w14:paraId="2316E6B9" w14:textId="77777777" w:rsidR="0045696F" w:rsidRDefault="0045696F">
      <w:pPr>
        <w:pStyle w:val="Odsekzoznamu"/>
        <w:spacing w:after="0" w:line="240" w:lineRule="auto"/>
        <w:ind w:left="567" w:hanging="567"/>
        <w:rPr>
          <w:rFonts w:cs="Calibri"/>
        </w:rPr>
      </w:pPr>
    </w:p>
    <w:p w14:paraId="2316E6BA" w14:textId="77777777" w:rsidR="0045696F" w:rsidRDefault="00204BA1">
      <w:pPr>
        <w:pStyle w:val="Odsekzoznamu"/>
        <w:numPr>
          <w:ilvl w:val="1"/>
          <w:numId w:val="4"/>
        </w:numPr>
        <w:spacing w:after="0" w:line="240" w:lineRule="auto"/>
        <w:ind w:left="567" w:hanging="567"/>
        <w:rPr>
          <w:rFonts w:cs="Calibri"/>
        </w:rPr>
      </w:pPr>
      <w:r>
        <w:rPr>
          <w:rFonts w:cs="Calibri"/>
        </w:rPr>
        <w:t xml:space="preserve">Miestom plnenia sú nasledovné prevádzky objednávateľa: </w:t>
      </w:r>
    </w:p>
    <w:p w14:paraId="2316E6BB" w14:textId="77777777" w:rsidR="0045696F" w:rsidRDefault="00204BA1">
      <w:pPr>
        <w:pStyle w:val="Odsekzoznamu"/>
        <w:spacing w:after="0" w:line="240" w:lineRule="auto"/>
        <w:ind w:left="567"/>
        <w:jc w:val="both"/>
        <w:rPr>
          <w:rFonts w:cs="Calibri"/>
          <w:b/>
        </w:rPr>
      </w:pPr>
      <w:r>
        <w:rPr>
          <w:rFonts w:cs="Calibri"/>
          <w:b/>
        </w:rPr>
        <w:t>Tepláreň západ, Polianky 6, Bratislava</w:t>
      </w:r>
    </w:p>
    <w:p w14:paraId="2316E6BC" w14:textId="77777777" w:rsidR="0045696F" w:rsidRDefault="00204BA1">
      <w:pPr>
        <w:pStyle w:val="Odsekzoznamu"/>
        <w:spacing w:after="0" w:line="240" w:lineRule="auto"/>
        <w:ind w:left="567"/>
        <w:jc w:val="both"/>
        <w:rPr>
          <w:rFonts w:cs="Calibri"/>
          <w:b/>
        </w:rPr>
      </w:pPr>
      <w:r>
        <w:rPr>
          <w:rFonts w:cs="Calibri"/>
          <w:b/>
        </w:rPr>
        <w:t>Tepláreň východ, Turbínová 3, Bratislava</w:t>
      </w:r>
    </w:p>
    <w:p w14:paraId="2316E6BD" w14:textId="77777777" w:rsidR="0045696F" w:rsidRDefault="00204BA1">
      <w:pPr>
        <w:pStyle w:val="Odsekzoznamu"/>
        <w:spacing w:after="0" w:line="240" w:lineRule="auto"/>
        <w:ind w:left="567"/>
        <w:jc w:val="both"/>
        <w:rPr>
          <w:rFonts w:cs="Calibri"/>
          <w:b/>
        </w:rPr>
      </w:pPr>
      <w:r>
        <w:rPr>
          <w:rFonts w:cs="Calibri"/>
          <w:b/>
        </w:rPr>
        <w:t>Výhrevňa juh, Vlčie hrdlo, Bratislava.</w:t>
      </w:r>
    </w:p>
    <w:p w14:paraId="2316E6BE" w14:textId="77777777" w:rsidR="0045696F" w:rsidRDefault="00204BA1">
      <w:pPr>
        <w:pStyle w:val="Odsekzoznamu"/>
        <w:spacing w:after="0" w:line="240" w:lineRule="auto"/>
        <w:ind w:left="567"/>
        <w:jc w:val="both"/>
        <w:rPr>
          <w:rFonts w:cs="Calibri"/>
          <w:b/>
        </w:rPr>
      </w:pPr>
      <w:r>
        <w:rPr>
          <w:rFonts w:cs="Calibri"/>
          <w:b/>
        </w:rPr>
        <w:t>Rozvodný uzol, Bajkalská 21/A, Bratislava</w:t>
      </w:r>
    </w:p>
    <w:p w14:paraId="2316E6BF" w14:textId="77777777" w:rsidR="0045696F" w:rsidRDefault="00204BA1">
      <w:pPr>
        <w:pStyle w:val="Odsekzoznamu"/>
        <w:spacing w:after="0" w:line="240" w:lineRule="auto"/>
        <w:ind w:left="567"/>
        <w:jc w:val="both"/>
        <w:rPr>
          <w:rFonts w:cs="Calibri"/>
          <w:b/>
        </w:rPr>
      </w:pPr>
      <w:proofErr w:type="spellStart"/>
      <w:r>
        <w:rPr>
          <w:rFonts w:cs="Calibri"/>
          <w:b/>
        </w:rPr>
        <w:t>Horúcovodné</w:t>
      </w:r>
      <w:proofErr w:type="spellEnd"/>
      <w:r>
        <w:rPr>
          <w:rFonts w:cs="Calibri"/>
          <w:b/>
        </w:rPr>
        <w:t xml:space="preserve"> potrubné rozvody, Bratislava</w:t>
      </w:r>
    </w:p>
    <w:p w14:paraId="2316E6C0" w14:textId="701ABB30" w:rsidR="0045696F" w:rsidRDefault="00204BA1">
      <w:pPr>
        <w:pStyle w:val="Odsekzoznamu"/>
        <w:spacing w:after="0" w:line="240" w:lineRule="auto"/>
        <w:ind w:left="567"/>
        <w:jc w:val="both"/>
      </w:pPr>
      <w:r>
        <w:rPr>
          <w:rFonts w:cs="Calibri"/>
          <w:bCs/>
        </w:rPr>
        <w:t xml:space="preserve">alebo akékoľvek iné miesto v intraviláne mesta Bratislava, </w:t>
      </w:r>
      <w:r>
        <w:rPr>
          <w:rStyle w:val="normaltextrun"/>
          <w:rFonts w:cs="Calibri"/>
          <w:color w:val="000000"/>
        </w:rPr>
        <w:t xml:space="preserve">uvedené objednávateľom v jednotlivej </w:t>
      </w:r>
      <w:r w:rsidR="004525A9">
        <w:rPr>
          <w:rStyle w:val="normaltextrun"/>
          <w:rFonts w:cs="Calibri"/>
          <w:color w:val="000000"/>
        </w:rPr>
        <w:t>zákazke</w:t>
      </w:r>
      <w:r>
        <w:rPr>
          <w:rStyle w:val="normaltextrun"/>
          <w:rFonts w:cs="Calibri"/>
          <w:color w:val="000000"/>
        </w:rPr>
        <w:t xml:space="preserve">, príp. </w:t>
      </w:r>
      <w:r>
        <w:rPr>
          <w:rFonts w:cs="Calibri"/>
          <w:bCs/>
        </w:rPr>
        <w:t>oznámené objednávateľom poskytovateľovi.</w:t>
      </w:r>
    </w:p>
    <w:p w14:paraId="2316E6C1" w14:textId="4C8C0EF5" w:rsidR="0045696F" w:rsidRDefault="00204BA1">
      <w:pPr>
        <w:pStyle w:val="Odsekzoznamu"/>
        <w:spacing w:after="0" w:line="240" w:lineRule="auto"/>
        <w:ind w:left="567"/>
        <w:jc w:val="both"/>
      </w:pPr>
      <w:r>
        <w:t>Presná špecifikácia zariadení objednávateľa, na ktorých bude potrebné vykonať práce, ktoré sú predmetom tejto zmluvy</w:t>
      </w:r>
      <w:r w:rsidR="001C631B">
        <w:t>,</w:t>
      </w:r>
      <w:r>
        <w:t xml:space="preserve"> bude stanovená v jednotlivých </w:t>
      </w:r>
      <w:r w:rsidR="000B62A6">
        <w:t xml:space="preserve">zákazkách </w:t>
      </w:r>
      <w:r>
        <w:t>objednávateľa.</w:t>
      </w:r>
    </w:p>
    <w:p w14:paraId="2316E6C2" w14:textId="77777777" w:rsidR="0045696F" w:rsidRDefault="0045696F">
      <w:pPr>
        <w:pStyle w:val="Odsekzoznamu"/>
        <w:spacing w:after="0" w:line="240" w:lineRule="auto"/>
        <w:ind w:left="567"/>
        <w:jc w:val="both"/>
        <w:rPr>
          <w:rFonts w:cs="Calibri"/>
          <w:bCs/>
        </w:rPr>
      </w:pPr>
    </w:p>
    <w:p w14:paraId="2316E6C3" w14:textId="77777777" w:rsidR="0045696F" w:rsidRDefault="00204BA1">
      <w:pPr>
        <w:pStyle w:val="Odsekzoznamu"/>
        <w:numPr>
          <w:ilvl w:val="1"/>
          <w:numId w:val="4"/>
        </w:numPr>
        <w:spacing w:after="120" w:line="240" w:lineRule="auto"/>
        <w:ind w:left="567" w:hanging="567"/>
        <w:rPr>
          <w:rFonts w:cs="Calibri"/>
        </w:rPr>
      </w:pPr>
      <w:r>
        <w:rPr>
          <w:rFonts w:cs="Calibri"/>
        </w:rPr>
        <w:t xml:space="preserve">Osoby objednávateľa poverené k objednaniu dielčieho plnenia lešenárskych prác: </w:t>
      </w:r>
    </w:p>
    <w:p w14:paraId="2316E6C4" w14:textId="77777777" w:rsidR="0045696F" w:rsidRDefault="0045696F">
      <w:pPr>
        <w:pStyle w:val="Odsekzoznamu"/>
        <w:spacing w:after="0" w:line="240" w:lineRule="auto"/>
        <w:ind w:left="567"/>
        <w:jc w:val="both"/>
        <w:rPr>
          <w:rFonts w:cs="Calibri"/>
          <w:bCs/>
        </w:rPr>
      </w:pPr>
    </w:p>
    <w:p w14:paraId="2316E6C5" w14:textId="3426A3D9" w:rsidR="0045696F" w:rsidRPr="00112216" w:rsidRDefault="00204BA1">
      <w:pPr>
        <w:pStyle w:val="Odsekzoznamu"/>
        <w:spacing w:after="0" w:line="240" w:lineRule="auto"/>
        <w:ind w:left="567"/>
        <w:jc w:val="both"/>
        <w:rPr>
          <w:rFonts w:cs="Calibri"/>
          <w:b/>
        </w:rPr>
      </w:pPr>
      <w:r w:rsidRPr="00112216">
        <w:rPr>
          <w:rFonts w:cs="Calibri"/>
          <w:b/>
        </w:rPr>
        <w:t xml:space="preserve">Za prevádzku: Tepláreň východ, Turbínová 3, Bratislava </w:t>
      </w:r>
    </w:p>
    <w:p w14:paraId="2316E6C6" w14:textId="49688350" w:rsidR="0045696F" w:rsidRDefault="00204BA1">
      <w:pPr>
        <w:pStyle w:val="Odsekzoznamu"/>
        <w:spacing w:after="0" w:line="240" w:lineRule="auto"/>
        <w:ind w:left="567"/>
      </w:pPr>
      <w:r>
        <w:rPr>
          <w:rFonts w:cs="Calibri"/>
          <w:bCs/>
        </w:rPr>
        <w:t>Mgr. Miroslav Šajti</w:t>
      </w:r>
      <w:r>
        <w:rPr>
          <w:rFonts w:cs="Calibri"/>
          <w:bCs/>
        </w:rPr>
        <w:tab/>
        <w:t xml:space="preserve">mobil: +421 907 938 885, e-mail: </w:t>
      </w:r>
      <w:hyperlink r:id="rId11" w:history="1">
        <w:r>
          <w:rPr>
            <w:rStyle w:val="Hypertextovprepojenie"/>
            <w:rFonts w:cs="Calibri"/>
            <w:bCs/>
          </w:rPr>
          <w:t>miroslav.sajti@mhth.sk</w:t>
        </w:r>
      </w:hyperlink>
      <w:r>
        <w:rPr>
          <w:rFonts w:cs="Calibri"/>
          <w:bCs/>
        </w:rPr>
        <w:t xml:space="preserve">  </w:t>
      </w:r>
    </w:p>
    <w:p w14:paraId="2316E6C7" w14:textId="498278D7" w:rsidR="0045696F" w:rsidRDefault="00204BA1">
      <w:pPr>
        <w:pStyle w:val="Odsekzoznamu"/>
        <w:spacing w:after="0" w:line="240" w:lineRule="auto"/>
        <w:ind w:left="567"/>
        <w:rPr>
          <w:rFonts w:cs="Calibri"/>
        </w:rPr>
      </w:pPr>
      <w:r>
        <w:rPr>
          <w:rFonts w:cs="Calibri"/>
          <w:bCs/>
        </w:rPr>
        <w:t xml:space="preserve">Ivana </w:t>
      </w:r>
      <w:proofErr w:type="spellStart"/>
      <w:r>
        <w:rPr>
          <w:rFonts w:cs="Calibri"/>
          <w:bCs/>
        </w:rPr>
        <w:t>Polačková</w:t>
      </w:r>
      <w:proofErr w:type="spellEnd"/>
      <w:r>
        <w:rPr>
          <w:rFonts w:cs="Calibri"/>
          <w:bCs/>
        </w:rPr>
        <w:t xml:space="preserve"> </w:t>
      </w:r>
      <w:r>
        <w:rPr>
          <w:rFonts w:cs="Calibri"/>
          <w:bCs/>
        </w:rPr>
        <w:tab/>
      </w:r>
      <w:r>
        <w:rPr>
          <w:rFonts w:cs="Calibri"/>
          <w:bCs/>
        </w:rPr>
        <w:tab/>
        <w:t xml:space="preserve">mobil: +421 907 703 018, e-mail: </w:t>
      </w:r>
      <w:hyperlink r:id="rId12" w:history="1">
        <w:r>
          <w:rPr>
            <w:rStyle w:val="Hypertextovprepojenie"/>
            <w:rFonts w:cs="Calibri"/>
            <w:bCs/>
          </w:rPr>
          <w:t>ivana.polackova@mhth.sk</w:t>
        </w:r>
      </w:hyperlink>
      <w:r>
        <w:rPr>
          <w:rFonts w:cs="Calibri"/>
          <w:bCs/>
        </w:rPr>
        <w:t xml:space="preserve"> </w:t>
      </w:r>
    </w:p>
    <w:p w14:paraId="69E72ED9" w14:textId="3B443529" w:rsidR="001241F4" w:rsidRDefault="004C0DAF">
      <w:pPr>
        <w:pStyle w:val="Odsekzoznamu"/>
        <w:spacing w:after="0" w:line="240" w:lineRule="auto"/>
        <w:ind w:left="567"/>
      </w:pPr>
      <w:r>
        <w:rPr>
          <w:rFonts w:cs="Calibri"/>
          <w:bCs/>
        </w:rPr>
        <w:t>Stanislav Korič                    mobil: +421</w:t>
      </w:r>
      <w:r w:rsidR="004F718F">
        <w:rPr>
          <w:rFonts w:cs="Calibri"/>
          <w:bCs/>
        </w:rPr>
        <w:t> </w:t>
      </w:r>
      <w:r>
        <w:rPr>
          <w:rFonts w:cs="Calibri"/>
          <w:bCs/>
        </w:rPr>
        <w:t>917</w:t>
      </w:r>
      <w:r w:rsidR="004F718F">
        <w:rPr>
          <w:rFonts w:cs="Calibri"/>
          <w:bCs/>
        </w:rPr>
        <w:t xml:space="preserve"> 411 510, e-mail: </w:t>
      </w:r>
      <w:hyperlink r:id="rId13" w:history="1">
        <w:r w:rsidR="000A4BFE" w:rsidRPr="00A66018">
          <w:rPr>
            <w:rStyle w:val="Hypertextovprepojenie"/>
            <w:rFonts w:cs="Calibri"/>
            <w:bCs/>
          </w:rPr>
          <w:t>stanislav.koric@mhth.sk</w:t>
        </w:r>
      </w:hyperlink>
      <w:r w:rsidR="000A4BFE">
        <w:rPr>
          <w:rFonts w:cs="Calibri"/>
          <w:bCs/>
        </w:rPr>
        <w:t xml:space="preserve"> </w:t>
      </w:r>
      <w:r>
        <w:rPr>
          <w:rFonts w:cs="Calibri"/>
          <w:bCs/>
        </w:rPr>
        <w:t xml:space="preserve"> </w:t>
      </w:r>
    </w:p>
    <w:p w14:paraId="2316E6C8" w14:textId="77777777" w:rsidR="0045696F" w:rsidRDefault="0045696F">
      <w:pPr>
        <w:pStyle w:val="Odsekzoznamu"/>
        <w:spacing w:after="0" w:line="240" w:lineRule="auto"/>
        <w:ind w:left="567"/>
        <w:jc w:val="both"/>
        <w:rPr>
          <w:rFonts w:cs="Calibri"/>
          <w:bCs/>
        </w:rPr>
      </w:pPr>
    </w:p>
    <w:p w14:paraId="2316E6C9" w14:textId="77777777" w:rsidR="0045696F" w:rsidRPr="00112216" w:rsidRDefault="00204BA1">
      <w:pPr>
        <w:pStyle w:val="Odsekzoznamu"/>
        <w:spacing w:after="0" w:line="240" w:lineRule="auto"/>
        <w:ind w:left="567"/>
        <w:jc w:val="both"/>
        <w:rPr>
          <w:rFonts w:cs="Calibri"/>
          <w:b/>
        </w:rPr>
      </w:pPr>
      <w:r w:rsidRPr="00112216">
        <w:rPr>
          <w:rFonts w:cs="Calibri"/>
          <w:b/>
        </w:rPr>
        <w:t>Za prevádzku: Tepláreň západ, Polianky 6, Bratislava</w:t>
      </w:r>
    </w:p>
    <w:p w14:paraId="2316E6CA" w14:textId="2D62B5B6" w:rsidR="0045696F" w:rsidRDefault="00204BA1">
      <w:pPr>
        <w:pStyle w:val="Odsekzoznamu"/>
        <w:spacing w:after="0" w:line="240" w:lineRule="auto"/>
        <w:ind w:left="567"/>
        <w:jc w:val="both"/>
      </w:pPr>
      <w:r>
        <w:rPr>
          <w:rFonts w:cs="Calibri"/>
          <w:bCs/>
        </w:rPr>
        <w:t>Ing. Jozef Púpala</w:t>
      </w:r>
      <w:r>
        <w:rPr>
          <w:rFonts w:cs="Calibri"/>
          <w:bCs/>
        </w:rPr>
        <w:tab/>
      </w:r>
      <w:r>
        <w:rPr>
          <w:rFonts w:cs="Calibri"/>
          <w:bCs/>
        </w:rPr>
        <w:tab/>
        <w:t xml:space="preserve">mobil: +421 907 703 012, e-mail: </w:t>
      </w:r>
      <w:hyperlink r:id="rId14" w:history="1">
        <w:r>
          <w:rPr>
            <w:rStyle w:val="Hypertextovprepojenie"/>
            <w:rFonts w:cs="Calibri"/>
            <w:bCs/>
          </w:rPr>
          <w:t>jozef.pupala@mhth.sk</w:t>
        </w:r>
      </w:hyperlink>
      <w:r>
        <w:rPr>
          <w:rFonts w:cs="Calibri"/>
          <w:bCs/>
        </w:rPr>
        <w:t xml:space="preserve"> </w:t>
      </w:r>
    </w:p>
    <w:p w14:paraId="2316E6CB" w14:textId="3EE1C648" w:rsidR="0045696F" w:rsidRDefault="00204BA1">
      <w:pPr>
        <w:pStyle w:val="Odsekzoznamu"/>
        <w:spacing w:after="0" w:line="240" w:lineRule="auto"/>
        <w:ind w:left="567"/>
        <w:jc w:val="both"/>
      </w:pPr>
      <w:r>
        <w:rPr>
          <w:rFonts w:cs="Calibri"/>
          <w:bCs/>
        </w:rPr>
        <w:lastRenderedPageBreak/>
        <w:t xml:space="preserve">František Zajac </w:t>
      </w:r>
      <w:r>
        <w:rPr>
          <w:rFonts w:cs="Calibri"/>
          <w:bCs/>
        </w:rPr>
        <w:tab/>
      </w:r>
      <w:r>
        <w:rPr>
          <w:rFonts w:cs="Calibri"/>
          <w:bCs/>
        </w:rPr>
        <w:tab/>
        <w:t xml:space="preserve">mobil: +421 907 703 091, e-mail: </w:t>
      </w:r>
      <w:hyperlink r:id="rId15" w:history="1">
        <w:r>
          <w:rPr>
            <w:rStyle w:val="Hypertextovprepojenie"/>
            <w:rFonts w:cs="Calibri"/>
            <w:bCs/>
          </w:rPr>
          <w:t>frantisek.zajac@mhth.sk</w:t>
        </w:r>
      </w:hyperlink>
      <w:r>
        <w:rPr>
          <w:rFonts w:cs="Calibri"/>
          <w:bCs/>
        </w:rPr>
        <w:t xml:space="preserve">  </w:t>
      </w:r>
    </w:p>
    <w:p w14:paraId="2316E6CC" w14:textId="46143525" w:rsidR="0045696F" w:rsidRDefault="00224ECB">
      <w:pPr>
        <w:pStyle w:val="Odsekzoznamu"/>
        <w:spacing w:after="0" w:line="240" w:lineRule="auto"/>
        <w:ind w:left="567"/>
        <w:jc w:val="both"/>
      </w:pPr>
      <w:r>
        <w:rPr>
          <w:rFonts w:cs="Calibri"/>
          <w:bCs/>
        </w:rPr>
        <w:t xml:space="preserve">Ing. </w:t>
      </w:r>
      <w:r w:rsidR="00385087">
        <w:rPr>
          <w:rFonts w:cs="Calibri"/>
          <w:bCs/>
        </w:rPr>
        <w:t xml:space="preserve">Jozef </w:t>
      </w:r>
      <w:proofErr w:type="spellStart"/>
      <w:r w:rsidR="00385087">
        <w:rPr>
          <w:rFonts w:cs="Calibri"/>
          <w:bCs/>
        </w:rPr>
        <w:t>Tančár</w:t>
      </w:r>
      <w:proofErr w:type="spellEnd"/>
      <w:r w:rsidR="00204BA1">
        <w:rPr>
          <w:rFonts w:cs="Calibri"/>
          <w:bCs/>
        </w:rPr>
        <w:tab/>
      </w:r>
      <w:r w:rsidR="00204BA1">
        <w:rPr>
          <w:rFonts w:cs="Calibri"/>
          <w:bCs/>
        </w:rPr>
        <w:tab/>
        <w:t>mobil: +421 90</w:t>
      </w:r>
      <w:r w:rsidR="005663B0">
        <w:rPr>
          <w:rFonts w:cs="Calibri"/>
          <w:bCs/>
        </w:rPr>
        <w:t>5</w:t>
      </w:r>
      <w:r w:rsidR="00204BA1">
        <w:rPr>
          <w:rFonts w:cs="Calibri"/>
          <w:bCs/>
        </w:rPr>
        <w:t xml:space="preserve"> 7</w:t>
      </w:r>
      <w:r w:rsidR="005663B0">
        <w:rPr>
          <w:rFonts w:cs="Calibri"/>
          <w:bCs/>
        </w:rPr>
        <w:t>5</w:t>
      </w:r>
      <w:r w:rsidR="00204BA1">
        <w:rPr>
          <w:rFonts w:cs="Calibri"/>
          <w:bCs/>
        </w:rPr>
        <w:t xml:space="preserve">3 </w:t>
      </w:r>
      <w:r w:rsidR="005663B0">
        <w:rPr>
          <w:rFonts w:cs="Calibri"/>
          <w:bCs/>
        </w:rPr>
        <w:t>166</w:t>
      </w:r>
      <w:r w:rsidR="00204BA1">
        <w:rPr>
          <w:rFonts w:cs="Calibri"/>
          <w:bCs/>
        </w:rPr>
        <w:t xml:space="preserve">, e-mail: </w:t>
      </w:r>
      <w:r w:rsidR="00204BA1" w:rsidDel="005663B0">
        <w:fldChar w:fldCharType="begin"/>
      </w:r>
      <w:r w:rsidR="00204BA1" w:rsidDel="005663B0">
        <w:fldChar w:fldCharType="separate"/>
      </w:r>
      <w:r w:rsidR="005663B0">
        <w:rPr>
          <w:rStyle w:val="Hypertextovprepojenie"/>
          <w:rFonts w:cs="Calibri"/>
          <w:bCs/>
        </w:rPr>
        <w:t>jozef.tancar</w:t>
      </w:r>
      <w:r w:rsidR="00204BA1" w:rsidDel="005663B0">
        <w:rPr>
          <w:rStyle w:val="Hypertextovprepojenie"/>
          <w:rFonts w:cs="Calibri"/>
          <w:bCs/>
        </w:rPr>
        <w:t>@mhth.sk</w:t>
      </w:r>
      <w:r w:rsidR="00204BA1" w:rsidDel="005663B0">
        <w:fldChar w:fldCharType="end"/>
      </w:r>
      <w:r w:rsidR="00204BA1">
        <w:rPr>
          <w:rFonts w:cs="Calibri"/>
          <w:bCs/>
        </w:rPr>
        <w:t xml:space="preserve">  </w:t>
      </w:r>
    </w:p>
    <w:p w14:paraId="2316E6CD" w14:textId="77777777" w:rsidR="0045696F" w:rsidRDefault="0045696F">
      <w:pPr>
        <w:pStyle w:val="Odsekzoznamu"/>
        <w:spacing w:after="0" w:line="240" w:lineRule="auto"/>
        <w:ind w:left="567"/>
        <w:jc w:val="both"/>
        <w:rPr>
          <w:rFonts w:cs="Calibri"/>
          <w:bCs/>
        </w:rPr>
      </w:pPr>
    </w:p>
    <w:p w14:paraId="2316E6CE" w14:textId="77777777" w:rsidR="0045696F" w:rsidRPr="00112216" w:rsidRDefault="00204BA1">
      <w:pPr>
        <w:pStyle w:val="Odsekzoznamu"/>
        <w:spacing w:after="0" w:line="240" w:lineRule="auto"/>
        <w:ind w:left="567"/>
        <w:jc w:val="both"/>
        <w:rPr>
          <w:rFonts w:cs="Calibri"/>
          <w:b/>
        </w:rPr>
      </w:pPr>
      <w:r w:rsidRPr="00112216">
        <w:rPr>
          <w:rFonts w:cs="Calibri"/>
          <w:b/>
        </w:rPr>
        <w:t>Za prevádzku: Výhrevňa juh, Vlčie hrdlo, Bratislava</w:t>
      </w:r>
    </w:p>
    <w:p w14:paraId="2316E6CF" w14:textId="13379B40" w:rsidR="0045696F" w:rsidRDefault="00204BA1">
      <w:pPr>
        <w:pStyle w:val="Odsekzoznamu"/>
        <w:spacing w:after="0" w:line="240" w:lineRule="auto"/>
        <w:ind w:left="567"/>
        <w:jc w:val="both"/>
      </w:pPr>
      <w:r>
        <w:rPr>
          <w:rFonts w:cs="Calibri"/>
          <w:bCs/>
        </w:rPr>
        <w:t xml:space="preserve">Bc. Ing. Martin Cýcha </w:t>
      </w:r>
      <w:r>
        <w:rPr>
          <w:rFonts w:cs="Calibri"/>
          <w:bCs/>
        </w:rPr>
        <w:tab/>
        <w:t xml:space="preserve">mobil: +421 908 703 254, e-mail: </w:t>
      </w:r>
      <w:hyperlink r:id="rId16" w:history="1">
        <w:r>
          <w:rPr>
            <w:rStyle w:val="Hypertextovprepojenie"/>
            <w:rFonts w:cs="Calibri"/>
            <w:bCs/>
          </w:rPr>
          <w:t>martin.cycha@mhth.sk</w:t>
        </w:r>
      </w:hyperlink>
      <w:r>
        <w:rPr>
          <w:rFonts w:cs="Calibri"/>
          <w:bCs/>
        </w:rPr>
        <w:t xml:space="preserve">   </w:t>
      </w:r>
    </w:p>
    <w:p w14:paraId="2316E6D0" w14:textId="574BA962" w:rsidR="0045696F" w:rsidRDefault="00204BA1">
      <w:pPr>
        <w:pStyle w:val="Odsekzoznamu"/>
        <w:spacing w:after="0" w:line="240" w:lineRule="auto"/>
        <w:ind w:left="567"/>
        <w:jc w:val="both"/>
      </w:pPr>
      <w:r>
        <w:rPr>
          <w:rFonts w:cs="Calibri"/>
          <w:bCs/>
        </w:rPr>
        <w:t xml:space="preserve">Michal Šuran </w:t>
      </w:r>
      <w:r>
        <w:rPr>
          <w:rFonts w:cs="Calibri"/>
          <w:bCs/>
        </w:rPr>
        <w:tab/>
      </w:r>
      <w:r>
        <w:rPr>
          <w:rFonts w:cs="Calibri"/>
          <w:bCs/>
        </w:rPr>
        <w:tab/>
        <w:t xml:space="preserve">mobil: +421 908 703 155, e-mail: </w:t>
      </w:r>
      <w:hyperlink r:id="rId17" w:history="1">
        <w:r>
          <w:rPr>
            <w:rStyle w:val="Hypertextovprepojenie"/>
            <w:rFonts w:cs="Calibri"/>
            <w:bCs/>
          </w:rPr>
          <w:t>michal.suran@mhth.sk</w:t>
        </w:r>
      </w:hyperlink>
    </w:p>
    <w:p w14:paraId="2316E6D1" w14:textId="77777777" w:rsidR="0045696F" w:rsidRDefault="0045696F">
      <w:pPr>
        <w:pStyle w:val="Odsekzoznamu"/>
        <w:spacing w:after="0" w:line="240" w:lineRule="auto"/>
        <w:ind w:left="567"/>
        <w:jc w:val="both"/>
        <w:rPr>
          <w:rFonts w:cs="Calibri"/>
          <w:bCs/>
        </w:rPr>
      </w:pPr>
    </w:p>
    <w:p w14:paraId="2316E6D2" w14:textId="2D1CB3FB" w:rsidR="0045696F" w:rsidRPr="00112216" w:rsidRDefault="00204BA1">
      <w:pPr>
        <w:pStyle w:val="Odsekzoznamu"/>
        <w:spacing w:after="0" w:line="240" w:lineRule="auto"/>
        <w:ind w:left="567"/>
        <w:jc w:val="both"/>
        <w:rPr>
          <w:rFonts w:cs="Calibri"/>
          <w:b/>
        </w:rPr>
      </w:pPr>
      <w:r w:rsidRPr="00112216">
        <w:rPr>
          <w:rFonts w:cs="Calibri"/>
          <w:b/>
        </w:rPr>
        <w:t xml:space="preserve">Za </w:t>
      </w:r>
      <w:proofErr w:type="spellStart"/>
      <w:r w:rsidRPr="00112216">
        <w:rPr>
          <w:rFonts w:cs="Calibri"/>
          <w:b/>
        </w:rPr>
        <w:t>horúcovodné</w:t>
      </w:r>
      <w:proofErr w:type="spellEnd"/>
      <w:r w:rsidRPr="00112216">
        <w:rPr>
          <w:rFonts w:cs="Calibri"/>
          <w:b/>
        </w:rPr>
        <w:t xml:space="preserve"> potrubné rozvody </w:t>
      </w:r>
      <w:r w:rsidR="00B95BF4">
        <w:rPr>
          <w:rFonts w:cs="Calibri"/>
          <w:b/>
        </w:rPr>
        <w:t>a rozvodný uzol Bajkalská 21/A</w:t>
      </w:r>
      <w:r w:rsidR="000E4F75">
        <w:rPr>
          <w:rFonts w:cs="Calibri"/>
          <w:b/>
        </w:rPr>
        <w:t>,</w:t>
      </w:r>
      <w:r w:rsidR="00B95BF4">
        <w:rPr>
          <w:rFonts w:cs="Calibri"/>
          <w:b/>
        </w:rPr>
        <w:t xml:space="preserve"> </w:t>
      </w:r>
      <w:r w:rsidRPr="00112216">
        <w:rPr>
          <w:rFonts w:cs="Calibri"/>
          <w:b/>
        </w:rPr>
        <w:t>Bratislava</w:t>
      </w:r>
    </w:p>
    <w:p w14:paraId="2316E6D3" w14:textId="0BF10511" w:rsidR="0045696F" w:rsidRDefault="00204BA1">
      <w:pPr>
        <w:pStyle w:val="Odsekzoznamu"/>
        <w:spacing w:after="0" w:line="240" w:lineRule="auto"/>
        <w:ind w:left="567"/>
        <w:jc w:val="both"/>
      </w:pPr>
      <w:r>
        <w:rPr>
          <w:rFonts w:cs="Calibri"/>
          <w:bCs/>
        </w:rPr>
        <w:t xml:space="preserve">Ing. Patrik </w:t>
      </w:r>
      <w:proofErr w:type="spellStart"/>
      <w:r>
        <w:rPr>
          <w:rFonts w:cs="Calibri"/>
          <w:bCs/>
        </w:rPr>
        <w:t>Franc</w:t>
      </w:r>
      <w:proofErr w:type="spellEnd"/>
      <w:r>
        <w:rPr>
          <w:rFonts w:cs="Calibri"/>
          <w:bCs/>
        </w:rPr>
        <w:tab/>
      </w:r>
      <w:r>
        <w:rPr>
          <w:rFonts w:cs="Calibri"/>
          <w:bCs/>
        </w:rPr>
        <w:tab/>
        <w:t xml:space="preserve">mobil: +421 917 494 203, e-mail: </w:t>
      </w:r>
      <w:hyperlink r:id="rId18" w:history="1">
        <w:r>
          <w:rPr>
            <w:rStyle w:val="Hypertextovprepojenie"/>
          </w:rPr>
          <w:t>patrik.franc@mhth.sk</w:t>
        </w:r>
      </w:hyperlink>
      <w:r>
        <w:rPr>
          <w:rFonts w:cs="Calibri"/>
          <w:bCs/>
        </w:rPr>
        <w:t xml:space="preserve">  </w:t>
      </w:r>
    </w:p>
    <w:p w14:paraId="2316E6D4" w14:textId="385C069D" w:rsidR="0045696F" w:rsidRDefault="00204BA1">
      <w:pPr>
        <w:pStyle w:val="Odsekzoznamu"/>
        <w:spacing w:after="0" w:line="240" w:lineRule="auto"/>
        <w:ind w:left="567"/>
        <w:jc w:val="both"/>
      </w:pPr>
      <w:r>
        <w:rPr>
          <w:rFonts w:cs="Calibri"/>
          <w:bCs/>
        </w:rPr>
        <w:t xml:space="preserve">Ing. Juraj Záborský </w:t>
      </w:r>
      <w:r>
        <w:rPr>
          <w:rFonts w:cs="Calibri"/>
          <w:bCs/>
        </w:rPr>
        <w:tab/>
        <w:t xml:space="preserve">mobil: +421 907 703 058, e-mail: </w:t>
      </w:r>
      <w:hyperlink r:id="rId19" w:history="1">
        <w:r>
          <w:rPr>
            <w:rStyle w:val="Hypertextovprepojenie"/>
            <w:rFonts w:cs="Calibri"/>
            <w:bCs/>
          </w:rPr>
          <w:t>juraj.zaborsky@mhth.sk</w:t>
        </w:r>
      </w:hyperlink>
      <w:r>
        <w:rPr>
          <w:rFonts w:cs="Calibri"/>
          <w:bCs/>
        </w:rPr>
        <w:t xml:space="preserve"> </w:t>
      </w:r>
    </w:p>
    <w:p w14:paraId="2316E6D5" w14:textId="77777777" w:rsidR="0045696F" w:rsidRDefault="0045696F">
      <w:pPr>
        <w:pStyle w:val="Odsekzoznamu"/>
        <w:spacing w:after="0" w:line="240" w:lineRule="auto"/>
        <w:ind w:left="567"/>
        <w:jc w:val="both"/>
        <w:rPr>
          <w:rFonts w:cs="Calibri"/>
          <w:bCs/>
        </w:rPr>
      </w:pPr>
    </w:p>
    <w:p w14:paraId="2316E6D6" w14:textId="77777777" w:rsidR="0045696F" w:rsidRDefault="00204BA1">
      <w:pPr>
        <w:pStyle w:val="Odsekzoznamu"/>
        <w:numPr>
          <w:ilvl w:val="1"/>
          <w:numId w:val="4"/>
        </w:numPr>
        <w:spacing w:after="0" w:line="240" w:lineRule="auto"/>
        <w:ind w:left="567" w:hanging="567"/>
        <w:jc w:val="both"/>
        <w:rPr>
          <w:rFonts w:cs="Calibri"/>
        </w:rPr>
      </w:pPr>
      <w:r>
        <w:rPr>
          <w:rFonts w:cs="Calibri"/>
        </w:rPr>
        <w:t>Doba nájmu lešenia začína plynúť dňom dokončenia lešenárskych prác spočívajúcich v montáži lešenia o čom zmluvné strany vyhotovia protokol o prevzatí a odovzdaní predmetu plnenia. Dobu nájmu lešenia je objednávateľ oprávnený skrátiť alebo predĺžiť na základe písomného oznámenia doručeného poskytovateľovi mailom, a to najneskôr 15 dní pred ukončením doby nájmu lešenia.</w:t>
      </w:r>
    </w:p>
    <w:p w14:paraId="2316E6D7" w14:textId="77777777" w:rsidR="0045696F" w:rsidRDefault="0045696F">
      <w:pPr>
        <w:pStyle w:val="Odsekzoznamu"/>
        <w:spacing w:after="0" w:line="240" w:lineRule="auto"/>
        <w:ind w:left="567" w:hanging="567"/>
        <w:jc w:val="both"/>
        <w:rPr>
          <w:rFonts w:cs="Calibri"/>
        </w:rPr>
      </w:pPr>
    </w:p>
    <w:p w14:paraId="2316E6D8" w14:textId="30AF0BB1" w:rsidR="0045696F" w:rsidRDefault="00204BA1">
      <w:pPr>
        <w:pStyle w:val="Odsekzoznamu"/>
        <w:numPr>
          <w:ilvl w:val="1"/>
          <w:numId w:val="4"/>
        </w:numPr>
        <w:spacing w:after="0" w:line="240" w:lineRule="auto"/>
        <w:ind w:left="567" w:hanging="567"/>
        <w:jc w:val="both"/>
        <w:rPr>
          <w:rFonts w:cs="Calibri"/>
        </w:rPr>
      </w:pPr>
      <w:r>
        <w:rPr>
          <w:rFonts w:cs="Calibri"/>
        </w:rPr>
        <w:t xml:space="preserve">Po uplynutí doby nájmu lešenia je poskytovateľ povinný lešenie demontovať v lehote uvedenej v </w:t>
      </w:r>
      <w:r w:rsidR="008C6071">
        <w:rPr>
          <w:rFonts w:cs="Calibri"/>
        </w:rPr>
        <w:t>zákazke</w:t>
      </w:r>
      <w:r>
        <w:rPr>
          <w:rFonts w:cs="Calibri"/>
        </w:rPr>
        <w:t>, ak nebolo medzi zmluvnými stranami dohodnuté inak. Písomné potvrdenie o demontáži bude uvedené v protokole o prevzatí a odovzdaní predmetu plnenia podpísanom oboma zmluvnými stranami.</w:t>
      </w:r>
      <w:r w:rsidR="00F26D7C">
        <w:rPr>
          <w:rFonts w:cs="Calibri"/>
        </w:rPr>
        <w:t xml:space="preserve"> </w:t>
      </w:r>
      <w:r w:rsidR="00A94D4C">
        <w:rPr>
          <w:rFonts w:cs="Calibri"/>
        </w:rPr>
        <w:t>Doba nájmu</w:t>
      </w:r>
      <w:r w:rsidR="00F26D7C">
        <w:rPr>
          <w:rFonts w:cs="Calibri"/>
        </w:rPr>
        <w:t xml:space="preserve"> lešenia </w:t>
      </w:r>
      <w:r w:rsidR="00066F71">
        <w:rPr>
          <w:rFonts w:cs="Calibri"/>
        </w:rPr>
        <w:t xml:space="preserve">zaniká </w:t>
      </w:r>
      <w:r w:rsidR="00A94D4C">
        <w:rPr>
          <w:rFonts w:cs="Calibri"/>
        </w:rPr>
        <w:t>uplynutím</w:t>
      </w:r>
      <w:r w:rsidR="00066F71">
        <w:rPr>
          <w:rFonts w:cs="Calibri"/>
        </w:rPr>
        <w:t xml:space="preserve"> 2 dní od </w:t>
      </w:r>
      <w:r w:rsidR="00A94D4C">
        <w:rPr>
          <w:rFonts w:cs="Calibri"/>
        </w:rPr>
        <w:t xml:space="preserve">doručenia písomnej </w:t>
      </w:r>
      <w:r w:rsidR="00066F71">
        <w:rPr>
          <w:rFonts w:cs="Calibri"/>
        </w:rPr>
        <w:t>požiadavky</w:t>
      </w:r>
      <w:r w:rsidR="00A94D4C">
        <w:rPr>
          <w:rFonts w:cs="Calibri"/>
        </w:rPr>
        <w:t xml:space="preserve"> objednávateľa</w:t>
      </w:r>
      <w:r w:rsidR="00066F71">
        <w:rPr>
          <w:rFonts w:cs="Calibri"/>
        </w:rPr>
        <w:t xml:space="preserve"> na demontáž lešenia</w:t>
      </w:r>
      <w:r w:rsidR="00A94D4C">
        <w:rPr>
          <w:rFonts w:cs="Calibri"/>
        </w:rPr>
        <w:t xml:space="preserve"> poskytovateľovi, ak nebolo medzi zmluvnými stranami dohodnuté inak</w:t>
      </w:r>
      <w:r w:rsidR="00066F71">
        <w:rPr>
          <w:rFonts w:cs="Calibri"/>
        </w:rPr>
        <w:t>.</w:t>
      </w:r>
    </w:p>
    <w:p w14:paraId="2316E6D9" w14:textId="77777777" w:rsidR="0045696F" w:rsidRDefault="0045696F">
      <w:pPr>
        <w:pStyle w:val="Odsekzoznamu"/>
        <w:spacing w:after="0" w:line="240" w:lineRule="auto"/>
        <w:ind w:left="567" w:hanging="567"/>
        <w:jc w:val="both"/>
        <w:rPr>
          <w:rFonts w:cs="Calibri"/>
        </w:rPr>
      </w:pPr>
    </w:p>
    <w:p w14:paraId="2316E6DA" w14:textId="2AEC907C" w:rsidR="0045696F" w:rsidRDefault="00204BA1">
      <w:pPr>
        <w:pStyle w:val="Odsekzoznamu"/>
        <w:numPr>
          <w:ilvl w:val="1"/>
          <w:numId w:val="4"/>
        </w:numPr>
        <w:spacing w:after="0" w:line="240" w:lineRule="auto"/>
        <w:ind w:left="567" w:hanging="567"/>
        <w:jc w:val="both"/>
      </w:pPr>
      <w:r>
        <w:rPr>
          <w:rFonts w:cs="Calibri"/>
        </w:rPr>
        <w:t xml:space="preserve">Pokiaľ nebude pri jednotlivej </w:t>
      </w:r>
      <w:r w:rsidR="000D6284">
        <w:rPr>
          <w:rFonts w:cs="Calibri"/>
        </w:rPr>
        <w:t xml:space="preserve">zákazke </w:t>
      </w:r>
      <w:r>
        <w:rPr>
          <w:rFonts w:cs="Calibri"/>
        </w:rPr>
        <w:t xml:space="preserve">a jej prijatí dohodnuté inak v písomnej forme, platí, že zmluvné strany uzatvorili na základe prijatej jednotlivej </w:t>
      </w:r>
      <w:r w:rsidR="00590890">
        <w:rPr>
          <w:rFonts w:cs="Calibri"/>
        </w:rPr>
        <w:t xml:space="preserve">zákazky </w:t>
      </w:r>
      <w:r>
        <w:rPr>
          <w:rFonts w:cs="Calibri"/>
        </w:rPr>
        <w:t xml:space="preserve">objednávateľa medzi sebou vždy jednotlivú zmluvu za podmienok uvedených v prijatej jednotlivej </w:t>
      </w:r>
      <w:r w:rsidR="0003198B">
        <w:rPr>
          <w:rFonts w:cs="Calibri"/>
        </w:rPr>
        <w:t xml:space="preserve">zákazke </w:t>
      </w:r>
      <w:r>
        <w:rPr>
          <w:rFonts w:cs="Calibri"/>
        </w:rPr>
        <w:t>a tejto zmluve.</w:t>
      </w:r>
      <w:r>
        <w:rPr>
          <w:rFonts w:cs="Calibri"/>
          <w:noProof/>
          <w:lang w:eastAsia="sk-SK"/>
        </w:rPr>
        <w:drawing>
          <wp:inline distT="0" distB="0" distL="0" distR="0" wp14:anchorId="2316E66D" wp14:editId="2316E66E">
            <wp:extent cx="7616" cy="7616"/>
            <wp:effectExtent l="0" t="0" r="0" b="0"/>
            <wp:docPr id="1421026952" name="Obrázok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7616" cy="7616"/>
                    </a:xfrm>
                    <a:prstGeom prst="rect">
                      <a:avLst/>
                    </a:prstGeom>
                    <a:noFill/>
                    <a:ln>
                      <a:noFill/>
                      <a:prstDash/>
                    </a:ln>
                  </pic:spPr>
                </pic:pic>
              </a:graphicData>
            </a:graphic>
          </wp:inline>
        </w:drawing>
      </w:r>
    </w:p>
    <w:p w14:paraId="2316E6DB" w14:textId="77777777" w:rsidR="0045696F" w:rsidRDefault="0045696F">
      <w:pPr>
        <w:pStyle w:val="Odsekzoznamu"/>
        <w:spacing w:after="0" w:line="240" w:lineRule="auto"/>
        <w:ind w:left="567" w:hanging="567"/>
        <w:jc w:val="both"/>
        <w:rPr>
          <w:rFonts w:cs="Calibri"/>
        </w:rPr>
      </w:pPr>
    </w:p>
    <w:p w14:paraId="2316E6DC" w14:textId="506FBC6A" w:rsidR="0045696F" w:rsidRDefault="00204BA1">
      <w:pPr>
        <w:pStyle w:val="Odsekzoznamu"/>
        <w:numPr>
          <w:ilvl w:val="1"/>
          <w:numId w:val="4"/>
        </w:numPr>
        <w:spacing w:after="0" w:line="240" w:lineRule="auto"/>
        <w:ind w:left="567" w:hanging="567"/>
        <w:jc w:val="both"/>
        <w:rPr>
          <w:rFonts w:cs="Calibri"/>
        </w:rPr>
      </w:pPr>
      <w:r>
        <w:rPr>
          <w:rFonts w:cs="Calibri"/>
        </w:rPr>
        <w:t xml:space="preserve">Poskytovateľ je povinný vykonávať práce v súlade s touto zmluvou a </w:t>
      </w:r>
      <w:r w:rsidR="0003198B">
        <w:rPr>
          <w:rFonts w:cs="Calibri"/>
        </w:rPr>
        <w:t>zákazkou</w:t>
      </w:r>
      <w:r>
        <w:rPr>
          <w:rFonts w:cs="Calibri"/>
        </w:rPr>
        <w:t>, vystavenou na jej základe, s náležitou odbornou starostlivosťou, ako aj v súlade so všeobecne záväznými právnymi predpismi a technickými normami, vzťahujúcimi sa na predmet plnenia tejto zmluvy.</w:t>
      </w:r>
    </w:p>
    <w:p w14:paraId="2316E6DD" w14:textId="77777777" w:rsidR="0045696F" w:rsidRDefault="0045696F">
      <w:pPr>
        <w:pStyle w:val="Odsekzoznamu"/>
        <w:spacing w:after="0" w:line="240" w:lineRule="auto"/>
        <w:ind w:left="567" w:hanging="567"/>
        <w:jc w:val="both"/>
        <w:rPr>
          <w:rFonts w:cs="Calibri"/>
        </w:rPr>
      </w:pPr>
    </w:p>
    <w:p w14:paraId="2316E6DE" w14:textId="7C80B7D8" w:rsidR="0045696F" w:rsidRDefault="00204BA1">
      <w:pPr>
        <w:pStyle w:val="Odsekzoznamu"/>
        <w:numPr>
          <w:ilvl w:val="1"/>
          <w:numId w:val="4"/>
        </w:numPr>
        <w:spacing w:after="0" w:line="240" w:lineRule="auto"/>
        <w:ind w:left="567" w:hanging="567"/>
        <w:jc w:val="both"/>
        <w:rPr>
          <w:rFonts w:cs="Calibri"/>
        </w:rPr>
      </w:pPr>
      <w:r>
        <w:rPr>
          <w:rFonts w:cs="Calibri"/>
        </w:rPr>
        <w:t xml:space="preserve">Poskytovateľ začne realizovať predmet plnenia najneskôr do 2 kalendárnych dní od doručenia </w:t>
      </w:r>
      <w:r w:rsidR="002147D6">
        <w:rPr>
          <w:rFonts w:cs="Calibri"/>
        </w:rPr>
        <w:t xml:space="preserve">zákazky </w:t>
      </w:r>
      <w:r>
        <w:rPr>
          <w:rFonts w:cs="Calibri"/>
        </w:rPr>
        <w:t xml:space="preserve">alebo odvolávky na </w:t>
      </w:r>
      <w:r w:rsidR="00645A63">
        <w:rPr>
          <w:rFonts w:cs="Calibri"/>
        </w:rPr>
        <w:t>zákazku</w:t>
      </w:r>
      <w:r>
        <w:rPr>
          <w:rFonts w:cs="Calibri"/>
        </w:rPr>
        <w:t xml:space="preserve">, ak v </w:t>
      </w:r>
      <w:r w:rsidR="002147D6">
        <w:rPr>
          <w:rFonts w:cs="Calibri"/>
        </w:rPr>
        <w:t xml:space="preserve">zákazke </w:t>
      </w:r>
      <w:r>
        <w:rPr>
          <w:rFonts w:cs="Calibri"/>
        </w:rPr>
        <w:t>nebude uvedený iný termín začatia prác.</w:t>
      </w:r>
    </w:p>
    <w:p w14:paraId="2316E6DF" w14:textId="77777777" w:rsidR="0045696F" w:rsidRDefault="0045696F">
      <w:pPr>
        <w:pStyle w:val="Odsekzoznamu"/>
        <w:spacing w:after="0" w:line="240" w:lineRule="auto"/>
        <w:ind w:left="567" w:hanging="567"/>
        <w:jc w:val="both"/>
        <w:rPr>
          <w:rFonts w:cs="Calibri"/>
        </w:rPr>
      </w:pPr>
    </w:p>
    <w:p w14:paraId="2316E6E0" w14:textId="7119C13E" w:rsidR="0045696F" w:rsidRDefault="00204BA1">
      <w:pPr>
        <w:pStyle w:val="Odsekzoznamu"/>
        <w:numPr>
          <w:ilvl w:val="1"/>
          <w:numId w:val="4"/>
        </w:numPr>
        <w:spacing w:after="0" w:line="240" w:lineRule="auto"/>
        <w:ind w:left="567" w:hanging="567"/>
        <w:jc w:val="both"/>
        <w:rPr>
          <w:rFonts w:cs="Calibri"/>
        </w:rPr>
      </w:pPr>
      <w:r>
        <w:rPr>
          <w:rFonts w:cs="Calibri"/>
        </w:rPr>
        <w:t xml:space="preserve">Poskytovateľ začne realizovať predmet plnenia v prípade havárie, poruchy na technologickom zariadení, čo bráni výrobe a dodávke tepla pre obyvateľstvo najneskôr do 3 hodín od telefonickej požiadavky a následne doručenej </w:t>
      </w:r>
      <w:r w:rsidR="00AD55AB">
        <w:rPr>
          <w:rFonts w:cs="Calibri"/>
        </w:rPr>
        <w:t>zákazky</w:t>
      </w:r>
      <w:r>
        <w:rPr>
          <w:rFonts w:cs="Calibri"/>
        </w:rPr>
        <w:t>.</w:t>
      </w:r>
    </w:p>
    <w:p w14:paraId="2316E6E1" w14:textId="77777777" w:rsidR="0045696F" w:rsidRDefault="0045696F">
      <w:pPr>
        <w:pStyle w:val="Odsekzoznamu"/>
        <w:spacing w:after="0" w:line="240" w:lineRule="auto"/>
        <w:ind w:left="567" w:hanging="567"/>
        <w:jc w:val="both"/>
        <w:rPr>
          <w:rFonts w:cs="Calibri"/>
        </w:rPr>
      </w:pPr>
    </w:p>
    <w:p w14:paraId="2316E6E2" w14:textId="04175765" w:rsidR="0045696F" w:rsidRDefault="00204BA1">
      <w:pPr>
        <w:pStyle w:val="Odsekzoznamu"/>
        <w:numPr>
          <w:ilvl w:val="1"/>
          <w:numId w:val="4"/>
        </w:numPr>
        <w:spacing w:after="0" w:line="240" w:lineRule="auto"/>
        <w:ind w:left="567" w:hanging="567"/>
        <w:jc w:val="both"/>
        <w:rPr>
          <w:rFonts w:cs="Calibri"/>
        </w:rPr>
      </w:pPr>
      <w:r>
        <w:rPr>
          <w:rFonts w:cs="Calibri"/>
        </w:rPr>
        <w:t xml:space="preserve">Poskytovateľ zrealizuje práce nad rámec rozsahu plnenia, uvedeného v </w:t>
      </w:r>
      <w:r w:rsidR="00AD55AB">
        <w:rPr>
          <w:rFonts w:cs="Calibri"/>
        </w:rPr>
        <w:t xml:space="preserve">zákazke </w:t>
      </w:r>
      <w:r>
        <w:rPr>
          <w:rFonts w:cs="Calibri"/>
        </w:rPr>
        <w:t>(naviac práce) výlučne po predchádzajúcom súhlase objednávateľa. V prípade požiadavky objednávateľa na realizáciu naviac prác oznámi objednávateľ poskytovateľovi predpokladaný rozsah prác, ktoré požaduje vykonať. Tieto práce je poskytovateľ povinný oceniť a predložiť objednávateľovi aktualizovanú cenovú ponuku s príslušnými podkladmi do 3 pracovných dní od doručenia oznámenia podľa predchádzajúcej vety. Práce naviac sa môžu zahájiť až po písomnom odsúhlasení rozsahu a ceny naviac prác objednávateľom, okrem prípadov uvedené v bode 2.13 tohto článku zmluvy. Za naviac práce alebo iné plnenia bez súhlasu a odsúhlasenia cenových podmienok objednávateľom, nemá poskytovateľ nárok na odmenu ani inú náhradu. Pre vylúčenie pochybností zmluvné strany potvrdzujú, že ustanovenia § 547 ods. 2 až 6 Obchodného zákonníka sa neaplikujú.</w:t>
      </w:r>
    </w:p>
    <w:p w14:paraId="2316E6E3" w14:textId="77777777" w:rsidR="0045696F" w:rsidRDefault="0045696F">
      <w:pPr>
        <w:pStyle w:val="Odsekzoznamu"/>
        <w:spacing w:after="0"/>
        <w:ind w:left="567" w:hanging="567"/>
        <w:rPr>
          <w:rFonts w:cs="Calibri"/>
        </w:rPr>
      </w:pPr>
    </w:p>
    <w:p w14:paraId="2316E6E4" w14:textId="77777777" w:rsidR="0045696F" w:rsidRDefault="00204BA1">
      <w:pPr>
        <w:pStyle w:val="paragraph"/>
        <w:numPr>
          <w:ilvl w:val="1"/>
          <w:numId w:val="4"/>
        </w:numPr>
        <w:spacing w:before="0" w:after="0"/>
        <w:ind w:left="567" w:hanging="567"/>
        <w:jc w:val="both"/>
        <w:textAlignment w:val="baseline"/>
      </w:pPr>
      <w:r>
        <w:rPr>
          <w:rStyle w:val="normaltextrun"/>
          <w:rFonts w:ascii="Calibri" w:hAnsi="Calibri" w:cs="Calibri"/>
          <w:color w:val="000000"/>
          <w:sz w:val="22"/>
          <w:szCs w:val="22"/>
          <w:shd w:val="clear" w:color="auto" w:fill="FFFFFF"/>
        </w:rPr>
        <w:lastRenderedPageBreak/>
        <w:t>Poskytovateľ znáša nebezpečenstvo vzniku škody na veciach, na ktorých sa stavba vykonáva, ako aj na ostatných veciach vo vlastníctve objednávateľa, ktorých sa vykonávanie stavby podľa tejto zmluvy týka, a to od začatia vykonávania prác až do odovzdania a prevzatia prác, ktoré bolo predmetom tejto zmluvy. Podpisom protokolu o odovzdaní a prevzatí prác podľa článku 4. tejto zmluvy prechádza nebezpečenstvo vzniku škody na veciach vo vlastníctve objednávateľa, ktorých sa vykonávanie prác podľa tejto zmluvy týkalo, na objednávateľa.</w:t>
      </w:r>
      <w:r>
        <w:rPr>
          <w:rStyle w:val="eop"/>
          <w:rFonts w:ascii="Calibri" w:hAnsi="Calibri" w:cs="Calibri"/>
          <w:color w:val="000000"/>
          <w:sz w:val="22"/>
          <w:szCs w:val="22"/>
          <w:shd w:val="clear" w:color="auto" w:fill="FFFFFF"/>
        </w:rPr>
        <w:t> </w:t>
      </w:r>
    </w:p>
    <w:p w14:paraId="2316E6E5" w14:textId="77777777" w:rsidR="0045696F" w:rsidRDefault="0045696F">
      <w:pPr>
        <w:pStyle w:val="paragraph"/>
        <w:spacing w:before="0" w:after="0"/>
        <w:ind w:left="567"/>
        <w:jc w:val="both"/>
        <w:textAlignment w:val="baseline"/>
      </w:pPr>
    </w:p>
    <w:p w14:paraId="2316E6E6" w14:textId="719C039E" w:rsidR="0045696F" w:rsidRDefault="00204BA1">
      <w:pPr>
        <w:pStyle w:val="paragraph"/>
        <w:numPr>
          <w:ilvl w:val="1"/>
          <w:numId w:val="4"/>
        </w:numPr>
        <w:spacing w:before="0" w:after="0"/>
        <w:ind w:left="567" w:hanging="567"/>
        <w:jc w:val="both"/>
        <w:textAlignment w:val="baseline"/>
      </w:pPr>
      <w:r>
        <w:rPr>
          <w:rStyle w:val="normaltextrun"/>
          <w:rFonts w:ascii="Calibri" w:hAnsi="Calibri" w:cs="Calibri"/>
          <w:sz w:val="22"/>
          <w:szCs w:val="22"/>
        </w:rPr>
        <w:t xml:space="preserve">Poskytovateľ je povinný viesť montážny denník (ďalej len </w:t>
      </w:r>
      <w:r w:rsidR="00A94D4C">
        <w:rPr>
          <w:rStyle w:val="normaltextrun"/>
          <w:rFonts w:ascii="Calibri" w:hAnsi="Calibri" w:cs="Calibri"/>
          <w:sz w:val="22"/>
          <w:szCs w:val="22"/>
        </w:rPr>
        <w:t>„</w:t>
      </w:r>
      <w:r>
        <w:rPr>
          <w:rStyle w:val="normaltextrun"/>
          <w:rFonts w:ascii="Calibri" w:hAnsi="Calibri" w:cs="Calibri"/>
          <w:b/>
          <w:bCs/>
          <w:sz w:val="22"/>
          <w:szCs w:val="22"/>
        </w:rPr>
        <w:t>denník</w:t>
      </w:r>
      <w:r>
        <w:rPr>
          <w:rStyle w:val="normaltextrun"/>
          <w:rFonts w:ascii="Calibri" w:hAnsi="Calibri" w:cs="Calibri"/>
          <w:sz w:val="22"/>
          <w:szCs w:val="22"/>
        </w:rPr>
        <w:t>”) od prevzatia pracoviska/staveniska v súlade so všeobecne záväznými právnymi predpismi, do ktorého je povinný zapisovať všetky podstatné  a rozhodujúce skutočnosti pre naplnenie predmetu tejto zmluvy, najmä údaje o časovom a technologickom postupe vykonávania prác a zdôvodnenie odchýlok vykonávaného prác od tejto zmluvy.</w:t>
      </w:r>
      <w:r>
        <w:rPr>
          <w:rStyle w:val="eop"/>
          <w:rFonts w:ascii="Calibri" w:hAnsi="Calibri" w:cs="Calibri"/>
          <w:sz w:val="22"/>
          <w:szCs w:val="22"/>
        </w:rPr>
        <w:t> </w:t>
      </w:r>
    </w:p>
    <w:p w14:paraId="2316E6E7" w14:textId="77777777" w:rsidR="0045696F" w:rsidRDefault="00204BA1">
      <w:pPr>
        <w:pStyle w:val="paragraph"/>
        <w:spacing w:before="0" w:after="0"/>
        <w:ind w:left="567" w:hanging="567"/>
        <w:jc w:val="both"/>
        <w:textAlignment w:val="baseline"/>
      </w:pPr>
      <w:r>
        <w:rPr>
          <w:rStyle w:val="eop"/>
          <w:rFonts w:ascii="Calibri" w:hAnsi="Calibri" w:cs="Calibri"/>
          <w:sz w:val="22"/>
          <w:szCs w:val="22"/>
        </w:rPr>
        <w:t> </w:t>
      </w:r>
    </w:p>
    <w:p w14:paraId="2316E6E8" w14:textId="0943AFED" w:rsidR="0045696F" w:rsidRDefault="00204BA1">
      <w:pPr>
        <w:pStyle w:val="Odsekzoznamu"/>
        <w:numPr>
          <w:ilvl w:val="1"/>
          <w:numId w:val="4"/>
        </w:numPr>
        <w:spacing w:after="0" w:line="240" w:lineRule="auto"/>
        <w:ind w:left="567" w:hanging="567"/>
        <w:jc w:val="both"/>
      </w:pPr>
      <w:r>
        <w:rPr>
          <w:rStyle w:val="normaltextrun"/>
          <w:rFonts w:cs="Calibri"/>
        </w:rPr>
        <w:t>Objednávateľ a/alebo jeho technický dozor je oprávnený kontrolovať obsah denníka a k zápisom v ňom vykonaných pripájať svoje stanoviská, pripomienky a námietky (ďalej spoločne len „</w:t>
      </w:r>
      <w:r>
        <w:rPr>
          <w:rStyle w:val="normaltextrun"/>
          <w:rFonts w:cs="Calibri"/>
          <w:b/>
          <w:bCs/>
        </w:rPr>
        <w:t>zápisy</w:t>
      </w:r>
      <w:r>
        <w:rPr>
          <w:rStyle w:val="normaltextrun"/>
          <w:rFonts w:cs="Calibri"/>
        </w:rPr>
        <w:t xml:space="preserve">“). Právo usmerňovať stavebné/montážne práce prostredníctvom denníka má len objednávateľ, resp. technický dozor objednávateľa. Poskytovateľ je povinný predložiť technickému dozoru objednávateľa denný záznam najneskôr v nasledujúci pracovný deň a odovzdať mu prvý prepis. Vedenie denníka sa končí odovzdaním a prevzatím prác. </w:t>
      </w:r>
      <w:r>
        <w:rPr>
          <w:rFonts w:cs="Calibri"/>
        </w:rPr>
        <w:t xml:space="preserve">Poskytovateľ je povinný viesť denník, obsahujúci pracovné listy s tým, že záznamy budú vykonávané každý deň. </w:t>
      </w:r>
    </w:p>
    <w:p w14:paraId="2316E6E9" w14:textId="77777777" w:rsidR="0045696F" w:rsidRDefault="00204BA1">
      <w:pPr>
        <w:pStyle w:val="paragraph"/>
        <w:spacing w:before="0" w:after="0"/>
        <w:ind w:left="567"/>
        <w:jc w:val="both"/>
        <w:textAlignment w:val="baseline"/>
      </w:pPr>
      <w:r>
        <w:rPr>
          <w:rStyle w:val="normaltextrun"/>
          <w:rFonts w:ascii="Calibri" w:hAnsi="Calibri" w:cs="Calibri"/>
          <w:sz w:val="22"/>
          <w:szCs w:val="22"/>
        </w:rPr>
        <w:t>Pre vylúčenie pochybností platí, že denník sa vedie aj v prípade, ak všeobecne záväzné právne predpisy povinnosť vedenia denníka neukladajú, ak objednávateľ nerozhodne inak. </w:t>
      </w:r>
      <w:r>
        <w:rPr>
          <w:rStyle w:val="eop"/>
          <w:rFonts w:ascii="Calibri" w:hAnsi="Calibri" w:cs="Calibri"/>
          <w:sz w:val="22"/>
          <w:szCs w:val="22"/>
        </w:rPr>
        <w:t> </w:t>
      </w:r>
    </w:p>
    <w:p w14:paraId="2316E6EA" w14:textId="77777777" w:rsidR="0045696F" w:rsidRDefault="00204BA1">
      <w:pPr>
        <w:pStyle w:val="paragraph"/>
        <w:spacing w:before="0" w:after="0"/>
        <w:ind w:left="567" w:hanging="567"/>
        <w:jc w:val="both"/>
        <w:textAlignment w:val="baseline"/>
      </w:pPr>
      <w:r>
        <w:rPr>
          <w:rStyle w:val="eop"/>
          <w:rFonts w:ascii="Calibri" w:hAnsi="Calibri" w:cs="Calibri"/>
          <w:sz w:val="22"/>
          <w:szCs w:val="22"/>
        </w:rPr>
        <w:t> </w:t>
      </w:r>
    </w:p>
    <w:p w14:paraId="2316E6EB" w14:textId="77777777" w:rsidR="0045696F" w:rsidRDefault="00204BA1">
      <w:pPr>
        <w:pStyle w:val="paragraph"/>
        <w:numPr>
          <w:ilvl w:val="1"/>
          <w:numId w:val="4"/>
        </w:numPr>
        <w:spacing w:before="0" w:after="0"/>
        <w:ind w:left="567" w:hanging="567"/>
        <w:jc w:val="both"/>
        <w:textAlignment w:val="baseline"/>
      </w:pPr>
      <w:r>
        <w:rPr>
          <w:rStyle w:val="normaltextrun"/>
          <w:rFonts w:ascii="Calibri" w:hAnsi="Calibri" w:cs="Calibri"/>
          <w:sz w:val="22"/>
          <w:szCs w:val="22"/>
        </w:rPr>
        <w:t>Poskytovateľ je povinný umožniť objednávateľovi kontrolovať obsah denníka a vykonávať v ňom zápisy; za tým účelom je poskytovateľ povinný zabezpečiť trvalý prístup objednávateľa k denníku na pracovisku/stavenisku počas vykonávania prác.</w:t>
      </w:r>
      <w:r>
        <w:rPr>
          <w:rStyle w:val="eop"/>
          <w:rFonts w:ascii="Calibri" w:hAnsi="Calibri" w:cs="Calibri"/>
          <w:sz w:val="22"/>
          <w:szCs w:val="22"/>
        </w:rPr>
        <w:t> </w:t>
      </w:r>
    </w:p>
    <w:p w14:paraId="2316E6EC" w14:textId="77777777" w:rsidR="0045696F" w:rsidRDefault="00204BA1">
      <w:pPr>
        <w:pStyle w:val="paragraph"/>
        <w:spacing w:before="0" w:after="0"/>
        <w:ind w:left="567" w:hanging="567"/>
        <w:jc w:val="both"/>
        <w:textAlignment w:val="baseline"/>
      </w:pPr>
      <w:r>
        <w:rPr>
          <w:rStyle w:val="eop"/>
          <w:rFonts w:ascii="Calibri" w:hAnsi="Calibri" w:cs="Calibri"/>
          <w:sz w:val="22"/>
          <w:szCs w:val="22"/>
        </w:rPr>
        <w:t> </w:t>
      </w:r>
    </w:p>
    <w:p w14:paraId="546981BD" w14:textId="77777777" w:rsidR="003B5EB2" w:rsidRPr="003B5EB2" w:rsidRDefault="003B5EB2" w:rsidP="003B5EB2">
      <w:pPr>
        <w:pStyle w:val="paragraph"/>
        <w:numPr>
          <w:ilvl w:val="1"/>
          <w:numId w:val="4"/>
        </w:numPr>
        <w:spacing w:before="0" w:after="0"/>
        <w:ind w:left="567" w:hanging="567"/>
        <w:jc w:val="both"/>
        <w:textAlignment w:val="baseline"/>
        <w:rPr>
          <w:rStyle w:val="normaltextrun"/>
          <w:rFonts w:ascii="Calibri" w:hAnsi="Calibri"/>
          <w:sz w:val="22"/>
          <w:szCs w:val="22"/>
        </w:rPr>
      </w:pPr>
      <w:r w:rsidRPr="003B5EB2">
        <w:rPr>
          <w:rStyle w:val="normaltextrun"/>
          <w:rFonts w:ascii="Calibri" w:hAnsi="Calibri"/>
          <w:sz w:val="22"/>
          <w:szCs w:val="22"/>
        </w:rPr>
        <w:t xml:space="preserve">Za objednávateľa je oprávnený zápisy v denníku vykonávať osoby podľa článku 2 odsek 2.7 tejto zmluvy. Objednávateľ si vyhradzuje právo kedykoľvek zmeniť osobu podľa predchádzajúcej vety.  </w:t>
      </w:r>
    </w:p>
    <w:p w14:paraId="7E306FF5" w14:textId="77777777" w:rsidR="003B5EB2" w:rsidRDefault="003B5EB2" w:rsidP="003B5EB2">
      <w:pPr>
        <w:pStyle w:val="paragraph"/>
        <w:spacing w:before="0" w:after="0"/>
        <w:ind w:left="567"/>
        <w:jc w:val="both"/>
        <w:textAlignment w:val="baseline"/>
        <w:rPr>
          <w:rStyle w:val="normaltextrun"/>
          <w:rFonts w:ascii="Calibri" w:hAnsi="Calibri"/>
          <w:sz w:val="22"/>
          <w:szCs w:val="22"/>
        </w:rPr>
      </w:pPr>
      <w:r w:rsidRPr="003B5EB2">
        <w:rPr>
          <w:rStyle w:val="normaltextrun"/>
          <w:rFonts w:ascii="Calibri" w:hAnsi="Calibri"/>
          <w:sz w:val="22"/>
          <w:szCs w:val="22"/>
        </w:rPr>
        <w:t xml:space="preserve">Za poskytovateľa je oprávnený zápisy v stavebnom/montážnom denníku vykonávať: </w:t>
      </w:r>
    </w:p>
    <w:p w14:paraId="6EA304B4" w14:textId="04C0BD64" w:rsidR="003B5EB2" w:rsidRPr="003B5EB2" w:rsidRDefault="00BF6D0E" w:rsidP="003B5EB2">
      <w:pPr>
        <w:pStyle w:val="paragraph"/>
        <w:spacing w:before="0" w:after="0"/>
        <w:ind w:left="567"/>
        <w:jc w:val="both"/>
        <w:textAlignment w:val="baseline"/>
        <w:rPr>
          <w:rStyle w:val="normaltextrun"/>
          <w:rFonts w:ascii="Calibri" w:hAnsi="Calibri"/>
          <w:sz w:val="22"/>
          <w:szCs w:val="22"/>
        </w:rPr>
      </w:pPr>
      <w:r w:rsidRPr="003B5EB2">
        <w:rPr>
          <w:rStyle w:val="normaltextrun"/>
          <w:rFonts w:ascii="Calibri" w:hAnsi="Calibri"/>
          <w:sz w:val="22"/>
          <w:szCs w:val="22"/>
          <w:highlight w:val="yellow"/>
        </w:rPr>
        <w:t>M</w:t>
      </w:r>
      <w:r w:rsidR="003B5EB2" w:rsidRPr="003B5EB2">
        <w:rPr>
          <w:rStyle w:val="normaltextrun"/>
          <w:rFonts w:ascii="Calibri" w:hAnsi="Calibri"/>
          <w:sz w:val="22"/>
          <w:szCs w:val="22"/>
          <w:highlight w:val="yellow"/>
        </w:rPr>
        <w:t>eno</w:t>
      </w:r>
      <w:r>
        <w:rPr>
          <w:rStyle w:val="normaltextrun"/>
          <w:rFonts w:ascii="Calibri" w:hAnsi="Calibri"/>
          <w:sz w:val="22"/>
          <w:szCs w:val="22"/>
          <w:highlight w:val="yellow"/>
        </w:rPr>
        <w:t xml:space="preserve"> priezvisko</w:t>
      </w:r>
      <w:r w:rsidR="003B5EB2" w:rsidRPr="003B5EB2">
        <w:rPr>
          <w:rStyle w:val="normaltextrun"/>
          <w:rFonts w:ascii="Calibri" w:hAnsi="Calibri"/>
          <w:sz w:val="22"/>
          <w:szCs w:val="22"/>
          <w:highlight w:val="yellow"/>
        </w:rPr>
        <w:t xml:space="preserve">: </w:t>
      </w:r>
      <w:r w:rsidR="00435C02">
        <w:rPr>
          <w:rStyle w:val="normaltextrun"/>
          <w:rFonts w:ascii="Calibri" w:hAnsi="Calibri"/>
          <w:sz w:val="22"/>
          <w:szCs w:val="22"/>
          <w:highlight w:val="yellow"/>
        </w:rPr>
        <w:tab/>
      </w:r>
      <w:r w:rsidR="003B5EB2" w:rsidRPr="003B5EB2">
        <w:rPr>
          <w:rStyle w:val="normaltextrun"/>
          <w:rFonts w:ascii="Calibri" w:hAnsi="Calibri"/>
          <w:sz w:val="22"/>
          <w:szCs w:val="22"/>
          <w:highlight w:val="yellow"/>
        </w:rPr>
        <w:t>telefón :</w:t>
      </w:r>
      <w:r>
        <w:rPr>
          <w:rStyle w:val="normaltextrun"/>
          <w:rFonts w:ascii="Calibri" w:hAnsi="Calibri"/>
          <w:sz w:val="22"/>
          <w:szCs w:val="22"/>
          <w:highlight w:val="yellow"/>
        </w:rPr>
        <w:t xml:space="preserve">+421 </w:t>
      </w:r>
      <w:r w:rsidR="00435C02">
        <w:rPr>
          <w:rStyle w:val="normaltextrun"/>
          <w:rFonts w:ascii="Calibri" w:hAnsi="Calibri"/>
          <w:sz w:val="22"/>
          <w:szCs w:val="22"/>
          <w:highlight w:val="yellow"/>
        </w:rPr>
        <w:tab/>
      </w:r>
      <w:r w:rsidR="00435C02">
        <w:rPr>
          <w:rStyle w:val="normaltextrun"/>
          <w:rFonts w:ascii="Calibri" w:hAnsi="Calibri"/>
          <w:sz w:val="22"/>
          <w:szCs w:val="22"/>
          <w:highlight w:val="yellow"/>
        </w:rPr>
        <w:tab/>
      </w:r>
      <w:r w:rsidR="003B5EB2" w:rsidRPr="003B5EB2">
        <w:rPr>
          <w:rStyle w:val="normaltextrun"/>
          <w:rFonts w:ascii="Calibri" w:hAnsi="Calibri"/>
          <w:sz w:val="22"/>
          <w:szCs w:val="22"/>
          <w:highlight w:val="yellow"/>
        </w:rPr>
        <w:t>e</w:t>
      </w:r>
      <w:r w:rsidR="00FE348D">
        <w:rPr>
          <w:rStyle w:val="normaltextrun"/>
          <w:rFonts w:ascii="Calibri" w:hAnsi="Calibri"/>
          <w:sz w:val="22"/>
          <w:szCs w:val="22"/>
          <w:highlight w:val="yellow"/>
        </w:rPr>
        <w:t>-</w:t>
      </w:r>
      <w:r w:rsidR="003B5EB2" w:rsidRPr="003B5EB2">
        <w:rPr>
          <w:rStyle w:val="normaltextrun"/>
          <w:rFonts w:ascii="Calibri" w:hAnsi="Calibri"/>
          <w:sz w:val="22"/>
          <w:szCs w:val="22"/>
          <w:highlight w:val="yellow"/>
        </w:rPr>
        <w:t>mail:</w:t>
      </w:r>
      <w:r w:rsidR="003B5EB2" w:rsidRPr="003B5EB2">
        <w:rPr>
          <w:rStyle w:val="normaltextrun"/>
          <w:rFonts w:ascii="Calibri" w:hAnsi="Calibri"/>
          <w:sz w:val="22"/>
          <w:szCs w:val="22"/>
        </w:rPr>
        <w:t xml:space="preserve"> </w:t>
      </w:r>
      <w:proofErr w:type="spellStart"/>
      <w:r>
        <w:rPr>
          <w:rStyle w:val="normaltextrun"/>
          <w:rFonts w:ascii="Calibri" w:hAnsi="Calibri"/>
          <w:sz w:val="22"/>
          <w:szCs w:val="22"/>
        </w:rPr>
        <w:t>meno.priezvisko</w:t>
      </w:r>
      <w:proofErr w:type="spellEnd"/>
      <w:r>
        <w:rPr>
          <w:rStyle w:val="normaltextrun"/>
          <w:rFonts w:ascii="Calibri" w:hAnsi="Calibri"/>
          <w:sz w:val="22"/>
          <w:szCs w:val="22"/>
        </w:rPr>
        <w:t>@</w:t>
      </w:r>
      <w:r w:rsidR="003B5EB2" w:rsidRPr="003B5EB2">
        <w:rPr>
          <w:rStyle w:val="normaltextrun"/>
          <w:rFonts w:ascii="Calibri" w:hAnsi="Calibri"/>
          <w:sz w:val="22"/>
          <w:szCs w:val="22"/>
        </w:rPr>
        <w:t xml:space="preserve"> </w:t>
      </w:r>
    </w:p>
    <w:p w14:paraId="2316E6EE" w14:textId="77777777" w:rsidR="0045696F" w:rsidRDefault="00204BA1">
      <w:pPr>
        <w:pStyle w:val="paragraph"/>
        <w:spacing w:before="0" w:after="0"/>
        <w:ind w:left="567" w:hanging="567"/>
        <w:textAlignment w:val="baseline"/>
      </w:pPr>
      <w:r>
        <w:rPr>
          <w:rStyle w:val="eop"/>
          <w:rFonts w:ascii="Calibri" w:hAnsi="Calibri" w:cs="Calibri"/>
          <w:sz w:val="22"/>
          <w:szCs w:val="22"/>
        </w:rPr>
        <w:t> </w:t>
      </w:r>
    </w:p>
    <w:p w14:paraId="2316E6EF" w14:textId="77777777" w:rsidR="0045696F" w:rsidRDefault="00204BA1">
      <w:pPr>
        <w:pStyle w:val="Odsekzoznamu"/>
        <w:numPr>
          <w:ilvl w:val="0"/>
          <w:numId w:val="3"/>
        </w:numPr>
        <w:spacing w:after="0" w:line="240" w:lineRule="auto"/>
        <w:ind w:left="567" w:hanging="567"/>
        <w:rPr>
          <w:rFonts w:cs="Calibri"/>
          <w:b/>
          <w:bCs/>
        </w:rPr>
      </w:pPr>
      <w:r>
        <w:rPr>
          <w:rFonts w:cs="Calibri"/>
          <w:b/>
          <w:bCs/>
        </w:rPr>
        <w:t>DOBA TRVANIA ZMLUVY</w:t>
      </w:r>
    </w:p>
    <w:p w14:paraId="2316E6F0" w14:textId="77777777" w:rsidR="0045696F" w:rsidRDefault="0045696F">
      <w:pPr>
        <w:spacing w:after="0" w:line="240" w:lineRule="auto"/>
        <w:jc w:val="both"/>
        <w:rPr>
          <w:rFonts w:cs="Calibri"/>
        </w:rPr>
      </w:pPr>
    </w:p>
    <w:p w14:paraId="2316E6F1" w14:textId="77777777" w:rsidR="0045696F" w:rsidRDefault="0045696F">
      <w:pPr>
        <w:pStyle w:val="Odsekzoznamu"/>
        <w:numPr>
          <w:ilvl w:val="0"/>
          <w:numId w:val="4"/>
        </w:numPr>
        <w:spacing w:after="0" w:line="240" w:lineRule="auto"/>
        <w:rPr>
          <w:rFonts w:cs="Calibri"/>
          <w:vanish/>
        </w:rPr>
      </w:pPr>
      <w:bookmarkStart w:id="0" w:name="_Ref168166852"/>
    </w:p>
    <w:p w14:paraId="2316E6F2" w14:textId="712E51D5" w:rsidR="0045696F" w:rsidRDefault="00204BA1">
      <w:pPr>
        <w:pStyle w:val="Odsekzoznamu"/>
        <w:numPr>
          <w:ilvl w:val="1"/>
          <w:numId w:val="4"/>
        </w:numPr>
        <w:spacing w:after="0" w:line="240" w:lineRule="auto"/>
        <w:ind w:left="567" w:hanging="567"/>
        <w:jc w:val="both"/>
      </w:pPr>
      <w:r>
        <w:rPr>
          <w:rFonts w:cs="Calibri"/>
        </w:rPr>
        <w:t xml:space="preserve">Táto zmluva sa uzatvára na dobu určitú, a to na dobu do </w:t>
      </w:r>
      <w:r>
        <w:rPr>
          <w:rFonts w:cs="Calibri"/>
          <w:b/>
          <w:bCs/>
        </w:rPr>
        <w:t>31.12.</w:t>
      </w:r>
      <w:r w:rsidR="005840CA">
        <w:rPr>
          <w:rFonts w:cs="Calibri"/>
          <w:b/>
          <w:bCs/>
        </w:rPr>
        <w:t>2028</w:t>
      </w:r>
      <w:r>
        <w:rPr>
          <w:rFonts w:cs="Calibri"/>
        </w:rPr>
        <w:t xml:space="preserve">. Zmluvné strany sa dohodli, že pred uplynutím doby trvania zmluvy uvedenej v predchádzajúcej vete tohto bodu zmluvy, dôjde k zániku zmluvy v prípade, ak cena za poskytnuté plnenie predmetu tejto zmluvy dosiahne finančný limit vo výške </w:t>
      </w:r>
      <w:r>
        <w:rPr>
          <w:rFonts w:cs="Calibri"/>
          <w:b/>
          <w:bCs/>
        </w:rPr>
        <w:t xml:space="preserve">150 000,- </w:t>
      </w:r>
      <w:r w:rsidRPr="00D6600F">
        <w:rPr>
          <w:rFonts w:cs="Calibri"/>
          <w:b/>
        </w:rPr>
        <w:t>E</w:t>
      </w:r>
      <w:r w:rsidR="00435C02" w:rsidRPr="00D6600F">
        <w:rPr>
          <w:rFonts w:cs="Calibri"/>
          <w:b/>
        </w:rPr>
        <w:t>ur</w:t>
      </w:r>
      <w:r>
        <w:rPr>
          <w:rFonts w:cs="Calibri"/>
        </w:rPr>
        <w:t xml:space="preserve"> (slovom: jednostopäťdesiattisíc eur) bez DPH.</w:t>
      </w:r>
      <w:bookmarkEnd w:id="0"/>
    </w:p>
    <w:p w14:paraId="2316E6F3" w14:textId="77777777" w:rsidR="0045696F" w:rsidRDefault="0045696F">
      <w:pPr>
        <w:spacing w:after="0" w:line="240" w:lineRule="auto"/>
        <w:ind w:left="567" w:hanging="567"/>
        <w:jc w:val="both"/>
        <w:rPr>
          <w:rFonts w:cs="Calibri"/>
          <w:b/>
          <w:bCs/>
        </w:rPr>
      </w:pPr>
    </w:p>
    <w:p w14:paraId="2316E6F4" w14:textId="77777777" w:rsidR="0045696F" w:rsidRDefault="00204BA1">
      <w:pPr>
        <w:pStyle w:val="Odsekzoznamu"/>
        <w:numPr>
          <w:ilvl w:val="0"/>
          <w:numId w:val="3"/>
        </w:numPr>
        <w:spacing w:after="0" w:line="240" w:lineRule="auto"/>
        <w:ind w:left="567" w:hanging="567"/>
      </w:pPr>
      <w:r>
        <w:rPr>
          <w:b/>
        </w:rPr>
        <w:t xml:space="preserve">ODOVZDANIE A PREVZATIE PRÁC </w:t>
      </w:r>
    </w:p>
    <w:p w14:paraId="2316E6F5" w14:textId="77777777" w:rsidR="0045696F" w:rsidRDefault="0045696F">
      <w:pPr>
        <w:spacing w:after="0" w:line="240" w:lineRule="auto"/>
      </w:pPr>
    </w:p>
    <w:p w14:paraId="2316E6F6" w14:textId="1906548A" w:rsidR="0045696F" w:rsidRDefault="00204BA1">
      <w:pPr>
        <w:spacing w:after="0" w:line="240" w:lineRule="auto"/>
        <w:ind w:left="567" w:hanging="567"/>
        <w:jc w:val="both"/>
      </w:pPr>
      <w:r>
        <w:t xml:space="preserve">4.1 </w:t>
      </w:r>
      <w:r>
        <w:tab/>
        <w:t xml:space="preserve">Záväzok poskytovateľa vykonať práce podľa tejto zmluvy a jednotlivej </w:t>
      </w:r>
      <w:r w:rsidR="00762FEE">
        <w:t>zákaz</w:t>
      </w:r>
      <w:r w:rsidR="00EC0A5E">
        <w:t>ky</w:t>
      </w:r>
      <w:r w:rsidR="00762FEE">
        <w:t xml:space="preserve"> </w:t>
      </w:r>
      <w:r>
        <w:t xml:space="preserve">bude splnený protokolárnym odovzdaním prác a ich prevzatím objednávateľom, ak: </w:t>
      </w:r>
    </w:p>
    <w:p w14:paraId="2316E6F7" w14:textId="22E5E4DD" w:rsidR="0045696F" w:rsidRDefault="00204BA1">
      <w:pPr>
        <w:spacing w:after="0" w:line="240" w:lineRule="auto"/>
        <w:ind w:left="851" w:hanging="284"/>
        <w:jc w:val="both"/>
      </w:pPr>
      <w:r>
        <w:t xml:space="preserve">a) </w:t>
      </w:r>
      <w:r>
        <w:tab/>
        <w:t xml:space="preserve">sú práce vykonané riadne a v súlade s ustanoveniami tejto zmluvy a jednotlivej </w:t>
      </w:r>
      <w:r w:rsidR="00EC0A5E">
        <w:t>zákazky</w:t>
      </w:r>
      <w:r>
        <w:t>,</w:t>
      </w:r>
    </w:p>
    <w:p w14:paraId="2316E6F8" w14:textId="6889A4A3" w:rsidR="0045696F" w:rsidRDefault="00204BA1">
      <w:pPr>
        <w:spacing w:after="0" w:line="240" w:lineRule="auto"/>
        <w:ind w:left="851" w:hanging="284"/>
        <w:jc w:val="both"/>
      </w:pPr>
      <w:r>
        <w:t xml:space="preserve">b) </w:t>
      </w:r>
      <w:r>
        <w:tab/>
        <w:t xml:space="preserve">objednávateľ bude môcť stavbu lešenia, resp.  podľa tejto zmluvy a jednotlivej </w:t>
      </w:r>
      <w:r w:rsidR="005D4014">
        <w:t xml:space="preserve">zákazky </w:t>
      </w:r>
      <w:r>
        <w:t xml:space="preserve">užívať na účel, na ktorý je určené, </w:t>
      </w:r>
    </w:p>
    <w:p w14:paraId="2316E6F9" w14:textId="77777777" w:rsidR="0045696F" w:rsidRDefault="00204BA1">
      <w:pPr>
        <w:spacing w:after="0" w:line="240" w:lineRule="auto"/>
        <w:ind w:left="851" w:hanging="284"/>
        <w:jc w:val="both"/>
      </w:pPr>
      <w:r>
        <w:t xml:space="preserve">c) </w:t>
      </w:r>
      <w:r>
        <w:tab/>
        <w:t xml:space="preserve">poskytovateľ odovzdal objednávateľovi všetku dokumentáciu, ak sa podľa zmluvy sa vyžaduje. </w:t>
      </w:r>
    </w:p>
    <w:p w14:paraId="2316E6FA" w14:textId="77777777" w:rsidR="0045696F" w:rsidRDefault="0045696F">
      <w:pPr>
        <w:spacing w:after="0" w:line="240" w:lineRule="auto"/>
        <w:ind w:left="851" w:hanging="284"/>
        <w:jc w:val="both"/>
      </w:pPr>
    </w:p>
    <w:p w14:paraId="2316E6FB" w14:textId="0EA5759F" w:rsidR="0045696F" w:rsidRDefault="00204BA1">
      <w:pPr>
        <w:spacing w:after="0" w:line="240" w:lineRule="auto"/>
        <w:ind w:left="567" w:hanging="567"/>
        <w:jc w:val="both"/>
      </w:pPr>
      <w:r>
        <w:lastRenderedPageBreak/>
        <w:t xml:space="preserve">4.2 </w:t>
      </w:r>
      <w:r>
        <w:tab/>
        <w:t xml:space="preserve">O odovzdaní a prevzatí prác na základe jednotlivej </w:t>
      </w:r>
      <w:r w:rsidR="0006585B">
        <w:t xml:space="preserve">zákazky </w:t>
      </w:r>
      <w:r>
        <w:t xml:space="preserve">spíšu zmluvné strany písomný protokol. Protokol o odovzdaní a prevzatí prác bude obsahovať najmä údaje o dátume vystavenia a prijatia </w:t>
      </w:r>
      <w:r w:rsidR="00D60174">
        <w:t>zákazky</w:t>
      </w:r>
      <w:r>
        <w:t xml:space="preserve">, o vykonaní prác, súpis odovzdanej dokumentácie týkajúcej sa vykonaných prác a prípadných zistených vád a nedorobkov, opatrenia a lehoty na odstránenie zistených vád pričom bude datovaný a podpísaný zmluvnými stranami. Poskytovateľ je povinný zistené vady odstrániť v dohodnutej lehote. Návrh protokolu je povinný vypracovať a predložiť objednávateľovi poskytovateľ. </w:t>
      </w:r>
    </w:p>
    <w:p w14:paraId="2316E6FC" w14:textId="77777777" w:rsidR="0045696F" w:rsidRDefault="0045696F">
      <w:pPr>
        <w:spacing w:after="0" w:line="240" w:lineRule="auto"/>
        <w:ind w:left="567" w:hanging="567"/>
        <w:jc w:val="both"/>
      </w:pPr>
    </w:p>
    <w:p w14:paraId="2316E6FD" w14:textId="77777777" w:rsidR="0045696F" w:rsidRDefault="00204BA1">
      <w:pPr>
        <w:spacing w:after="0" w:line="240" w:lineRule="auto"/>
        <w:ind w:left="567" w:hanging="567"/>
        <w:jc w:val="both"/>
      </w:pPr>
      <w:r>
        <w:t xml:space="preserve">4.3 </w:t>
      </w:r>
      <w:r>
        <w:tab/>
        <w:t xml:space="preserve">Objednávateľ nie je povinný prevziať práce, ak sú vykonané </w:t>
      </w:r>
      <w:proofErr w:type="spellStart"/>
      <w:r>
        <w:t>vadne</w:t>
      </w:r>
      <w:proofErr w:type="spellEnd"/>
      <w:r>
        <w:t xml:space="preserve">, ak však prevezme práce s vadou/vadami, jeho práva zo zodpovednosti za vady práce ostávajú v plnom rozsahu zachované. Ak sa však jedná o také vady prác, ktoré ani vo vzájomnej spojitosti nebránia riadnemu užívaniu, tieto nie sú dôvodom pre neprevzatie prác, poskytovateľ je však povinný vady odstrániť najneskôr v lehote 30 dní od podpísania protokolu o odovzdaní a prevzatí prác, pokiaľ sa v protokole o odovzdaní a prevzatí prác zmluvné strany nedohodnú inak. O odstránení prípadných vád a nedorobkov uvedených v protokole o odovzdaní a prevzatí prác spíšu zmluvné strany osobitný písomný protokol o odstránení vád a nedorobkov. </w:t>
      </w:r>
    </w:p>
    <w:p w14:paraId="2316E6FE" w14:textId="77777777" w:rsidR="0045696F" w:rsidRDefault="0045696F">
      <w:pPr>
        <w:spacing w:after="0" w:line="240" w:lineRule="auto"/>
        <w:ind w:left="567" w:hanging="567"/>
        <w:jc w:val="both"/>
      </w:pPr>
    </w:p>
    <w:p w14:paraId="2316E6FF" w14:textId="2A11B2F0" w:rsidR="0045696F" w:rsidRDefault="00204BA1">
      <w:pPr>
        <w:spacing w:after="0" w:line="240" w:lineRule="auto"/>
        <w:ind w:left="567" w:hanging="567"/>
        <w:jc w:val="both"/>
      </w:pPr>
      <w:r>
        <w:t xml:space="preserve">4.4 </w:t>
      </w:r>
      <w:r>
        <w:tab/>
        <w:t xml:space="preserve">Za objednávateľa sú </w:t>
      </w:r>
      <w:r w:rsidR="00435C02">
        <w:t xml:space="preserve">poverené </w:t>
      </w:r>
      <w:r>
        <w:t xml:space="preserve">prevziať práce osoby podľa </w:t>
      </w:r>
      <w:r w:rsidR="00435C02">
        <w:t>článku 2 ods.</w:t>
      </w:r>
      <w:r>
        <w:t xml:space="preserve"> 2.7.</w:t>
      </w:r>
      <w:r w:rsidR="00435C02">
        <w:t xml:space="preserve"> tejto zmluvy.</w:t>
      </w:r>
    </w:p>
    <w:p w14:paraId="2316E700" w14:textId="77777777" w:rsidR="0045696F" w:rsidRDefault="0045696F">
      <w:pPr>
        <w:spacing w:after="0" w:line="240" w:lineRule="auto"/>
        <w:ind w:left="567" w:hanging="567"/>
        <w:jc w:val="both"/>
      </w:pPr>
    </w:p>
    <w:p w14:paraId="2316E701" w14:textId="77777777" w:rsidR="0045696F" w:rsidRDefault="00204BA1">
      <w:pPr>
        <w:spacing w:after="0" w:line="240" w:lineRule="auto"/>
        <w:ind w:left="567" w:hanging="567"/>
        <w:jc w:val="both"/>
      </w:pPr>
      <w:r>
        <w:t xml:space="preserve">4.5 </w:t>
      </w:r>
      <w:r>
        <w:tab/>
        <w:t>Protokol o odovzdaní a prevzatí prác a protokol o odstránení vád a nedorobkov budú vyhotovené v dvoch (2) rovnopisoch.</w:t>
      </w:r>
    </w:p>
    <w:p w14:paraId="2316E702" w14:textId="77777777" w:rsidR="0045696F" w:rsidRDefault="0045696F">
      <w:pPr>
        <w:pStyle w:val="Odsekzoznamu"/>
        <w:spacing w:after="0" w:line="240" w:lineRule="auto"/>
        <w:ind w:left="567"/>
        <w:rPr>
          <w:rFonts w:cs="Calibri"/>
          <w:b/>
          <w:bCs/>
        </w:rPr>
      </w:pPr>
    </w:p>
    <w:p w14:paraId="2316E703" w14:textId="77777777" w:rsidR="0045696F" w:rsidRDefault="00204BA1">
      <w:pPr>
        <w:pStyle w:val="Odsekzoznamu"/>
        <w:numPr>
          <w:ilvl w:val="0"/>
          <w:numId w:val="3"/>
        </w:numPr>
        <w:spacing w:after="0" w:line="240" w:lineRule="auto"/>
        <w:ind w:left="567" w:hanging="567"/>
        <w:rPr>
          <w:rFonts w:cs="Calibri"/>
          <w:b/>
          <w:bCs/>
        </w:rPr>
      </w:pPr>
      <w:r>
        <w:rPr>
          <w:rFonts w:cs="Calibri"/>
          <w:b/>
          <w:bCs/>
        </w:rPr>
        <w:t>ODMENA</w:t>
      </w:r>
    </w:p>
    <w:p w14:paraId="2316E704" w14:textId="77777777" w:rsidR="0045696F" w:rsidRDefault="00204BA1">
      <w:pPr>
        <w:spacing w:after="0" w:line="240" w:lineRule="auto"/>
        <w:ind w:left="567" w:hanging="567"/>
        <w:jc w:val="center"/>
        <w:rPr>
          <w:rFonts w:cs="Calibri"/>
          <w:b/>
        </w:rPr>
      </w:pPr>
      <w:r>
        <w:rPr>
          <w:rFonts w:cs="Calibri"/>
          <w:b/>
        </w:rPr>
        <w:t xml:space="preserve"> </w:t>
      </w:r>
    </w:p>
    <w:p w14:paraId="2316E705" w14:textId="77777777" w:rsidR="0045696F" w:rsidRDefault="0045696F">
      <w:pPr>
        <w:pStyle w:val="Odsekzoznamu"/>
        <w:numPr>
          <w:ilvl w:val="0"/>
          <w:numId w:val="4"/>
        </w:numPr>
        <w:spacing w:after="0" w:line="240" w:lineRule="auto"/>
        <w:rPr>
          <w:rFonts w:cs="Calibri"/>
          <w:vanish/>
        </w:rPr>
      </w:pPr>
    </w:p>
    <w:p w14:paraId="2316E706" w14:textId="040A65FA" w:rsidR="0045696F" w:rsidRDefault="00204BA1">
      <w:pPr>
        <w:pStyle w:val="Odsekzoznamu"/>
        <w:numPr>
          <w:ilvl w:val="1"/>
          <w:numId w:val="6"/>
        </w:numPr>
        <w:spacing w:after="0" w:line="240" w:lineRule="auto"/>
        <w:ind w:left="567" w:hanging="567"/>
        <w:jc w:val="both"/>
      </w:pPr>
      <w:r>
        <w:rPr>
          <w:rFonts w:cs="Calibri"/>
        </w:rPr>
        <w:t xml:space="preserve">Celkový limit finančných prostriedkov určených na úhradu ceny za poskytnutie služieb podľa tejto zmluvy je stanovený na sumu vo výške </w:t>
      </w:r>
      <w:r>
        <w:rPr>
          <w:rFonts w:cs="Calibri"/>
          <w:b/>
          <w:bCs/>
        </w:rPr>
        <w:t xml:space="preserve">150 000,- </w:t>
      </w:r>
      <w:r>
        <w:rPr>
          <w:rFonts w:cs="Calibri"/>
          <w:b/>
        </w:rPr>
        <w:t xml:space="preserve"> Eur bez DPH </w:t>
      </w:r>
      <w:r>
        <w:rPr>
          <w:rFonts w:cs="Calibri"/>
        </w:rPr>
        <w:t xml:space="preserve">(slovom jednostopäťdesiattisíc eur). Poskytovateľ sa zaväzuje poskytovať plnenie podľa tejto zmluvy za jednotkovú cenu položiek uvedenú v Prílohe č. 1 tejto zmluvy. Takto dohodnutá jednotková cena je pevná a môže byť zmenená len dohodou zmluvných strán. </w:t>
      </w:r>
      <w:r>
        <w:t>V zmysle dohody zmluvných strán, v cene je zahrnuté aj nájomné za užívanie lešenia podľa článku 1 ods. 1.2 písm. e) tejto zmluvy. V prípade, ak by doba prenájmu lešenia na základe jednotlivej požiadavky objednávateľa (</w:t>
      </w:r>
      <w:r w:rsidR="006727F9">
        <w:t>zákazka</w:t>
      </w:r>
      <w:r>
        <w:t xml:space="preserve">) mala presiahnuť predpokladanú maximálnu dobu nájmu (čl. 1 ods. 1.2 písm. e) zmluvy), poskytovateľ je oprávnený si účtovať odplatu za užívanie lešenia (nájom lešenia) v presahujúcej </w:t>
      </w:r>
      <w:proofErr w:type="spellStart"/>
      <w:r>
        <w:t>dÍžke</w:t>
      </w:r>
      <w:proofErr w:type="spellEnd"/>
      <w:r>
        <w:t xml:space="preserve"> v sume  uvedenej v Prílohe č.1 tejto zmluvy. </w:t>
      </w:r>
    </w:p>
    <w:p w14:paraId="2316E707" w14:textId="77777777" w:rsidR="0045696F" w:rsidRDefault="0045696F">
      <w:pPr>
        <w:spacing w:after="0" w:line="240" w:lineRule="auto"/>
        <w:ind w:left="567" w:right="23" w:hanging="567"/>
        <w:jc w:val="both"/>
        <w:rPr>
          <w:rFonts w:cs="Calibri"/>
        </w:rPr>
      </w:pPr>
    </w:p>
    <w:p w14:paraId="2316E708" w14:textId="77777777" w:rsidR="0045696F" w:rsidRDefault="00204BA1">
      <w:pPr>
        <w:pStyle w:val="Odsekzoznamu"/>
        <w:numPr>
          <w:ilvl w:val="1"/>
          <w:numId w:val="6"/>
        </w:numPr>
        <w:spacing w:after="0" w:line="240" w:lineRule="auto"/>
        <w:ind w:left="567" w:hanging="567"/>
        <w:jc w:val="both"/>
      </w:pPr>
      <w:r>
        <w:rPr>
          <w:rFonts w:cs="Calibri"/>
        </w:rPr>
        <w:t>Odmena poskytovateľa podľa ods. 5.1 tohto článku je konečná a zahŕňa všetky náklady poskytovateľa spojené s poskytovaním služieb podľa tejto zmluvy, t. j. odmena zahŕňa aj náhradu prípadných hotových výdavkov poskytovateľa.</w:t>
      </w:r>
      <w:r>
        <w:t xml:space="preserve"> Pre vylúčenie pochybností sa zmluvné strany dohodli, že v zmluvnej cene sú obsiahnuté aj náklady na všetky potrebné energie a médiá.</w:t>
      </w:r>
    </w:p>
    <w:p w14:paraId="2316E709" w14:textId="77777777" w:rsidR="0045696F" w:rsidRDefault="0045696F">
      <w:pPr>
        <w:spacing w:after="0" w:line="240" w:lineRule="auto"/>
        <w:ind w:left="567" w:right="23" w:hanging="567"/>
        <w:jc w:val="both"/>
        <w:rPr>
          <w:rFonts w:eastAsia="Times New Roman" w:cs="Calibri"/>
        </w:rPr>
      </w:pPr>
    </w:p>
    <w:p w14:paraId="2316E70A" w14:textId="77777777" w:rsidR="0045696F" w:rsidRDefault="00204BA1">
      <w:pPr>
        <w:pStyle w:val="Odsekzoznamu"/>
        <w:numPr>
          <w:ilvl w:val="1"/>
          <w:numId w:val="6"/>
        </w:numPr>
        <w:spacing w:after="0" w:line="240" w:lineRule="auto"/>
        <w:ind w:left="567" w:hanging="567"/>
        <w:jc w:val="both"/>
        <w:rPr>
          <w:rFonts w:cs="Calibri"/>
        </w:rPr>
      </w:pPr>
      <w:r>
        <w:rPr>
          <w:rFonts w:cs="Calibri"/>
        </w:rPr>
        <w:t>Objednávateľ neposkytuje poskytovateľovi finančný preddavok, ani zálohu na plnenie predmetu tejto zmluvy, pokiaľ nie je zmluvnými stranami dohodnuté inak.</w:t>
      </w:r>
    </w:p>
    <w:p w14:paraId="2316E70B" w14:textId="77777777" w:rsidR="0045696F" w:rsidRDefault="0045696F">
      <w:pPr>
        <w:pStyle w:val="Odsekzoznamu"/>
        <w:spacing w:after="0" w:line="240" w:lineRule="auto"/>
        <w:ind w:left="567" w:right="23" w:hanging="567"/>
        <w:jc w:val="both"/>
        <w:rPr>
          <w:rFonts w:cs="Calibri"/>
        </w:rPr>
      </w:pPr>
    </w:p>
    <w:p w14:paraId="2316E70C" w14:textId="77777777" w:rsidR="0045696F" w:rsidRDefault="00204BA1">
      <w:pPr>
        <w:pStyle w:val="Odsekzoznamu"/>
        <w:numPr>
          <w:ilvl w:val="1"/>
          <w:numId w:val="6"/>
        </w:numPr>
        <w:spacing w:after="0" w:line="240" w:lineRule="auto"/>
        <w:ind w:left="567" w:hanging="567"/>
        <w:jc w:val="both"/>
      </w:pPr>
      <w:r>
        <w:rPr>
          <w:rFonts w:cs="Calibri"/>
        </w:rPr>
        <w:t>Odmena je uvedená bez DPH. K odmene bude fakturovaná DPH v zmysle zákona č. 222/2004 Z. z. o dani z pridanej hodnoty v znení neskorších predpisov (ďalej len „</w:t>
      </w:r>
      <w:r>
        <w:rPr>
          <w:rFonts w:cs="Calibri"/>
          <w:b/>
        </w:rPr>
        <w:t>zákon č. 222/2004 Z. z.</w:t>
      </w:r>
      <w:r>
        <w:rPr>
          <w:rFonts w:cs="Calibri"/>
        </w:rPr>
        <w:t>“) v sadzbe platnej ku dňu vzniku daňovej povinnosti.</w:t>
      </w:r>
    </w:p>
    <w:p w14:paraId="2316E70D" w14:textId="77777777" w:rsidR="0045696F" w:rsidRDefault="0045696F">
      <w:pPr>
        <w:pStyle w:val="Odsekzoznamu"/>
        <w:rPr>
          <w:rFonts w:cs="Calibri"/>
        </w:rPr>
      </w:pPr>
    </w:p>
    <w:p w14:paraId="2316E70E" w14:textId="77777777" w:rsidR="0045696F" w:rsidRDefault="00204BA1">
      <w:pPr>
        <w:pStyle w:val="Odsekzoznamu"/>
        <w:numPr>
          <w:ilvl w:val="1"/>
          <w:numId w:val="6"/>
        </w:numPr>
        <w:spacing w:after="0" w:line="240" w:lineRule="auto"/>
        <w:ind w:left="567" w:hanging="567"/>
        <w:jc w:val="both"/>
      </w:pPr>
      <w:r>
        <w:t xml:space="preserve">Na základe dohody zmluvných strán vzhľadom na spôsob zabezpečovania vykonania prác zo strany poskytovateľa, poskytovateľovi nevzniká právo na zvýšenie odmeny z dôvodu zmien počas plnenia zmluvy, ak takéto zmeny nevyplynuli z dodatočných požiadaviek objednávateľa a poskytovateľ už v čase vypracovania svojej ponuky v procese obstarávania zákazky na poskytnutie služieb mal a mohol predpokladať s prihliadnutím na jeho odborné znalosti a </w:t>
      </w:r>
      <w:r>
        <w:lastRenderedPageBreak/>
        <w:t>kapacity a s vynaložením všetkej odbornej starostlivosti, že pre riadne vykonanie prác a poskytnutie služieb bude potrebné vykonať aj takéto plnenia.</w:t>
      </w:r>
    </w:p>
    <w:p w14:paraId="2316E70F" w14:textId="77777777" w:rsidR="0045696F" w:rsidRDefault="0045696F">
      <w:pPr>
        <w:pStyle w:val="Default"/>
        <w:ind w:left="567" w:hanging="567"/>
        <w:rPr>
          <w:rFonts w:ascii="Calibri" w:hAnsi="Calibri" w:cs="Calibri"/>
          <w:sz w:val="22"/>
          <w:szCs w:val="22"/>
        </w:rPr>
      </w:pPr>
    </w:p>
    <w:p w14:paraId="2316E710" w14:textId="77777777" w:rsidR="0045696F" w:rsidRDefault="00204BA1">
      <w:pPr>
        <w:pStyle w:val="Odsekzoznamu"/>
        <w:numPr>
          <w:ilvl w:val="0"/>
          <w:numId w:val="3"/>
        </w:numPr>
        <w:spacing w:after="0" w:line="240" w:lineRule="auto"/>
        <w:ind w:left="567" w:hanging="567"/>
        <w:rPr>
          <w:rFonts w:cs="Calibri"/>
          <w:b/>
          <w:bCs/>
        </w:rPr>
      </w:pPr>
      <w:r>
        <w:rPr>
          <w:rFonts w:cs="Calibri"/>
          <w:b/>
          <w:bCs/>
        </w:rPr>
        <w:t xml:space="preserve">FAKTRUAČNÉ A PLATOBNÉ PODMIENKY </w:t>
      </w:r>
    </w:p>
    <w:p w14:paraId="2316E711" w14:textId="77777777" w:rsidR="0045696F" w:rsidRDefault="0045696F">
      <w:pPr>
        <w:spacing w:after="0" w:line="240" w:lineRule="auto"/>
        <w:rPr>
          <w:rFonts w:cs="Calibri"/>
          <w:b/>
        </w:rPr>
      </w:pPr>
    </w:p>
    <w:p w14:paraId="2316E712" w14:textId="77777777" w:rsidR="0045696F" w:rsidRDefault="0045696F">
      <w:pPr>
        <w:pStyle w:val="Odsekzoznamu"/>
        <w:numPr>
          <w:ilvl w:val="0"/>
          <w:numId w:val="6"/>
        </w:numPr>
        <w:spacing w:after="0" w:line="240" w:lineRule="auto"/>
        <w:rPr>
          <w:rFonts w:cs="Calibri"/>
          <w:vanish/>
        </w:rPr>
      </w:pPr>
    </w:p>
    <w:p w14:paraId="2316E713" w14:textId="1DF6D18F" w:rsidR="0045696F" w:rsidRDefault="00204BA1">
      <w:pPr>
        <w:pStyle w:val="Odsekzoznamu"/>
        <w:numPr>
          <w:ilvl w:val="1"/>
          <w:numId w:val="6"/>
        </w:numPr>
        <w:spacing w:after="0" w:line="240" w:lineRule="auto"/>
        <w:ind w:left="567" w:hanging="567"/>
        <w:jc w:val="both"/>
      </w:pPr>
      <w:r>
        <w:rPr>
          <w:rFonts w:cs="Calibri"/>
        </w:rPr>
        <w:t xml:space="preserve">Poskytovateľ sa zaväzuje vyplniť výkaz o plnení služieb vyplývajúcich z predmetu tejto zmluvy, ktoré poskytovateľ objednávateľovi poskytol v súvislosti s poskytnutím služieb za daný kalendárny mesiac spolu so stanovením ceny za nájom lešenia (ďalej len </w:t>
      </w:r>
      <w:r>
        <w:rPr>
          <w:rFonts w:cs="Calibri"/>
          <w:b/>
          <w:bCs/>
        </w:rPr>
        <w:t>„výkaz prác“</w:t>
      </w:r>
      <w:r>
        <w:rPr>
          <w:rFonts w:cs="Calibri"/>
        </w:rPr>
        <w:t>) a zaslať ho objednávateľovi na odsúhlasenie na emailovú adresu podľa článku 2 ods</w:t>
      </w:r>
      <w:r w:rsidR="00435C02">
        <w:rPr>
          <w:rFonts w:cs="Calibri"/>
        </w:rPr>
        <w:t>.</w:t>
      </w:r>
      <w:r>
        <w:rPr>
          <w:rFonts w:cs="Calibri"/>
        </w:rPr>
        <w:t xml:space="preserve"> 2.7 tejto zmluvy a to najneskôr do 5. dňa nasledujúceho kalendárneho mesiaca po kalendárnom mesiaci, v ktorom došlo k poskytnutiu plnenia. Výkaz prác bude predkladaný vo forme podľa vzoru uvedeného v Prílohe č. 4 tejto zmluvy. Odsúhlasený výkaz prác bude tvoriť povinnú prílohu k faktúre.</w:t>
      </w:r>
    </w:p>
    <w:p w14:paraId="2316E714" w14:textId="77777777" w:rsidR="0045696F" w:rsidRDefault="0045696F">
      <w:pPr>
        <w:spacing w:after="0" w:line="240" w:lineRule="auto"/>
        <w:ind w:left="567" w:hanging="567"/>
        <w:jc w:val="both"/>
        <w:rPr>
          <w:rFonts w:cs="Calibri"/>
        </w:rPr>
      </w:pPr>
    </w:p>
    <w:p w14:paraId="2316E715" w14:textId="77777777" w:rsidR="0045696F" w:rsidRDefault="00204BA1">
      <w:pPr>
        <w:pStyle w:val="Odsekzoznamu"/>
        <w:numPr>
          <w:ilvl w:val="1"/>
          <w:numId w:val="6"/>
        </w:numPr>
        <w:spacing w:after="0" w:line="240" w:lineRule="auto"/>
        <w:ind w:left="567" w:hanging="567"/>
        <w:jc w:val="both"/>
      </w:pPr>
      <w:r>
        <w:rPr>
          <w:rFonts w:cs="Calibri"/>
        </w:rPr>
        <w:t xml:space="preserve">V prípade, ak má objednávateľ k predloženému výkazu prác oprávnené výhrady (plnenie nebolo preukázateľne poskytnuté v súlade s touto zmluvou), je povinný doručiť poskytovateľovi výhrady k </w:t>
      </w:r>
      <w:r>
        <w:rPr>
          <w:rFonts w:cs="Calibri"/>
          <w:noProof/>
          <w:lang w:eastAsia="sk-SK"/>
        </w:rPr>
        <w:drawing>
          <wp:inline distT="0" distB="0" distL="0" distR="0" wp14:anchorId="2316E66F" wp14:editId="2316E670">
            <wp:extent cx="6135" cy="6144"/>
            <wp:effectExtent l="0" t="0" r="0" b="0"/>
            <wp:docPr id="1345073441" name="Picture 136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135" cy="6144"/>
                    </a:xfrm>
                    <a:prstGeom prst="rect">
                      <a:avLst/>
                    </a:prstGeom>
                    <a:noFill/>
                    <a:ln>
                      <a:noFill/>
                      <a:prstDash/>
                    </a:ln>
                  </pic:spPr>
                </pic:pic>
              </a:graphicData>
            </a:graphic>
          </wp:inline>
        </w:drawing>
      </w:r>
      <w:r>
        <w:rPr>
          <w:rFonts w:cs="Calibri"/>
        </w:rPr>
        <w:t>poskytnutému plneniu. Za riadne poskytnutie služieb sa nepovažuje také poskytnutie služieb, ktoré pri ich odovzdaní vykazujú chyby alebo iné nedostatky. V takomto prípade môže objednávateľ odmietnuť prevzatie poskytnutých služieb ako chybného plnenia. Objednávateľ môže stanoviť' poskytovateľovi dodatočnú lehotu na riadne poskytnutie plnenia. Poskytovateľ predloží objednávateľovi faktúru až po schválení výkazu prác. Prípadné výhrady k predloženému výkazu prác doručí objednávateľ poskytovateľovi do siedmych (7) kalendárnych dní. Za čas keď nájomca nemohol predmet nájmu riadne užívať na určený účel z dôvodov na strane poskytovateľa, nepatrí poskytovateľovi  nájomné.</w:t>
      </w:r>
    </w:p>
    <w:p w14:paraId="2316E716" w14:textId="77777777" w:rsidR="0045696F" w:rsidRDefault="0045696F">
      <w:pPr>
        <w:spacing w:after="0" w:line="240" w:lineRule="auto"/>
        <w:ind w:left="567" w:right="23" w:hanging="567"/>
        <w:jc w:val="both"/>
        <w:rPr>
          <w:rFonts w:cs="Calibri"/>
        </w:rPr>
      </w:pPr>
    </w:p>
    <w:p w14:paraId="2316E717" w14:textId="6A3629B9" w:rsidR="0045696F" w:rsidRDefault="00204BA1">
      <w:pPr>
        <w:pStyle w:val="Odsekzoznamu"/>
        <w:numPr>
          <w:ilvl w:val="1"/>
          <w:numId w:val="6"/>
        </w:numPr>
        <w:spacing w:after="0" w:line="240" w:lineRule="auto"/>
        <w:ind w:left="567" w:hanging="567"/>
        <w:jc w:val="both"/>
      </w:pPr>
      <w:r>
        <w:rPr>
          <w:rFonts w:cs="Calibri"/>
        </w:rPr>
        <w:t xml:space="preserve">Zmluvné strany sa dohodli, že na základe odsúhlasených podkladov uvedených v odseku 6.1 tohto článku, poskytovateľ vystaví faktúru za kalendárny mesiac, v ktorom poskytol objednávateľovi plnenie v zmysle tejto zmluvy, so splatnosťou </w:t>
      </w:r>
      <w:r w:rsidR="00E432B4">
        <w:rPr>
          <w:rFonts w:cs="Calibri"/>
        </w:rPr>
        <w:t xml:space="preserve">30 </w:t>
      </w:r>
      <w:r>
        <w:rPr>
          <w:rFonts w:cs="Calibri"/>
        </w:rPr>
        <w:t xml:space="preserve">(slovom </w:t>
      </w:r>
      <w:r w:rsidR="00E432B4">
        <w:rPr>
          <w:rFonts w:cs="Calibri"/>
        </w:rPr>
        <w:t>t</w:t>
      </w:r>
      <w:r w:rsidR="00276418">
        <w:rPr>
          <w:rFonts w:cs="Calibri"/>
        </w:rPr>
        <w:t>ridsať</w:t>
      </w:r>
      <w:r>
        <w:rPr>
          <w:rFonts w:cs="Calibri"/>
        </w:rPr>
        <w:t>) dní odo dňa jej doručenia objednávateľovi na adresu uvedenú v záhlaví zmluvy. Na základe dohody zmluvných strán bude poskytovateľ oprávnený vystavovať faktúry v elektronickej podobe vo formáte „.</w:t>
      </w:r>
      <w:proofErr w:type="spellStart"/>
      <w:r>
        <w:rPr>
          <w:rFonts w:cs="Calibri"/>
        </w:rPr>
        <w:t>pdf</w:t>
      </w:r>
      <w:proofErr w:type="spellEnd"/>
      <w:r>
        <w:rPr>
          <w:rFonts w:cs="Calibri"/>
        </w:rPr>
        <w:t xml:space="preserve">“ a zasielať na e-mailovú adresu objednávateľa: </w:t>
      </w:r>
      <w:hyperlink r:id="rId22" w:history="1">
        <w:r>
          <w:rPr>
            <w:rFonts w:cs="Calibri"/>
          </w:rPr>
          <w:t>faktury.mhth@mhth.sk</w:t>
        </w:r>
      </w:hyperlink>
      <w:r>
        <w:rPr>
          <w:rFonts w:cs="Calibri"/>
        </w:rPr>
        <w:t xml:space="preserve"> z e-mailovej adresy poskytovateľa. Za moment doručenia faktúry sa považuje doručenie faktúry do emailovej schránky objednávateľa. Ustanovenia prvej vety tohto bodu platia obdobne aj pre elektronické doručovanie faktúry.</w:t>
      </w:r>
    </w:p>
    <w:p w14:paraId="2316E718" w14:textId="77777777" w:rsidR="0045696F" w:rsidRDefault="00204BA1">
      <w:pPr>
        <w:spacing w:after="0" w:line="240" w:lineRule="auto"/>
        <w:ind w:left="567" w:hanging="567"/>
        <w:jc w:val="both"/>
        <w:rPr>
          <w:rFonts w:cs="Calibri"/>
        </w:rPr>
      </w:pPr>
      <w:r>
        <w:rPr>
          <w:rFonts w:cs="Calibri"/>
        </w:rPr>
        <w:tab/>
      </w:r>
    </w:p>
    <w:p w14:paraId="2316E719" w14:textId="3AEB8DC7" w:rsidR="0045696F" w:rsidRDefault="00204BA1">
      <w:pPr>
        <w:pStyle w:val="Odsekzoznamu"/>
        <w:numPr>
          <w:ilvl w:val="1"/>
          <w:numId w:val="6"/>
        </w:numPr>
        <w:spacing w:after="0" w:line="240" w:lineRule="auto"/>
        <w:ind w:left="567" w:hanging="567"/>
        <w:jc w:val="both"/>
      </w:pPr>
      <w:r>
        <w:rPr>
          <w:rFonts w:cs="Calibri"/>
        </w:rPr>
        <w:t xml:space="preserve">Každá faktúra musí obsahovať náležitosti podľa zákona č. 222/2004 Z. z. vrátane interného čísla </w:t>
      </w:r>
      <w:r w:rsidR="008A1BBB">
        <w:rPr>
          <w:rFonts w:cs="Calibri"/>
        </w:rPr>
        <w:t>objednávky</w:t>
      </w:r>
      <w:r w:rsidR="002831E0">
        <w:rPr>
          <w:rFonts w:cs="Calibri"/>
        </w:rPr>
        <w:t xml:space="preserve"> </w:t>
      </w:r>
      <w:r w:rsidR="00A51835">
        <w:rPr>
          <w:rFonts w:cs="Calibri"/>
        </w:rPr>
        <w:t xml:space="preserve">naviazanej </w:t>
      </w:r>
      <w:r w:rsidR="00CD5E3B">
        <w:rPr>
          <w:rFonts w:cs="Calibri"/>
        </w:rPr>
        <w:t>na kód zákazky</w:t>
      </w:r>
      <w:r w:rsidR="008A1BBB">
        <w:rPr>
          <w:rFonts w:cs="Calibri"/>
        </w:rPr>
        <w:t xml:space="preserve"> </w:t>
      </w:r>
      <w:r>
        <w:rPr>
          <w:rFonts w:cs="Calibri"/>
        </w:rPr>
        <w:t>(ďalej len „</w:t>
      </w:r>
      <w:r>
        <w:rPr>
          <w:rFonts w:cs="Calibri"/>
          <w:b/>
        </w:rPr>
        <w:t>číslo objednávky</w:t>
      </w:r>
      <w:r>
        <w:rPr>
          <w:rFonts w:cs="Calibri"/>
        </w:rPr>
        <w:t xml:space="preserve">“), ktoré objednávateľ oznámi poskytovateľovi formou elektronickej pošty na e-mailovú adresu: ............................  po nadobudnutí účinnosti tejto zmluvy. Prílohou každej faktúry bude kópia  odsúhlaseného a podpísaného výkazu prác, v opačnom prípade objednávateľovi nevznikne povinnosť uhradiť faktúru. </w:t>
      </w:r>
    </w:p>
    <w:p w14:paraId="2316E71A" w14:textId="77777777" w:rsidR="0045696F" w:rsidRDefault="0045696F">
      <w:pPr>
        <w:pStyle w:val="Odsekzoznamu"/>
        <w:spacing w:after="0" w:line="240" w:lineRule="auto"/>
        <w:ind w:left="567" w:hanging="567"/>
        <w:jc w:val="both"/>
        <w:rPr>
          <w:rFonts w:cs="Calibri"/>
        </w:rPr>
      </w:pPr>
    </w:p>
    <w:p w14:paraId="2316E71B" w14:textId="77777777" w:rsidR="0045696F" w:rsidRDefault="00204BA1">
      <w:pPr>
        <w:pStyle w:val="Odsekzoznamu"/>
        <w:numPr>
          <w:ilvl w:val="1"/>
          <w:numId w:val="6"/>
        </w:numPr>
        <w:spacing w:after="0" w:line="240" w:lineRule="auto"/>
        <w:ind w:left="567" w:hanging="567"/>
        <w:jc w:val="both"/>
        <w:rPr>
          <w:rFonts w:cs="Calibri"/>
        </w:rPr>
      </w:pPr>
      <w:r>
        <w:rPr>
          <w:rFonts w:cs="Calibri"/>
        </w:rPr>
        <w:t>V prípade námietok objednávateľa voči správnosti vystavenej faktúry je objednávateľ oprávnený faktúru, ktorá:</w:t>
      </w:r>
    </w:p>
    <w:p w14:paraId="2316E71C" w14:textId="77777777" w:rsidR="0045696F" w:rsidRDefault="00204BA1" w:rsidP="00435C02">
      <w:pPr>
        <w:pStyle w:val="Odsekzoznamu"/>
        <w:numPr>
          <w:ilvl w:val="0"/>
          <w:numId w:val="7"/>
        </w:numPr>
        <w:spacing w:after="0" w:line="240" w:lineRule="auto"/>
        <w:ind w:left="851" w:hanging="284"/>
        <w:contextualSpacing w:val="0"/>
        <w:jc w:val="both"/>
      </w:pPr>
      <w:r>
        <w:rPr>
          <w:rFonts w:cs="Calibri"/>
          <w:color w:val="000000"/>
        </w:rPr>
        <w:t>má chybu vyplývajúcu z nesprávne uvedeného predmetu, množstva alebo ceny a/alebo</w:t>
      </w:r>
      <w:r>
        <w:rPr>
          <w:rFonts w:cs="Calibri"/>
        </w:rPr>
        <w:t xml:space="preserve"> </w:t>
      </w:r>
      <w:r>
        <w:rPr>
          <w:rFonts w:cs="Calibri"/>
          <w:color w:val="000000"/>
        </w:rPr>
        <w:t>neobsahuje číslo objednávky objednávateľa a/alebo</w:t>
      </w:r>
    </w:p>
    <w:p w14:paraId="2316E71D" w14:textId="77777777" w:rsidR="0045696F" w:rsidRDefault="00204BA1" w:rsidP="00435C02">
      <w:pPr>
        <w:pStyle w:val="Odsekzoznamu"/>
        <w:numPr>
          <w:ilvl w:val="0"/>
          <w:numId w:val="7"/>
        </w:numPr>
        <w:spacing w:after="0" w:line="240" w:lineRule="auto"/>
        <w:ind w:left="851" w:hanging="284"/>
        <w:contextualSpacing w:val="0"/>
        <w:jc w:val="both"/>
        <w:rPr>
          <w:rFonts w:cs="Calibri"/>
        </w:rPr>
      </w:pPr>
      <w:r>
        <w:rPr>
          <w:rFonts w:cs="Calibri"/>
        </w:rPr>
        <w:t xml:space="preserve">nespĺňa formálne náležitosti podľa ustanovení § 74 ods. 1 zákona č. 222/2004 Z. z. </w:t>
      </w:r>
    </w:p>
    <w:p w14:paraId="2316E71E" w14:textId="77777777" w:rsidR="0045696F" w:rsidRDefault="0045696F">
      <w:pPr>
        <w:pStyle w:val="Odsekzoznamu"/>
        <w:spacing w:after="0" w:line="240" w:lineRule="auto"/>
        <w:ind w:left="1276"/>
        <w:contextualSpacing w:val="0"/>
        <w:jc w:val="both"/>
        <w:rPr>
          <w:rFonts w:cs="Calibri"/>
        </w:rPr>
      </w:pPr>
    </w:p>
    <w:p w14:paraId="2316E71F" w14:textId="77777777" w:rsidR="0045696F" w:rsidRDefault="00204BA1" w:rsidP="00435C02">
      <w:pPr>
        <w:pStyle w:val="Odsekzoznamu"/>
        <w:spacing w:after="0" w:line="240" w:lineRule="auto"/>
        <w:ind w:left="567"/>
        <w:contextualSpacing w:val="0"/>
        <w:jc w:val="both"/>
      </w:pPr>
      <w:r>
        <w:rPr>
          <w:rFonts w:cs="Calibri"/>
          <w:color w:val="000000"/>
        </w:rPr>
        <w:t xml:space="preserve">do 5 pracovných dní odo dňa jej doručenia objednávateľovi vrátiť poskytovateľovi spolu s vytknutím jej nesprávnosti, pričom poskytovateľ je povinný buď chybnú faktúru opraviť a doručiť objednávateľovi takto riadne opravenú faktúru alebo vyhotoviť nový účtovný doklad – faktúru, </w:t>
      </w:r>
      <w:r>
        <w:rPr>
          <w:rFonts w:cs="Calibri"/>
          <w:color w:val="000000"/>
        </w:rPr>
        <w:lastRenderedPageBreak/>
        <w:t>ktorá dopĺňa pôvodnú faktúru s tým, že tento doklad musí okrem povinných údajov obsahovať aj poradové číslo pôvodnej faktúry.</w:t>
      </w:r>
    </w:p>
    <w:p w14:paraId="2316E720" w14:textId="77777777" w:rsidR="0045696F" w:rsidRDefault="0045696F">
      <w:pPr>
        <w:pStyle w:val="Odsekzoznamu"/>
        <w:spacing w:after="0" w:line="240" w:lineRule="auto"/>
        <w:ind w:left="993"/>
        <w:jc w:val="both"/>
        <w:rPr>
          <w:rFonts w:cs="Calibri"/>
        </w:rPr>
      </w:pPr>
    </w:p>
    <w:p w14:paraId="2316E721" w14:textId="77777777" w:rsidR="0045696F" w:rsidRDefault="00204BA1" w:rsidP="00435C02">
      <w:pPr>
        <w:spacing w:after="0" w:line="240" w:lineRule="auto"/>
        <w:ind w:left="567"/>
        <w:jc w:val="both"/>
        <w:rPr>
          <w:rFonts w:cs="Calibri"/>
        </w:rPr>
      </w:pPr>
      <w:r>
        <w:rPr>
          <w:rFonts w:cs="Calibri"/>
        </w:rPr>
        <w:t>V prípade oprávnených námietok objednávateľa podľa tohto odseku lehota splatnosti neplynie a lehota splatnosti faktúry začne plynúť až od doručenia riadne opravenej faktúry, resp. riadnej faktúry, objednávateľovi.</w:t>
      </w:r>
    </w:p>
    <w:p w14:paraId="2316E722" w14:textId="77777777" w:rsidR="0045696F" w:rsidRDefault="0045696F">
      <w:pPr>
        <w:spacing w:after="0" w:line="240" w:lineRule="auto"/>
        <w:ind w:left="567" w:hanging="567"/>
        <w:jc w:val="both"/>
        <w:rPr>
          <w:rFonts w:cs="Calibri"/>
        </w:rPr>
      </w:pPr>
    </w:p>
    <w:p w14:paraId="2316E723" w14:textId="77777777" w:rsidR="0045696F" w:rsidRDefault="00204BA1">
      <w:pPr>
        <w:pStyle w:val="Odsekzoznamu"/>
        <w:numPr>
          <w:ilvl w:val="1"/>
          <w:numId w:val="6"/>
        </w:numPr>
        <w:spacing w:after="0" w:line="240" w:lineRule="auto"/>
        <w:ind w:left="567" w:hanging="567"/>
        <w:jc w:val="both"/>
        <w:rPr>
          <w:rFonts w:cs="Calibri"/>
        </w:rPr>
      </w:pPr>
      <w:r>
        <w:rPr>
          <w:rFonts w:cs="Calibri"/>
        </w:rPr>
        <w:t>Postúpenie pohľadávky na zaplatenie ceny za predmet zmluvy vrátane jej príslušenstva alebo pohľadávky na zaplatenie zmluvnej pokuty podľa tejto zmluvy poskytovateľom je možné iba s predchádzajúcim písomným súhlasom objednávateľa.</w:t>
      </w:r>
    </w:p>
    <w:p w14:paraId="2316E724" w14:textId="77777777" w:rsidR="0045696F" w:rsidRDefault="0045696F">
      <w:pPr>
        <w:pStyle w:val="Odsekzoznamu"/>
        <w:spacing w:after="0" w:line="240" w:lineRule="auto"/>
        <w:ind w:left="567" w:hanging="567"/>
        <w:jc w:val="both"/>
        <w:rPr>
          <w:rFonts w:cs="Calibri"/>
        </w:rPr>
      </w:pPr>
    </w:p>
    <w:p w14:paraId="2316E725" w14:textId="77777777" w:rsidR="0045696F" w:rsidRDefault="00204BA1">
      <w:pPr>
        <w:pStyle w:val="Odsekzoznamu"/>
        <w:numPr>
          <w:ilvl w:val="1"/>
          <w:numId w:val="6"/>
        </w:numPr>
        <w:spacing w:after="0" w:line="240" w:lineRule="auto"/>
        <w:ind w:left="567" w:hanging="567"/>
        <w:jc w:val="both"/>
        <w:rPr>
          <w:rFonts w:cs="Calibri"/>
        </w:rPr>
      </w:pPr>
      <w:r>
        <w:rPr>
          <w:rFonts w:cs="Calibri"/>
        </w:rPr>
        <w:t>Objednávateľ je oprávnený jednostranne započítať proti pohľadávke poskytovateľa všetky svoje prípadné pohľadávky voči poskytovateľovi, vrátane svojich nesplatných pohľadávok voči splatným pohľadávkam poskytovateľa.</w:t>
      </w:r>
    </w:p>
    <w:p w14:paraId="2316E726" w14:textId="77777777" w:rsidR="0045696F" w:rsidRDefault="0045696F">
      <w:pPr>
        <w:pStyle w:val="Odsekzoznamu"/>
        <w:spacing w:after="0" w:line="240" w:lineRule="auto"/>
        <w:ind w:left="567" w:hanging="567"/>
        <w:jc w:val="both"/>
        <w:rPr>
          <w:rFonts w:cs="Calibri"/>
        </w:rPr>
      </w:pPr>
    </w:p>
    <w:p w14:paraId="2316E727" w14:textId="77777777" w:rsidR="0045696F" w:rsidRDefault="00204BA1">
      <w:pPr>
        <w:pStyle w:val="Odsekzoznamu"/>
        <w:numPr>
          <w:ilvl w:val="1"/>
          <w:numId w:val="6"/>
        </w:numPr>
        <w:spacing w:after="0" w:line="240" w:lineRule="auto"/>
        <w:ind w:left="567" w:hanging="567"/>
        <w:jc w:val="both"/>
        <w:rPr>
          <w:rFonts w:cs="Calibri"/>
        </w:rPr>
      </w:pPr>
      <w:r>
        <w:rPr>
          <w:rFonts w:cs="Calibri"/>
        </w:rPr>
        <w:t>Objednávateľ je oprávnený zadržať časť ceny vo výške zodpovedajúcej dani z pridanej hodnoty vyúčtovanej faktúrou v prípade, ak u poskytovateľa nastanú dôvody pre zrušenie registrácie pre daň z pridanej hodnoty a/alebo Finančné riaditeľstvo Slovenskej republiky zverejní poskytovateľa v zozname osôb, u ktorých nastali dôvody pre zrušenie registrácie pre daň z pridanej hodnoty vedenom na portáli Finančnej správy Slovenskej republiky, a to až do času, keď poskytovateľ hodnoverným spôsobom preukáže objednávateľovi, že u neho tieto dôvody pominuli.</w:t>
      </w:r>
    </w:p>
    <w:p w14:paraId="2316E728" w14:textId="77777777" w:rsidR="0045696F" w:rsidRDefault="0045696F">
      <w:pPr>
        <w:pStyle w:val="Odsekzoznamu"/>
        <w:spacing w:after="0" w:line="240" w:lineRule="auto"/>
        <w:ind w:left="567" w:hanging="567"/>
        <w:jc w:val="both"/>
        <w:rPr>
          <w:rFonts w:cs="Calibri"/>
        </w:rPr>
      </w:pPr>
    </w:p>
    <w:p w14:paraId="2316E729" w14:textId="77777777" w:rsidR="0045696F" w:rsidRDefault="00204BA1">
      <w:pPr>
        <w:pStyle w:val="Odsekzoznamu"/>
        <w:numPr>
          <w:ilvl w:val="1"/>
          <w:numId w:val="6"/>
        </w:numPr>
        <w:spacing w:after="0" w:line="240" w:lineRule="auto"/>
        <w:ind w:left="567" w:hanging="567"/>
        <w:jc w:val="both"/>
        <w:rPr>
          <w:rFonts w:cs="Calibri"/>
        </w:rPr>
      </w:pPr>
      <w:r>
        <w:rPr>
          <w:rFonts w:cs="Calibri"/>
        </w:rPr>
        <w:t>Poskytovateľ prehlasuje, že číslo(a) účtu(</w:t>
      </w:r>
      <w:proofErr w:type="spellStart"/>
      <w:r>
        <w:rPr>
          <w:rFonts w:cs="Calibri"/>
        </w:rPr>
        <w:t>ov</w:t>
      </w:r>
      <w:proofErr w:type="spellEnd"/>
      <w:r>
        <w:rPr>
          <w:rFonts w:cs="Calibri"/>
        </w:rPr>
        <w:t>) uvádzané v záhlaví tejto zmluvy sú používané na podnikanie  podľa ustanovení § 6 v zmysle zákona č. 222/2004 Z. z. V prípade, ak objednávateľ zistí nedodržanie tohto ustanovenia môže DPH uvedenú na faktúre, ktorú je z dodania tovaru alebo služby povinný platiť poskytovateľ, zaplatiť  priamo na číslo účtu správcu dane vedeného pre poskytovateľa, ak v čase vzniku daňovej povinnosti vedel alebo na základe dostatočných dôvodov mal alebo mohol vedieť, že DPH z tovaru alebo služby nebude poskytovateľom uhradená správcovi dane.</w:t>
      </w:r>
    </w:p>
    <w:p w14:paraId="2316E72A" w14:textId="77777777" w:rsidR="0045696F" w:rsidRDefault="0045696F">
      <w:pPr>
        <w:spacing w:after="0" w:line="240" w:lineRule="auto"/>
        <w:ind w:left="567" w:hanging="567"/>
        <w:jc w:val="both"/>
        <w:rPr>
          <w:rFonts w:cs="Calibri"/>
        </w:rPr>
      </w:pPr>
    </w:p>
    <w:p w14:paraId="2316E72B" w14:textId="77777777" w:rsidR="0045696F" w:rsidRDefault="00204BA1">
      <w:pPr>
        <w:pStyle w:val="Odsekzoznamu"/>
        <w:numPr>
          <w:ilvl w:val="0"/>
          <w:numId w:val="3"/>
        </w:numPr>
        <w:spacing w:after="0" w:line="240" w:lineRule="auto"/>
        <w:ind w:left="567" w:hanging="567"/>
        <w:rPr>
          <w:rFonts w:cs="Calibri"/>
          <w:b/>
          <w:bCs/>
        </w:rPr>
      </w:pPr>
      <w:r>
        <w:rPr>
          <w:rFonts w:cs="Calibri"/>
          <w:b/>
          <w:bCs/>
        </w:rPr>
        <w:t>PRÁVA A POVINNOSTI ZMLUVNÝCH STRÁN</w:t>
      </w:r>
    </w:p>
    <w:p w14:paraId="2316E72C" w14:textId="77777777" w:rsidR="0045696F" w:rsidRDefault="0045696F">
      <w:pPr>
        <w:spacing w:after="0" w:line="240" w:lineRule="auto"/>
        <w:ind w:left="567" w:right="1034" w:hanging="567"/>
        <w:jc w:val="center"/>
        <w:rPr>
          <w:rFonts w:cs="Calibri"/>
          <w:b/>
        </w:rPr>
      </w:pPr>
    </w:p>
    <w:p w14:paraId="2316E72D" w14:textId="77777777" w:rsidR="0045696F" w:rsidRDefault="0045696F">
      <w:pPr>
        <w:pStyle w:val="Odsekzoznamu"/>
        <w:numPr>
          <w:ilvl w:val="0"/>
          <w:numId w:val="6"/>
        </w:numPr>
        <w:spacing w:after="0" w:line="240" w:lineRule="auto"/>
        <w:rPr>
          <w:rFonts w:cs="Calibri"/>
          <w:vanish/>
        </w:rPr>
      </w:pPr>
    </w:p>
    <w:p w14:paraId="2316E72E" w14:textId="77777777" w:rsidR="0045696F" w:rsidRDefault="00204BA1">
      <w:pPr>
        <w:pStyle w:val="Odsekzoznamu"/>
        <w:numPr>
          <w:ilvl w:val="1"/>
          <w:numId w:val="8"/>
        </w:numPr>
        <w:spacing w:after="0" w:line="240" w:lineRule="auto"/>
        <w:ind w:left="567" w:hanging="567"/>
        <w:rPr>
          <w:rFonts w:cs="Calibri"/>
        </w:rPr>
      </w:pPr>
      <w:r>
        <w:rPr>
          <w:rFonts w:cs="Calibri"/>
        </w:rPr>
        <w:t>Poskytovateľ je povinný:</w:t>
      </w:r>
    </w:p>
    <w:p w14:paraId="2316E72F" w14:textId="77777777" w:rsidR="0045696F" w:rsidRDefault="00204BA1">
      <w:pPr>
        <w:pStyle w:val="Odsekzoznamu"/>
        <w:numPr>
          <w:ilvl w:val="0"/>
          <w:numId w:val="9"/>
        </w:numPr>
        <w:spacing w:after="0" w:line="240" w:lineRule="auto"/>
        <w:ind w:left="851" w:hanging="284"/>
        <w:jc w:val="both"/>
        <w:rPr>
          <w:rFonts w:eastAsia="Times New Roman" w:cs="Calibri"/>
        </w:rPr>
      </w:pPr>
      <w:r>
        <w:rPr>
          <w:rFonts w:eastAsia="Times New Roman" w:cs="Calibri"/>
        </w:rPr>
        <w:t xml:space="preserve">poskytovať plnenie v súlade s touto zmluvou a v súlade s dohodnutými podmienkami v tejto zmluve, </w:t>
      </w:r>
    </w:p>
    <w:p w14:paraId="2316E730" w14:textId="77777777" w:rsidR="0045696F" w:rsidRDefault="00204BA1">
      <w:pPr>
        <w:pStyle w:val="Odsekzoznamu"/>
        <w:numPr>
          <w:ilvl w:val="0"/>
          <w:numId w:val="9"/>
        </w:numPr>
        <w:spacing w:after="0" w:line="240" w:lineRule="auto"/>
        <w:ind w:left="851" w:right="24" w:hanging="284"/>
        <w:jc w:val="both"/>
      </w:pPr>
      <w:r>
        <w:rPr>
          <w:rFonts w:eastAsia="Times New Roman" w:cs="Calibri"/>
        </w:rPr>
        <w:t xml:space="preserve">počas poskytovania plnenia riadne spolupracovať s </w:t>
      </w:r>
      <w:r>
        <w:rPr>
          <w:rFonts w:cs="Calibri"/>
          <w:noProof/>
          <w:lang w:eastAsia="sk-SK"/>
        </w:rPr>
        <w:drawing>
          <wp:inline distT="0" distB="0" distL="0" distR="0" wp14:anchorId="2316E671" wp14:editId="2316E672">
            <wp:extent cx="6135" cy="6144"/>
            <wp:effectExtent l="0" t="0" r="0" b="0"/>
            <wp:docPr id="823203785" name="Picture 136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135" cy="6144"/>
                    </a:xfrm>
                    <a:prstGeom prst="rect">
                      <a:avLst/>
                    </a:prstGeom>
                    <a:noFill/>
                    <a:ln>
                      <a:noFill/>
                      <a:prstDash/>
                    </a:ln>
                  </pic:spPr>
                </pic:pic>
              </a:graphicData>
            </a:graphic>
          </wp:inline>
        </w:drawing>
      </w:r>
      <w:r>
        <w:rPr>
          <w:rFonts w:eastAsia="Times New Roman" w:cs="Calibri"/>
        </w:rPr>
        <w:t>objednávateľom,</w:t>
      </w:r>
    </w:p>
    <w:p w14:paraId="2316E731" w14:textId="77777777" w:rsidR="0045696F" w:rsidRDefault="00204BA1">
      <w:pPr>
        <w:spacing w:after="0" w:line="240" w:lineRule="auto"/>
        <w:ind w:left="851" w:hanging="284"/>
        <w:jc w:val="both"/>
        <w:rPr>
          <w:rFonts w:cs="Calibri"/>
        </w:rPr>
      </w:pPr>
      <w:r>
        <w:rPr>
          <w:rFonts w:cs="Calibri"/>
        </w:rPr>
        <w:t>c)</w:t>
      </w:r>
      <w:r>
        <w:rPr>
          <w:rFonts w:cs="Calibri"/>
        </w:rPr>
        <w:tab/>
        <w:t>poskytovať služby podľa tejto zmluvy s odbornou starostlivosťou, riadne, včas,</w:t>
      </w:r>
    </w:p>
    <w:p w14:paraId="2316E732" w14:textId="77777777" w:rsidR="0045696F" w:rsidRDefault="00204BA1">
      <w:pPr>
        <w:spacing w:after="0" w:line="240" w:lineRule="auto"/>
        <w:ind w:left="851" w:hanging="284"/>
        <w:jc w:val="both"/>
        <w:rPr>
          <w:rFonts w:cs="Calibri"/>
        </w:rPr>
      </w:pPr>
      <w:r>
        <w:rPr>
          <w:rFonts w:cs="Calibri"/>
        </w:rPr>
        <w:t>d)</w:t>
      </w:r>
      <w:r>
        <w:rPr>
          <w:rFonts w:cs="Calibri"/>
        </w:rPr>
        <w:tab/>
        <w:t>zabezpečiť ochranu zverených osobných údajov a spracúvať ich v súlade s príslušnými predpismi na úseku ochrany osobných údajov.</w:t>
      </w:r>
    </w:p>
    <w:p w14:paraId="2316E734" w14:textId="77777777" w:rsidR="0045696F" w:rsidRDefault="0045696F">
      <w:pPr>
        <w:pStyle w:val="Odsekzoznamu"/>
        <w:spacing w:after="0" w:line="240" w:lineRule="auto"/>
        <w:jc w:val="both"/>
        <w:rPr>
          <w:rFonts w:cs="Calibri"/>
        </w:rPr>
      </w:pPr>
    </w:p>
    <w:p w14:paraId="2316E735" w14:textId="77777777" w:rsidR="0045696F" w:rsidRDefault="00204BA1">
      <w:pPr>
        <w:pStyle w:val="Odsekzoznamu"/>
        <w:numPr>
          <w:ilvl w:val="1"/>
          <w:numId w:val="10"/>
        </w:numPr>
        <w:spacing w:after="0" w:line="240" w:lineRule="auto"/>
        <w:ind w:left="567" w:hanging="567"/>
        <w:jc w:val="both"/>
      </w:pPr>
      <w:r>
        <w:rPr>
          <w:rFonts w:cs="Calibri"/>
        </w:rPr>
        <w:t>Poskytovateľ je povinný počas realizácie predmetu zmluvy udržiavať všetky priestory, kde sa zdržuje, resp. mu boli odovzdané za účelom plnenia predmetu zmluvy, v čistote a poriadku. Po ukončení realizácie predmetu zmluvy Poskytovateľ zápisnicou odovzdá všetky priestory objednávateľovi. Zápisnica o odovzdaní a prevzatí priestorov bude podpísaná oprávneným zástupcom objednávateľa, technikom prevádzky.</w:t>
      </w:r>
    </w:p>
    <w:p w14:paraId="2316E737" w14:textId="77777777" w:rsidR="0045696F" w:rsidRDefault="0045696F">
      <w:pPr>
        <w:pStyle w:val="Odsekzoznamu"/>
        <w:spacing w:after="0" w:line="240" w:lineRule="auto"/>
        <w:jc w:val="both"/>
        <w:rPr>
          <w:rFonts w:cs="Calibri"/>
        </w:rPr>
      </w:pPr>
    </w:p>
    <w:p w14:paraId="2316E738" w14:textId="77777777" w:rsidR="0045696F" w:rsidRDefault="00204BA1">
      <w:pPr>
        <w:pStyle w:val="Odsekzoznamu"/>
        <w:numPr>
          <w:ilvl w:val="1"/>
          <w:numId w:val="10"/>
        </w:numPr>
        <w:spacing w:after="0" w:line="240" w:lineRule="auto"/>
        <w:ind w:left="567" w:hanging="567"/>
        <w:jc w:val="both"/>
        <w:rPr>
          <w:rFonts w:cs="Calibri"/>
        </w:rPr>
      </w:pPr>
      <w:r>
        <w:rPr>
          <w:rFonts w:cs="Calibri"/>
        </w:rPr>
        <w:t>Objednávateľ sa zaväzuje:</w:t>
      </w:r>
    </w:p>
    <w:p w14:paraId="2316E739" w14:textId="77777777" w:rsidR="0045696F" w:rsidRDefault="00204BA1">
      <w:pPr>
        <w:tabs>
          <w:tab w:val="left" w:pos="851"/>
        </w:tabs>
        <w:spacing w:after="0" w:line="240" w:lineRule="auto"/>
        <w:ind w:left="851" w:hanging="284"/>
        <w:jc w:val="both"/>
        <w:rPr>
          <w:rFonts w:cs="Calibri"/>
        </w:rPr>
      </w:pPr>
      <w:r>
        <w:rPr>
          <w:rFonts w:cs="Calibri"/>
        </w:rPr>
        <w:t>a)</w:t>
      </w:r>
      <w:r>
        <w:rPr>
          <w:rFonts w:cs="Calibri"/>
        </w:rPr>
        <w:tab/>
        <w:t>na požiadanie poskytnúť poskytovateľovi všetky potrebné informácie a podklady nevyhnutné pre jeho činnosť, ako aj poskytnúť akúkoľvek súčinnosť na požiadanie poskytovateľa; ak objednávateľ neposkytne poskytovateľovi potrebnú súčinnosť, poskytovateľ nezodpovedá za škodu, ktorá tým môže vzniknúť,</w:t>
      </w:r>
    </w:p>
    <w:p w14:paraId="2316E73A" w14:textId="77777777" w:rsidR="0045696F" w:rsidRDefault="00204BA1">
      <w:pPr>
        <w:tabs>
          <w:tab w:val="left" w:pos="851"/>
        </w:tabs>
        <w:spacing w:after="0" w:line="240" w:lineRule="auto"/>
        <w:ind w:left="851" w:hanging="284"/>
        <w:jc w:val="both"/>
        <w:rPr>
          <w:rFonts w:cs="Calibri"/>
        </w:rPr>
      </w:pPr>
      <w:r>
        <w:rPr>
          <w:rFonts w:cs="Calibri"/>
        </w:rPr>
        <w:lastRenderedPageBreak/>
        <w:t>b)</w:t>
      </w:r>
      <w:r>
        <w:rPr>
          <w:rFonts w:cs="Calibri"/>
        </w:rPr>
        <w:tab/>
        <w:t>odovzdávať poskytovateľovi doklady a poskytovať doplňujúce údaje v lehotách umožňujúcich riadne splnenie povinností poskytovateľa podľa tejto zmluvy,</w:t>
      </w:r>
    </w:p>
    <w:p w14:paraId="2316E73B" w14:textId="77777777" w:rsidR="0045696F" w:rsidRDefault="00204BA1">
      <w:pPr>
        <w:tabs>
          <w:tab w:val="left" w:pos="851"/>
        </w:tabs>
        <w:spacing w:after="0" w:line="240" w:lineRule="auto"/>
        <w:ind w:left="851" w:right="24" w:hanging="284"/>
        <w:jc w:val="both"/>
      </w:pPr>
      <w:r>
        <w:rPr>
          <w:rFonts w:eastAsia="Times New Roman" w:cs="Calibri"/>
        </w:rPr>
        <w:t>c)   uhradiť poskytovateľovi odmenu za poskytovanie služieb podľa tejto zmluvy.</w:t>
      </w:r>
    </w:p>
    <w:p w14:paraId="2316E73C" w14:textId="77777777" w:rsidR="0045696F" w:rsidRDefault="0045696F">
      <w:pPr>
        <w:spacing w:after="0" w:line="240" w:lineRule="auto"/>
        <w:jc w:val="both"/>
      </w:pPr>
    </w:p>
    <w:p w14:paraId="2316E73D" w14:textId="77777777" w:rsidR="0045696F" w:rsidRDefault="00204BA1">
      <w:pPr>
        <w:spacing w:after="0" w:line="240" w:lineRule="auto"/>
        <w:ind w:left="567" w:hanging="567"/>
        <w:jc w:val="both"/>
      </w:pPr>
      <w:r>
        <w:t>7.6</w:t>
      </w:r>
      <w:r>
        <w:tab/>
      </w:r>
      <w:r>
        <w:rPr>
          <w:rFonts w:cs="Calibri"/>
        </w:rPr>
        <w:t>Zmluvné strany sa zaväzujú vzájomne spolupracovať a poskytovať si všetky informácie a súčinnosť potrebnú pre riadne plnenie záväzkov vyplývajúcich z tejto zmluvy. Zmluvné strany sú povinné informovať druhú zmluvnú stranu o všetkých skutočnostiach, ktoré sú alebo môžu byť dôležité pre riadne plnenie tejto zmluvy.</w:t>
      </w:r>
    </w:p>
    <w:p w14:paraId="2316E73E" w14:textId="77777777" w:rsidR="0045696F" w:rsidRDefault="0045696F">
      <w:pPr>
        <w:tabs>
          <w:tab w:val="left" w:pos="567"/>
        </w:tabs>
        <w:spacing w:after="0" w:line="240" w:lineRule="auto"/>
        <w:jc w:val="both"/>
        <w:rPr>
          <w:rFonts w:cs="Calibri"/>
        </w:rPr>
      </w:pPr>
    </w:p>
    <w:p w14:paraId="2316E73F" w14:textId="77777777" w:rsidR="0045696F" w:rsidRDefault="00204BA1">
      <w:pPr>
        <w:spacing w:after="0" w:line="240" w:lineRule="auto"/>
        <w:ind w:left="567" w:hanging="567"/>
        <w:jc w:val="both"/>
      </w:pPr>
      <w:r>
        <w:t>7.7</w:t>
      </w:r>
      <w:r>
        <w:tab/>
      </w:r>
      <w:r>
        <w:rPr>
          <w:rFonts w:cs="Calibri"/>
        </w:rPr>
        <w:t>Objednávateľ je oprávnený v ktoromkoľvek štádiu služby kontrolovať jej vykonávanie v súlade s touto zmluvou</w:t>
      </w:r>
      <w:r>
        <w:rPr>
          <w:noProof/>
          <w:lang w:eastAsia="sk-SK"/>
        </w:rPr>
        <w:drawing>
          <wp:anchor distT="0" distB="0" distL="114300" distR="114300" simplePos="0" relativeHeight="251658240" behindDoc="0" locked="0" layoutInCell="1" allowOverlap="0" wp14:anchorId="2316E673" wp14:editId="2316E674">
            <wp:simplePos x="0" y="0"/>
            <wp:positionH relativeFrom="page">
              <wp:posOffset>583003</wp:posOffset>
            </wp:positionH>
            <wp:positionV relativeFrom="page">
              <wp:posOffset>663168</wp:posOffset>
            </wp:positionV>
            <wp:extent cx="6135" cy="6135"/>
            <wp:effectExtent l="0" t="0" r="0" b="0"/>
            <wp:wrapSquare wrapText="bothSides"/>
            <wp:docPr id="1766663499" name="Picture 166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135" cy="6135"/>
                    </a:xfrm>
                    <a:prstGeom prst="rect">
                      <a:avLst/>
                    </a:prstGeom>
                    <a:noFill/>
                    <a:ln>
                      <a:noFill/>
                      <a:prstDash/>
                    </a:ln>
                  </pic:spPr>
                </pic:pic>
              </a:graphicData>
            </a:graphic>
          </wp:anchor>
        </w:drawing>
      </w:r>
      <w:r>
        <w:rPr>
          <w:noProof/>
          <w:lang w:eastAsia="sk-SK"/>
        </w:rPr>
        <w:drawing>
          <wp:anchor distT="0" distB="0" distL="114300" distR="114300" simplePos="0" relativeHeight="251658241" behindDoc="0" locked="0" layoutInCell="1" allowOverlap="0" wp14:anchorId="2316E675" wp14:editId="2316E676">
            <wp:simplePos x="0" y="0"/>
            <wp:positionH relativeFrom="page">
              <wp:posOffset>576867</wp:posOffset>
            </wp:positionH>
            <wp:positionV relativeFrom="page">
              <wp:posOffset>681584</wp:posOffset>
            </wp:positionV>
            <wp:extent cx="6135" cy="6135"/>
            <wp:effectExtent l="0" t="0" r="0" b="0"/>
            <wp:wrapSquare wrapText="bothSides"/>
            <wp:docPr id="1579403548" name="Picture 166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35" cy="6135"/>
                    </a:xfrm>
                    <a:prstGeom prst="rect">
                      <a:avLst/>
                    </a:prstGeom>
                    <a:noFill/>
                    <a:ln>
                      <a:noFill/>
                      <a:prstDash/>
                    </a:ln>
                  </pic:spPr>
                </pic:pic>
              </a:graphicData>
            </a:graphic>
          </wp:anchor>
        </w:drawing>
      </w:r>
      <w:r>
        <w:rPr>
          <w:noProof/>
          <w:lang w:eastAsia="sk-SK"/>
        </w:rPr>
        <w:drawing>
          <wp:anchor distT="0" distB="0" distL="114300" distR="114300" simplePos="0" relativeHeight="251658242" behindDoc="0" locked="0" layoutInCell="1" allowOverlap="0" wp14:anchorId="2316E677" wp14:editId="2316E678">
            <wp:simplePos x="0" y="0"/>
            <wp:positionH relativeFrom="page">
              <wp:posOffset>601419</wp:posOffset>
            </wp:positionH>
            <wp:positionV relativeFrom="page">
              <wp:posOffset>687729</wp:posOffset>
            </wp:positionV>
            <wp:extent cx="6135" cy="6135"/>
            <wp:effectExtent l="0" t="0" r="0" b="0"/>
            <wp:wrapSquare wrapText="bothSides"/>
            <wp:docPr id="1887629028" name="Picture 166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135" cy="6135"/>
                    </a:xfrm>
                    <a:prstGeom prst="rect">
                      <a:avLst/>
                    </a:prstGeom>
                    <a:noFill/>
                    <a:ln>
                      <a:noFill/>
                      <a:prstDash/>
                    </a:ln>
                  </pic:spPr>
                </pic:pic>
              </a:graphicData>
            </a:graphic>
          </wp:anchor>
        </w:drawing>
      </w:r>
      <w:r>
        <w:rPr>
          <w:noProof/>
          <w:lang w:eastAsia="sk-SK"/>
        </w:rPr>
        <w:drawing>
          <wp:anchor distT="0" distB="0" distL="114300" distR="114300" simplePos="0" relativeHeight="251658243" behindDoc="0" locked="0" layoutInCell="1" allowOverlap="0" wp14:anchorId="2316E679" wp14:editId="2316E67A">
            <wp:simplePos x="0" y="0"/>
            <wp:positionH relativeFrom="page">
              <wp:posOffset>570731</wp:posOffset>
            </wp:positionH>
            <wp:positionV relativeFrom="page">
              <wp:posOffset>693865</wp:posOffset>
            </wp:positionV>
            <wp:extent cx="6135" cy="6135"/>
            <wp:effectExtent l="0" t="0" r="0" b="0"/>
            <wp:wrapSquare wrapText="bothSides"/>
            <wp:docPr id="202878022" name="Picture 166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135" cy="6135"/>
                    </a:xfrm>
                    <a:prstGeom prst="rect">
                      <a:avLst/>
                    </a:prstGeom>
                    <a:noFill/>
                    <a:ln>
                      <a:noFill/>
                      <a:prstDash/>
                    </a:ln>
                  </pic:spPr>
                </pic:pic>
              </a:graphicData>
            </a:graphic>
          </wp:anchor>
        </w:drawing>
      </w:r>
      <w:r>
        <w:rPr>
          <w:noProof/>
          <w:lang w:eastAsia="sk-SK"/>
        </w:rPr>
        <w:drawing>
          <wp:anchor distT="0" distB="0" distL="114300" distR="114300" simplePos="0" relativeHeight="251658244" behindDoc="0" locked="0" layoutInCell="1" allowOverlap="0" wp14:anchorId="2316E67B" wp14:editId="2316E67C">
            <wp:simplePos x="0" y="0"/>
            <wp:positionH relativeFrom="page">
              <wp:posOffset>595283</wp:posOffset>
            </wp:positionH>
            <wp:positionV relativeFrom="page">
              <wp:posOffset>712290</wp:posOffset>
            </wp:positionV>
            <wp:extent cx="6135" cy="6135"/>
            <wp:effectExtent l="0" t="0" r="0" b="0"/>
            <wp:wrapSquare wrapText="bothSides"/>
            <wp:docPr id="1109365107" name="Picture 166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135" cy="6135"/>
                    </a:xfrm>
                    <a:prstGeom prst="rect">
                      <a:avLst/>
                    </a:prstGeom>
                    <a:noFill/>
                    <a:ln>
                      <a:noFill/>
                      <a:prstDash/>
                    </a:ln>
                  </pic:spPr>
                </pic:pic>
              </a:graphicData>
            </a:graphic>
          </wp:anchor>
        </w:drawing>
      </w:r>
      <w:r>
        <w:rPr>
          <w:noProof/>
          <w:lang w:eastAsia="sk-SK"/>
        </w:rPr>
        <w:drawing>
          <wp:anchor distT="0" distB="0" distL="114300" distR="114300" simplePos="0" relativeHeight="251658245" behindDoc="0" locked="0" layoutInCell="1" allowOverlap="0" wp14:anchorId="2316E67D" wp14:editId="2316E67E">
            <wp:simplePos x="0" y="0"/>
            <wp:positionH relativeFrom="page">
              <wp:posOffset>576867</wp:posOffset>
            </wp:positionH>
            <wp:positionV relativeFrom="page">
              <wp:posOffset>718425</wp:posOffset>
            </wp:positionV>
            <wp:extent cx="6135" cy="6135"/>
            <wp:effectExtent l="0" t="0" r="0" b="0"/>
            <wp:wrapSquare wrapText="bothSides"/>
            <wp:docPr id="273477496" name="Picture 166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135" cy="6135"/>
                    </a:xfrm>
                    <a:prstGeom prst="rect">
                      <a:avLst/>
                    </a:prstGeom>
                    <a:noFill/>
                    <a:ln>
                      <a:noFill/>
                      <a:prstDash/>
                    </a:ln>
                  </pic:spPr>
                </pic:pic>
              </a:graphicData>
            </a:graphic>
          </wp:anchor>
        </w:drawing>
      </w:r>
      <w:r>
        <w:rPr>
          <w:noProof/>
          <w:lang w:eastAsia="sk-SK"/>
        </w:rPr>
        <w:drawing>
          <wp:anchor distT="0" distB="0" distL="114300" distR="114300" simplePos="0" relativeHeight="251658246" behindDoc="0" locked="0" layoutInCell="1" allowOverlap="0" wp14:anchorId="2316E67F" wp14:editId="2316E680">
            <wp:simplePos x="0" y="0"/>
            <wp:positionH relativeFrom="page">
              <wp:posOffset>576867</wp:posOffset>
            </wp:positionH>
            <wp:positionV relativeFrom="page">
              <wp:posOffset>761411</wp:posOffset>
            </wp:positionV>
            <wp:extent cx="6135" cy="6135"/>
            <wp:effectExtent l="0" t="0" r="0" b="0"/>
            <wp:wrapSquare wrapText="bothSides"/>
            <wp:docPr id="1993094463" name="Picture 166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135" cy="6135"/>
                    </a:xfrm>
                    <a:prstGeom prst="rect">
                      <a:avLst/>
                    </a:prstGeom>
                    <a:noFill/>
                    <a:ln>
                      <a:noFill/>
                      <a:prstDash/>
                    </a:ln>
                  </pic:spPr>
                </pic:pic>
              </a:graphicData>
            </a:graphic>
          </wp:anchor>
        </w:drawing>
      </w:r>
      <w:r>
        <w:rPr>
          <w:noProof/>
          <w:lang w:eastAsia="sk-SK"/>
        </w:rPr>
        <w:drawing>
          <wp:anchor distT="0" distB="0" distL="114300" distR="114300" simplePos="0" relativeHeight="251658247" behindDoc="0" locked="0" layoutInCell="1" allowOverlap="0" wp14:anchorId="2316E681" wp14:editId="2316E682">
            <wp:simplePos x="0" y="0"/>
            <wp:positionH relativeFrom="page">
              <wp:posOffset>392762</wp:posOffset>
            </wp:positionH>
            <wp:positionV relativeFrom="page">
              <wp:posOffset>1277206</wp:posOffset>
            </wp:positionV>
            <wp:extent cx="30687" cy="67546"/>
            <wp:effectExtent l="0" t="0" r="7413" b="8654"/>
            <wp:wrapTopAndBottom/>
            <wp:docPr id="80371622" name="Picture 680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0687" cy="67546"/>
                    </a:xfrm>
                    <a:prstGeom prst="rect">
                      <a:avLst/>
                    </a:prstGeom>
                    <a:noFill/>
                    <a:ln>
                      <a:noFill/>
                      <a:prstDash/>
                    </a:ln>
                  </pic:spPr>
                </pic:pic>
              </a:graphicData>
            </a:graphic>
          </wp:anchor>
        </w:drawing>
      </w:r>
      <w:r>
        <w:rPr>
          <w:rFonts w:cs="Calibri"/>
        </w:rPr>
        <w:t>.</w:t>
      </w:r>
    </w:p>
    <w:p w14:paraId="2316E741" w14:textId="77777777" w:rsidR="0045696F" w:rsidRDefault="0045696F">
      <w:pPr>
        <w:pStyle w:val="Odsekzoznamu"/>
        <w:spacing w:after="0" w:line="240" w:lineRule="auto"/>
        <w:ind w:left="567" w:hanging="567"/>
        <w:rPr>
          <w:rFonts w:cs="Calibri"/>
        </w:rPr>
      </w:pPr>
    </w:p>
    <w:p w14:paraId="2316E742" w14:textId="77777777" w:rsidR="0045696F" w:rsidRDefault="00204BA1">
      <w:pPr>
        <w:pStyle w:val="Odsekzoznamu"/>
        <w:numPr>
          <w:ilvl w:val="1"/>
          <w:numId w:val="11"/>
        </w:numPr>
        <w:spacing w:after="0" w:line="240" w:lineRule="auto"/>
        <w:ind w:left="567" w:hanging="567"/>
        <w:jc w:val="both"/>
        <w:rPr>
          <w:rFonts w:cs="Calibri"/>
        </w:rPr>
      </w:pPr>
      <w:r>
        <w:rPr>
          <w:rFonts w:cs="Calibri"/>
        </w:rPr>
        <w:t>Objednávateľ je povinný sprístupniť, resp. odovzdať poskytovateľovi iba priestory nevyhnutné k realizovaniu predmetu zmluvy. Priestory budú odovzdané a prevzaté poskytovateľom na základe zápisnice, ktorá bude podpísaná oprávneným zástupcom objednávateľa, technikom prevádzky.</w:t>
      </w:r>
    </w:p>
    <w:p w14:paraId="2316E744" w14:textId="77777777" w:rsidR="0045696F" w:rsidRDefault="0045696F">
      <w:pPr>
        <w:spacing w:after="0" w:line="240" w:lineRule="auto"/>
        <w:ind w:left="567" w:hanging="567"/>
        <w:jc w:val="both"/>
        <w:rPr>
          <w:rFonts w:cs="Calibri"/>
        </w:rPr>
      </w:pPr>
    </w:p>
    <w:p w14:paraId="2316E745" w14:textId="77777777" w:rsidR="0045696F" w:rsidRDefault="00204BA1">
      <w:pPr>
        <w:pStyle w:val="paragraph"/>
        <w:numPr>
          <w:ilvl w:val="0"/>
          <w:numId w:val="3"/>
        </w:numPr>
        <w:spacing w:before="0" w:after="0"/>
        <w:ind w:left="567" w:hanging="567"/>
        <w:jc w:val="both"/>
        <w:textAlignment w:val="baseline"/>
      </w:pPr>
      <w:r>
        <w:rPr>
          <w:rStyle w:val="normaltextrun"/>
          <w:rFonts w:ascii="Calibri" w:hAnsi="Calibri" w:cs="Calibri"/>
          <w:b/>
          <w:bCs/>
          <w:sz w:val="22"/>
          <w:szCs w:val="22"/>
        </w:rPr>
        <w:t>OSOBITNÉ USTANOVENIA</w:t>
      </w:r>
      <w:r>
        <w:rPr>
          <w:rStyle w:val="eop"/>
          <w:rFonts w:ascii="Calibri" w:hAnsi="Calibri" w:cs="Calibri"/>
          <w:b/>
          <w:sz w:val="22"/>
          <w:szCs w:val="22"/>
        </w:rPr>
        <w:t> </w:t>
      </w:r>
    </w:p>
    <w:p w14:paraId="2316E746" w14:textId="77777777" w:rsidR="0045696F" w:rsidRDefault="0045696F">
      <w:pPr>
        <w:pStyle w:val="paragraph"/>
        <w:spacing w:before="0" w:after="0"/>
        <w:jc w:val="both"/>
        <w:textAlignment w:val="baseline"/>
      </w:pPr>
    </w:p>
    <w:p w14:paraId="2316E747" w14:textId="77777777" w:rsidR="0045696F" w:rsidRDefault="00204BA1">
      <w:pPr>
        <w:pStyle w:val="Odsekzoznamu"/>
        <w:numPr>
          <w:ilvl w:val="1"/>
          <w:numId w:val="12"/>
        </w:numPr>
        <w:spacing w:after="0" w:line="240" w:lineRule="auto"/>
        <w:ind w:left="567" w:hanging="567"/>
        <w:jc w:val="both"/>
        <w:rPr>
          <w:rFonts w:cs="Calibri"/>
        </w:rPr>
      </w:pPr>
      <w:r>
        <w:rPr>
          <w:rFonts w:cs="Calibri"/>
        </w:rPr>
        <w:t xml:space="preserve">Pokiaľ poskytovateľ poruší bezpečnostné predpisy platné pre príslušné pracovisko, s ktorými ho objednávateľ riadne oboznámil, je objednávateľ oprávnený dať príkaz prerušiť výkon prác do tej doby, kým poskytovateľ vykoná nápravu, pričom toto prerušenie nemá vplyv na zmenu termínu ukončenia predmetu zmluvy.   </w:t>
      </w:r>
    </w:p>
    <w:p w14:paraId="2316E748" w14:textId="77777777" w:rsidR="0045696F" w:rsidRDefault="0045696F">
      <w:pPr>
        <w:pStyle w:val="Odsekzoznamu"/>
        <w:spacing w:after="0" w:line="240" w:lineRule="auto"/>
        <w:ind w:left="708"/>
        <w:jc w:val="both"/>
        <w:rPr>
          <w:rFonts w:cs="Calibri"/>
        </w:rPr>
      </w:pPr>
    </w:p>
    <w:p w14:paraId="2316E749" w14:textId="77777777" w:rsidR="0045696F" w:rsidRDefault="00204BA1">
      <w:pPr>
        <w:pStyle w:val="Odsekzoznamu"/>
        <w:numPr>
          <w:ilvl w:val="1"/>
          <w:numId w:val="12"/>
        </w:numPr>
        <w:spacing w:after="0" w:line="240" w:lineRule="auto"/>
        <w:ind w:left="567" w:hanging="567"/>
        <w:jc w:val="both"/>
        <w:rPr>
          <w:rFonts w:cs="Calibri"/>
        </w:rPr>
      </w:pPr>
      <w:r>
        <w:rPr>
          <w:rFonts w:cs="Calibri"/>
        </w:rPr>
        <w:t xml:space="preserve">Poskytovateľ sa zaväzuje dodržiavať  zásady podľa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so zreteľom na špecifické podmienky objednávateľa. </w:t>
      </w:r>
    </w:p>
    <w:p w14:paraId="2316E74A" w14:textId="77777777" w:rsidR="0045696F" w:rsidRDefault="0045696F">
      <w:pPr>
        <w:pStyle w:val="paragraph"/>
        <w:spacing w:before="0" w:after="0"/>
        <w:ind w:left="360"/>
        <w:jc w:val="both"/>
        <w:textAlignment w:val="baseline"/>
      </w:pPr>
    </w:p>
    <w:p w14:paraId="2316E74B" w14:textId="77777777" w:rsidR="0045696F" w:rsidRDefault="00204BA1">
      <w:pPr>
        <w:pStyle w:val="paragraph"/>
        <w:numPr>
          <w:ilvl w:val="1"/>
          <w:numId w:val="12"/>
        </w:numPr>
        <w:spacing w:before="0" w:after="0"/>
        <w:ind w:left="567" w:hanging="567"/>
        <w:jc w:val="both"/>
        <w:textAlignment w:val="baseline"/>
      </w:pPr>
      <w:r>
        <w:rPr>
          <w:rStyle w:val="normaltextrun"/>
          <w:rFonts w:ascii="Calibri" w:hAnsi="Calibri" w:cs="Calibri"/>
          <w:color w:val="000000"/>
          <w:sz w:val="22"/>
          <w:szCs w:val="22"/>
        </w:rPr>
        <w:t>Pri plnení tejto zmluvy sa poskytovateľ zaväzuje dodržiavať právne predpisy a plniť úlohy na úseku bezpečnosti a ochrany zdravia pri práci (ďalej len „</w:t>
      </w:r>
      <w:r>
        <w:rPr>
          <w:rStyle w:val="normaltextrun"/>
          <w:rFonts w:ascii="Calibri" w:hAnsi="Calibri" w:cs="Calibri"/>
          <w:b/>
          <w:bCs/>
          <w:color w:val="000000"/>
          <w:sz w:val="22"/>
          <w:szCs w:val="22"/>
        </w:rPr>
        <w:t>BOZP</w:t>
      </w:r>
      <w:r>
        <w:rPr>
          <w:rStyle w:val="normaltextrun"/>
          <w:rFonts w:ascii="Calibri" w:hAnsi="Calibri" w:cs="Calibri"/>
          <w:color w:val="000000"/>
          <w:sz w:val="22"/>
          <w:szCs w:val="22"/>
        </w:rPr>
        <w:t>“) a ochrany pred požiarmi na účely predchádzania vzniku požiarov a zabezpečenia podmienok na účinné zdolávanie požiarov (ďalej len „</w:t>
      </w:r>
      <w:r>
        <w:rPr>
          <w:rStyle w:val="normaltextrun"/>
          <w:rFonts w:ascii="Calibri" w:hAnsi="Calibri" w:cs="Calibri"/>
          <w:b/>
          <w:bCs/>
          <w:color w:val="000000"/>
          <w:sz w:val="22"/>
          <w:szCs w:val="22"/>
        </w:rPr>
        <w:t>PO</w:t>
      </w:r>
      <w:r>
        <w:rPr>
          <w:rStyle w:val="normaltextrun"/>
          <w:rFonts w:ascii="Calibri" w:hAnsi="Calibri" w:cs="Calibri"/>
          <w:color w:val="000000"/>
          <w:sz w:val="22"/>
          <w:szCs w:val="22"/>
        </w:rPr>
        <w:t>“) v sídle, priestoroch, objektoch a na pracoviskách objednávateľa, v ktorých sa bude plniť táto zmluva, (ďalej len „</w:t>
      </w:r>
      <w:r>
        <w:rPr>
          <w:rStyle w:val="normaltextrun"/>
          <w:rFonts w:ascii="Calibri" w:hAnsi="Calibri" w:cs="Calibri"/>
          <w:b/>
          <w:bCs/>
          <w:color w:val="000000"/>
          <w:sz w:val="22"/>
          <w:szCs w:val="22"/>
        </w:rPr>
        <w:t>pracovisko/stavenisko</w:t>
      </w:r>
      <w:r>
        <w:rPr>
          <w:rStyle w:val="normaltextrun"/>
          <w:rFonts w:ascii="Calibri" w:hAnsi="Calibri" w:cs="Calibri"/>
          <w:color w:val="000000"/>
          <w:sz w:val="22"/>
          <w:szCs w:val="22"/>
        </w:rPr>
        <w:t>“). Pracoviskom/staveniskom sa rozumie aj iné miesto, na ktorom sa bude plniť táto zmluva; v takom prípade sa povinnosti zmluvných strán podľa tohto článku týkajúce sa pracoviska/staveniska uplatňujú primerane. Poskytovateľ je povinný ochraňovať a zlepšovať stav životného prostredia a všetkých jeho zložiek, najmä ovzdušia, vôd, hornín, pôdy a organizmov (ďalej len „</w:t>
      </w:r>
      <w:r>
        <w:rPr>
          <w:rStyle w:val="normaltextrun"/>
          <w:rFonts w:ascii="Calibri" w:hAnsi="Calibri" w:cs="Calibri"/>
          <w:b/>
          <w:bCs/>
          <w:color w:val="000000"/>
          <w:sz w:val="22"/>
          <w:szCs w:val="22"/>
        </w:rPr>
        <w:t>ŽP</w:t>
      </w:r>
      <w:r>
        <w:rPr>
          <w:rStyle w:val="normaltextrun"/>
          <w:rFonts w:ascii="Calibri" w:hAnsi="Calibri" w:cs="Calibri"/>
          <w:color w:val="000000"/>
          <w:sz w:val="22"/>
          <w:szCs w:val="22"/>
        </w:rPr>
        <w:t>“). Najmä je povinný predchádzať znečisťovaniu ŽP a poškodzovaniu ŽP a minimalizovať nepriaznivé dôsledky svojej činnosti pri plnení tejto zmluvy na ŽP. Poskytovateľ preberá vo vzťahu ku objednávateľovi plnú zodpovednosť za ekologickú ujmu, ktorú pri plnení tejto zmluvy spôsobí.</w:t>
      </w:r>
      <w:r>
        <w:rPr>
          <w:rStyle w:val="eop"/>
          <w:rFonts w:ascii="Calibri" w:hAnsi="Calibri" w:cs="Calibri"/>
          <w:color w:val="000000"/>
          <w:sz w:val="22"/>
          <w:szCs w:val="22"/>
        </w:rPr>
        <w:t> </w:t>
      </w:r>
      <w:r>
        <w:rPr>
          <w:rFonts w:ascii="Calibri" w:hAnsi="Calibri" w:cs="Calibri"/>
          <w:sz w:val="22"/>
          <w:szCs w:val="22"/>
        </w:rPr>
        <w:t>Poskytovateľ je zároveň povinný zabezpečiť, aby tieto povinnosti poskytovateľa účinne prevzala a plnila aj tretia osoba/subdodávateľ, prostredníctvom ktorej bude zmluvu na pracovisku plniť.</w:t>
      </w:r>
    </w:p>
    <w:p w14:paraId="2316E74C" w14:textId="77777777" w:rsidR="0045696F" w:rsidRDefault="00204BA1">
      <w:pPr>
        <w:pStyle w:val="paragraph"/>
        <w:spacing w:before="0" w:after="0"/>
        <w:ind w:left="705" w:hanging="705"/>
        <w:textAlignment w:val="baseline"/>
      </w:pPr>
      <w:r>
        <w:rPr>
          <w:rStyle w:val="eop"/>
          <w:rFonts w:ascii="Calibri" w:hAnsi="Calibri" w:cs="Calibri"/>
          <w:color w:val="000000"/>
          <w:sz w:val="22"/>
          <w:szCs w:val="22"/>
        </w:rPr>
        <w:t> </w:t>
      </w:r>
    </w:p>
    <w:p w14:paraId="2316E74D" w14:textId="77777777" w:rsidR="0045696F" w:rsidRDefault="00204BA1">
      <w:pPr>
        <w:pStyle w:val="paragraph"/>
        <w:spacing w:before="0" w:after="0"/>
        <w:ind w:left="567" w:hanging="567"/>
        <w:jc w:val="both"/>
        <w:textAlignment w:val="baseline"/>
      </w:pPr>
      <w:r>
        <w:rPr>
          <w:rFonts w:ascii="Calibri" w:hAnsi="Calibri" w:cs="Calibri"/>
          <w:sz w:val="22"/>
          <w:szCs w:val="22"/>
        </w:rPr>
        <w:t xml:space="preserve">8.4 </w:t>
      </w:r>
      <w:r>
        <w:rPr>
          <w:rFonts w:ascii="Calibri" w:hAnsi="Calibri" w:cs="Calibri"/>
          <w:sz w:val="22"/>
          <w:szCs w:val="22"/>
        </w:rPr>
        <w:tab/>
      </w:r>
      <w:r>
        <w:rPr>
          <w:rStyle w:val="normaltextrun"/>
          <w:rFonts w:ascii="Calibri" w:hAnsi="Calibri" w:cs="Calibri"/>
          <w:sz w:val="22"/>
          <w:szCs w:val="22"/>
        </w:rPr>
        <w:t xml:space="preserve">Bez odovzdania a prevzatia </w:t>
      </w:r>
      <w:r>
        <w:rPr>
          <w:rStyle w:val="normaltextrun"/>
          <w:rFonts w:ascii="Calibri" w:hAnsi="Calibri" w:cs="Calibri"/>
          <w:color w:val="000000"/>
          <w:sz w:val="22"/>
          <w:szCs w:val="22"/>
        </w:rPr>
        <w:t>pracoviska/staveniska</w:t>
      </w:r>
      <w:r>
        <w:rPr>
          <w:rStyle w:val="normaltextrun"/>
          <w:rFonts w:ascii="Calibri" w:hAnsi="Calibri" w:cs="Calibri"/>
          <w:sz w:val="22"/>
          <w:szCs w:val="22"/>
        </w:rPr>
        <w:t xml:space="preserve"> potvrdeného písomným protokolom/záznamom poskytovateľ nesmie začať vykonávať práce podľa tejto zmluvy.</w:t>
      </w:r>
      <w:r>
        <w:rPr>
          <w:rStyle w:val="eop"/>
          <w:rFonts w:ascii="Calibri" w:hAnsi="Calibri" w:cs="Calibri"/>
          <w:sz w:val="22"/>
          <w:szCs w:val="22"/>
        </w:rPr>
        <w:t> </w:t>
      </w:r>
    </w:p>
    <w:p w14:paraId="2316E74E" w14:textId="77777777" w:rsidR="0045696F" w:rsidRDefault="00204BA1">
      <w:pPr>
        <w:pStyle w:val="paragraph"/>
        <w:spacing w:before="0" w:after="0"/>
        <w:ind w:left="555" w:hanging="555"/>
        <w:jc w:val="both"/>
        <w:textAlignment w:val="baseline"/>
      </w:pPr>
      <w:r>
        <w:rPr>
          <w:rStyle w:val="normaltextrun"/>
          <w:rFonts w:ascii="Calibri" w:hAnsi="Calibri" w:cs="Calibri"/>
          <w:b/>
          <w:bCs/>
          <w:color w:val="000000"/>
          <w:sz w:val="22"/>
          <w:szCs w:val="22"/>
        </w:rPr>
        <w:t xml:space="preserve">    </w:t>
      </w:r>
      <w:r>
        <w:rPr>
          <w:rStyle w:val="normaltextrun"/>
          <w:rFonts w:ascii="Calibri" w:hAnsi="Calibri" w:cs="Calibri"/>
          <w:b/>
          <w:bCs/>
          <w:color w:val="000000"/>
          <w:sz w:val="22"/>
          <w:szCs w:val="22"/>
        </w:rPr>
        <w:tab/>
      </w:r>
      <w:r>
        <w:rPr>
          <w:rStyle w:val="normaltextrun"/>
          <w:rFonts w:ascii="Calibri" w:hAnsi="Calibri" w:cs="Calibri"/>
          <w:sz w:val="22"/>
          <w:szCs w:val="22"/>
        </w:rPr>
        <w:t xml:space="preserve">O odovzdaní a prevzatí </w:t>
      </w:r>
      <w:r>
        <w:rPr>
          <w:rStyle w:val="normaltextrun"/>
          <w:rFonts w:ascii="Calibri" w:hAnsi="Calibri" w:cs="Calibri"/>
          <w:color w:val="000000"/>
          <w:sz w:val="22"/>
          <w:szCs w:val="22"/>
        </w:rPr>
        <w:t>pracoviska/staveniska</w:t>
      </w:r>
      <w:r>
        <w:rPr>
          <w:rStyle w:val="normaltextrun"/>
          <w:rFonts w:ascii="Calibri" w:hAnsi="Calibri" w:cs="Calibri"/>
          <w:sz w:val="22"/>
          <w:szCs w:val="22"/>
        </w:rPr>
        <w:t xml:space="preserve"> a zmluvné strany spíšu písomný protokol v dvoch (2) vyhotoveniach, po jednom (1) vyhotovení pre každú zmluvnú stranu, v ktorom uvedú najmä:</w:t>
      </w:r>
      <w:r>
        <w:rPr>
          <w:rStyle w:val="eop"/>
          <w:rFonts w:ascii="Calibri" w:hAnsi="Calibri" w:cs="Calibri"/>
          <w:sz w:val="22"/>
          <w:szCs w:val="22"/>
        </w:rPr>
        <w:t> </w:t>
      </w:r>
    </w:p>
    <w:p w14:paraId="2316E74F" w14:textId="77777777" w:rsidR="0045696F" w:rsidRDefault="00204BA1" w:rsidP="00435C02">
      <w:pPr>
        <w:pStyle w:val="paragraph"/>
        <w:numPr>
          <w:ilvl w:val="0"/>
          <w:numId w:val="13"/>
        </w:numPr>
        <w:spacing w:before="0" w:after="0"/>
        <w:ind w:left="851" w:hanging="284"/>
        <w:jc w:val="both"/>
        <w:textAlignment w:val="baseline"/>
      </w:pPr>
      <w:r>
        <w:rPr>
          <w:rStyle w:val="normaltextrun"/>
          <w:rFonts w:ascii="Calibri" w:hAnsi="Calibri" w:cs="Calibri"/>
          <w:sz w:val="22"/>
          <w:szCs w:val="22"/>
        </w:rPr>
        <w:t xml:space="preserve">stav, v akom sa </w:t>
      </w:r>
      <w:r>
        <w:rPr>
          <w:rStyle w:val="normaltextrun"/>
          <w:rFonts w:ascii="Calibri" w:hAnsi="Calibri" w:cs="Calibri"/>
          <w:color w:val="000000"/>
          <w:sz w:val="22"/>
          <w:szCs w:val="22"/>
        </w:rPr>
        <w:t>pracovisko/stavenisko</w:t>
      </w:r>
      <w:r>
        <w:rPr>
          <w:rStyle w:val="normaltextrun"/>
          <w:rFonts w:ascii="Calibri" w:hAnsi="Calibri" w:cs="Calibri"/>
          <w:sz w:val="22"/>
          <w:szCs w:val="22"/>
        </w:rPr>
        <w:t xml:space="preserve"> nachádza v deň odovzdania a prevzatia,</w:t>
      </w:r>
      <w:r>
        <w:rPr>
          <w:rStyle w:val="eop"/>
          <w:rFonts w:ascii="Calibri" w:hAnsi="Calibri" w:cs="Calibri"/>
          <w:sz w:val="22"/>
          <w:szCs w:val="22"/>
        </w:rPr>
        <w:t> </w:t>
      </w:r>
    </w:p>
    <w:p w14:paraId="2316E750" w14:textId="77777777" w:rsidR="0045696F" w:rsidRDefault="00204BA1" w:rsidP="00435C02">
      <w:pPr>
        <w:pStyle w:val="paragraph"/>
        <w:numPr>
          <w:ilvl w:val="0"/>
          <w:numId w:val="13"/>
        </w:numPr>
        <w:spacing w:before="0" w:after="0"/>
        <w:ind w:left="851" w:hanging="284"/>
        <w:jc w:val="both"/>
        <w:textAlignment w:val="baseline"/>
      </w:pPr>
      <w:r>
        <w:rPr>
          <w:rStyle w:val="normaltextrun"/>
          <w:rFonts w:ascii="Calibri" w:hAnsi="Calibri" w:cs="Calibri"/>
          <w:sz w:val="22"/>
          <w:szCs w:val="22"/>
        </w:rPr>
        <w:t xml:space="preserve">zoznam zariadenia a jeho stav, ak sa v/na </w:t>
      </w:r>
      <w:r>
        <w:rPr>
          <w:rStyle w:val="normaltextrun"/>
          <w:rFonts w:ascii="Calibri" w:hAnsi="Calibri" w:cs="Calibri"/>
          <w:color w:val="000000"/>
          <w:sz w:val="22"/>
          <w:szCs w:val="22"/>
        </w:rPr>
        <w:t>pracovisku/stavenisku</w:t>
      </w:r>
      <w:r>
        <w:rPr>
          <w:rStyle w:val="normaltextrun"/>
          <w:rFonts w:ascii="Calibri" w:hAnsi="Calibri" w:cs="Calibri"/>
          <w:sz w:val="22"/>
          <w:szCs w:val="22"/>
        </w:rPr>
        <w:t xml:space="preserve"> nachádza,</w:t>
      </w:r>
      <w:r>
        <w:rPr>
          <w:rStyle w:val="eop"/>
          <w:rFonts w:ascii="Calibri" w:hAnsi="Calibri" w:cs="Calibri"/>
          <w:sz w:val="22"/>
          <w:szCs w:val="22"/>
        </w:rPr>
        <w:t> </w:t>
      </w:r>
    </w:p>
    <w:p w14:paraId="2316E751" w14:textId="77777777" w:rsidR="0045696F" w:rsidRDefault="00204BA1" w:rsidP="00435C02">
      <w:pPr>
        <w:pStyle w:val="paragraph"/>
        <w:numPr>
          <w:ilvl w:val="0"/>
          <w:numId w:val="13"/>
        </w:numPr>
        <w:spacing w:before="0" w:after="0"/>
        <w:ind w:left="851" w:hanging="284"/>
        <w:jc w:val="both"/>
        <w:textAlignment w:val="baseline"/>
      </w:pPr>
      <w:r>
        <w:rPr>
          <w:rStyle w:val="normaltextrun"/>
          <w:rFonts w:ascii="Calibri" w:hAnsi="Calibri" w:cs="Calibri"/>
          <w:sz w:val="22"/>
          <w:szCs w:val="22"/>
        </w:rPr>
        <w:lastRenderedPageBreak/>
        <w:t xml:space="preserve">zoznam podmienok pre prevzatie </w:t>
      </w:r>
      <w:r>
        <w:rPr>
          <w:rStyle w:val="normaltextrun"/>
          <w:rFonts w:ascii="Calibri" w:hAnsi="Calibri" w:cs="Calibri"/>
          <w:color w:val="000000"/>
          <w:sz w:val="22"/>
          <w:szCs w:val="22"/>
        </w:rPr>
        <w:t>pracoviska/staveniska</w:t>
      </w:r>
      <w:r>
        <w:rPr>
          <w:rStyle w:val="normaltextrun"/>
          <w:rFonts w:ascii="Calibri" w:hAnsi="Calibri" w:cs="Calibri"/>
          <w:sz w:val="22"/>
          <w:szCs w:val="22"/>
        </w:rPr>
        <w:t xml:space="preserve"> (napr. bankové záruky, poistné zmluvy, dokumentácia vypracovaná poskytovateľom pred prevzatím staveniska a pod.) s vyhodnotením ich splnenia,    </w:t>
      </w:r>
      <w:r>
        <w:rPr>
          <w:rStyle w:val="eop"/>
          <w:rFonts w:ascii="Calibri" w:hAnsi="Calibri" w:cs="Calibri"/>
          <w:sz w:val="22"/>
          <w:szCs w:val="22"/>
        </w:rPr>
        <w:t> </w:t>
      </w:r>
    </w:p>
    <w:p w14:paraId="2316E752" w14:textId="77777777" w:rsidR="0045696F" w:rsidRDefault="00204BA1" w:rsidP="00435C02">
      <w:pPr>
        <w:pStyle w:val="paragraph"/>
        <w:numPr>
          <w:ilvl w:val="0"/>
          <w:numId w:val="13"/>
        </w:numPr>
        <w:spacing w:before="0" w:after="0"/>
        <w:ind w:left="851" w:hanging="284"/>
        <w:jc w:val="both"/>
        <w:textAlignment w:val="baseline"/>
      </w:pPr>
      <w:r>
        <w:rPr>
          <w:rStyle w:val="normaltextrun"/>
          <w:rFonts w:ascii="Calibri" w:hAnsi="Calibri" w:cs="Calibri"/>
          <w:sz w:val="22"/>
          <w:szCs w:val="22"/>
        </w:rPr>
        <w:t>miesto a dátum spísania protokolu,</w:t>
      </w:r>
      <w:r>
        <w:rPr>
          <w:rStyle w:val="eop"/>
          <w:rFonts w:ascii="Calibri" w:hAnsi="Calibri" w:cs="Calibri"/>
          <w:sz w:val="22"/>
          <w:szCs w:val="22"/>
        </w:rPr>
        <w:t> </w:t>
      </w:r>
    </w:p>
    <w:p w14:paraId="2316E753" w14:textId="77777777" w:rsidR="0045696F" w:rsidRDefault="00204BA1" w:rsidP="00435C02">
      <w:pPr>
        <w:pStyle w:val="paragraph"/>
        <w:numPr>
          <w:ilvl w:val="0"/>
          <w:numId w:val="13"/>
        </w:numPr>
        <w:spacing w:before="0" w:after="0"/>
        <w:ind w:left="851" w:hanging="284"/>
        <w:jc w:val="both"/>
        <w:textAlignment w:val="baseline"/>
      </w:pPr>
      <w:r>
        <w:rPr>
          <w:rStyle w:val="normaltextrun"/>
          <w:rFonts w:ascii="Calibri" w:hAnsi="Calibri" w:cs="Calibri"/>
          <w:sz w:val="22"/>
          <w:szCs w:val="22"/>
        </w:rPr>
        <w:t>podpis objednávateľa a poskytovateľa.</w:t>
      </w:r>
      <w:r>
        <w:rPr>
          <w:rStyle w:val="eop"/>
          <w:rFonts w:ascii="Calibri" w:hAnsi="Calibri" w:cs="Calibri"/>
          <w:sz w:val="22"/>
          <w:szCs w:val="22"/>
        </w:rPr>
        <w:t> </w:t>
      </w:r>
    </w:p>
    <w:p w14:paraId="2316E754" w14:textId="77777777" w:rsidR="0045696F" w:rsidRDefault="00204BA1">
      <w:pPr>
        <w:pStyle w:val="paragraph"/>
        <w:spacing w:before="0" w:after="0"/>
        <w:ind w:left="705" w:hanging="705"/>
        <w:textAlignment w:val="baseline"/>
      </w:pPr>
      <w:r>
        <w:rPr>
          <w:rStyle w:val="eop"/>
          <w:rFonts w:ascii="Calibri" w:hAnsi="Calibri" w:cs="Calibri"/>
          <w:color w:val="000000"/>
          <w:sz w:val="22"/>
          <w:szCs w:val="22"/>
        </w:rPr>
        <w:t> </w:t>
      </w:r>
    </w:p>
    <w:p w14:paraId="2316E755" w14:textId="77777777" w:rsidR="0045696F" w:rsidRDefault="00204BA1">
      <w:pPr>
        <w:pStyle w:val="paragraph"/>
        <w:tabs>
          <w:tab w:val="left" w:pos="567"/>
        </w:tabs>
        <w:spacing w:before="0" w:after="0"/>
        <w:ind w:left="567" w:hanging="567"/>
        <w:jc w:val="both"/>
        <w:textAlignment w:val="baseline"/>
      </w:pPr>
      <w:r>
        <w:rPr>
          <w:rStyle w:val="normaltextrun"/>
          <w:rFonts w:ascii="Calibri" w:hAnsi="Calibri" w:cs="Calibri"/>
          <w:color w:val="000000"/>
          <w:sz w:val="22"/>
          <w:szCs w:val="22"/>
        </w:rPr>
        <w:t>8.5</w:t>
      </w:r>
      <w:r>
        <w:rPr>
          <w:rStyle w:val="normaltextrun"/>
          <w:rFonts w:ascii="Calibri" w:hAnsi="Calibri" w:cs="Calibri"/>
          <w:color w:val="000000"/>
          <w:sz w:val="22"/>
          <w:szCs w:val="22"/>
        </w:rPr>
        <w:tab/>
        <w:t>Za vytvorenie podmienok na zaistenie BOZP, PO a ochrany ŽP, zabezpečenie vecí/materiálov pred odcudzením/zničením/poškodením, udržiavanie čistoty a poriadku,  vybavenie pracoviska/staveniska na bezpečný výkon práce za účelom plnenia tejto zmluvy a dodržiavanie všeobecne záväzných právnych predpisov, ako aj technických noriem (aj keď nie sú všeobecne záväzné) pri plnení tejto zmluvy na pracovisku/stavenisku zodpovedá v plnom rozsahu a výlučne poskytovateľ. </w:t>
      </w:r>
      <w:r>
        <w:rPr>
          <w:rStyle w:val="normaltextrun"/>
          <w:rFonts w:ascii="Calibri" w:hAnsi="Calibri" w:cs="Calibri"/>
          <w:sz w:val="22"/>
          <w:szCs w:val="22"/>
        </w:rPr>
        <w:t> </w:t>
      </w:r>
      <w:r>
        <w:rPr>
          <w:rStyle w:val="eop"/>
          <w:rFonts w:ascii="Calibri" w:hAnsi="Calibri" w:cs="Calibri"/>
          <w:sz w:val="22"/>
          <w:szCs w:val="22"/>
        </w:rPr>
        <w:t> </w:t>
      </w:r>
    </w:p>
    <w:p w14:paraId="2316E756" w14:textId="77777777" w:rsidR="0045696F" w:rsidRDefault="00204BA1">
      <w:pPr>
        <w:pStyle w:val="paragraph"/>
        <w:spacing w:before="0" w:after="0"/>
        <w:ind w:left="555" w:hanging="555"/>
        <w:jc w:val="both"/>
        <w:textAlignment w:val="baseline"/>
      </w:pPr>
      <w:r>
        <w:rPr>
          <w:rStyle w:val="eop"/>
          <w:rFonts w:ascii="Calibri" w:hAnsi="Calibri" w:cs="Calibri"/>
          <w:color w:val="000000"/>
          <w:sz w:val="22"/>
          <w:szCs w:val="22"/>
        </w:rPr>
        <w:t> </w:t>
      </w:r>
    </w:p>
    <w:p w14:paraId="2316E757" w14:textId="77777777" w:rsidR="0045696F" w:rsidRDefault="00204BA1">
      <w:pPr>
        <w:pStyle w:val="paragraph"/>
        <w:numPr>
          <w:ilvl w:val="1"/>
          <w:numId w:val="14"/>
        </w:numPr>
        <w:spacing w:before="0" w:after="0"/>
        <w:ind w:left="567" w:hanging="567"/>
        <w:jc w:val="both"/>
        <w:textAlignment w:val="baseline"/>
      </w:pPr>
      <w:r>
        <w:rPr>
          <w:rStyle w:val="normaltextrun"/>
          <w:rFonts w:ascii="Calibri" w:hAnsi="Calibri" w:cs="Calibri"/>
          <w:color w:val="000000"/>
          <w:sz w:val="22"/>
          <w:szCs w:val="22"/>
        </w:rPr>
        <w:t>Poskytovateľ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Pr>
          <w:rStyle w:val="normaltextrun"/>
          <w:rFonts w:ascii="Calibri" w:hAnsi="Calibri" w:cs="Calibri"/>
          <w:b/>
          <w:bCs/>
          <w:color w:val="000000"/>
          <w:sz w:val="22"/>
          <w:szCs w:val="22"/>
        </w:rPr>
        <w:t>zamestnanci</w:t>
      </w:r>
      <w:r>
        <w:rPr>
          <w:rStyle w:val="normaltextrun"/>
          <w:rFonts w:ascii="Calibri" w:hAnsi="Calibri" w:cs="Calibri"/>
          <w:color w:val="000000"/>
          <w:sz w:val="22"/>
          <w:szCs w:val="22"/>
        </w:rPr>
        <w:t>“). Zamestnancom sa na účely tohto článku rozumejú všetky fyzické osoby, ktoré sa budú podieľať na plnení tejto zmluvy, okrem zamestnancov objednávateľa, a to poskytovateľ, ak je fyzickou osobou, a jeho spolupracujúce osoby, jeho zamestnanci, jeho subdodávatelia, ak sú fyzickými osobami, a ich spolupracujúce osoby a ich zamestnanci.</w:t>
      </w:r>
      <w:r>
        <w:rPr>
          <w:rStyle w:val="eop"/>
          <w:rFonts w:ascii="Calibri" w:hAnsi="Calibri" w:cs="Calibri"/>
          <w:color w:val="000000"/>
          <w:sz w:val="22"/>
          <w:szCs w:val="22"/>
        </w:rPr>
        <w:t> </w:t>
      </w:r>
    </w:p>
    <w:p w14:paraId="2316E758" w14:textId="77777777" w:rsidR="0045696F" w:rsidRDefault="00204BA1">
      <w:pPr>
        <w:pStyle w:val="paragraph"/>
        <w:spacing w:before="0" w:after="0"/>
        <w:ind w:left="705" w:hanging="705"/>
        <w:textAlignment w:val="baseline"/>
      </w:pPr>
      <w:r>
        <w:rPr>
          <w:rStyle w:val="eop"/>
          <w:rFonts w:ascii="Calibri" w:hAnsi="Calibri" w:cs="Calibri"/>
          <w:color w:val="000000"/>
          <w:sz w:val="22"/>
          <w:szCs w:val="22"/>
        </w:rPr>
        <w:t> </w:t>
      </w:r>
    </w:p>
    <w:p w14:paraId="2316E759" w14:textId="77777777" w:rsidR="0045696F" w:rsidRDefault="00204BA1">
      <w:pPr>
        <w:pStyle w:val="paragraph"/>
        <w:numPr>
          <w:ilvl w:val="1"/>
          <w:numId w:val="14"/>
        </w:numPr>
        <w:spacing w:before="0" w:after="0"/>
        <w:ind w:left="567" w:hanging="567"/>
        <w:jc w:val="both"/>
        <w:textAlignment w:val="baseline"/>
      </w:pPr>
      <w:r>
        <w:rPr>
          <w:rStyle w:val="normaltextrun"/>
          <w:rFonts w:ascii="Calibri" w:hAnsi="Calibri" w:cs="Calibri"/>
          <w:color w:val="000000"/>
          <w:sz w:val="22"/>
          <w:szCs w:val="22"/>
        </w:rPr>
        <w:t>Poskytovateľ je povinný preukázateľne informovať zamestnancov o nebezpečenstvách a ohrozeniach, ktoré sa pri plnení zmluvy môžu vyskytnúť, a o výsledkoch posúdenia rizika, o preventívnych opatreniach a ochranných opatreniach, ktoré vykonal poskytovateľ alebo objednávateľ na zaistenie BOZP, PO a ochrany ŽP a ktoré sa vzťahujú všeobecne na zamestnancov a na nimi vykonávané práce na pracovisku/stavenisku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pracovisko/stavenisko (ďalej len „</w:t>
      </w:r>
      <w:r>
        <w:rPr>
          <w:rStyle w:val="normaltextrun"/>
          <w:rFonts w:ascii="Calibri" w:hAnsi="Calibri" w:cs="Calibri"/>
          <w:b/>
          <w:bCs/>
          <w:color w:val="000000"/>
          <w:sz w:val="22"/>
          <w:szCs w:val="22"/>
        </w:rPr>
        <w:t>preškolenie</w:t>
      </w:r>
      <w:r>
        <w:rPr>
          <w:rStyle w:val="normaltextrun"/>
          <w:rFonts w:ascii="Calibri" w:hAnsi="Calibri" w:cs="Calibri"/>
          <w:color w:val="000000"/>
          <w:sz w:val="22"/>
          <w:szCs w:val="22"/>
        </w:rPr>
        <w:t>“). Za účelom preškolenia objednávateľ poskytol poskytovateľovi písomné informácie a pokyny na zaistenie BOZP, PO a ochranu ŽP platné pre pracovisko/stavenisko, čo poskytovateľ potvrdzuje podpisom tejto zmluvy. V prípade, že na pracovisku/stavenisku budú zároveň so poskytovateľom vykonávať akékoľvek práce aj tretie osoby (vrátane subdodávateľov poskytovateľa), je poskytovateľ povinný v súlade s ustanoveniami § 18 ods. 1 zákona č. 124/2006 Z. z. v znení neskorších predpisov uzavrieť s takýmito osobami dohodu, predmetom ktorej bude dohoda poskytovateľa a týchto osôb na prevencii, príprave a vykonávaní opatrení na zaistenie bezpečnosti a ochrany zdravia pri práci, koordinácia činností a vzájomná informovanosť, inak práce na pracovisku/stavenisku nie je poskytovateľ oprávnený vykonávať. Jedno vyhotovenie podpísanej dohody je poskytovateľ povinný bez zbytočného odkladu doručiť objednávateľovi.</w:t>
      </w:r>
      <w:r>
        <w:rPr>
          <w:rStyle w:val="eop"/>
          <w:rFonts w:ascii="Calibri" w:hAnsi="Calibri" w:cs="Calibri"/>
          <w:color w:val="000000"/>
          <w:sz w:val="22"/>
          <w:szCs w:val="22"/>
        </w:rPr>
        <w:t> </w:t>
      </w:r>
    </w:p>
    <w:p w14:paraId="2316E75A" w14:textId="77777777" w:rsidR="0045696F" w:rsidRDefault="00204BA1">
      <w:pPr>
        <w:pStyle w:val="paragraph"/>
        <w:spacing w:before="0" w:after="0"/>
        <w:ind w:left="705" w:hanging="705"/>
        <w:textAlignment w:val="baseline"/>
      </w:pPr>
      <w:r>
        <w:rPr>
          <w:rStyle w:val="eop"/>
          <w:rFonts w:ascii="Calibri" w:hAnsi="Calibri" w:cs="Calibri"/>
          <w:color w:val="000000"/>
          <w:sz w:val="22"/>
          <w:szCs w:val="22"/>
        </w:rPr>
        <w:t> </w:t>
      </w:r>
    </w:p>
    <w:p w14:paraId="2316E75B" w14:textId="77777777" w:rsidR="0045696F" w:rsidRDefault="00204BA1">
      <w:pPr>
        <w:pStyle w:val="paragraph"/>
        <w:numPr>
          <w:ilvl w:val="1"/>
          <w:numId w:val="14"/>
        </w:numPr>
        <w:spacing w:before="0" w:after="0"/>
        <w:ind w:left="567" w:hanging="567"/>
        <w:jc w:val="both"/>
        <w:textAlignment w:val="baseline"/>
      </w:pPr>
      <w:r>
        <w:rPr>
          <w:rStyle w:val="normaltextrun"/>
          <w:rFonts w:ascii="Calibri" w:hAnsi="Calibri" w:cs="Calibri"/>
          <w:color w:val="000000"/>
          <w:sz w:val="22"/>
          <w:szCs w:val="22"/>
        </w:rPr>
        <w:t>Po prevzatí pracoviska/staveniska poskytovateľom platí, že pracovisko/stavenisko je náležite zabezpečené a vybavené na bezpečný výkon práce za účelom plnenia tejto zmluvy, poskytovateľ dostal potrebné a dostatočné informácie a pokyny na zaistenie BOZP, PO a ochranu ŽP platné pre pracovisko/stavenisko a že plnenie žiadnych ďalších povinností na úseku BOZP, PO a ochrany ŽP sa zo strany objednávateľa nevyžaduje. Poskytovateľ je povinný písomne uplatňovať u objednávateľa nedostatky týkajúce sa BOZP, PO a ochrany ŽP, ktoré sa vyskytnú neskôr pri plnení tejto zmluvy, za odstránenie ktorých zodpovedá objednávateľ.</w:t>
      </w:r>
      <w:r>
        <w:rPr>
          <w:rStyle w:val="eop"/>
          <w:rFonts w:ascii="Calibri" w:hAnsi="Calibri" w:cs="Calibri"/>
          <w:color w:val="000000"/>
          <w:sz w:val="22"/>
          <w:szCs w:val="22"/>
        </w:rPr>
        <w:t> </w:t>
      </w:r>
    </w:p>
    <w:p w14:paraId="2316E75C" w14:textId="77777777" w:rsidR="0045696F" w:rsidRDefault="00204BA1">
      <w:pPr>
        <w:pStyle w:val="paragraph"/>
        <w:spacing w:before="0" w:after="0"/>
        <w:ind w:left="705" w:hanging="705"/>
        <w:textAlignment w:val="baseline"/>
      </w:pPr>
      <w:r>
        <w:rPr>
          <w:rStyle w:val="eop"/>
          <w:rFonts w:ascii="Calibri" w:hAnsi="Calibri" w:cs="Calibri"/>
          <w:color w:val="000000"/>
          <w:sz w:val="22"/>
          <w:szCs w:val="22"/>
        </w:rPr>
        <w:t> </w:t>
      </w:r>
    </w:p>
    <w:p w14:paraId="2316E75D" w14:textId="77777777" w:rsidR="0045696F" w:rsidRDefault="00204BA1">
      <w:pPr>
        <w:pStyle w:val="paragraph"/>
        <w:spacing w:before="0" w:after="0"/>
        <w:ind w:left="567" w:hanging="567"/>
        <w:jc w:val="both"/>
        <w:textAlignment w:val="baseline"/>
      </w:pPr>
      <w:r>
        <w:rPr>
          <w:rFonts w:ascii="Calibri" w:hAnsi="Calibri" w:cs="Calibri"/>
          <w:sz w:val="22"/>
          <w:szCs w:val="22"/>
        </w:rPr>
        <w:lastRenderedPageBreak/>
        <w:t xml:space="preserve">8.9 </w:t>
      </w:r>
      <w:r>
        <w:rPr>
          <w:rFonts w:ascii="Calibri" w:hAnsi="Calibri" w:cs="Calibri"/>
          <w:sz w:val="22"/>
          <w:szCs w:val="22"/>
        </w:rPr>
        <w:tab/>
      </w:r>
      <w:r>
        <w:rPr>
          <w:rStyle w:val="normaltextrun"/>
          <w:rFonts w:ascii="Calibri" w:hAnsi="Calibri" w:cs="Calibri"/>
          <w:color w:val="000000"/>
          <w:sz w:val="22"/>
          <w:szCs w:val="22"/>
        </w:rPr>
        <w:t>Objednávateľ nie je povinný zabezpečovať zamestnancom sprevádzanie na pracovisku/stavenisku. Objednávateľ je na základe svojho rozhodnutia oprávnený</w:t>
      </w:r>
      <w:r>
        <w:rPr>
          <w:rStyle w:val="normaltextrun"/>
          <w:rFonts w:ascii="Calibri" w:hAnsi="Calibri" w:cs="Calibri"/>
          <w:sz w:val="22"/>
          <w:szCs w:val="22"/>
        </w:rPr>
        <w:t xml:space="preserve"> vystaviť zamestnancom bezdotykové identifikačné karty, ktoré ich budú oprávňovať na vstup a pohyb na pracovisku/stavenisku v súlade s požiadavkami objednávateľa na plnenie tejto zmluvy. Bezdotykové identifikačné karty budú poskytovateľovi vydané po uzatvorení tejto zmluvy a preškolení. Za tým účelom je poskytovateľ povinný bez zbytočného odkladu po uzatvorení tejto zmluvy odovzdať objednávateľovi zoznam zamestnancov a tento priebežne aktualizovať. V zozname je povinný uvádzať aj zamestnávateľov jednotlivých zamestnancov. Poskytovateľ a jeho zamestnanci sú povinní dodržiavať podmienky používania bezdotykových identifikačných kariet na pracovisku/stavenisku. Po splnení/ukončení tejto zmluvy je poskytovateľ povinný do 3 dní bezdotykové identifikačné karty vrátiť objednávateľovi. V prípade porušenia tejto povinnosti je objednávateľ oprávnený požadovať od poskytovateľa zmluvnú pokutu vo výške 67,- EUR za každú nevrátenú bezdotykovú identifikačnú kartu v stanovenej lehote. </w:t>
      </w:r>
      <w:r>
        <w:rPr>
          <w:rStyle w:val="eop"/>
          <w:rFonts w:ascii="Calibri" w:hAnsi="Calibri" w:cs="Calibri"/>
          <w:sz w:val="22"/>
          <w:szCs w:val="22"/>
        </w:rPr>
        <w:t> </w:t>
      </w:r>
    </w:p>
    <w:p w14:paraId="2316E75E" w14:textId="77777777" w:rsidR="0045696F" w:rsidRDefault="00204BA1">
      <w:pPr>
        <w:pStyle w:val="paragraph"/>
        <w:spacing w:before="0" w:after="0"/>
        <w:ind w:left="705" w:hanging="705"/>
        <w:textAlignment w:val="baseline"/>
      </w:pPr>
      <w:r>
        <w:rPr>
          <w:rStyle w:val="eop"/>
          <w:rFonts w:ascii="Calibri" w:hAnsi="Calibri" w:cs="Calibri"/>
          <w:color w:val="000000"/>
          <w:sz w:val="22"/>
          <w:szCs w:val="22"/>
        </w:rPr>
        <w:t> </w:t>
      </w:r>
    </w:p>
    <w:p w14:paraId="2316E75F" w14:textId="77777777" w:rsidR="0045696F" w:rsidRDefault="00204BA1">
      <w:pPr>
        <w:pStyle w:val="paragraph"/>
        <w:spacing w:before="0" w:after="0"/>
        <w:ind w:left="567" w:hanging="567"/>
        <w:jc w:val="both"/>
        <w:textAlignment w:val="baseline"/>
      </w:pPr>
      <w:r>
        <w:rPr>
          <w:rStyle w:val="normaltextrun"/>
          <w:rFonts w:ascii="Calibri" w:hAnsi="Calibri" w:cs="Calibri"/>
          <w:color w:val="000000"/>
          <w:sz w:val="22"/>
          <w:szCs w:val="22"/>
        </w:rPr>
        <w:t xml:space="preserve">8.10 </w:t>
      </w:r>
      <w:r>
        <w:rPr>
          <w:rStyle w:val="normaltextrun"/>
          <w:rFonts w:ascii="Calibri" w:hAnsi="Calibri" w:cs="Calibri"/>
          <w:color w:val="000000"/>
          <w:sz w:val="22"/>
          <w:szCs w:val="22"/>
        </w:rPr>
        <w:tab/>
        <w:t>Zamestnanci nesmú na pracovisku/stavenisku požívať alkoholické nápoje, omamné látky, psychotropné látky alebo prípravky a plniť túto zmluvu pod ich vplyvom. Ďalej musia dodržiavať zákaz fajčenia a musia používať a nosiť osobné ochranné pracovné pomôcky a prostriedky.</w:t>
      </w:r>
      <w:r>
        <w:rPr>
          <w:rStyle w:val="eop"/>
          <w:rFonts w:ascii="Calibri" w:hAnsi="Calibri" w:cs="Calibri"/>
          <w:color w:val="000000"/>
          <w:sz w:val="22"/>
          <w:szCs w:val="22"/>
        </w:rPr>
        <w:t> </w:t>
      </w:r>
    </w:p>
    <w:p w14:paraId="2316E760" w14:textId="77777777" w:rsidR="0045696F" w:rsidRDefault="00204BA1">
      <w:pPr>
        <w:pStyle w:val="paragraph"/>
        <w:spacing w:before="0" w:after="0"/>
        <w:ind w:left="705" w:hanging="705"/>
        <w:textAlignment w:val="baseline"/>
      </w:pPr>
      <w:r>
        <w:rPr>
          <w:rStyle w:val="eop"/>
          <w:rFonts w:ascii="Calibri" w:hAnsi="Calibri" w:cs="Calibri"/>
          <w:color w:val="000000"/>
          <w:sz w:val="22"/>
          <w:szCs w:val="22"/>
        </w:rPr>
        <w:t> </w:t>
      </w:r>
    </w:p>
    <w:p w14:paraId="2316E761" w14:textId="77777777" w:rsidR="0045696F" w:rsidRDefault="00204BA1">
      <w:pPr>
        <w:pStyle w:val="paragraph"/>
        <w:numPr>
          <w:ilvl w:val="1"/>
          <w:numId w:val="15"/>
        </w:numPr>
        <w:spacing w:before="0" w:after="0"/>
        <w:ind w:left="567" w:hanging="567"/>
        <w:jc w:val="both"/>
        <w:textAlignment w:val="baseline"/>
      </w:pPr>
      <w:r>
        <w:rPr>
          <w:rStyle w:val="normaltextrun"/>
          <w:rFonts w:ascii="Calibri" w:hAnsi="Calibri" w:cs="Calibri"/>
          <w:color w:val="000000"/>
          <w:sz w:val="22"/>
          <w:szCs w:val="22"/>
        </w:rPr>
        <w:t>Poskytovateľ je povinný ihneď oznámiť objednávateľovi vznik každého pracovného úrazu zamestnanca, ku ktorému dôjde na pracovisku/stavenisku. Ďalšie povinnosti poskytovateľa na úseku BOZP sú uvedené v prílohe č. 2 tejto zmluvy Podmienky bezpečného výkonu prác. </w:t>
      </w:r>
      <w:r>
        <w:rPr>
          <w:rStyle w:val="eop"/>
          <w:rFonts w:ascii="Calibri" w:hAnsi="Calibri" w:cs="Calibri"/>
          <w:color w:val="000000"/>
          <w:sz w:val="22"/>
          <w:szCs w:val="22"/>
        </w:rPr>
        <w:t> </w:t>
      </w:r>
    </w:p>
    <w:p w14:paraId="2316E762" w14:textId="77777777" w:rsidR="0045696F" w:rsidRDefault="00204BA1">
      <w:pPr>
        <w:pStyle w:val="paragraph"/>
        <w:spacing w:before="0" w:after="0"/>
        <w:ind w:left="705" w:hanging="705"/>
        <w:textAlignment w:val="baseline"/>
      </w:pPr>
      <w:r>
        <w:rPr>
          <w:rStyle w:val="eop"/>
          <w:rFonts w:ascii="Calibri" w:hAnsi="Calibri" w:cs="Calibri"/>
          <w:color w:val="000000"/>
          <w:sz w:val="22"/>
          <w:szCs w:val="22"/>
        </w:rPr>
        <w:t> </w:t>
      </w:r>
    </w:p>
    <w:p w14:paraId="2316E763" w14:textId="77777777" w:rsidR="0045696F" w:rsidRDefault="00204BA1">
      <w:pPr>
        <w:pStyle w:val="paragraph"/>
        <w:numPr>
          <w:ilvl w:val="1"/>
          <w:numId w:val="15"/>
        </w:numPr>
        <w:spacing w:before="0" w:after="0"/>
        <w:ind w:left="567" w:hanging="567"/>
        <w:jc w:val="both"/>
        <w:textAlignment w:val="baseline"/>
      </w:pPr>
      <w:r>
        <w:rPr>
          <w:rStyle w:val="normaltextrun"/>
          <w:rFonts w:ascii="Calibri" w:hAnsi="Calibri" w:cs="Calibri"/>
          <w:color w:val="000000"/>
          <w:sz w:val="22"/>
          <w:szCs w:val="22"/>
        </w:rPr>
        <w:t>Ak pri plnení tejto zmluvy ide o činnosť so zvýšeným nebezpečenstvom vzniku požiaru, poskytovateľ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r>
        <w:rPr>
          <w:rStyle w:val="eop"/>
          <w:rFonts w:ascii="Calibri" w:hAnsi="Calibri" w:cs="Calibri"/>
          <w:color w:val="000000"/>
          <w:sz w:val="22"/>
          <w:szCs w:val="22"/>
        </w:rPr>
        <w:t> </w:t>
      </w:r>
    </w:p>
    <w:p w14:paraId="2316E764" w14:textId="77777777" w:rsidR="0045696F" w:rsidRDefault="00204BA1">
      <w:pPr>
        <w:pStyle w:val="paragraph"/>
        <w:spacing w:before="0" w:after="0"/>
        <w:ind w:left="705" w:hanging="705"/>
        <w:textAlignment w:val="baseline"/>
      </w:pPr>
      <w:r>
        <w:rPr>
          <w:rStyle w:val="eop"/>
          <w:rFonts w:ascii="Calibri" w:hAnsi="Calibri" w:cs="Calibri"/>
          <w:color w:val="000000"/>
          <w:sz w:val="22"/>
          <w:szCs w:val="22"/>
        </w:rPr>
        <w:t> </w:t>
      </w:r>
    </w:p>
    <w:p w14:paraId="2316E765" w14:textId="77777777" w:rsidR="0045696F" w:rsidRDefault="00204BA1">
      <w:pPr>
        <w:pStyle w:val="paragraph"/>
        <w:numPr>
          <w:ilvl w:val="1"/>
          <w:numId w:val="15"/>
        </w:numPr>
        <w:spacing w:before="0" w:after="0"/>
        <w:ind w:left="567" w:hanging="567"/>
        <w:jc w:val="both"/>
        <w:textAlignment w:val="baseline"/>
      </w:pPr>
      <w:r>
        <w:rPr>
          <w:rStyle w:val="normaltextrun"/>
          <w:rFonts w:ascii="Calibri" w:hAnsi="Calibri" w:cs="Calibri"/>
          <w:color w:val="000000"/>
          <w:sz w:val="22"/>
          <w:szCs w:val="22"/>
        </w:rPr>
        <w:t xml:space="preserve">Poskytovateľ je povinný 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w:t>
      </w:r>
      <w:r>
        <w:rPr>
          <w:rStyle w:val="normaltextrun"/>
          <w:rFonts w:ascii="Calibri" w:hAnsi="Calibri" w:cs="Calibri"/>
          <w:sz w:val="22"/>
          <w:szCs w:val="22"/>
        </w:rPr>
        <w:t>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strojných zariadeniach, dopravných prostriedkoch a strojných mechanizmoch, ktoré sú príčinou úniku znečisťujúcich látok do okolitého prostredia.</w:t>
      </w:r>
      <w:r>
        <w:rPr>
          <w:rStyle w:val="eop"/>
          <w:rFonts w:ascii="Calibri" w:hAnsi="Calibri" w:cs="Calibri"/>
          <w:sz w:val="22"/>
          <w:szCs w:val="22"/>
        </w:rPr>
        <w:t> </w:t>
      </w:r>
    </w:p>
    <w:p w14:paraId="2316E766" w14:textId="77777777" w:rsidR="0045696F" w:rsidRDefault="00204BA1">
      <w:pPr>
        <w:pStyle w:val="paragraph"/>
        <w:spacing w:before="0" w:after="0"/>
        <w:ind w:left="705" w:hanging="705"/>
        <w:textAlignment w:val="baseline"/>
      </w:pPr>
      <w:r>
        <w:rPr>
          <w:rStyle w:val="eop"/>
          <w:rFonts w:ascii="Calibri" w:hAnsi="Calibri" w:cs="Calibri"/>
          <w:color w:val="000000"/>
          <w:sz w:val="22"/>
          <w:szCs w:val="22"/>
        </w:rPr>
        <w:t> </w:t>
      </w:r>
    </w:p>
    <w:p w14:paraId="2316E76C" w14:textId="33FDC082" w:rsidR="0045696F" w:rsidRDefault="00204BA1" w:rsidP="00D6600F">
      <w:pPr>
        <w:pStyle w:val="paragraph"/>
        <w:numPr>
          <w:ilvl w:val="1"/>
          <w:numId w:val="15"/>
        </w:numPr>
        <w:spacing w:before="0" w:after="0"/>
        <w:ind w:left="567" w:hanging="567"/>
        <w:jc w:val="both"/>
        <w:textAlignment w:val="baseline"/>
      </w:pPr>
      <w:r>
        <w:rPr>
          <w:rStyle w:val="normaltextrun"/>
          <w:rFonts w:ascii="Calibri" w:hAnsi="Calibri" w:cs="Calibri"/>
          <w:color w:val="000000"/>
          <w:sz w:val="22"/>
          <w:szCs w:val="22"/>
        </w:rPr>
        <w:t>V rámci ochrany ŽP je poskytovateľ povinný predchádzať vzniku odpadov a s prípadnými odpadmi vznikajúcimi pri plnení tejto zmluvy je povinný nakladať alebo inak zaobchádzať v súlade s právnymi predpismi na úseku odpadového hospodárstva (ďalej len „</w:t>
      </w:r>
      <w:r>
        <w:rPr>
          <w:rStyle w:val="normaltextrun"/>
          <w:rFonts w:ascii="Calibri" w:hAnsi="Calibri" w:cs="Calibri"/>
          <w:b/>
          <w:bCs/>
          <w:color w:val="000000"/>
          <w:sz w:val="22"/>
          <w:szCs w:val="22"/>
        </w:rPr>
        <w:t>OH</w:t>
      </w:r>
      <w:r>
        <w:rPr>
          <w:rStyle w:val="normaltextrun"/>
          <w:rFonts w:ascii="Calibri" w:hAnsi="Calibri" w:cs="Calibri"/>
          <w:color w:val="000000"/>
          <w:sz w:val="22"/>
          <w:szCs w:val="22"/>
        </w:rPr>
        <w:t>“) tak, aby bol naplnený jeho účel. Súčasťou plnenia podľa tejto zmluvy je aj zhodnotenie a zneškodnenie všetkých odpadov, ktoré v súvislosti s plnením poskytovateľa podľa tejto zmluvy vzniknú, a to výlučne na náklady poskytovateľa. Pred začatím vykonávania prác a za účelom plnenia povinností podľa tohto odseku a odseku 8.1</w:t>
      </w:r>
      <w:r w:rsidR="00AB44CD">
        <w:rPr>
          <w:rStyle w:val="normaltextrun"/>
          <w:rFonts w:ascii="Calibri" w:hAnsi="Calibri" w:cs="Calibri"/>
          <w:color w:val="000000"/>
          <w:sz w:val="22"/>
          <w:szCs w:val="22"/>
        </w:rPr>
        <w:t>5</w:t>
      </w:r>
      <w:r>
        <w:rPr>
          <w:rStyle w:val="normaltextrun"/>
          <w:rFonts w:ascii="Calibri" w:hAnsi="Calibri" w:cs="Calibri"/>
          <w:color w:val="000000"/>
          <w:sz w:val="22"/>
          <w:szCs w:val="22"/>
        </w:rPr>
        <w:t xml:space="preserve"> tohto článku je poskytovateľ povinný navrhnúť systém na monitorovanie a evidenciu vzniku odpadov vznikajúceho pri vykonávaní prác vrátane odpadu z obalov (ďalej len „</w:t>
      </w:r>
      <w:r>
        <w:rPr>
          <w:rStyle w:val="normaltextrun"/>
          <w:rFonts w:ascii="Calibri" w:hAnsi="Calibri" w:cs="Calibri"/>
          <w:b/>
          <w:bCs/>
          <w:color w:val="000000"/>
          <w:sz w:val="22"/>
          <w:szCs w:val="22"/>
        </w:rPr>
        <w:t>odpad</w:t>
      </w:r>
      <w:r>
        <w:rPr>
          <w:rStyle w:val="normaltextrun"/>
          <w:rFonts w:ascii="Calibri" w:hAnsi="Calibri" w:cs="Calibri"/>
          <w:color w:val="000000"/>
          <w:sz w:val="22"/>
          <w:szCs w:val="22"/>
        </w:rPr>
        <w:t>“), zaškoliť zamestnancov o správnom postupe pri nakladaní s odpadmi a triedení odpadov za účelom minimalizácie vzniku odpadov a optimalizácie nakladania s</w:t>
      </w:r>
      <w:r w:rsidR="00435DD5">
        <w:rPr>
          <w:rStyle w:val="normaltextrun"/>
          <w:rFonts w:ascii="Calibri" w:hAnsi="Calibri" w:cs="Calibri"/>
          <w:color w:val="000000"/>
          <w:sz w:val="22"/>
          <w:szCs w:val="22"/>
        </w:rPr>
        <w:t> </w:t>
      </w:r>
      <w:r>
        <w:rPr>
          <w:rStyle w:val="normaltextrun"/>
          <w:rFonts w:ascii="Calibri" w:hAnsi="Calibri" w:cs="Calibri"/>
          <w:color w:val="000000"/>
          <w:sz w:val="22"/>
          <w:szCs w:val="22"/>
        </w:rPr>
        <w:t>odpadmi</w:t>
      </w:r>
      <w:r w:rsidR="00435DD5">
        <w:rPr>
          <w:rStyle w:val="normaltextrun"/>
          <w:rFonts w:ascii="Calibri" w:hAnsi="Calibri" w:cs="Calibri"/>
          <w:color w:val="000000"/>
          <w:sz w:val="22"/>
          <w:szCs w:val="22"/>
        </w:rPr>
        <w:t>. Poskytovateľ</w:t>
      </w:r>
      <w:r w:rsidR="00072328">
        <w:rPr>
          <w:rStyle w:val="normaltextrun"/>
          <w:rFonts w:ascii="Calibri" w:hAnsi="Calibri" w:cs="Calibri"/>
          <w:color w:val="000000"/>
          <w:sz w:val="22"/>
          <w:szCs w:val="22"/>
        </w:rPr>
        <w:t xml:space="preserve"> je povinný</w:t>
      </w:r>
      <w:r>
        <w:rPr>
          <w:rStyle w:val="normaltextrun"/>
          <w:rFonts w:ascii="Calibri" w:hAnsi="Calibri" w:cs="Calibri"/>
          <w:color w:val="000000"/>
          <w:sz w:val="22"/>
          <w:szCs w:val="22"/>
        </w:rPr>
        <w:t xml:space="preserve"> zabezpečiť zhodnotenie a recykláciu stavebného odpadu a odpadu z demolácií (ďalej len „</w:t>
      </w:r>
      <w:r>
        <w:rPr>
          <w:rStyle w:val="normaltextrun"/>
          <w:rFonts w:ascii="Calibri" w:hAnsi="Calibri" w:cs="Calibri"/>
          <w:b/>
          <w:bCs/>
          <w:color w:val="000000"/>
          <w:sz w:val="22"/>
          <w:szCs w:val="22"/>
        </w:rPr>
        <w:t>stavebný odpad</w:t>
      </w:r>
      <w:r>
        <w:rPr>
          <w:rStyle w:val="normaltextrun"/>
          <w:rFonts w:ascii="Calibri" w:hAnsi="Calibri" w:cs="Calibri"/>
          <w:color w:val="000000"/>
          <w:sz w:val="22"/>
          <w:szCs w:val="22"/>
        </w:rPr>
        <w:t xml:space="preserve">“) </w:t>
      </w:r>
      <w:r w:rsidR="004A1278" w:rsidRPr="00DF7272">
        <w:rPr>
          <w:rFonts w:ascii="Calibri" w:eastAsia="Calibri" w:hAnsi="Calibri" w:cs="Calibri"/>
          <w:color w:val="000000" w:themeColor="text1"/>
          <w:sz w:val="22"/>
          <w:szCs w:val="22"/>
        </w:rPr>
        <w:t xml:space="preserve">najmenej vo výške 70 % množstva vyprodukovaného stavebného odpadu </w:t>
      </w:r>
      <w:r>
        <w:rPr>
          <w:rStyle w:val="normaltextrun"/>
          <w:rFonts w:ascii="Calibri" w:hAnsi="Calibri" w:cs="Calibri"/>
          <w:color w:val="000000"/>
          <w:sz w:val="22"/>
          <w:szCs w:val="22"/>
        </w:rPr>
        <w:t xml:space="preserve">prostredníctvom spoločnosti, ktorá je podľa zákona č. </w:t>
      </w:r>
      <w:r>
        <w:rPr>
          <w:rStyle w:val="normaltextrun"/>
          <w:rFonts w:ascii="Calibri" w:hAnsi="Calibri" w:cs="Calibri"/>
          <w:color w:val="000000"/>
          <w:sz w:val="22"/>
          <w:szCs w:val="22"/>
        </w:rPr>
        <w:lastRenderedPageBreak/>
        <w:t xml:space="preserve">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podmienok </w:t>
      </w:r>
      <w:r w:rsidR="00CE317B" w:rsidRPr="00DF7272">
        <w:rPr>
          <w:rFonts w:ascii="Calibri" w:eastAsia="Calibri" w:hAnsi="Calibri" w:cs="Calibri"/>
          <w:color w:val="000000" w:themeColor="text1"/>
          <w:sz w:val="22"/>
          <w:szCs w:val="22"/>
        </w:rPr>
        <w:t>v zmysle</w:t>
      </w:r>
      <w:r w:rsidR="00CE317B" w:rsidRPr="00DF7272">
        <w:rPr>
          <w:rFonts w:ascii="Calibri" w:eastAsia="Calibri" w:hAnsi="Calibri"/>
          <w:color w:val="000000" w:themeColor="text1"/>
          <w:sz w:val="22"/>
          <w:szCs w:val="22"/>
        </w:rPr>
        <w:t xml:space="preserve"> § 2 vyhlášky MŽP SR č. 344/2022 Z. z. o stavebných odpadoch a odpadoch z demolácií</w:t>
      </w:r>
      <w:r w:rsidR="00CE317B" w:rsidRPr="00524199">
        <w:rPr>
          <w:rFonts w:ascii="Calibri" w:eastAsia="Calibri" w:hAnsi="Calibri"/>
          <w:color w:val="000000" w:themeColor="text1"/>
          <w:sz w:val="22"/>
          <w:szCs w:val="22"/>
        </w:rPr>
        <w:t xml:space="preserve">, čo </w:t>
      </w:r>
      <w:r w:rsidR="00584543">
        <w:rPr>
          <w:rFonts w:ascii="Calibri" w:eastAsia="Calibri" w:hAnsi="Calibri"/>
          <w:color w:val="000000" w:themeColor="text1"/>
          <w:sz w:val="22"/>
          <w:szCs w:val="22"/>
        </w:rPr>
        <w:t>poskytovateľ</w:t>
      </w:r>
      <w:r w:rsidR="00CE317B" w:rsidRPr="00524199">
        <w:rPr>
          <w:rFonts w:ascii="Calibri" w:eastAsia="Calibri" w:hAnsi="Calibri"/>
          <w:color w:val="000000" w:themeColor="text1"/>
          <w:sz w:val="22"/>
          <w:szCs w:val="22"/>
        </w:rPr>
        <w:t xml:space="preserve"> preukáže objednávateľovi pred začatím vykonávania </w:t>
      </w:r>
      <w:r w:rsidR="00BF2FAC">
        <w:rPr>
          <w:rFonts w:ascii="Calibri" w:eastAsia="Calibri" w:hAnsi="Calibri"/>
          <w:color w:val="000000" w:themeColor="text1"/>
          <w:sz w:val="22"/>
          <w:szCs w:val="22"/>
        </w:rPr>
        <w:t>prác, pri ktorých môže vzniknúť stavebný odpad</w:t>
      </w:r>
      <w:r w:rsidR="00974249">
        <w:rPr>
          <w:rFonts w:ascii="Calibri" w:eastAsia="Calibri" w:hAnsi="Calibri"/>
          <w:color w:val="000000" w:themeColor="text1"/>
          <w:sz w:val="22"/>
          <w:szCs w:val="22"/>
        </w:rPr>
        <w:t>.</w:t>
      </w:r>
      <w:r>
        <w:rPr>
          <w:rStyle w:val="eop"/>
          <w:rFonts w:ascii="Calibri" w:hAnsi="Calibri" w:cs="Calibri"/>
          <w:color w:val="000000"/>
          <w:sz w:val="22"/>
          <w:szCs w:val="22"/>
        </w:rPr>
        <w:t> </w:t>
      </w:r>
    </w:p>
    <w:p w14:paraId="2316E76D" w14:textId="77777777" w:rsidR="0045696F" w:rsidRDefault="00204BA1">
      <w:pPr>
        <w:pStyle w:val="paragraph"/>
        <w:spacing w:before="0" w:after="0"/>
        <w:ind w:left="555" w:hanging="135"/>
        <w:jc w:val="both"/>
        <w:textAlignment w:val="baseline"/>
      </w:pPr>
      <w:r>
        <w:rPr>
          <w:rStyle w:val="eop"/>
          <w:rFonts w:ascii="Calibri" w:hAnsi="Calibri" w:cs="Calibri"/>
          <w:color w:val="000000"/>
          <w:sz w:val="22"/>
          <w:szCs w:val="22"/>
        </w:rPr>
        <w:t> </w:t>
      </w:r>
    </w:p>
    <w:p w14:paraId="2316E76E" w14:textId="675172F4" w:rsidR="0045696F" w:rsidRDefault="00204BA1">
      <w:pPr>
        <w:pStyle w:val="paragraph"/>
        <w:numPr>
          <w:ilvl w:val="1"/>
          <w:numId w:val="15"/>
        </w:numPr>
        <w:spacing w:before="0" w:after="0"/>
        <w:ind w:left="567" w:hanging="567"/>
        <w:jc w:val="both"/>
        <w:textAlignment w:val="baseline"/>
      </w:pPr>
      <w:r>
        <w:rPr>
          <w:rStyle w:val="normaltextrun"/>
          <w:rFonts w:ascii="Calibri" w:hAnsi="Calibri" w:cs="Calibri"/>
          <w:color w:val="000000"/>
          <w:sz w:val="22"/>
          <w:szCs w:val="22"/>
        </w:rPr>
        <w:t xml:space="preserve">Poskytovateľ je povinný používať systém separovaného zberu odpadu na stavenisku/pracovisku a systém na monitorovanie a evidenciu vzniku odpadov podľa odseku </w:t>
      </w:r>
      <w:r w:rsidR="000521D8">
        <w:rPr>
          <w:rStyle w:val="normaltextrun"/>
          <w:rFonts w:ascii="Calibri" w:hAnsi="Calibri" w:cs="Calibri"/>
          <w:color w:val="000000"/>
          <w:sz w:val="22"/>
          <w:szCs w:val="22"/>
        </w:rPr>
        <w:t>8.14</w:t>
      </w:r>
      <w:r>
        <w:rPr>
          <w:rStyle w:val="normaltextrun"/>
          <w:rFonts w:ascii="Calibri" w:hAnsi="Calibri" w:cs="Calibri"/>
          <w:color w:val="000000"/>
          <w:sz w:val="22"/>
          <w:szCs w:val="22"/>
        </w:rPr>
        <w:t xml:space="preserve"> tohto článku. Ak pri plnení tejto zmluvy vznikne </w:t>
      </w:r>
      <w:r w:rsidR="00935BD7">
        <w:rPr>
          <w:rStyle w:val="normaltextrun"/>
          <w:rFonts w:ascii="Calibri" w:hAnsi="Calibri" w:cs="Calibri"/>
          <w:color w:val="000000"/>
          <w:sz w:val="22"/>
          <w:szCs w:val="22"/>
        </w:rPr>
        <w:t>akýkoľvek</w:t>
      </w:r>
      <w:r>
        <w:rPr>
          <w:rStyle w:val="normaltextrun"/>
          <w:rFonts w:ascii="Calibri" w:hAnsi="Calibri" w:cs="Calibri"/>
          <w:color w:val="000000"/>
          <w:sz w:val="22"/>
          <w:szCs w:val="22"/>
        </w:rPr>
        <w:t xml:space="preserve"> odpad z vecí, ktoré nie sú vo vlastníctve objednávateľa (najmä z vecí vnesených na pracovisko/stavenisko poskytovateľom vrátane obalov) alebo komunálny odpad</w:t>
      </w:r>
      <w:r w:rsidR="0037077C">
        <w:rPr>
          <w:rStyle w:val="normaltextrun"/>
          <w:rFonts w:ascii="Calibri" w:hAnsi="Calibri" w:cs="Calibri"/>
          <w:color w:val="000000"/>
          <w:sz w:val="22"/>
          <w:szCs w:val="22"/>
        </w:rPr>
        <w:t xml:space="preserve"> </w:t>
      </w:r>
      <w:r w:rsidR="0037077C">
        <w:rPr>
          <w:rFonts w:ascii="Calibri" w:eastAsia="Calibri" w:hAnsi="Calibri" w:cs="Calibri"/>
          <w:color w:val="000000" w:themeColor="text1"/>
          <w:sz w:val="22"/>
          <w:szCs w:val="22"/>
        </w:rPr>
        <w:t>vzniknutý z jeho činnosti</w:t>
      </w:r>
      <w:r>
        <w:rPr>
          <w:rStyle w:val="normaltextrun"/>
          <w:rFonts w:ascii="Calibri" w:hAnsi="Calibri" w:cs="Calibri"/>
          <w:color w:val="000000"/>
          <w:sz w:val="22"/>
          <w:szCs w:val="22"/>
        </w:rPr>
        <w:t xml:space="preserve">, poskytovateľ je povinný plniť povinnosti </w:t>
      </w:r>
      <w:r w:rsidR="0037077C">
        <w:rPr>
          <w:rStyle w:val="normaltextrun"/>
          <w:rFonts w:ascii="Calibri" w:hAnsi="Calibri" w:cs="Calibri"/>
          <w:color w:val="000000"/>
          <w:sz w:val="22"/>
          <w:szCs w:val="22"/>
        </w:rPr>
        <w:t xml:space="preserve">pôvodcu a </w:t>
      </w:r>
      <w:r>
        <w:rPr>
          <w:rStyle w:val="normaltextrun"/>
          <w:rFonts w:ascii="Calibri" w:hAnsi="Calibri" w:cs="Calibri"/>
          <w:color w:val="000000"/>
          <w:sz w:val="22"/>
          <w:szCs w:val="22"/>
        </w:rPr>
        <w:t>držiteľa odpadu a ďalšie povinnosti súvisiace s nakladaním s týmito odpadmi (</w:t>
      </w:r>
      <w:r w:rsidR="0097282C">
        <w:rPr>
          <w:rFonts w:ascii="Calibri" w:eastAsia="Calibri" w:hAnsi="Calibri" w:cs="Calibri"/>
          <w:color w:val="000000" w:themeColor="text1"/>
          <w:sz w:val="22"/>
          <w:szCs w:val="22"/>
        </w:rPr>
        <w:t>v súlade s príslušnými ustanoveniami</w:t>
      </w:r>
      <w:r>
        <w:rPr>
          <w:rStyle w:val="normaltextrun"/>
          <w:rFonts w:ascii="Calibri" w:hAnsi="Calibri" w:cs="Calibri"/>
          <w:color w:val="000000"/>
          <w:sz w:val="22"/>
          <w:szCs w:val="22"/>
        </w:rPr>
        <w:t xml:space="preserve"> zákona č. 79/2015 Z. z. o odpadoch a o zmene a doplnení niektorých zákonov v znení neskorších predpisov), pričom za plnenie týchto povinností zodpovedá v plnom rozsahu a výlučne poskytovateľ</w:t>
      </w:r>
      <w:r w:rsidR="0075775E">
        <w:rPr>
          <w:rStyle w:val="normaltextrun"/>
          <w:rFonts w:ascii="Calibri" w:hAnsi="Calibri" w:cs="Calibri"/>
          <w:color w:val="000000"/>
          <w:sz w:val="22"/>
          <w:szCs w:val="22"/>
        </w:rPr>
        <w:t>.</w:t>
      </w:r>
      <w:r w:rsidR="00C0081C" w:rsidRPr="00C0081C">
        <w:rPr>
          <w:rFonts w:ascii="Calibri" w:eastAsia="Calibri" w:hAnsi="Calibri" w:cs="Calibri"/>
          <w:color w:val="000000" w:themeColor="text1"/>
          <w:sz w:val="22"/>
          <w:szCs w:val="22"/>
        </w:rPr>
        <w:t xml:space="preserve"> </w:t>
      </w:r>
      <w:r w:rsidR="00C0081C" w:rsidRPr="00FB4C0A">
        <w:rPr>
          <w:rFonts w:ascii="Calibri" w:eastAsia="Calibri" w:hAnsi="Calibri" w:cs="Calibri"/>
          <w:color w:val="000000" w:themeColor="text1"/>
          <w:sz w:val="22"/>
          <w:szCs w:val="22"/>
        </w:rPr>
        <w:t>Pôvodcom odpadu, ak ide o </w:t>
      </w:r>
      <w:r w:rsidR="00C0081C">
        <w:rPr>
          <w:rFonts w:ascii="Calibri" w:eastAsia="Calibri" w:hAnsi="Calibri" w:cs="Calibri"/>
          <w:color w:val="000000" w:themeColor="text1"/>
          <w:sz w:val="22"/>
          <w:szCs w:val="22"/>
        </w:rPr>
        <w:t>odpady</w:t>
      </w:r>
      <w:r w:rsidR="00C0081C" w:rsidRPr="00FB4C0A">
        <w:rPr>
          <w:rFonts w:ascii="Calibri" w:eastAsia="Calibri" w:hAnsi="Calibri" w:cs="Calibri"/>
          <w:color w:val="000000" w:themeColor="text1"/>
          <w:sz w:val="22"/>
          <w:szCs w:val="22"/>
        </w:rPr>
        <w:t xml:space="preserve"> vzniknuté pri prácach</w:t>
      </w:r>
      <w:r w:rsidR="00C0081C">
        <w:rPr>
          <w:rFonts w:ascii="Calibri" w:eastAsia="Calibri" w:hAnsi="Calibri" w:cs="Calibri"/>
          <w:color w:val="000000" w:themeColor="text1"/>
          <w:sz w:val="22"/>
          <w:szCs w:val="22"/>
        </w:rPr>
        <w:t xml:space="preserve"> </w:t>
      </w:r>
      <w:r w:rsidR="008A0F2D">
        <w:rPr>
          <w:rFonts w:ascii="Calibri" w:eastAsia="Calibri" w:hAnsi="Calibri" w:cs="Calibri"/>
          <w:color w:val="000000" w:themeColor="text1"/>
          <w:sz w:val="22"/>
          <w:szCs w:val="22"/>
        </w:rPr>
        <w:t>v zmysle tejto zmluvy</w:t>
      </w:r>
      <w:r w:rsidR="00C0081C" w:rsidRPr="00FB4C0A">
        <w:rPr>
          <w:rFonts w:ascii="Calibri" w:eastAsia="Calibri" w:hAnsi="Calibri" w:cs="Calibri"/>
          <w:color w:val="000000" w:themeColor="text1"/>
          <w:sz w:val="22"/>
          <w:szCs w:val="22"/>
        </w:rPr>
        <w:t xml:space="preserve"> vykonávaných v sídle alebo mieste podnikania</w:t>
      </w:r>
      <w:r w:rsidR="00C0081C">
        <w:rPr>
          <w:rFonts w:ascii="Calibri" w:eastAsia="Calibri" w:hAnsi="Calibri" w:cs="Calibri"/>
          <w:color w:val="000000" w:themeColor="text1"/>
          <w:sz w:val="22"/>
          <w:szCs w:val="22"/>
        </w:rPr>
        <w:t xml:space="preserve"> o</w:t>
      </w:r>
      <w:r w:rsidR="00C0081C" w:rsidRPr="00FB4C0A">
        <w:rPr>
          <w:rFonts w:ascii="Calibri" w:eastAsia="Calibri" w:hAnsi="Calibri" w:cs="Calibri"/>
          <w:color w:val="000000" w:themeColor="text1"/>
          <w:sz w:val="22"/>
          <w:szCs w:val="22"/>
        </w:rPr>
        <w:t>bjednávateľa</w:t>
      </w:r>
      <w:r w:rsidR="00C0081C">
        <w:rPr>
          <w:rFonts w:ascii="Calibri" w:eastAsia="Calibri" w:hAnsi="Calibri" w:cs="Calibri"/>
          <w:color w:val="000000" w:themeColor="text1"/>
          <w:sz w:val="22"/>
          <w:szCs w:val="22"/>
        </w:rPr>
        <w:t>,</w:t>
      </w:r>
      <w:r w:rsidR="00C0081C" w:rsidRPr="00FB4C0A">
        <w:rPr>
          <w:rFonts w:ascii="Calibri" w:eastAsia="Calibri" w:hAnsi="Calibri" w:cs="Calibri"/>
          <w:color w:val="000000" w:themeColor="text1"/>
          <w:sz w:val="22"/>
          <w:szCs w:val="22"/>
        </w:rPr>
        <w:t xml:space="preserve"> je </w:t>
      </w:r>
      <w:r w:rsidR="00C0081C">
        <w:rPr>
          <w:rFonts w:ascii="Calibri" w:eastAsia="Calibri" w:hAnsi="Calibri" w:cs="Calibri"/>
          <w:color w:val="000000" w:themeColor="text1"/>
          <w:sz w:val="22"/>
          <w:szCs w:val="22"/>
        </w:rPr>
        <w:t>o</w:t>
      </w:r>
      <w:r w:rsidR="00C0081C" w:rsidRPr="00FB4C0A">
        <w:rPr>
          <w:rFonts w:ascii="Calibri" w:eastAsia="Calibri" w:hAnsi="Calibri" w:cs="Calibri"/>
          <w:color w:val="000000" w:themeColor="text1"/>
          <w:sz w:val="22"/>
          <w:szCs w:val="22"/>
        </w:rPr>
        <w:t>bjednávateľ</w:t>
      </w:r>
      <w:r w:rsidR="00C0081C">
        <w:rPr>
          <w:rFonts w:ascii="Calibri" w:eastAsia="Calibri" w:hAnsi="Calibri" w:cs="Calibri"/>
          <w:color w:val="000000" w:themeColor="text1"/>
          <w:sz w:val="22"/>
          <w:szCs w:val="22"/>
        </w:rPr>
        <w:t xml:space="preserve">, avšak za nakladanie s nimi zodpovedá </w:t>
      </w:r>
      <w:r w:rsidR="00614F11">
        <w:rPr>
          <w:rFonts w:ascii="Calibri" w:eastAsia="Calibri" w:hAnsi="Calibri" w:cs="Calibri"/>
          <w:color w:val="000000" w:themeColor="text1"/>
          <w:sz w:val="22"/>
          <w:szCs w:val="22"/>
        </w:rPr>
        <w:t>poskytovateľ</w:t>
      </w:r>
      <w:r w:rsidR="00C0081C">
        <w:rPr>
          <w:rFonts w:ascii="Calibri" w:eastAsia="Calibri" w:hAnsi="Calibri" w:cs="Calibri"/>
          <w:color w:val="000000" w:themeColor="text1"/>
          <w:sz w:val="22"/>
          <w:szCs w:val="22"/>
        </w:rPr>
        <w:t xml:space="preserve"> podľa pokynov objednávateľa. </w:t>
      </w:r>
      <w:r w:rsidR="002C3C1D">
        <w:rPr>
          <w:rFonts w:ascii="Calibri" w:eastAsia="Calibri" w:hAnsi="Calibri" w:cs="Calibri"/>
          <w:color w:val="000000" w:themeColor="text1"/>
          <w:sz w:val="22"/>
          <w:szCs w:val="22"/>
        </w:rPr>
        <w:t>Poskytovateľ</w:t>
      </w:r>
      <w:r w:rsidR="00C0081C" w:rsidRPr="005413CD">
        <w:rPr>
          <w:rFonts w:ascii="Calibri" w:eastAsia="Calibri" w:hAnsi="Calibri" w:cs="Calibri"/>
          <w:color w:val="000000" w:themeColor="text1"/>
          <w:sz w:val="22"/>
          <w:szCs w:val="22"/>
        </w:rPr>
        <w:t xml:space="preserve"> sa zároveň zaväzuje dodržiavať Zásady dodržiavania ochrany životného prostredia v podmienkach MH</w:t>
      </w:r>
      <w:r w:rsidR="00C0081C">
        <w:rPr>
          <w:rFonts w:ascii="Calibri" w:eastAsia="Calibri" w:hAnsi="Calibri" w:cs="Calibri"/>
          <w:color w:val="000000" w:themeColor="text1"/>
          <w:sz w:val="22"/>
          <w:szCs w:val="22"/>
        </w:rPr>
        <w:t xml:space="preserve"> Teplárenský holding, </w:t>
      </w:r>
      <w:r w:rsidR="00C0081C" w:rsidRPr="005413CD">
        <w:rPr>
          <w:rFonts w:ascii="Calibri" w:eastAsia="Calibri" w:hAnsi="Calibri" w:cs="Calibri"/>
          <w:color w:val="000000" w:themeColor="text1"/>
          <w:sz w:val="22"/>
          <w:szCs w:val="22"/>
        </w:rPr>
        <w:t>a.s</w:t>
      </w:r>
      <w:r w:rsidR="00C0081C" w:rsidRPr="00435C02">
        <w:rPr>
          <w:rFonts w:ascii="Calibri" w:eastAsia="Calibri" w:hAnsi="Calibri" w:cs="Calibri"/>
          <w:color w:val="000000" w:themeColor="text1"/>
          <w:sz w:val="22"/>
          <w:szCs w:val="22"/>
        </w:rPr>
        <w:t xml:space="preserve">., ktoré sú ako </w:t>
      </w:r>
      <w:r w:rsidR="00C0081C" w:rsidRPr="00D6600F">
        <w:rPr>
          <w:rFonts w:ascii="Calibri" w:eastAsia="Calibri" w:hAnsi="Calibri" w:cs="Calibri"/>
          <w:bCs/>
          <w:color w:val="000000" w:themeColor="text1"/>
          <w:sz w:val="22"/>
          <w:szCs w:val="22"/>
        </w:rPr>
        <w:t>Príloha č. 3</w:t>
      </w:r>
      <w:r w:rsidR="00C0081C" w:rsidRPr="00435C02">
        <w:rPr>
          <w:rFonts w:ascii="Calibri" w:eastAsia="Calibri" w:hAnsi="Calibri" w:cs="Calibri"/>
          <w:color w:val="000000" w:themeColor="text1"/>
          <w:sz w:val="22"/>
          <w:szCs w:val="22"/>
        </w:rPr>
        <w:t xml:space="preserve"> neoddeliteľnou </w:t>
      </w:r>
      <w:r w:rsidR="00C0081C" w:rsidRPr="005413CD">
        <w:rPr>
          <w:rFonts w:ascii="Calibri" w:eastAsia="Calibri" w:hAnsi="Calibri" w:cs="Calibri"/>
          <w:color w:val="000000" w:themeColor="text1"/>
          <w:sz w:val="22"/>
          <w:szCs w:val="22"/>
        </w:rPr>
        <w:t>súčasťou tejto zmluvy.</w:t>
      </w:r>
      <w:r>
        <w:rPr>
          <w:rStyle w:val="eop"/>
          <w:rFonts w:ascii="Calibri" w:hAnsi="Calibri" w:cs="Calibri"/>
          <w:color w:val="000000"/>
          <w:sz w:val="22"/>
          <w:szCs w:val="22"/>
        </w:rPr>
        <w:t> </w:t>
      </w:r>
    </w:p>
    <w:p w14:paraId="2316E76F" w14:textId="77777777" w:rsidR="0045696F" w:rsidRDefault="00204BA1">
      <w:pPr>
        <w:pStyle w:val="paragraph"/>
        <w:spacing w:before="0" w:after="0"/>
        <w:ind w:left="555"/>
        <w:jc w:val="both"/>
        <w:textAlignment w:val="baseline"/>
      </w:pPr>
      <w:r>
        <w:rPr>
          <w:rStyle w:val="eop"/>
          <w:rFonts w:ascii="Calibri" w:hAnsi="Calibri" w:cs="Calibri"/>
          <w:color w:val="000000"/>
          <w:sz w:val="22"/>
          <w:szCs w:val="22"/>
        </w:rPr>
        <w:t>  </w:t>
      </w:r>
    </w:p>
    <w:p w14:paraId="2316E770" w14:textId="20446059" w:rsidR="0045696F" w:rsidRDefault="00204BA1">
      <w:pPr>
        <w:pStyle w:val="paragraph"/>
        <w:numPr>
          <w:ilvl w:val="1"/>
          <w:numId w:val="15"/>
        </w:numPr>
        <w:spacing w:before="0" w:after="0"/>
        <w:ind w:left="567" w:hanging="567"/>
        <w:jc w:val="both"/>
        <w:textAlignment w:val="baseline"/>
      </w:pPr>
      <w:r>
        <w:rPr>
          <w:rStyle w:val="normaltextrun"/>
          <w:rFonts w:ascii="Calibri" w:hAnsi="Calibri" w:cs="Calibri"/>
          <w:color w:val="000000"/>
          <w:sz w:val="22"/>
          <w:szCs w:val="22"/>
        </w:rPr>
        <w:t>Poskytovateľ je povinný na požiadanie objednávateľa preukázať splnenie svojich povinností na úseku BOZP, PO a ochrany a tvorby ŽP vrátane OH v lehote troch (3) pracovných dní odo dňa doručenia žiadosti objednávateľa</w:t>
      </w:r>
      <w:r>
        <w:rPr>
          <w:rStyle w:val="normaltextrun"/>
          <w:rFonts w:ascii="Calibri" w:hAnsi="Calibri" w:cs="Calibri"/>
          <w:sz w:val="22"/>
          <w:szCs w:val="22"/>
        </w:rPr>
        <w:t>, a to najmä predložením dokladov preukazujúcich preškolenie zamestnancov, predložením oprávnení zamestnancov na výkon činnosti podľa tejto zmluvy a predložením dokladov o určení bezpečných pracovných postupov pre činnosti vykonávané podľa tejto zmluvy</w:t>
      </w:r>
      <w:r>
        <w:rPr>
          <w:rStyle w:val="normaltextrun"/>
          <w:rFonts w:ascii="Calibri" w:hAnsi="Calibri" w:cs="Calibri"/>
          <w:color w:val="000000"/>
          <w:sz w:val="22"/>
          <w:szCs w:val="22"/>
        </w:rPr>
        <w:t xml:space="preserve">. </w:t>
      </w:r>
    </w:p>
    <w:p w14:paraId="2316E771" w14:textId="77777777" w:rsidR="0045696F" w:rsidRDefault="00204BA1">
      <w:pPr>
        <w:pStyle w:val="paragraph"/>
        <w:spacing w:before="0" w:after="0"/>
        <w:ind w:left="705" w:hanging="705"/>
        <w:textAlignment w:val="baseline"/>
      </w:pPr>
      <w:r>
        <w:rPr>
          <w:rStyle w:val="eop"/>
          <w:rFonts w:ascii="Calibri" w:hAnsi="Calibri" w:cs="Calibri"/>
          <w:color w:val="000000"/>
          <w:sz w:val="22"/>
          <w:szCs w:val="22"/>
        </w:rPr>
        <w:t> </w:t>
      </w:r>
    </w:p>
    <w:p w14:paraId="2316E772" w14:textId="77777777" w:rsidR="0045696F" w:rsidRDefault="00204BA1">
      <w:pPr>
        <w:pStyle w:val="paragraph"/>
        <w:numPr>
          <w:ilvl w:val="1"/>
          <w:numId w:val="15"/>
        </w:numPr>
        <w:spacing w:before="0" w:after="0"/>
        <w:ind w:left="567" w:hanging="567"/>
        <w:jc w:val="both"/>
        <w:textAlignment w:val="baseline"/>
      </w:pPr>
      <w:r>
        <w:rPr>
          <w:rStyle w:val="normaltextrun"/>
          <w:rFonts w:ascii="Calibri" w:hAnsi="Calibri" w:cs="Calibri"/>
          <w:color w:val="000000"/>
          <w:sz w:val="22"/>
          <w:szCs w:val="22"/>
        </w:rPr>
        <w:t>Poskytovateľ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poskytovateľa a nie objednávateľa, ktoré boli objednávateľovi po vyčerpaní opravných prostriedkoch uložené, ak objednávateľ riadne a včas umožnil poskytovateľovi uplatňovať v príslušných konaniach všetky dostupné návrhy, opravné prostriedky a námietky, o ktorých uplatnenie v týchto konaniach alebo za účelom začatia opravných konaní poskytovateľ objednávateľa písomne požiadal, a ak náklady spojené s uplatňovaním týchto návrhov, opravných prostriedkov a námietok poskytovateľ objednávateľovi na jeho žiadosť zaplatil.</w:t>
      </w:r>
      <w:r>
        <w:rPr>
          <w:rStyle w:val="eop"/>
          <w:rFonts w:ascii="Calibri" w:hAnsi="Calibri" w:cs="Calibri"/>
          <w:color w:val="000000"/>
          <w:sz w:val="22"/>
          <w:szCs w:val="22"/>
        </w:rPr>
        <w:t> </w:t>
      </w:r>
    </w:p>
    <w:p w14:paraId="2316E773" w14:textId="77777777" w:rsidR="0045696F" w:rsidRDefault="00204BA1">
      <w:pPr>
        <w:pStyle w:val="paragraph"/>
        <w:spacing w:before="0" w:after="0"/>
        <w:textAlignment w:val="baseline"/>
      </w:pPr>
      <w:r>
        <w:rPr>
          <w:rStyle w:val="eop"/>
          <w:rFonts w:ascii="Calibri" w:hAnsi="Calibri" w:cs="Calibri"/>
          <w:sz w:val="22"/>
          <w:szCs w:val="22"/>
        </w:rPr>
        <w:t> </w:t>
      </w:r>
    </w:p>
    <w:p w14:paraId="2316E774" w14:textId="77777777" w:rsidR="0045696F" w:rsidRDefault="00204BA1">
      <w:pPr>
        <w:pStyle w:val="paragraph"/>
        <w:numPr>
          <w:ilvl w:val="1"/>
          <w:numId w:val="15"/>
        </w:numPr>
        <w:spacing w:before="0" w:after="0"/>
        <w:ind w:left="567" w:hanging="567"/>
        <w:jc w:val="both"/>
        <w:textAlignment w:val="baseline"/>
      </w:pPr>
      <w:r>
        <w:rPr>
          <w:rStyle w:val="normaltextrun"/>
          <w:rFonts w:ascii="Calibri" w:hAnsi="Calibri" w:cs="Calibri"/>
          <w:color w:val="000000"/>
          <w:sz w:val="22"/>
          <w:szCs w:val="22"/>
        </w:rPr>
        <w:t>Porušovanie pravidiel BOZP, PO a ochrany a tvorby ŽP vrátane OH zo strany poskytovateľa oprávňuje objednávateľa bez ďalšieho kedykoľvek od tejto zmluvy odstúpiť.</w:t>
      </w:r>
      <w:r>
        <w:rPr>
          <w:rStyle w:val="eop"/>
          <w:rFonts w:ascii="Calibri" w:hAnsi="Calibri" w:cs="Calibri"/>
          <w:color w:val="000000"/>
          <w:sz w:val="22"/>
          <w:szCs w:val="22"/>
        </w:rPr>
        <w:t> </w:t>
      </w:r>
    </w:p>
    <w:p w14:paraId="2316E775" w14:textId="77777777" w:rsidR="0045696F" w:rsidRDefault="00204BA1">
      <w:pPr>
        <w:pStyle w:val="paragraph"/>
        <w:spacing w:before="0" w:after="0"/>
        <w:jc w:val="both"/>
        <w:textAlignment w:val="baseline"/>
      </w:pPr>
      <w:r>
        <w:rPr>
          <w:rStyle w:val="eop"/>
          <w:rFonts w:ascii="Calibri" w:hAnsi="Calibri" w:cs="Calibri"/>
          <w:sz w:val="22"/>
          <w:szCs w:val="22"/>
        </w:rPr>
        <w:t> </w:t>
      </w:r>
    </w:p>
    <w:p w14:paraId="2316E776" w14:textId="77777777" w:rsidR="0045696F" w:rsidRDefault="00204BA1">
      <w:pPr>
        <w:pStyle w:val="paragraph"/>
        <w:numPr>
          <w:ilvl w:val="1"/>
          <w:numId w:val="15"/>
        </w:numPr>
        <w:spacing w:before="0" w:after="0"/>
        <w:ind w:left="567" w:hanging="567"/>
        <w:jc w:val="both"/>
        <w:textAlignment w:val="baseline"/>
      </w:pPr>
      <w:r>
        <w:rPr>
          <w:rStyle w:val="normaltextrun"/>
          <w:rFonts w:ascii="Calibri" w:hAnsi="Calibri" w:cs="Calibri"/>
          <w:sz w:val="22"/>
          <w:szCs w:val="22"/>
        </w:rPr>
        <w:t xml:space="preserve">Poskytovateľ sa zaväzuje pri plnení tejto zmluvy a počas jej trvania dodržiavať zákaz nelegálneho zamestnávania v rozsahu stanovenom právnymi predpismi. Poskytovateľ vyhlasuje, že sa objednávateľ môže spoľahnúť na to, že neporušuje a počas trvania tejto zmluvy neporuší zákaz nelegálneho zamestnávania, a objednávateľ sa na toto vyhlásenie poskytovateľa spolieha. Poskytovateľ sa zaväzuje nahradiť </w:t>
      </w:r>
      <w:r>
        <w:rPr>
          <w:rStyle w:val="normaltextrun"/>
          <w:rFonts w:ascii="Calibri" w:hAnsi="Calibri" w:cs="Calibri"/>
          <w:color w:val="000000"/>
          <w:sz w:val="22"/>
          <w:szCs w:val="22"/>
        </w:rPr>
        <w:t>objednávateľovi</w:t>
      </w:r>
      <w:r>
        <w:rPr>
          <w:rStyle w:val="normaltextrun"/>
          <w:rFonts w:ascii="Calibri" w:hAnsi="Calibri" w:cs="Calibri"/>
          <w:sz w:val="22"/>
          <w:szCs w:val="22"/>
        </w:rPr>
        <w:t xml:space="preserve"> všetku škodu, ktorá by mohla vzniknúť </w:t>
      </w:r>
      <w:r>
        <w:rPr>
          <w:rStyle w:val="normaltextrun"/>
          <w:rFonts w:ascii="Calibri" w:hAnsi="Calibri" w:cs="Calibri"/>
          <w:color w:val="000000"/>
          <w:sz w:val="22"/>
          <w:szCs w:val="22"/>
        </w:rPr>
        <w:t>objednávateľovi</w:t>
      </w:r>
      <w:r>
        <w:rPr>
          <w:rStyle w:val="normaltextrun"/>
          <w:rFonts w:ascii="Calibri" w:hAnsi="Calibri" w:cs="Calibri"/>
          <w:sz w:val="22"/>
          <w:szCs w:val="22"/>
        </w:rPr>
        <w:t xml:space="preserve"> tým, že objednávateľ príjme od poskytovateľa prácu alebo službu podľa tejto zmluvy, ktorú mu poskytovateľ poskytne prostredníctvom fyzickej osoby, ktorú nelegálne </w:t>
      </w:r>
      <w:r>
        <w:rPr>
          <w:rStyle w:val="normaltextrun"/>
          <w:rFonts w:ascii="Calibri" w:hAnsi="Calibri" w:cs="Calibri"/>
          <w:sz w:val="22"/>
          <w:szCs w:val="22"/>
        </w:rPr>
        <w:lastRenderedPageBreak/>
        <w:t>zamestnáva alebo zamestná. Za škodu sa na účely tohto ustanovenia považujú aj pokuty, ktoré bude musieť objednávateľ zaplatiť za porušenie zákazu prijať prácu alebo službu, ktorú mu na základe tejto zmluvy dodá alebo poskytne poskytovateľ prostredníctvom fyzickej osoby, ktorú nelegálne zamestnáva alebo zamestná.</w:t>
      </w:r>
      <w:r>
        <w:rPr>
          <w:rStyle w:val="normaltextrun"/>
          <w:rFonts w:ascii="Calibri" w:hAnsi="Calibri" w:cs="Calibri"/>
          <w:color w:val="000000"/>
          <w:sz w:val="22"/>
          <w:szCs w:val="22"/>
        </w:rPr>
        <w:t xml:space="preserve"> Porušenie podľa tohto odseku zo strany poskytovateľa je podstatné porušenie tejto zmluvy. </w:t>
      </w:r>
      <w:r>
        <w:rPr>
          <w:rStyle w:val="eop"/>
          <w:rFonts w:ascii="Calibri" w:hAnsi="Calibri" w:cs="Calibri"/>
          <w:color w:val="000000"/>
          <w:sz w:val="22"/>
          <w:szCs w:val="22"/>
        </w:rPr>
        <w:t> </w:t>
      </w:r>
    </w:p>
    <w:p w14:paraId="2316E777" w14:textId="77777777" w:rsidR="0045696F" w:rsidRDefault="00204BA1">
      <w:pPr>
        <w:pStyle w:val="paragraph"/>
        <w:spacing w:before="0" w:after="0"/>
        <w:ind w:left="705" w:hanging="705"/>
        <w:textAlignment w:val="baseline"/>
      </w:pPr>
      <w:r>
        <w:rPr>
          <w:rStyle w:val="eop"/>
          <w:rFonts w:ascii="Calibri" w:hAnsi="Calibri" w:cs="Calibri"/>
          <w:sz w:val="22"/>
          <w:szCs w:val="22"/>
        </w:rPr>
        <w:t> </w:t>
      </w:r>
    </w:p>
    <w:p w14:paraId="2316E778" w14:textId="77777777" w:rsidR="0045696F" w:rsidRDefault="00204BA1">
      <w:pPr>
        <w:pStyle w:val="paragraph"/>
        <w:numPr>
          <w:ilvl w:val="1"/>
          <w:numId w:val="15"/>
        </w:numPr>
        <w:spacing w:before="0" w:after="0"/>
        <w:ind w:left="567" w:hanging="567"/>
        <w:jc w:val="both"/>
        <w:textAlignment w:val="baseline"/>
      </w:pPr>
      <w:r>
        <w:rPr>
          <w:rStyle w:val="normaltextrun"/>
          <w:rFonts w:ascii="Calibri" w:hAnsi="Calibri" w:cs="Calibri"/>
          <w:sz w:val="22"/>
          <w:szCs w:val="22"/>
        </w:rPr>
        <w:t>Objednávateľ je subjektom verejného sektora, a zároveň partnerom verejného sektora podľa zákona č. 315/2016 Z. z. o registri partnerov verejného sektora a o zmene a doplnení niektorých zákonov v znení neskorších predpisov (ďalej len „</w:t>
      </w:r>
      <w:r>
        <w:rPr>
          <w:rStyle w:val="normaltextrun"/>
          <w:rFonts w:ascii="Calibri" w:hAnsi="Calibri" w:cs="Calibri"/>
          <w:b/>
          <w:bCs/>
          <w:sz w:val="22"/>
          <w:szCs w:val="22"/>
        </w:rPr>
        <w:t>zákon o registri</w:t>
      </w:r>
      <w:r>
        <w:rPr>
          <w:rStyle w:val="normaltextrun"/>
          <w:rFonts w:ascii="Calibri" w:hAnsi="Calibri" w:cs="Calibri"/>
          <w:sz w:val="22"/>
          <w:szCs w:val="22"/>
        </w:rPr>
        <w:t>“). Poskytovateľ je povinný počas trvania tejto zmluvy byť zapísaný v registri partnerov verejného sektora (ďalej len „</w:t>
      </w:r>
      <w:r>
        <w:rPr>
          <w:rStyle w:val="normaltextrun"/>
          <w:rFonts w:ascii="Calibri" w:hAnsi="Calibri" w:cs="Calibri"/>
          <w:b/>
          <w:bCs/>
          <w:sz w:val="22"/>
          <w:szCs w:val="22"/>
        </w:rPr>
        <w:t>register</w:t>
      </w:r>
      <w:r>
        <w:rPr>
          <w:rStyle w:val="normaltextrun"/>
          <w:rFonts w:ascii="Calibri" w:hAnsi="Calibri" w:cs="Calibri"/>
          <w:sz w:val="22"/>
          <w:szCs w:val="22"/>
        </w:rPr>
        <w:t>“), ak mu táto povinnosť vyplýva zo zákona o registri, a to spolu s oprávnenou osobou a v prípadoch uvedených v § 11 ods. 2 zákona o registri overovať identifikáciu svojich konečných užívateľov výhod. Objednávateľ je oprávnený od tejto zmluvy odstúpiť, ak nadobudne právoplatnosť rozhodnutie o výmaze poskytovateľa z registra podľa § 12 zákona o registri alebo o uložení pokuty poskytovateľovi z dôvodov podľa § 13 ods. 2 zákona o registri alebo ak je poskytovateľ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poskytovateľ nie je alebo nebude zapísaný v registri alebo ak poskytovateľ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 Splnenie povinnosti podľa tohto odseku sa primerane aplikuje aj na subdodávateľov poskytovateľa, pričom poskytovateľ zodpovedá za to, aby každý subdodávateľ, ktorý spĺňa podmienky na zápis v registri partnerov verejného sektora bol v tomto registri zapísaný.</w:t>
      </w:r>
      <w:r>
        <w:rPr>
          <w:rStyle w:val="eop"/>
          <w:rFonts w:ascii="Calibri" w:hAnsi="Calibri" w:cs="Calibri"/>
          <w:sz w:val="22"/>
          <w:szCs w:val="22"/>
        </w:rPr>
        <w:t> </w:t>
      </w:r>
    </w:p>
    <w:p w14:paraId="2316E779" w14:textId="77777777" w:rsidR="0045696F" w:rsidRDefault="00204BA1">
      <w:pPr>
        <w:pStyle w:val="paragraph"/>
        <w:spacing w:before="0" w:after="0"/>
        <w:ind w:left="705"/>
        <w:jc w:val="both"/>
        <w:textAlignment w:val="baseline"/>
      </w:pPr>
      <w:r>
        <w:rPr>
          <w:rStyle w:val="eop"/>
          <w:rFonts w:ascii="Calibri" w:hAnsi="Calibri" w:cs="Calibri"/>
          <w:sz w:val="22"/>
          <w:szCs w:val="22"/>
        </w:rPr>
        <w:t> </w:t>
      </w:r>
    </w:p>
    <w:p w14:paraId="2316E77A" w14:textId="77777777" w:rsidR="0045696F" w:rsidRDefault="00204BA1">
      <w:pPr>
        <w:pStyle w:val="paragraph"/>
        <w:numPr>
          <w:ilvl w:val="1"/>
          <w:numId w:val="15"/>
        </w:numPr>
        <w:spacing w:before="0" w:after="0"/>
        <w:ind w:left="567" w:hanging="567"/>
        <w:jc w:val="both"/>
        <w:textAlignment w:val="baseline"/>
      </w:pPr>
      <w:r>
        <w:rPr>
          <w:rStyle w:val="normaltextrun"/>
          <w:rFonts w:ascii="Calibri" w:hAnsi="Calibri" w:cs="Calibri"/>
          <w:sz w:val="22"/>
          <w:szCs w:val="22"/>
        </w:rPr>
        <w:t>V prípade vykonávania činnosti podľa tejto zmluvy prostredníctvom tretích osôb (ďalej len „</w:t>
      </w:r>
      <w:r>
        <w:rPr>
          <w:rStyle w:val="normaltextrun"/>
          <w:rFonts w:ascii="Calibri" w:hAnsi="Calibri" w:cs="Calibri"/>
          <w:b/>
          <w:bCs/>
          <w:sz w:val="22"/>
          <w:szCs w:val="22"/>
        </w:rPr>
        <w:t>subdodávateľo</w:t>
      </w:r>
      <w:r w:rsidRPr="00A4598E">
        <w:rPr>
          <w:rStyle w:val="normaltextrun"/>
          <w:rFonts w:ascii="Calibri" w:hAnsi="Calibri" w:cs="Calibri"/>
          <w:b/>
          <w:sz w:val="22"/>
          <w:szCs w:val="22"/>
        </w:rPr>
        <w:t>v</w:t>
      </w:r>
      <w:r>
        <w:rPr>
          <w:rStyle w:val="normaltextrun"/>
          <w:rFonts w:ascii="Calibri" w:hAnsi="Calibri" w:cs="Calibri"/>
          <w:sz w:val="22"/>
          <w:szCs w:val="22"/>
        </w:rPr>
        <w:t>“) v akomkoľvek stupni zodpovedá poskytovateľ objednávateľovi za splnenie záväzku riadne vykonať činnosť podľa tejto zmluvy, akoby činnosť vykonával sám.</w:t>
      </w:r>
      <w:r>
        <w:rPr>
          <w:rStyle w:val="eop"/>
          <w:rFonts w:ascii="Calibri" w:hAnsi="Calibri" w:cs="Calibri"/>
          <w:sz w:val="22"/>
          <w:szCs w:val="22"/>
        </w:rPr>
        <w:t> </w:t>
      </w:r>
    </w:p>
    <w:p w14:paraId="2316E77B" w14:textId="77777777" w:rsidR="0045696F" w:rsidRDefault="00204BA1">
      <w:pPr>
        <w:pStyle w:val="paragraph"/>
        <w:spacing w:before="0" w:after="0"/>
        <w:ind w:left="555" w:hanging="555"/>
        <w:jc w:val="both"/>
        <w:textAlignment w:val="baseline"/>
      </w:pPr>
      <w:r>
        <w:rPr>
          <w:rStyle w:val="eop"/>
          <w:rFonts w:ascii="Calibri" w:hAnsi="Calibri" w:cs="Calibri"/>
          <w:sz w:val="22"/>
          <w:szCs w:val="22"/>
        </w:rPr>
        <w:t> </w:t>
      </w:r>
    </w:p>
    <w:p w14:paraId="2316E77C" w14:textId="09FC58A2" w:rsidR="0045696F" w:rsidRDefault="00204BA1">
      <w:pPr>
        <w:pStyle w:val="paragraph"/>
        <w:numPr>
          <w:ilvl w:val="1"/>
          <w:numId w:val="15"/>
        </w:numPr>
        <w:spacing w:before="0" w:after="0"/>
        <w:ind w:left="567" w:hanging="567"/>
        <w:jc w:val="both"/>
        <w:textAlignment w:val="baseline"/>
      </w:pPr>
      <w:r>
        <w:rPr>
          <w:rStyle w:val="normaltextrun"/>
          <w:rFonts w:ascii="Calibri" w:hAnsi="Calibri" w:cs="Calibri"/>
          <w:sz w:val="22"/>
          <w:szCs w:val="22"/>
        </w:rPr>
        <w:t xml:space="preserve">V prípade potreby vykonávania činnosti podľa tejto zmluvy prostredníctvom tretích osôb (subdodávateľov) je povinnosťou poskytovateľa vopred písomne požiadať objednávateľa o súhlas na využívanie konkrétneho subdodávateľa. Zmeniť subdodávateľa môže poskytovateľ len s predchádzajúcim písomným súhlasom objednávateľa. Poskytovateľ zároveň v plnom rozsahu zodpovedá za to, aby jeho subdodávatelia boli zapísaní v registri partnerov verejného sektora, ak sa na nich táto povinnosť podľa zákona o registri vzťahuje. Akékoľvek sankcie uložené objednávateľovi a/alebo členom jeho štatutárneho orgánu v súvislosti s porušením povinností poskytovateľa podľa predchádzajúcej vety je povinný poskytovateľ v plnej výške nahradiť. Zoznam všetkých známych subdodávateľov v čase uzatvorenia tejto zmluvy tvorí </w:t>
      </w:r>
      <w:r w:rsidR="00435C02">
        <w:rPr>
          <w:rStyle w:val="normaltextrun"/>
          <w:rFonts w:ascii="Calibri" w:hAnsi="Calibri" w:cs="Calibri"/>
          <w:sz w:val="22"/>
          <w:szCs w:val="22"/>
        </w:rPr>
        <w:t>P</w:t>
      </w:r>
      <w:r>
        <w:rPr>
          <w:rStyle w:val="normaltextrun"/>
          <w:rFonts w:ascii="Calibri" w:hAnsi="Calibri" w:cs="Calibri"/>
          <w:sz w:val="22"/>
          <w:szCs w:val="22"/>
        </w:rPr>
        <w:t xml:space="preserve">rílohu č. </w:t>
      </w:r>
      <w:r w:rsidR="00A94D4C">
        <w:rPr>
          <w:rStyle w:val="normaltextrun"/>
          <w:rFonts w:ascii="Calibri" w:hAnsi="Calibri" w:cs="Calibri"/>
          <w:sz w:val="22"/>
          <w:szCs w:val="22"/>
        </w:rPr>
        <w:t>5</w:t>
      </w:r>
      <w:r>
        <w:rPr>
          <w:rStyle w:val="normaltextrun"/>
          <w:rFonts w:ascii="Calibri" w:hAnsi="Calibri" w:cs="Calibri"/>
          <w:sz w:val="22"/>
          <w:szCs w:val="22"/>
        </w:rPr>
        <w:t xml:space="preserve"> tejto zmluvy. </w:t>
      </w:r>
      <w:r>
        <w:rPr>
          <w:rStyle w:val="normaltextrun"/>
          <w:rFonts w:ascii="Calibri" w:hAnsi="Calibri" w:cs="Calibri"/>
          <w:color w:val="000000"/>
          <w:sz w:val="22"/>
          <w:szCs w:val="22"/>
        </w:rPr>
        <w:t>V prípade, ak poskytovateľ v procese obstarávania zákazky preukazoval splnenie podmienok účasti prostredníctvom subdodávateľa, je poskytovateľ povinný používať výlučne na dotknuté činnosti kapacity tej osoby, ktorej spôsobilosť použil na preukázanie splnenia podmienok účasti. Porušenie povinnosti poskytovateľa podľa tohto ods. zmluvy je vždy bez ďalšieho dôvodom oprávňujúcim objednávateľa na okamžité odstúpenie od zmluvy.</w:t>
      </w:r>
      <w:r>
        <w:rPr>
          <w:rStyle w:val="eop"/>
          <w:rFonts w:ascii="Calibri" w:hAnsi="Calibri" w:cs="Calibri"/>
          <w:color w:val="000000"/>
          <w:sz w:val="22"/>
          <w:szCs w:val="22"/>
        </w:rPr>
        <w:t> </w:t>
      </w:r>
    </w:p>
    <w:p w14:paraId="2316E77D" w14:textId="77777777" w:rsidR="0045696F" w:rsidRDefault="00204BA1">
      <w:pPr>
        <w:pStyle w:val="paragraph"/>
        <w:spacing w:before="0" w:after="0"/>
        <w:ind w:left="555" w:hanging="555"/>
        <w:jc w:val="both"/>
        <w:textAlignment w:val="baseline"/>
      </w:pPr>
      <w:r>
        <w:rPr>
          <w:rStyle w:val="eop"/>
          <w:rFonts w:ascii="Calibri" w:hAnsi="Calibri" w:cs="Calibri"/>
          <w:sz w:val="22"/>
          <w:szCs w:val="22"/>
        </w:rPr>
        <w:t>  </w:t>
      </w:r>
    </w:p>
    <w:p w14:paraId="2316E77E" w14:textId="77777777" w:rsidR="0045696F" w:rsidRDefault="00204BA1">
      <w:pPr>
        <w:pStyle w:val="paragraph"/>
        <w:numPr>
          <w:ilvl w:val="1"/>
          <w:numId w:val="15"/>
        </w:numPr>
        <w:spacing w:before="0" w:after="0"/>
        <w:ind w:left="567" w:hanging="567"/>
        <w:jc w:val="both"/>
        <w:textAlignment w:val="baseline"/>
      </w:pPr>
      <w:r>
        <w:rPr>
          <w:rStyle w:val="normaltextrun"/>
          <w:rFonts w:ascii="Calibri" w:hAnsi="Calibri" w:cs="Calibri"/>
          <w:sz w:val="22"/>
          <w:szCs w:val="22"/>
        </w:rPr>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r>
        <w:rPr>
          <w:rStyle w:val="eop"/>
          <w:rFonts w:ascii="Calibri" w:hAnsi="Calibri" w:cs="Calibri"/>
          <w:sz w:val="22"/>
          <w:szCs w:val="22"/>
        </w:rPr>
        <w:t> </w:t>
      </w:r>
    </w:p>
    <w:p w14:paraId="2316E77F" w14:textId="77777777" w:rsidR="0045696F" w:rsidRDefault="0045696F">
      <w:pPr>
        <w:pStyle w:val="Odsekzoznamu"/>
        <w:spacing w:after="0" w:line="240" w:lineRule="auto"/>
        <w:ind w:left="567"/>
        <w:rPr>
          <w:rFonts w:cs="Calibri"/>
          <w:b/>
          <w:bCs/>
        </w:rPr>
      </w:pPr>
    </w:p>
    <w:p w14:paraId="2316E780" w14:textId="77777777" w:rsidR="0045696F" w:rsidRDefault="00204BA1">
      <w:pPr>
        <w:pStyle w:val="Odsekzoznamu"/>
        <w:numPr>
          <w:ilvl w:val="0"/>
          <w:numId w:val="15"/>
        </w:numPr>
        <w:spacing w:after="0" w:line="240" w:lineRule="auto"/>
        <w:ind w:left="567" w:hanging="567"/>
        <w:rPr>
          <w:rFonts w:cs="Calibri"/>
          <w:b/>
          <w:bCs/>
        </w:rPr>
      </w:pPr>
      <w:r>
        <w:rPr>
          <w:rFonts w:cs="Calibri"/>
          <w:b/>
          <w:bCs/>
        </w:rPr>
        <w:lastRenderedPageBreak/>
        <w:t>ZODPOVEDNOSŤ ZA VADY, ZA ŠKODU A ZMLUVNÉ POKUTY</w:t>
      </w:r>
    </w:p>
    <w:p w14:paraId="2316E781" w14:textId="77777777" w:rsidR="0045696F" w:rsidRDefault="0045696F">
      <w:pPr>
        <w:spacing w:after="0" w:line="240" w:lineRule="auto"/>
        <w:ind w:left="567" w:hanging="567"/>
        <w:jc w:val="both"/>
        <w:rPr>
          <w:rFonts w:cs="Calibri"/>
        </w:rPr>
      </w:pPr>
    </w:p>
    <w:p w14:paraId="2316E782" w14:textId="77777777" w:rsidR="0045696F" w:rsidRDefault="0045696F">
      <w:pPr>
        <w:pStyle w:val="Odsekzoznamu"/>
        <w:numPr>
          <w:ilvl w:val="0"/>
          <w:numId w:val="11"/>
        </w:numPr>
        <w:spacing w:after="0" w:line="240" w:lineRule="auto"/>
        <w:rPr>
          <w:rFonts w:cs="Calibri"/>
          <w:vanish/>
        </w:rPr>
      </w:pPr>
    </w:p>
    <w:p w14:paraId="2316E783" w14:textId="77777777" w:rsidR="0045696F" w:rsidRDefault="00204BA1">
      <w:pPr>
        <w:pStyle w:val="Odsekzoznamu"/>
        <w:numPr>
          <w:ilvl w:val="1"/>
          <w:numId w:val="17"/>
        </w:numPr>
        <w:spacing w:after="0" w:line="240" w:lineRule="auto"/>
        <w:ind w:left="567" w:hanging="567"/>
        <w:jc w:val="both"/>
        <w:rPr>
          <w:rFonts w:cs="Calibri"/>
        </w:rPr>
      </w:pPr>
      <w:r>
        <w:rPr>
          <w:rFonts w:cs="Calibri"/>
        </w:rPr>
        <w:t xml:space="preserve">Poskytovateľ zodpovedá za kvalitatívne a kvantitatívne vady predmetu plnenia, resp. poskytovaných služieb, ktoré nedodal poskytovateľ objednávateľovi v súlade s touto zmluvou alebo so všeobecne záväznými právnymi predpismi. </w:t>
      </w:r>
    </w:p>
    <w:p w14:paraId="2316E784" w14:textId="77777777" w:rsidR="0045696F" w:rsidRDefault="0045696F">
      <w:pPr>
        <w:spacing w:after="0" w:line="240" w:lineRule="auto"/>
        <w:ind w:left="567" w:hanging="567"/>
        <w:jc w:val="both"/>
        <w:rPr>
          <w:rFonts w:cs="Calibri"/>
        </w:rPr>
      </w:pPr>
    </w:p>
    <w:p w14:paraId="2316E785" w14:textId="30E0F8D9" w:rsidR="0045696F" w:rsidRDefault="00204BA1">
      <w:pPr>
        <w:pStyle w:val="Odsekzoznamu"/>
        <w:numPr>
          <w:ilvl w:val="1"/>
          <w:numId w:val="17"/>
        </w:numPr>
        <w:spacing w:after="0" w:line="240" w:lineRule="auto"/>
        <w:ind w:left="567" w:hanging="567"/>
        <w:jc w:val="both"/>
        <w:rPr>
          <w:rFonts w:cs="Calibri"/>
        </w:rPr>
      </w:pPr>
      <w:r>
        <w:rPr>
          <w:rFonts w:cs="Calibri"/>
        </w:rPr>
        <w:t xml:space="preserve">Objednávateľ má právo si uplatniť voči poskytovateľovi zodpovednosť za vady </w:t>
      </w:r>
      <w:proofErr w:type="spellStart"/>
      <w:r>
        <w:rPr>
          <w:rFonts w:cs="Calibri"/>
        </w:rPr>
        <w:t>t.j</w:t>
      </w:r>
      <w:proofErr w:type="spellEnd"/>
      <w:r>
        <w:rPr>
          <w:rFonts w:cs="Calibri"/>
        </w:rPr>
        <w:t>. reklamovať nedostatky poskytnutej služby do 30 pracovných dní od kedy sa o nich dozvedel a poskytovateľ je povinný bezodkladne, najneskôr do 5 pracovných dní odo dňa doručenia reklamácie zistené nedostatky odstrániť, ak sa zmluvné strany nedohodnú inak a tak, aby bol naplnený účel zmluvy. Ak sú nedostatky odstránené po márnom uplynutí lehoty na ich odstránenie, má objednávateľ právo nárok na zľavu vo výške 100,-</w:t>
      </w:r>
      <w:r w:rsidR="00435C02">
        <w:rPr>
          <w:rFonts w:cs="Calibri"/>
        </w:rPr>
        <w:t xml:space="preserve"> Eur</w:t>
      </w:r>
      <w:r>
        <w:rPr>
          <w:rFonts w:cs="Calibri"/>
        </w:rPr>
        <w:t xml:space="preserve"> za každý, a to aj začatý deň omeškania. Ustanovenia o náhrade škody týmto nie sú dotknuté.</w:t>
      </w:r>
    </w:p>
    <w:p w14:paraId="2316E786" w14:textId="77777777" w:rsidR="0045696F" w:rsidRDefault="0045696F">
      <w:pPr>
        <w:pStyle w:val="Odsekzoznamu"/>
        <w:rPr>
          <w:rFonts w:cs="Calibri"/>
        </w:rPr>
      </w:pPr>
    </w:p>
    <w:p w14:paraId="2316E787" w14:textId="41B766F0" w:rsidR="0045696F" w:rsidRDefault="00204BA1">
      <w:pPr>
        <w:pStyle w:val="Odsekzoznamu"/>
        <w:numPr>
          <w:ilvl w:val="1"/>
          <w:numId w:val="17"/>
        </w:numPr>
        <w:spacing w:after="0" w:line="240" w:lineRule="auto"/>
        <w:ind w:left="567" w:hanging="567"/>
        <w:jc w:val="both"/>
        <w:rPr>
          <w:rFonts w:cs="Calibri"/>
        </w:rPr>
      </w:pPr>
      <w:r>
        <w:rPr>
          <w:rFonts w:cs="Calibri"/>
        </w:rPr>
        <w:t xml:space="preserve">V prípade omeškania Poskytovateľa s realizáciu Lešenárskych prác, je objednávateľ oprávnený fakturovať Poskytovateľovi zmluvnú pokutu  vo výške 500,- </w:t>
      </w:r>
      <w:r w:rsidR="00435C02">
        <w:rPr>
          <w:rFonts w:cs="Calibri"/>
        </w:rPr>
        <w:t xml:space="preserve">Eur </w:t>
      </w:r>
      <w:r>
        <w:rPr>
          <w:rFonts w:cs="Calibri"/>
        </w:rPr>
        <w:t>za každý deň omeškania.</w:t>
      </w:r>
    </w:p>
    <w:p w14:paraId="2316E788" w14:textId="77777777" w:rsidR="0045696F" w:rsidRDefault="0045696F">
      <w:pPr>
        <w:pStyle w:val="Odsekzoznamu"/>
        <w:spacing w:after="0" w:line="240" w:lineRule="auto"/>
        <w:ind w:left="567"/>
        <w:jc w:val="both"/>
        <w:rPr>
          <w:rFonts w:cs="Calibri"/>
        </w:rPr>
      </w:pPr>
    </w:p>
    <w:p w14:paraId="2316E789" w14:textId="77777777" w:rsidR="0045696F" w:rsidRDefault="00204BA1">
      <w:pPr>
        <w:pStyle w:val="Odsekzoznamu"/>
        <w:numPr>
          <w:ilvl w:val="1"/>
          <w:numId w:val="17"/>
        </w:numPr>
        <w:spacing w:after="0" w:line="240" w:lineRule="auto"/>
        <w:ind w:left="567" w:hanging="567"/>
        <w:jc w:val="both"/>
        <w:rPr>
          <w:rFonts w:cs="Calibri"/>
        </w:rPr>
      </w:pPr>
      <w:r>
        <w:rPr>
          <w:rFonts w:cs="Calibri"/>
        </w:rPr>
        <w:t>Poskytovateľ je povinný uhradiť aj prípadné sankcie od príslušných inštitúcii, ktoré budú objednávateľovi uložené z dôvodu neplnenia zákonných povinnosti súvisiacich s montážou a/alebo demontážou lešenia, ktoré mal na základe zmluvy a objednávky plniť poskytovateľ, a to v lehote 7 dni odo dňa doručenia výzvy od objednávateľa na úhradu týchto sankcii.</w:t>
      </w:r>
    </w:p>
    <w:p w14:paraId="2316E78A" w14:textId="77777777" w:rsidR="0045696F" w:rsidRDefault="0045696F">
      <w:pPr>
        <w:pStyle w:val="Odsekzoznamu"/>
        <w:spacing w:after="0" w:line="240" w:lineRule="auto"/>
        <w:ind w:left="567" w:hanging="567"/>
        <w:jc w:val="both"/>
        <w:rPr>
          <w:rFonts w:cs="Calibri"/>
        </w:rPr>
      </w:pPr>
    </w:p>
    <w:p w14:paraId="2316E78B" w14:textId="33F4D151" w:rsidR="0045696F" w:rsidRDefault="00204BA1">
      <w:pPr>
        <w:pStyle w:val="Odsekzoznamu"/>
        <w:numPr>
          <w:ilvl w:val="1"/>
          <w:numId w:val="17"/>
        </w:numPr>
        <w:spacing w:after="0" w:line="240" w:lineRule="auto"/>
        <w:ind w:left="567" w:hanging="567"/>
        <w:jc w:val="both"/>
        <w:rPr>
          <w:rFonts w:cs="Calibri"/>
        </w:rPr>
      </w:pPr>
      <w:r>
        <w:rPr>
          <w:rFonts w:cs="Calibri"/>
        </w:rPr>
        <w:t>V prípade, že poskytovateľ nedodrží technologické postupy a/alebo neplní kvalitatívno-technické parametre a podmienky lešenárskych prác montáže a/alebo demontáže lešenia, ktoré boli stanovené touto zmluvou, platnými slovenskými technickými normami a všeobecne záväznými právnymi predpismi, ma objednávateľ právo na zaplatenie zmluvnej pokuty vo výške 1.000,- E</w:t>
      </w:r>
      <w:r w:rsidR="00435C02">
        <w:rPr>
          <w:rFonts w:cs="Calibri"/>
        </w:rPr>
        <w:t>ur</w:t>
      </w:r>
      <w:r>
        <w:rPr>
          <w:rFonts w:cs="Calibri"/>
        </w:rPr>
        <w:t xml:space="preserve"> za každé jedno takéto porušenie.</w:t>
      </w:r>
    </w:p>
    <w:p w14:paraId="2316E78C" w14:textId="77777777" w:rsidR="0045696F" w:rsidRDefault="0045696F">
      <w:pPr>
        <w:pStyle w:val="Odsekzoznamu"/>
        <w:spacing w:after="0" w:line="240" w:lineRule="auto"/>
        <w:ind w:left="567" w:hanging="567"/>
        <w:jc w:val="both"/>
        <w:rPr>
          <w:rFonts w:cs="Calibri"/>
        </w:rPr>
      </w:pPr>
    </w:p>
    <w:p w14:paraId="2316E78D" w14:textId="77777777" w:rsidR="0045696F" w:rsidRDefault="00204BA1">
      <w:pPr>
        <w:pStyle w:val="Odsekzoznamu"/>
        <w:numPr>
          <w:ilvl w:val="1"/>
          <w:numId w:val="17"/>
        </w:numPr>
        <w:spacing w:after="0" w:line="240" w:lineRule="auto"/>
        <w:ind w:left="567" w:hanging="567"/>
        <w:jc w:val="both"/>
        <w:rPr>
          <w:rFonts w:cs="Calibri"/>
        </w:rPr>
      </w:pPr>
      <w:r>
        <w:rPr>
          <w:rFonts w:cs="Calibri"/>
        </w:rPr>
        <w:t>Ak plnenie nie je poskytnuté riadne ani po márnom uplynutí náhradnej lehoty alebo nie je poskytnuté vôbec, má objednávateľ právo odstúpiť od zmluvy.</w:t>
      </w:r>
    </w:p>
    <w:p w14:paraId="2316E78E" w14:textId="77777777" w:rsidR="0045696F" w:rsidRDefault="0045696F">
      <w:pPr>
        <w:pStyle w:val="Odsekzoznamu"/>
        <w:spacing w:after="0" w:line="240" w:lineRule="auto"/>
        <w:ind w:left="567" w:hanging="567"/>
        <w:jc w:val="both"/>
        <w:rPr>
          <w:rFonts w:cs="Calibri"/>
        </w:rPr>
      </w:pPr>
    </w:p>
    <w:p w14:paraId="2316E78F" w14:textId="77777777" w:rsidR="0045696F" w:rsidRDefault="00204BA1">
      <w:pPr>
        <w:pStyle w:val="Odsekzoznamu"/>
        <w:numPr>
          <w:ilvl w:val="1"/>
          <w:numId w:val="17"/>
        </w:numPr>
        <w:spacing w:after="0" w:line="240" w:lineRule="auto"/>
        <w:ind w:left="567" w:hanging="567"/>
        <w:jc w:val="both"/>
        <w:rPr>
          <w:rFonts w:cs="Calibri"/>
        </w:rPr>
      </w:pPr>
      <w:r>
        <w:rPr>
          <w:rFonts w:cs="Calibri"/>
        </w:rPr>
        <w:t>Ak v tejto zmluve nie je stanovené inak, v prípade, ak poskytovateľ poruší povinnosti vyplývajúce z tejto zmluvy, objednávateľ je oprávnený uplatniť si voči poskytovateľovi zmluvnú pokutu vo výške 100,- Eur (slovom jednosto eur) za každé jednotlivé porušenie tejto zmluvy alebo za každý začatý deň omeškania, ak v tejto zmluve nie je dohodnuté inak.</w:t>
      </w:r>
    </w:p>
    <w:p w14:paraId="2316E790" w14:textId="77777777" w:rsidR="0045696F" w:rsidRDefault="0045696F">
      <w:pPr>
        <w:pStyle w:val="Odsekzoznamu"/>
        <w:spacing w:after="0" w:line="240" w:lineRule="auto"/>
        <w:ind w:left="567" w:hanging="567"/>
        <w:jc w:val="both"/>
        <w:rPr>
          <w:rFonts w:cs="Calibri"/>
        </w:rPr>
      </w:pPr>
    </w:p>
    <w:p w14:paraId="2316E791" w14:textId="77777777" w:rsidR="0045696F" w:rsidRDefault="00204BA1">
      <w:pPr>
        <w:pStyle w:val="Odsekzoznamu"/>
        <w:numPr>
          <w:ilvl w:val="1"/>
          <w:numId w:val="17"/>
        </w:numPr>
        <w:spacing w:after="0" w:line="240" w:lineRule="auto"/>
        <w:ind w:left="567" w:hanging="567"/>
        <w:jc w:val="both"/>
        <w:rPr>
          <w:rFonts w:cs="Calibri"/>
        </w:rPr>
      </w:pPr>
      <w:r>
        <w:rPr>
          <w:rFonts w:cs="Calibri"/>
        </w:rPr>
        <w:t>V prípade omeškania sa objednávateľa s platením ceny za poskytnuté služby si zmluvné strany dohodli úrok z omeškania vo výške 0,02 % najviac však vo výške úrokov z omeškania, na ktoré by mal poskytovateľ nárok podľa príslušných právnych predpisov, a to zo sumy, s  ktorej zaplatením je objednávateľ v omeškaní, za každý deň z omeškania.</w:t>
      </w:r>
    </w:p>
    <w:p w14:paraId="2316E792" w14:textId="77777777" w:rsidR="0045696F" w:rsidRDefault="0045696F">
      <w:pPr>
        <w:pStyle w:val="Odsekzoznamu"/>
        <w:spacing w:after="0" w:line="240" w:lineRule="auto"/>
        <w:ind w:left="567" w:hanging="567"/>
        <w:jc w:val="both"/>
        <w:rPr>
          <w:rFonts w:cs="Calibri"/>
        </w:rPr>
      </w:pPr>
    </w:p>
    <w:p w14:paraId="2316E793" w14:textId="77777777" w:rsidR="0045696F" w:rsidRDefault="00204BA1">
      <w:pPr>
        <w:pStyle w:val="Odsekzoznamu"/>
        <w:numPr>
          <w:ilvl w:val="1"/>
          <w:numId w:val="17"/>
        </w:numPr>
        <w:spacing w:after="0" w:line="240" w:lineRule="auto"/>
        <w:ind w:left="567" w:hanging="567"/>
        <w:jc w:val="both"/>
      </w:pPr>
      <w:r>
        <w:t xml:space="preserve">Pri požití alkoholických nápojov a iných omamných a psychotropných látok zamestnanca a/alebo subdodávateľa alebo zamestnanca subdodávateľa poskytovateľa, je objednávateľ oprávnený zakázať dotknutej osobe vstup do priestorov objednávateľa a zároveň bude uplatnená voči poskytovateľovi zmluvná pokuta vo výške 333,- (slovom: tristotridsaťtri) EUR. Rovnaký postup sa uplatní aj v prípade, ak dotknutý zamestnanec sa odmietne podrobiť dychovej skúške, odberu krvi, či lekárskemu vyšetreniu. </w:t>
      </w:r>
    </w:p>
    <w:p w14:paraId="2316E794" w14:textId="77777777" w:rsidR="0045696F" w:rsidRDefault="0045696F">
      <w:pPr>
        <w:pStyle w:val="Odsekzoznamu"/>
      </w:pPr>
    </w:p>
    <w:p w14:paraId="2316E795" w14:textId="520ED8E1" w:rsidR="0045696F" w:rsidRDefault="00204BA1">
      <w:pPr>
        <w:pStyle w:val="Odsekzoznamu"/>
        <w:numPr>
          <w:ilvl w:val="1"/>
          <w:numId w:val="17"/>
        </w:numPr>
        <w:spacing w:after="0" w:line="240" w:lineRule="auto"/>
        <w:ind w:left="567" w:hanging="567"/>
        <w:jc w:val="both"/>
      </w:pPr>
      <w:r>
        <w:t xml:space="preserve">Nad rámec zmluvných pokút podľa odseku 9.6 tohto článku je objednávateľ oprávnený požadovať od poskytovateľa zmluvnú pokutu vo výške 200,- </w:t>
      </w:r>
      <w:r w:rsidR="00435C02">
        <w:t xml:space="preserve">Eur </w:t>
      </w:r>
      <w:r>
        <w:t xml:space="preserve">(slovom dvesto), a to za každé iné porušenie povinnosti vyplývajúcej z pravidiel BOZP, PO a ochrany a tvorby ŽP vrátane OH podľa tejto zmluvy. </w:t>
      </w:r>
    </w:p>
    <w:p w14:paraId="2316E797" w14:textId="77777777" w:rsidR="0045696F" w:rsidRDefault="00204BA1">
      <w:pPr>
        <w:pStyle w:val="Odsekzoznamu"/>
        <w:numPr>
          <w:ilvl w:val="1"/>
          <w:numId w:val="17"/>
        </w:numPr>
        <w:spacing w:after="0" w:line="240" w:lineRule="auto"/>
        <w:ind w:left="567" w:hanging="567"/>
        <w:jc w:val="both"/>
        <w:rPr>
          <w:rFonts w:cs="Calibri"/>
        </w:rPr>
      </w:pPr>
      <w:r>
        <w:rPr>
          <w:rFonts w:cs="Calibri"/>
        </w:rPr>
        <w:lastRenderedPageBreak/>
        <w:t>Zmluvné pokuty podľa tejto zmluvy sú splatné na základe písomnej výzvy objednávateľa doručenej poskytovateľovi.</w:t>
      </w:r>
    </w:p>
    <w:p w14:paraId="2316E798" w14:textId="77777777" w:rsidR="0045696F" w:rsidRDefault="0045696F">
      <w:pPr>
        <w:pStyle w:val="Odsekzoznamu"/>
        <w:spacing w:after="0" w:line="240" w:lineRule="auto"/>
        <w:ind w:left="567" w:hanging="567"/>
        <w:jc w:val="both"/>
        <w:rPr>
          <w:rFonts w:cs="Calibri"/>
        </w:rPr>
      </w:pPr>
    </w:p>
    <w:p w14:paraId="2316E799" w14:textId="77777777" w:rsidR="0045696F" w:rsidRDefault="00204BA1">
      <w:pPr>
        <w:pStyle w:val="Odsekzoznamu"/>
        <w:numPr>
          <w:ilvl w:val="1"/>
          <w:numId w:val="17"/>
        </w:numPr>
        <w:spacing w:after="0" w:line="240" w:lineRule="auto"/>
        <w:ind w:left="567" w:hanging="567"/>
        <w:jc w:val="both"/>
      </w:pPr>
      <w:r>
        <w:rPr>
          <w:rFonts w:cs="Calibri"/>
        </w:rPr>
        <w:t xml:space="preserve">Ak jedna zo zmluvných strán spôsobí porušením svojich povinností vyplývajúcich jej z tejto zmluvy akúkoľvek škodu druhej zmluvnej strane, jej zodpovednosť za túto škodu a povinnosť na náhradu škody takto spôsobenej druhej zmluvnej strane sa bude spravovať ustanoveniami § 373 a </w:t>
      </w:r>
      <w:proofErr w:type="spellStart"/>
      <w:r>
        <w:rPr>
          <w:rFonts w:cs="Calibri"/>
        </w:rPr>
        <w:t>nasl</w:t>
      </w:r>
      <w:proofErr w:type="spellEnd"/>
      <w:r>
        <w:rPr>
          <w:rFonts w:cs="Calibri"/>
        </w:rPr>
        <w:t xml:space="preserve">. zákona č. 513/1991 Zb. Obchodný zákonník v znení neskorších predpisov (ďalej len </w:t>
      </w:r>
      <w:r>
        <w:rPr>
          <w:rFonts w:cs="Calibri"/>
          <w:b/>
          <w:bCs/>
        </w:rPr>
        <w:t>„Obchodný zákonník“</w:t>
      </w:r>
      <w:r>
        <w:rPr>
          <w:rFonts w:cs="Calibri"/>
        </w:rPr>
        <w:t>).</w:t>
      </w:r>
    </w:p>
    <w:p w14:paraId="2316E79A" w14:textId="77777777" w:rsidR="0045696F" w:rsidRDefault="0045696F">
      <w:pPr>
        <w:pStyle w:val="Odsekzoznamu"/>
        <w:spacing w:after="0" w:line="240" w:lineRule="auto"/>
        <w:ind w:left="567" w:hanging="567"/>
        <w:jc w:val="both"/>
        <w:rPr>
          <w:rFonts w:cs="Calibri"/>
        </w:rPr>
      </w:pPr>
    </w:p>
    <w:p w14:paraId="2316E79B" w14:textId="77777777" w:rsidR="0045696F" w:rsidRDefault="00204BA1">
      <w:pPr>
        <w:pStyle w:val="Odsekzoznamu"/>
        <w:numPr>
          <w:ilvl w:val="1"/>
          <w:numId w:val="17"/>
        </w:numPr>
        <w:spacing w:after="0" w:line="240" w:lineRule="auto"/>
        <w:ind w:left="567" w:hanging="567"/>
        <w:jc w:val="both"/>
        <w:rPr>
          <w:rFonts w:cs="Calibri"/>
        </w:rPr>
      </w:pPr>
      <w:r>
        <w:rPr>
          <w:rFonts w:cs="Calibri"/>
        </w:rPr>
        <w:t>Ak niektorej zo zmluvných strán vznikne v zmysle tejto zmluvy nárok na zmluvnú pokutu, jej nárok na náhradu škody spôsobenej porušením povinnosti zabezpečenej zmluvnou pokutou tým nie je dotknutý. Zmluvná pokuta sa v takomto prípade nezapočíta na náhradu škody; náhrada škody môže byť uplatňovaná objednávateľom voči poskytovateľovi v plnej výške.</w:t>
      </w:r>
    </w:p>
    <w:p w14:paraId="2316E79C" w14:textId="77777777" w:rsidR="0045696F" w:rsidRDefault="0045696F">
      <w:pPr>
        <w:pStyle w:val="Odsekzoznamu"/>
        <w:spacing w:after="0" w:line="240" w:lineRule="auto"/>
        <w:ind w:left="567"/>
        <w:jc w:val="both"/>
        <w:rPr>
          <w:rFonts w:cs="Calibri"/>
        </w:rPr>
      </w:pPr>
    </w:p>
    <w:p w14:paraId="2316E79D" w14:textId="77777777" w:rsidR="0045696F" w:rsidRDefault="00204BA1">
      <w:pPr>
        <w:tabs>
          <w:tab w:val="left" w:pos="567"/>
        </w:tabs>
        <w:spacing w:after="0" w:line="240" w:lineRule="auto"/>
        <w:jc w:val="both"/>
      </w:pPr>
      <w:r>
        <w:rPr>
          <w:rFonts w:cs="Calibri"/>
          <w:b/>
          <w:color w:val="000000"/>
        </w:rPr>
        <w:t xml:space="preserve">10. </w:t>
      </w:r>
      <w:r>
        <w:rPr>
          <w:rFonts w:cs="Calibri"/>
          <w:b/>
          <w:color w:val="000000"/>
        </w:rPr>
        <w:tab/>
      </w:r>
      <w:r>
        <w:rPr>
          <w:rFonts w:cs="Calibri"/>
          <w:b/>
        </w:rPr>
        <w:t xml:space="preserve">POISTENIE </w:t>
      </w:r>
    </w:p>
    <w:p w14:paraId="2316E79E" w14:textId="77777777" w:rsidR="0045696F" w:rsidRDefault="0045696F">
      <w:pPr>
        <w:spacing w:after="0" w:line="240" w:lineRule="auto"/>
        <w:jc w:val="both"/>
        <w:rPr>
          <w:rFonts w:cs="Calibri"/>
        </w:rPr>
      </w:pPr>
    </w:p>
    <w:p w14:paraId="2316E79F" w14:textId="7614A0B4" w:rsidR="0045696F" w:rsidRDefault="00204BA1">
      <w:pPr>
        <w:spacing w:after="0" w:line="240" w:lineRule="auto"/>
        <w:ind w:left="567" w:hanging="567"/>
        <w:jc w:val="both"/>
      </w:pPr>
      <w:r>
        <w:t xml:space="preserve">10.1 </w:t>
      </w:r>
      <w:r>
        <w:tab/>
        <w:t xml:space="preserve">Poskytovateľ sa zaväzuje ku dňu začatia vykonávania prác uzatvoriť poistenie zodpovednosti za škody, ktoré by v súvislosti s výkonom prác podľa tejto zmluvy mohol objednávateľovi spôsobiť sám </w:t>
      </w:r>
      <w:r>
        <w:rPr>
          <w:rStyle w:val="normaltextrun"/>
          <w:color w:val="212121"/>
        </w:rPr>
        <w:t xml:space="preserve">ktoré by mohli spôsobiť objednávateľovi alebo tretím osobám subdodávatelia poskytovateľa v ktoromkoľvek stupni, najmenej do výšky 100.000,-  </w:t>
      </w:r>
      <w:r w:rsidR="00A94D4C">
        <w:rPr>
          <w:rStyle w:val="normaltextrun"/>
          <w:color w:val="212121"/>
        </w:rPr>
        <w:t xml:space="preserve">Eur </w:t>
      </w:r>
      <w:r>
        <w:rPr>
          <w:rStyle w:val="normaltextrun"/>
          <w:color w:val="212121"/>
        </w:rPr>
        <w:t xml:space="preserve">(slovom: </w:t>
      </w:r>
      <w:r w:rsidR="00A94D4C">
        <w:rPr>
          <w:rStyle w:val="normaltextrun"/>
          <w:color w:val="212121"/>
        </w:rPr>
        <w:t>jedno</w:t>
      </w:r>
      <w:r>
        <w:rPr>
          <w:rStyle w:val="normaltextrun"/>
          <w:color w:val="212121"/>
        </w:rPr>
        <w:t>stotisíc eur)</w:t>
      </w:r>
      <w:r>
        <w:t xml:space="preserve">. </w:t>
      </w:r>
      <w:r>
        <w:rPr>
          <w:rStyle w:val="normaltextrun"/>
          <w:color w:val="212121"/>
        </w:rPr>
        <w:t>Toto poistenie musí kryť všetky telesné zranenia alebo smrť utrpené tretími osobami vrátane zamestnancov objednávateľa a straty, poškodenia alebo škody na majetku vrátane majetku objednávateľa, ktoré môžu vzniknúť v súvislosti s vykonávaním diela.</w:t>
      </w:r>
    </w:p>
    <w:p w14:paraId="2316E7A0" w14:textId="77777777" w:rsidR="0045696F" w:rsidRDefault="0045696F">
      <w:pPr>
        <w:spacing w:after="0" w:line="240" w:lineRule="auto"/>
        <w:jc w:val="both"/>
        <w:rPr>
          <w:rFonts w:cs="Calibri"/>
        </w:rPr>
      </w:pPr>
    </w:p>
    <w:p w14:paraId="2316E7A1" w14:textId="77777777" w:rsidR="0045696F" w:rsidRDefault="00204BA1">
      <w:pPr>
        <w:pStyle w:val="paragraph"/>
        <w:spacing w:before="0" w:after="0"/>
        <w:ind w:left="567" w:hanging="567"/>
        <w:jc w:val="both"/>
        <w:textAlignment w:val="baseline"/>
      </w:pPr>
      <w:r>
        <w:rPr>
          <w:rFonts w:ascii="Calibri" w:hAnsi="Calibri" w:cs="Calibri"/>
          <w:sz w:val="22"/>
          <w:szCs w:val="22"/>
        </w:rPr>
        <w:t xml:space="preserve">10.2 </w:t>
      </w:r>
      <w:r>
        <w:rPr>
          <w:rFonts w:ascii="Calibri" w:hAnsi="Calibri" w:cs="Calibri"/>
          <w:sz w:val="22"/>
          <w:szCs w:val="22"/>
        </w:rPr>
        <w:tab/>
      </w:r>
      <w:r>
        <w:rPr>
          <w:rStyle w:val="normaltextrun"/>
          <w:rFonts w:ascii="Calibri" w:hAnsi="Calibri" w:cs="Calibri"/>
          <w:sz w:val="22"/>
          <w:szCs w:val="22"/>
        </w:rPr>
        <w:t xml:space="preserve">Poskytovateľ je povinný poistenie uvedené v odseku 10.1 tohto článku udržiavať po celý čas vykonávania prác až do (do času odovzdania a prevzatia prác, resp.  podpisu protokolu o odstránení vád uvedených v preberacom protokole). Poskytovateľ preukáže uzavretie poistný zmlúv podľa ods. 10.1 tohto článku najneskôr do 30 dní od účinnosti tejto zmluvy, najneskôr však do dňa prevzatia pracoviska/staveniska, podľa toho, ktorá z týchto skutočností nastane skôr. </w:t>
      </w:r>
      <w:r>
        <w:rPr>
          <w:rStyle w:val="normaltextrun"/>
          <w:rFonts w:ascii="Calibri" w:hAnsi="Calibri" w:cs="Calibri"/>
          <w:color w:val="000000"/>
          <w:sz w:val="22"/>
          <w:szCs w:val="22"/>
        </w:rPr>
        <w:t>Porušenie povinnosti poskytovateľa podľa predchádzajúcej vety sa považuje za podstatné porušenie tejto zmluvy, v dôsledku čoho je objednávateľ oprávnený od tejto zmluvy odstúpiť.</w:t>
      </w:r>
      <w:r>
        <w:rPr>
          <w:rStyle w:val="eop"/>
          <w:rFonts w:ascii="Calibri" w:hAnsi="Calibri" w:cs="Calibri"/>
          <w:color w:val="000000"/>
          <w:sz w:val="22"/>
          <w:szCs w:val="22"/>
        </w:rPr>
        <w:t> </w:t>
      </w:r>
    </w:p>
    <w:p w14:paraId="2316E7A2" w14:textId="77777777" w:rsidR="0045696F" w:rsidRDefault="00204BA1">
      <w:pPr>
        <w:pStyle w:val="paragraph"/>
        <w:spacing w:before="0" w:after="0"/>
        <w:ind w:left="567" w:hanging="567"/>
        <w:jc w:val="both"/>
        <w:textAlignment w:val="baseline"/>
      </w:pPr>
      <w:r>
        <w:rPr>
          <w:rStyle w:val="eop"/>
          <w:rFonts w:ascii="Calibri" w:hAnsi="Calibri" w:cs="Calibri"/>
          <w:sz w:val="22"/>
          <w:szCs w:val="22"/>
        </w:rPr>
        <w:t> </w:t>
      </w:r>
    </w:p>
    <w:p w14:paraId="2316E7A3" w14:textId="77777777" w:rsidR="0045696F" w:rsidRDefault="00204BA1">
      <w:pPr>
        <w:pStyle w:val="paragraph"/>
        <w:numPr>
          <w:ilvl w:val="1"/>
          <w:numId w:val="18"/>
        </w:numPr>
        <w:spacing w:before="0" w:after="0"/>
        <w:ind w:left="567" w:hanging="567"/>
        <w:jc w:val="both"/>
        <w:textAlignment w:val="baseline"/>
      </w:pPr>
      <w:r>
        <w:rPr>
          <w:rStyle w:val="normaltextrun"/>
          <w:rFonts w:ascii="Calibri" w:hAnsi="Calibri" w:cs="Calibri"/>
          <w:sz w:val="22"/>
          <w:szCs w:val="22"/>
        </w:rPr>
        <w:t>V prípade vzniku poistnej udalosti týkajúcej sa majetku objednávateľa je poskytovateľ povinný ihneď písomne alebo inou vhodnou formou informovať objednávateľa a poistiteľa o poistnej udalosti a zabezpečiť všetky dôkazy a iné doklady nevyhnutné k zabezpečeniu poistného plnenia; ďalej je povinný poskytnúť objednávateľovi a poistiteľovi všetku súčinnosť.</w:t>
      </w:r>
      <w:r>
        <w:rPr>
          <w:rStyle w:val="eop"/>
          <w:rFonts w:ascii="Calibri" w:hAnsi="Calibri" w:cs="Calibri"/>
          <w:sz w:val="22"/>
          <w:szCs w:val="22"/>
        </w:rPr>
        <w:t> </w:t>
      </w:r>
    </w:p>
    <w:p w14:paraId="2316E7A4" w14:textId="77777777" w:rsidR="0045696F" w:rsidRDefault="00204BA1">
      <w:pPr>
        <w:pStyle w:val="paragraph"/>
        <w:spacing w:before="0" w:after="0"/>
        <w:ind w:left="567" w:hanging="567"/>
        <w:jc w:val="both"/>
        <w:textAlignment w:val="baseline"/>
      </w:pPr>
      <w:r>
        <w:rPr>
          <w:rStyle w:val="eop"/>
          <w:rFonts w:ascii="Calibri" w:hAnsi="Calibri" w:cs="Calibri"/>
          <w:sz w:val="22"/>
          <w:szCs w:val="22"/>
        </w:rPr>
        <w:t> </w:t>
      </w:r>
    </w:p>
    <w:p w14:paraId="2316E7A5" w14:textId="77777777" w:rsidR="0045696F" w:rsidRDefault="00204BA1" w:rsidP="00A94D4C">
      <w:pPr>
        <w:pStyle w:val="paragraph"/>
        <w:numPr>
          <w:ilvl w:val="1"/>
          <w:numId w:val="18"/>
        </w:numPr>
        <w:tabs>
          <w:tab w:val="left" w:pos="142"/>
        </w:tabs>
        <w:spacing w:before="0" w:after="0"/>
        <w:ind w:left="567" w:hanging="567"/>
        <w:jc w:val="both"/>
        <w:textAlignment w:val="baseline"/>
      </w:pPr>
      <w:r>
        <w:rPr>
          <w:rStyle w:val="normaltextrun"/>
          <w:rFonts w:ascii="Calibri" w:hAnsi="Calibri" w:cs="Calibri"/>
          <w:sz w:val="22"/>
          <w:szCs w:val="22"/>
        </w:rPr>
        <w:t>Ak poskytovateľ nesplní povinnosti podľa odsekov 10.1 až 10.3 tohto článku a dôjde k poškodeniu alebo zničeniu majetku objednávateľa, poskytovateľ sa zaväzuje nahradiť objednávateľovi celú takto vzniknutú škodu bez ohľadu na prípadnú zodpovednosť tretích osôb. To platí aj v prípade odmietnutia alebo čiastočného odmietnutia poistného plnenia zo strany poistiteľa, a to až do výšky, v ktorej škoda nebola pokrytá poistným plnením poukázaným v prospech objednávateľa</w:t>
      </w:r>
      <w:r>
        <w:rPr>
          <w:rStyle w:val="eop"/>
          <w:rFonts w:ascii="Calibri" w:hAnsi="Calibri" w:cs="Calibri"/>
          <w:sz w:val="22"/>
          <w:szCs w:val="22"/>
        </w:rPr>
        <w:t> </w:t>
      </w:r>
    </w:p>
    <w:p w14:paraId="2316E7A6" w14:textId="77777777" w:rsidR="0045696F" w:rsidRDefault="00204BA1">
      <w:pPr>
        <w:pStyle w:val="paragraph"/>
        <w:spacing w:before="0" w:after="0"/>
        <w:ind w:left="567" w:hanging="567"/>
        <w:jc w:val="both"/>
        <w:textAlignment w:val="baseline"/>
      </w:pPr>
      <w:r>
        <w:rPr>
          <w:rStyle w:val="eop"/>
          <w:rFonts w:ascii="Calibri" w:hAnsi="Calibri" w:cs="Calibri"/>
          <w:sz w:val="22"/>
          <w:szCs w:val="22"/>
        </w:rPr>
        <w:t> </w:t>
      </w:r>
    </w:p>
    <w:p w14:paraId="2316E7A7" w14:textId="77777777" w:rsidR="0045696F" w:rsidRDefault="00204BA1">
      <w:pPr>
        <w:pStyle w:val="paragraph"/>
        <w:numPr>
          <w:ilvl w:val="1"/>
          <w:numId w:val="18"/>
        </w:numPr>
        <w:spacing w:before="0" w:after="0"/>
        <w:ind w:left="567" w:hanging="567"/>
        <w:jc w:val="both"/>
        <w:textAlignment w:val="baseline"/>
      </w:pPr>
      <w:r>
        <w:rPr>
          <w:rStyle w:val="normaltextrun"/>
          <w:rFonts w:ascii="Calibri" w:hAnsi="Calibri" w:cs="Calibri"/>
          <w:sz w:val="22"/>
          <w:szCs w:val="22"/>
        </w:rPr>
        <w:t>Poskytovateľ je povinný kedykoľvek na požiadanie objednávateľa, v lehote troch (3) dní od doručenia tejto požiadavky poskytovateľovi, preukázať objednávateľovi plnenie povinností podľa odseku 10.2 tohto článku.</w:t>
      </w:r>
      <w:r>
        <w:rPr>
          <w:rStyle w:val="eop"/>
          <w:rFonts w:ascii="Calibri" w:hAnsi="Calibri" w:cs="Calibri"/>
          <w:sz w:val="22"/>
          <w:szCs w:val="22"/>
        </w:rPr>
        <w:t> </w:t>
      </w:r>
    </w:p>
    <w:p w14:paraId="2316E7A8" w14:textId="77777777" w:rsidR="0045696F" w:rsidRDefault="0045696F">
      <w:pPr>
        <w:spacing w:after="0" w:line="240" w:lineRule="auto"/>
        <w:ind w:left="567" w:hanging="567"/>
        <w:jc w:val="both"/>
        <w:rPr>
          <w:rFonts w:cs="Calibri"/>
        </w:rPr>
      </w:pPr>
    </w:p>
    <w:p w14:paraId="2316E7A9" w14:textId="77777777" w:rsidR="0045696F" w:rsidRDefault="00204BA1">
      <w:pPr>
        <w:pStyle w:val="Odsekzoznamu"/>
        <w:numPr>
          <w:ilvl w:val="0"/>
          <w:numId w:val="19"/>
        </w:numPr>
        <w:spacing w:after="0" w:line="240" w:lineRule="auto"/>
        <w:ind w:left="567" w:hanging="567"/>
        <w:jc w:val="both"/>
      </w:pPr>
      <w:r>
        <w:rPr>
          <w:rFonts w:cs="Calibri"/>
          <w:b/>
          <w:bCs/>
          <w:color w:val="000000"/>
        </w:rPr>
        <w:t>SPOLOČNÉ USTANOVENIA</w:t>
      </w:r>
    </w:p>
    <w:p w14:paraId="2316E7AA" w14:textId="77777777" w:rsidR="0045696F" w:rsidRDefault="0045696F">
      <w:pPr>
        <w:pStyle w:val="Odsekzoznamu"/>
        <w:spacing w:after="0" w:line="240" w:lineRule="auto"/>
        <w:ind w:left="502"/>
        <w:jc w:val="both"/>
        <w:rPr>
          <w:rFonts w:cs="Calibri"/>
          <w:b/>
        </w:rPr>
      </w:pPr>
    </w:p>
    <w:p w14:paraId="2316E7AB" w14:textId="77777777" w:rsidR="0045696F" w:rsidRDefault="0045696F">
      <w:pPr>
        <w:pStyle w:val="Odsekzoznamu"/>
        <w:numPr>
          <w:ilvl w:val="0"/>
          <w:numId w:val="18"/>
        </w:numPr>
        <w:spacing w:after="0" w:line="240" w:lineRule="auto"/>
        <w:rPr>
          <w:rFonts w:cs="Calibri"/>
          <w:vanish/>
        </w:rPr>
      </w:pPr>
    </w:p>
    <w:p w14:paraId="2316E7AC" w14:textId="77777777" w:rsidR="0045696F" w:rsidRDefault="00204BA1">
      <w:pPr>
        <w:pStyle w:val="Odsekzoznamu"/>
        <w:numPr>
          <w:ilvl w:val="1"/>
          <w:numId w:val="19"/>
        </w:numPr>
        <w:spacing w:after="0" w:line="240" w:lineRule="auto"/>
        <w:ind w:left="567" w:hanging="567"/>
        <w:rPr>
          <w:rFonts w:cs="Calibri"/>
        </w:rPr>
      </w:pPr>
      <w:r>
        <w:rPr>
          <w:rFonts w:cs="Calibri"/>
        </w:rPr>
        <w:t>Vyššia moc</w:t>
      </w:r>
    </w:p>
    <w:p w14:paraId="2316E7AD" w14:textId="77777777" w:rsidR="0045696F" w:rsidRDefault="0045696F">
      <w:pPr>
        <w:pStyle w:val="Odsekzoznamu"/>
        <w:spacing w:after="0" w:line="240" w:lineRule="auto"/>
        <w:ind w:left="567"/>
        <w:jc w:val="both"/>
        <w:rPr>
          <w:rFonts w:cs="Calibri"/>
        </w:rPr>
      </w:pPr>
    </w:p>
    <w:p w14:paraId="2316E7AE" w14:textId="77777777" w:rsidR="0045696F" w:rsidRDefault="00204BA1">
      <w:pPr>
        <w:pStyle w:val="Odsekzoznamu"/>
        <w:spacing w:after="0" w:line="240" w:lineRule="auto"/>
        <w:ind w:left="567"/>
        <w:jc w:val="both"/>
      </w:pPr>
      <w:r>
        <w:rPr>
          <w:rFonts w:cs="Calibri"/>
          <w:lang w:eastAsia="sk-SK"/>
        </w:rPr>
        <w:lastRenderedPageBreak/>
        <w:t xml:space="preserve">Zmluvné strany, ako účastníci záväzkového vzťahu, nezodpovedajú za porušenie a omeškanie svojich záväzkov, a to v zmysle ustanovenia § 374 a </w:t>
      </w:r>
      <w:proofErr w:type="spellStart"/>
      <w:r>
        <w:rPr>
          <w:rFonts w:cs="Calibri"/>
          <w:lang w:eastAsia="sk-SK"/>
        </w:rPr>
        <w:t>nasl</w:t>
      </w:r>
      <w:proofErr w:type="spellEnd"/>
      <w:r>
        <w:rPr>
          <w:rFonts w:cs="Calibri"/>
          <w:lang w:eastAsia="sk-SK"/>
        </w:rPr>
        <w:t xml:space="preserve">. Obchodného zákonníka, spôsobené tzv. vyššou mocou, </w:t>
      </w:r>
      <w:proofErr w:type="spellStart"/>
      <w:r>
        <w:rPr>
          <w:rFonts w:cs="Calibri"/>
          <w:lang w:eastAsia="sk-SK"/>
        </w:rPr>
        <w:t>t.j</w:t>
      </w:r>
      <w:proofErr w:type="spellEnd"/>
      <w:r>
        <w:rPr>
          <w:rFonts w:cs="Calibri"/>
          <w:lang w:eastAsia="sk-SK"/>
        </w:rPr>
        <w:t xml:space="preserve">. okolnosťami, ktoré nastali nezávisle od vôle zmluvných strán a bránia im v splnení povinností, pričom nemožno rozumne predpokladať, že by zmluvná strana túto prekážku alebo jej následky odvrátila alebo prekonala (ďalej len </w:t>
      </w:r>
      <w:r>
        <w:rPr>
          <w:rFonts w:cs="Calibri"/>
          <w:b/>
          <w:lang w:eastAsia="sk-SK"/>
        </w:rPr>
        <w:t>„Okolnosti vylučujúce zodpovednosť“</w:t>
      </w:r>
      <w:r>
        <w:rPr>
          <w:rFonts w:cs="Calibri"/>
          <w:lang w:eastAsia="sk-SK"/>
        </w:rPr>
        <w:t>).</w:t>
      </w:r>
    </w:p>
    <w:p w14:paraId="2316E7AF" w14:textId="77777777" w:rsidR="0045696F" w:rsidRDefault="0045696F">
      <w:pPr>
        <w:pStyle w:val="Odsekzoznamu"/>
        <w:spacing w:after="0" w:line="240" w:lineRule="auto"/>
        <w:ind w:left="567"/>
        <w:jc w:val="both"/>
        <w:rPr>
          <w:rFonts w:cs="Calibri"/>
          <w:lang w:eastAsia="sk-SK"/>
        </w:rPr>
      </w:pPr>
    </w:p>
    <w:p w14:paraId="2316E7B0" w14:textId="77777777" w:rsidR="0045696F" w:rsidRDefault="00204BA1">
      <w:pPr>
        <w:pStyle w:val="Odsekzoznamu"/>
        <w:spacing w:after="0" w:line="240" w:lineRule="auto"/>
        <w:ind w:left="567"/>
        <w:jc w:val="both"/>
        <w:rPr>
          <w:rFonts w:cs="Calibri"/>
          <w:lang w:eastAsia="sk-SK"/>
        </w:rPr>
      </w:pPr>
      <w:r>
        <w:rPr>
          <w:rFonts w:cs="Calibri"/>
          <w:lang w:eastAsia="sk-SK"/>
        </w:rPr>
        <w:t xml:space="preserve">Každá zo zmluvných strán sa zaväzuje upozorniť druhú zmluvnú stranu bez zbytočného odkladu na vznik Okolností vylučujúcich zodpovednosť brániacich riadnemu plneniu zmluvy. V prípade omeškania s plnením záväzku spôsobeného Okolnosťami vylučujúcimi zodpovednosť platí, že zmluvná strana nie je v omeškaní po dobu trvania takýchto prekážok. </w:t>
      </w:r>
    </w:p>
    <w:p w14:paraId="2316E7B1" w14:textId="77777777" w:rsidR="0045696F" w:rsidRDefault="0045696F">
      <w:pPr>
        <w:pStyle w:val="Odsekzoznamu"/>
        <w:spacing w:after="0" w:line="240" w:lineRule="auto"/>
        <w:ind w:left="567"/>
        <w:jc w:val="both"/>
        <w:rPr>
          <w:rFonts w:cs="Calibri"/>
          <w:lang w:eastAsia="sk-SK"/>
        </w:rPr>
      </w:pPr>
    </w:p>
    <w:p w14:paraId="2316E7B2" w14:textId="77777777" w:rsidR="0045696F" w:rsidRDefault="00204BA1">
      <w:pPr>
        <w:pStyle w:val="Odsekzoznamu"/>
        <w:spacing w:after="0" w:line="240" w:lineRule="auto"/>
        <w:ind w:left="567"/>
        <w:jc w:val="both"/>
        <w:rPr>
          <w:rFonts w:cs="Calibri"/>
          <w:lang w:eastAsia="sk-SK"/>
        </w:rPr>
      </w:pPr>
      <w:r>
        <w:rPr>
          <w:rFonts w:cs="Calibri"/>
          <w:lang w:eastAsia="sk-SK"/>
        </w:rPr>
        <w:t xml:space="preserve">Na právny vzťah medzi zmluvnými stranami sa nepoužije ustanovenie § 356 a </w:t>
      </w:r>
      <w:proofErr w:type="spellStart"/>
      <w:r>
        <w:rPr>
          <w:rFonts w:cs="Calibri"/>
          <w:lang w:eastAsia="sk-SK"/>
        </w:rPr>
        <w:t>nasl</w:t>
      </w:r>
      <w:proofErr w:type="spellEnd"/>
      <w:r>
        <w:rPr>
          <w:rFonts w:cs="Calibri"/>
          <w:lang w:eastAsia="sk-SK"/>
        </w:rPr>
        <w:t>. Obchodného zákonníka (zmarenie účelu zmluvy).</w:t>
      </w:r>
    </w:p>
    <w:p w14:paraId="2316E7B3" w14:textId="77777777" w:rsidR="0045696F" w:rsidRDefault="0045696F">
      <w:pPr>
        <w:pStyle w:val="Odsekzoznamu"/>
        <w:spacing w:after="0" w:line="240" w:lineRule="auto"/>
        <w:ind w:left="567"/>
        <w:jc w:val="both"/>
        <w:rPr>
          <w:rFonts w:cs="Calibri"/>
        </w:rPr>
      </w:pPr>
    </w:p>
    <w:p w14:paraId="2316E7B4" w14:textId="77777777" w:rsidR="0045696F" w:rsidRDefault="00204BA1">
      <w:pPr>
        <w:pStyle w:val="Odsekzoznamu"/>
        <w:numPr>
          <w:ilvl w:val="1"/>
          <w:numId w:val="19"/>
        </w:numPr>
        <w:spacing w:after="0" w:line="240" w:lineRule="auto"/>
        <w:ind w:left="567" w:hanging="567"/>
        <w:rPr>
          <w:rFonts w:cs="Calibri"/>
        </w:rPr>
      </w:pPr>
      <w:r>
        <w:rPr>
          <w:rFonts w:cs="Calibri"/>
        </w:rPr>
        <w:t>Komunikácia a doručovanie</w:t>
      </w:r>
    </w:p>
    <w:p w14:paraId="2316E7B5" w14:textId="77777777" w:rsidR="0045696F" w:rsidRDefault="0045696F">
      <w:pPr>
        <w:pStyle w:val="Odsekzoznamu"/>
        <w:spacing w:after="0" w:line="240" w:lineRule="auto"/>
        <w:ind w:left="567"/>
        <w:jc w:val="both"/>
        <w:rPr>
          <w:rFonts w:cs="Calibri"/>
        </w:rPr>
      </w:pPr>
    </w:p>
    <w:p w14:paraId="2316E7B6" w14:textId="77777777" w:rsidR="0045696F" w:rsidRDefault="00204BA1">
      <w:pPr>
        <w:pStyle w:val="Odsekzoznamu"/>
        <w:spacing w:after="0" w:line="240" w:lineRule="auto"/>
        <w:ind w:left="567"/>
        <w:jc w:val="both"/>
      </w:pPr>
      <w:r>
        <w:rPr>
          <w:rFonts w:cs="Calibri"/>
        </w:rPr>
        <w:t xml:space="preserve">Akákoľvek komunikácia súvisiaca s touto zmluvou prebieha medzi zmluvnými stranami písomnou formou (pokiaľ sa zmluvné strany nedohodnú inak) a to tak, že písomnosti doručované </w:t>
      </w:r>
      <w:r>
        <w:rPr>
          <w:rFonts w:cs="Calibri"/>
          <w:bCs/>
        </w:rPr>
        <w:t>jednou zmluvnou stranou druhej zmluvnej strane budú doručované prostredníctvom pošty ako doporučená listová zásielka alebo prostredníctvom kuriérskej služby alebo osobne alebo prostredníctvom elektronickej pošty na adresy zmluvných strán uvedené v tomto bode tohto článku zmluvy. Písomnosť sa pokladá za doručenú v deň, kedy adresát potvrdí jej prijatie doručovateľovi. V prípade doručovania písomnosti elektronickou poštou sa písomnosť pokladá za doručenú momentom, kedy bude odosielateľovi správy elektronickou poštou doručené oznámenie o doručení správy elektronickou poštou. Za deň doručenia písomnosti sa považuje aj deň, v ktorý zmluvná strana, ktorá je adresátom, odoprie doručovanú písom</w:t>
      </w:r>
      <w:r>
        <w:rPr>
          <w:rFonts w:cs="Calibri"/>
          <w:bCs/>
        </w:rPr>
        <w:softHyphen/>
        <w:t>nosť prevziať alebo v ktorý márne uplynie odberná lehota pre vyzdvihnutie si zásielky na pošte doručovanej poštou zmluvnej strane alebo v ktorý je na zá</w:t>
      </w:r>
      <w:r>
        <w:rPr>
          <w:rFonts w:cs="Calibri"/>
          <w:bCs/>
        </w:rPr>
        <w:softHyphen/>
        <w:t>sielke doručova</w:t>
      </w:r>
      <w:r>
        <w:rPr>
          <w:rFonts w:cs="Calibri"/>
          <w:bCs/>
        </w:rPr>
        <w:softHyphen/>
        <w:t>nej poštou zmluvnej strane preukázateľne poštou vyznačená poznámka, že „adresát sa odsťahoval“, „adresát je neznámy“ alebo iná poznámka podobného významu.</w:t>
      </w:r>
    </w:p>
    <w:p w14:paraId="2316E7B7" w14:textId="77777777" w:rsidR="0045696F" w:rsidRDefault="0045696F">
      <w:pPr>
        <w:pStyle w:val="Odsekzoznamu"/>
        <w:spacing w:after="0" w:line="240" w:lineRule="auto"/>
        <w:ind w:left="567"/>
        <w:jc w:val="both"/>
        <w:rPr>
          <w:rFonts w:cs="Calibri"/>
          <w:bCs/>
        </w:rPr>
      </w:pPr>
    </w:p>
    <w:p w14:paraId="2316E7B8" w14:textId="77777777" w:rsidR="0045696F" w:rsidRDefault="00204BA1">
      <w:pPr>
        <w:pStyle w:val="Odsekzoznamu"/>
        <w:spacing w:after="0" w:line="240" w:lineRule="auto"/>
        <w:ind w:left="567"/>
        <w:jc w:val="both"/>
      </w:pPr>
      <w:r>
        <w:rPr>
          <w:rFonts w:cs="Calibri"/>
          <w:bCs/>
        </w:rPr>
        <w:t xml:space="preserve">Pre účely doručovania si zmluvné strany oznámili navzájom nasledovné adresy, ktoré sa použijú, pokiaľ príslušná zmluvná strana neoznámi druhej zmluvnej strane inú adresu. </w:t>
      </w:r>
      <w:r>
        <w:rPr>
          <w:rFonts w:cs="Calibri"/>
        </w:rPr>
        <w:t>Pre účinnosť zmeny sa vyžaduje písomné alebo elektronické oznámenie zmeny druhej zmluvnej strane bez nutnosti zmeny zmluvy vo forme dodatku k tejto zmluve.</w:t>
      </w:r>
    </w:p>
    <w:p w14:paraId="2316E7B9" w14:textId="77777777" w:rsidR="0045696F" w:rsidRDefault="0045696F">
      <w:pPr>
        <w:pStyle w:val="Odsekzoznamu"/>
        <w:spacing w:after="0" w:line="240" w:lineRule="auto"/>
        <w:ind w:left="567"/>
        <w:jc w:val="both"/>
        <w:rPr>
          <w:rFonts w:cs="Calibri"/>
          <w:bCs/>
        </w:rPr>
      </w:pPr>
    </w:p>
    <w:tbl>
      <w:tblPr>
        <w:tblW w:w="8505" w:type="dxa"/>
        <w:tblInd w:w="575" w:type="dxa"/>
        <w:tblCellMar>
          <w:left w:w="10" w:type="dxa"/>
          <w:right w:w="10" w:type="dxa"/>
        </w:tblCellMar>
        <w:tblLook w:val="04A0" w:firstRow="1" w:lastRow="0" w:firstColumn="1" w:lastColumn="0" w:noHBand="0" w:noVBand="1"/>
      </w:tblPr>
      <w:tblGrid>
        <w:gridCol w:w="4393"/>
        <w:gridCol w:w="4112"/>
      </w:tblGrid>
      <w:tr w:rsidR="0045696F" w14:paraId="2316E7BC" w14:textId="77777777">
        <w:trPr>
          <w:trHeight w:val="39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tcPr>
          <w:p w14:paraId="2316E7BA" w14:textId="77777777" w:rsidR="0045696F" w:rsidRDefault="00204BA1">
            <w:pPr>
              <w:spacing w:after="0" w:line="240" w:lineRule="auto"/>
              <w:jc w:val="both"/>
            </w:pPr>
            <w:r>
              <w:rPr>
                <w:rFonts w:cs="Calibri"/>
                <w:bCs/>
                <w:u w:val="single"/>
              </w:rPr>
              <w:t xml:space="preserve">Pre objednávateľa </w:t>
            </w:r>
            <w:r>
              <w:rPr>
                <w:rFonts w:cs="Calibri"/>
                <w:bCs/>
              </w:rPr>
              <w:t>:</w:t>
            </w:r>
          </w:p>
        </w:tc>
        <w:tc>
          <w:tcPr>
            <w:tcW w:w="41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tcPr>
          <w:p w14:paraId="2316E7BB" w14:textId="77777777" w:rsidR="0045696F" w:rsidRDefault="00204BA1">
            <w:pPr>
              <w:spacing w:after="0" w:line="240" w:lineRule="auto"/>
              <w:jc w:val="both"/>
            </w:pPr>
            <w:r>
              <w:rPr>
                <w:rFonts w:cs="Calibri"/>
                <w:bCs/>
                <w:u w:val="single"/>
              </w:rPr>
              <w:t>Pre poskytovateľa</w:t>
            </w:r>
            <w:r>
              <w:rPr>
                <w:rFonts w:cs="Calibri"/>
                <w:bCs/>
              </w:rPr>
              <w:t>:</w:t>
            </w:r>
          </w:p>
        </w:tc>
      </w:tr>
      <w:tr w:rsidR="0045696F" w14:paraId="2316E7C0" w14:textId="77777777">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tcPr>
          <w:p w14:paraId="2316E7BD" w14:textId="77777777" w:rsidR="0045696F" w:rsidRDefault="00204BA1">
            <w:pPr>
              <w:spacing w:after="0" w:line="240" w:lineRule="auto"/>
              <w:jc w:val="both"/>
              <w:rPr>
                <w:rFonts w:cs="Calibri"/>
                <w:b/>
                <w:bCs/>
              </w:rPr>
            </w:pPr>
            <w:r>
              <w:rPr>
                <w:rFonts w:cs="Calibri"/>
                <w:b/>
                <w:bCs/>
              </w:rPr>
              <w:t>MH Teplárenský holding, a.s.</w:t>
            </w:r>
          </w:p>
          <w:p w14:paraId="2316E7BE" w14:textId="77777777" w:rsidR="0045696F" w:rsidRDefault="00204BA1">
            <w:pPr>
              <w:spacing w:after="0" w:line="240" w:lineRule="auto"/>
              <w:jc w:val="both"/>
            </w:pPr>
            <w:r>
              <w:rPr>
                <w:rFonts w:cs="Calibri"/>
              </w:rPr>
              <w:t>Turbínová 3, 831 04 Bratislava – mestská časť</w:t>
            </w:r>
          </w:p>
        </w:tc>
        <w:tc>
          <w:tcPr>
            <w:tcW w:w="41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tcPr>
          <w:p w14:paraId="2316E7BF" w14:textId="77777777" w:rsidR="0045696F" w:rsidRDefault="0045696F">
            <w:pPr>
              <w:spacing w:after="0" w:line="240" w:lineRule="auto"/>
              <w:jc w:val="both"/>
              <w:rPr>
                <w:rFonts w:cs="Calibri"/>
                <w:bCs/>
              </w:rPr>
            </w:pPr>
          </w:p>
        </w:tc>
      </w:tr>
      <w:tr w:rsidR="0045696F" w14:paraId="2316E7C3" w14:textId="77777777">
        <w:trPr>
          <w:trHeight w:val="21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tcPr>
          <w:p w14:paraId="2316E7C1" w14:textId="77777777" w:rsidR="0045696F" w:rsidRDefault="00204BA1">
            <w:pPr>
              <w:spacing w:after="0" w:line="240" w:lineRule="auto"/>
              <w:ind w:left="360" w:hanging="360"/>
              <w:rPr>
                <w:rFonts w:cs="Calibri"/>
              </w:rPr>
            </w:pPr>
            <w:r>
              <w:rPr>
                <w:rFonts w:cs="Calibri"/>
              </w:rPr>
              <w:t>Nové Mesto</w:t>
            </w:r>
          </w:p>
        </w:tc>
        <w:tc>
          <w:tcPr>
            <w:tcW w:w="41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tcPr>
          <w:p w14:paraId="2316E7C2" w14:textId="77777777" w:rsidR="0045696F" w:rsidRDefault="0045696F">
            <w:pPr>
              <w:spacing w:after="0" w:line="240" w:lineRule="auto"/>
              <w:jc w:val="both"/>
              <w:rPr>
                <w:rFonts w:cs="Calibri"/>
                <w:bCs/>
              </w:rPr>
            </w:pPr>
          </w:p>
        </w:tc>
      </w:tr>
      <w:tr w:rsidR="0045696F" w14:paraId="2316E7C6" w14:textId="77777777">
        <w:trPr>
          <w:trHeight w:val="20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tcPr>
          <w:p w14:paraId="2316E7C4" w14:textId="77777777" w:rsidR="0045696F" w:rsidRDefault="0045696F">
            <w:pPr>
              <w:spacing w:after="0" w:line="240" w:lineRule="auto"/>
              <w:jc w:val="both"/>
              <w:rPr>
                <w:rFonts w:cs="Calibri"/>
                <w:bCs/>
              </w:rPr>
            </w:pPr>
          </w:p>
        </w:tc>
        <w:tc>
          <w:tcPr>
            <w:tcW w:w="41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tcPr>
          <w:p w14:paraId="2316E7C5" w14:textId="77777777" w:rsidR="0045696F" w:rsidRDefault="0045696F">
            <w:pPr>
              <w:spacing w:after="0" w:line="240" w:lineRule="auto"/>
              <w:jc w:val="both"/>
              <w:rPr>
                <w:rFonts w:cs="Calibri"/>
                <w:bCs/>
              </w:rPr>
            </w:pPr>
          </w:p>
        </w:tc>
      </w:tr>
      <w:tr w:rsidR="0045696F" w14:paraId="2316E7C9" w14:textId="77777777">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tcPr>
          <w:p w14:paraId="2316E7C7" w14:textId="77777777" w:rsidR="0045696F" w:rsidRDefault="00204BA1">
            <w:pPr>
              <w:spacing w:after="0" w:line="240" w:lineRule="auto"/>
              <w:jc w:val="both"/>
            </w:pPr>
            <w:r>
              <w:rPr>
                <w:rFonts w:cs="Calibri"/>
              </w:rPr>
              <w:t xml:space="preserve">e-mail: </w:t>
            </w:r>
            <w:hyperlink r:id="rId32" w:history="1">
              <w:r>
                <w:rPr>
                  <w:rStyle w:val="Hypertextovprepojenie"/>
                  <w:rFonts w:cs="Calibri"/>
                  <w:bCs/>
                </w:rPr>
                <w:t>ivana.polackova@mhth.sk</w:t>
              </w:r>
            </w:hyperlink>
          </w:p>
        </w:tc>
        <w:tc>
          <w:tcPr>
            <w:tcW w:w="41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tcPr>
          <w:p w14:paraId="2316E7C8" w14:textId="77777777" w:rsidR="0045696F" w:rsidRDefault="00204BA1">
            <w:pPr>
              <w:spacing w:after="0" w:line="240" w:lineRule="auto"/>
              <w:jc w:val="both"/>
            </w:pPr>
            <w:r>
              <w:rPr>
                <w:rFonts w:cs="Calibri"/>
              </w:rPr>
              <w:t xml:space="preserve">e-mail: </w:t>
            </w:r>
          </w:p>
        </w:tc>
      </w:tr>
      <w:tr w:rsidR="0045696F" w14:paraId="2316E7CC" w14:textId="77777777">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tcPr>
          <w:p w14:paraId="2316E7CA" w14:textId="77777777" w:rsidR="0045696F" w:rsidRDefault="0045696F">
            <w:pPr>
              <w:spacing w:after="0" w:line="240" w:lineRule="auto"/>
              <w:jc w:val="both"/>
              <w:rPr>
                <w:rFonts w:cs="Calibri"/>
              </w:rPr>
            </w:pPr>
          </w:p>
        </w:tc>
        <w:tc>
          <w:tcPr>
            <w:tcW w:w="41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tcPr>
          <w:p w14:paraId="2316E7CB" w14:textId="77777777" w:rsidR="0045696F" w:rsidRDefault="0045696F">
            <w:pPr>
              <w:spacing w:after="0" w:line="240" w:lineRule="auto"/>
              <w:jc w:val="both"/>
              <w:rPr>
                <w:rFonts w:cs="Calibri"/>
              </w:rPr>
            </w:pPr>
          </w:p>
        </w:tc>
      </w:tr>
      <w:tr w:rsidR="0045696F" w14:paraId="2316E7CF" w14:textId="77777777">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tcPr>
          <w:p w14:paraId="2316E7CD" w14:textId="77777777" w:rsidR="0045696F" w:rsidRDefault="00204BA1">
            <w:pPr>
              <w:spacing w:after="0" w:line="240" w:lineRule="auto"/>
              <w:jc w:val="both"/>
            </w:pPr>
            <w:r>
              <w:rPr>
                <w:rFonts w:cs="Calibri"/>
              </w:rPr>
              <w:t>telefón : +421 2 573 72 736</w:t>
            </w:r>
          </w:p>
        </w:tc>
        <w:tc>
          <w:tcPr>
            <w:tcW w:w="41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tcPr>
          <w:p w14:paraId="2316E7CE" w14:textId="77777777" w:rsidR="0045696F" w:rsidRDefault="00204BA1">
            <w:pPr>
              <w:spacing w:after="0" w:line="240" w:lineRule="auto"/>
              <w:jc w:val="both"/>
            </w:pPr>
            <w:r>
              <w:rPr>
                <w:rFonts w:cs="Calibri"/>
              </w:rPr>
              <w:t xml:space="preserve">telefón : </w:t>
            </w:r>
          </w:p>
        </w:tc>
      </w:tr>
      <w:tr w:rsidR="0045696F" w14:paraId="2316E7D2" w14:textId="77777777">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tcPr>
          <w:p w14:paraId="2316E7D0" w14:textId="77777777" w:rsidR="0045696F" w:rsidRDefault="00204BA1">
            <w:pPr>
              <w:spacing w:after="0" w:line="240" w:lineRule="auto"/>
              <w:jc w:val="both"/>
            </w:pPr>
            <w:r>
              <w:rPr>
                <w:rFonts w:cs="Calibri"/>
              </w:rPr>
              <w:t xml:space="preserve">mobil: </w:t>
            </w:r>
            <w:r>
              <w:rPr>
                <w:rFonts w:cs="Calibri"/>
                <w:bCs/>
              </w:rPr>
              <w:t>+421 907 703 018</w:t>
            </w:r>
          </w:p>
        </w:tc>
        <w:tc>
          <w:tcPr>
            <w:tcW w:w="41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tcPr>
          <w:p w14:paraId="2316E7D1" w14:textId="77777777" w:rsidR="0045696F" w:rsidRDefault="00204BA1">
            <w:pPr>
              <w:spacing w:after="0" w:line="240" w:lineRule="auto"/>
              <w:jc w:val="both"/>
            </w:pPr>
            <w:r>
              <w:rPr>
                <w:rFonts w:cs="Calibri"/>
              </w:rPr>
              <w:t xml:space="preserve">mobil: </w:t>
            </w:r>
          </w:p>
        </w:tc>
      </w:tr>
      <w:tr w:rsidR="0045696F" w14:paraId="2316E7D7" w14:textId="77777777">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tcPr>
          <w:p w14:paraId="2316E7D3" w14:textId="77777777" w:rsidR="0045696F" w:rsidRDefault="00204BA1">
            <w:pPr>
              <w:spacing w:after="0" w:line="240" w:lineRule="auto"/>
              <w:jc w:val="both"/>
            </w:pPr>
            <w:r>
              <w:rPr>
                <w:rFonts w:cs="Calibri"/>
              </w:rPr>
              <w:t xml:space="preserve">k rukám: </w:t>
            </w:r>
            <w:r>
              <w:rPr>
                <w:rFonts w:cs="Calibri"/>
                <w:bCs/>
              </w:rPr>
              <w:t xml:space="preserve">Ivana </w:t>
            </w:r>
            <w:proofErr w:type="spellStart"/>
            <w:r>
              <w:rPr>
                <w:rFonts w:cs="Calibri"/>
                <w:bCs/>
              </w:rPr>
              <w:t>Polačková</w:t>
            </w:r>
            <w:proofErr w:type="spellEnd"/>
          </w:p>
        </w:tc>
        <w:tc>
          <w:tcPr>
            <w:tcW w:w="41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tcPr>
          <w:p w14:paraId="2316E7D4" w14:textId="77777777" w:rsidR="0045696F" w:rsidRDefault="00204BA1">
            <w:pPr>
              <w:spacing w:after="0" w:line="240" w:lineRule="auto"/>
              <w:jc w:val="both"/>
              <w:rPr>
                <w:rFonts w:cs="Calibri"/>
              </w:rPr>
            </w:pPr>
            <w:r>
              <w:rPr>
                <w:rFonts w:cs="Calibri"/>
              </w:rPr>
              <w:t xml:space="preserve">k rukám: </w:t>
            </w:r>
          </w:p>
          <w:p w14:paraId="2316E7D5" w14:textId="77777777" w:rsidR="0045696F" w:rsidRDefault="0045696F">
            <w:pPr>
              <w:spacing w:after="0" w:line="240" w:lineRule="auto"/>
              <w:jc w:val="both"/>
              <w:rPr>
                <w:rFonts w:cs="Calibri"/>
              </w:rPr>
            </w:pPr>
          </w:p>
          <w:p w14:paraId="2316E7D6" w14:textId="77777777" w:rsidR="0045696F" w:rsidRDefault="0045696F" w:rsidP="00A4598E">
            <w:pPr>
              <w:spacing w:after="0" w:line="240" w:lineRule="auto"/>
              <w:jc w:val="right"/>
              <w:rPr>
                <w:rFonts w:cs="Calibri"/>
                <w:bCs/>
              </w:rPr>
            </w:pPr>
          </w:p>
        </w:tc>
      </w:tr>
    </w:tbl>
    <w:p w14:paraId="2316E7D8" w14:textId="77777777" w:rsidR="0045696F" w:rsidRDefault="0045696F">
      <w:pPr>
        <w:pStyle w:val="Odsekzoznamu"/>
        <w:spacing w:after="0" w:line="240" w:lineRule="auto"/>
        <w:ind w:left="567"/>
        <w:contextualSpacing w:val="0"/>
        <w:jc w:val="both"/>
        <w:rPr>
          <w:rFonts w:cs="Calibri"/>
        </w:rPr>
      </w:pPr>
    </w:p>
    <w:p w14:paraId="2316E7D9" w14:textId="77777777" w:rsidR="0045696F" w:rsidRDefault="00204BA1">
      <w:pPr>
        <w:pStyle w:val="Odsekzoznamu"/>
        <w:numPr>
          <w:ilvl w:val="1"/>
          <w:numId w:val="19"/>
        </w:numPr>
        <w:spacing w:after="0" w:line="240" w:lineRule="auto"/>
        <w:ind w:left="567" w:hanging="567"/>
        <w:rPr>
          <w:rFonts w:cs="Calibri"/>
        </w:rPr>
      </w:pPr>
      <w:r>
        <w:rPr>
          <w:rFonts w:cs="Calibri"/>
        </w:rPr>
        <w:t>Dôverné informácie</w:t>
      </w:r>
    </w:p>
    <w:p w14:paraId="2316E7DA" w14:textId="77777777" w:rsidR="0045696F" w:rsidRDefault="0045696F">
      <w:pPr>
        <w:pStyle w:val="Odsekzoznamu"/>
        <w:spacing w:after="0" w:line="240" w:lineRule="auto"/>
        <w:ind w:left="567"/>
        <w:contextualSpacing w:val="0"/>
        <w:jc w:val="both"/>
        <w:rPr>
          <w:rFonts w:cs="Calibri"/>
        </w:rPr>
      </w:pPr>
    </w:p>
    <w:p w14:paraId="2316E7DB" w14:textId="77777777" w:rsidR="0045696F" w:rsidRDefault="00204BA1">
      <w:pPr>
        <w:pStyle w:val="Odsekzoznamu"/>
        <w:spacing w:after="0" w:line="240" w:lineRule="auto"/>
        <w:ind w:left="567"/>
        <w:jc w:val="both"/>
        <w:rPr>
          <w:rFonts w:cs="Calibri"/>
        </w:rPr>
      </w:pPr>
      <w:r>
        <w:rPr>
          <w:rFonts w:cs="Calibri"/>
        </w:rPr>
        <w:lastRenderedPageBreak/>
        <w:t xml:space="preserve">Poskytovateľ si je vedomý toho, že v rámci plnenia predmetu tejto zmluvy môže on alebo jeho zamestnanci alebo jeho zmluvní partneri získať prístup k dôverným informáciám objednávateľa. Dôvernou informáciou sa rozumie akákoľvek informácia, ktorú označuje objednávateľ ako dôvernú. </w:t>
      </w:r>
    </w:p>
    <w:p w14:paraId="2316E7DC" w14:textId="77777777" w:rsidR="0045696F" w:rsidRDefault="0045696F">
      <w:pPr>
        <w:pStyle w:val="Odsekzoznamu"/>
        <w:spacing w:after="0" w:line="240" w:lineRule="auto"/>
        <w:ind w:left="567"/>
        <w:jc w:val="both"/>
        <w:rPr>
          <w:rFonts w:cs="Calibri"/>
        </w:rPr>
      </w:pPr>
    </w:p>
    <w:p w14:paraId="2316E7DD" w14:textId="77777777" w:rsidR="0045696F" w:rsidRDefault="00204BA1">
      <w:pPr>
        <w:pStyle w:val="Odsekzoznamu"/>
        <w:spacing w:after="0" w:line="240" w:lineRule="auto"/>
        <w:ind w:left="567"/>
        <w:jc w:val="both"/>
        <w:rPr>
          <w:rFonts w:cs="Calibri"/>
        </w:rPr>
      </w:pPr>
      <w:r>
        <w:rPr>
          <w:rFonts w:cs="Calibri"/>
        </w:rPr>
        <w:t>Poskytovateľ sa zaväzuje, že zabezpečí dostatočné poučenie pre všetky osoby, ktoré sa na jeho strane budú zúčastňovať na plnení predmetu tejto zmluvy, o podstate dôvernej informácie v zmysle tejto zmluvy a nevyhnutnosti jej utajenia v súlade s touto zmluvou. Prístup k dôverným informáciám bude obmedzený pre tých zamestnancov poskytovateľa, ktorí budú tieto informácie potrebovať pre účely plnenia predmetu tejto zmluvy. Poskytovateľ je povinný zabezpečiť, aby záväzok utajenia dôverných informácií v zmysle tejto zmluvy prevzali všetky osoby, ktoré sa na jeho strane budú zúčastňovať na plnení predmetu tejto zmluvy.</w:t>
      </w:r>
    </w:p>
    <w:p w14:paraId="2316E7DE" w14:textId="77777777" w:rsidR="0045696F" w:rsidRDefault="0045696F">
      <w:pPr>
        <w:pStyle w:val="Odsekzoznamu"/>
        <w:spacing w:after="0" w:line="240" w:lineRule="auto"/>
        <w:ind w:left="567"/>
        <w:jc w:val="both"/>
        <w:rPr>
          <w:rFonts w:cs="Calibri"/>
        </w:rPr>
      </w:pPr>
    </w:p>
    <w:p w14:paraId="2316E7DF" w14:textId="77777777" w:rsidR="0045696F" w:rsidRDefault="00204BA1">
      <w:pPr>
        <w:pStyle w:val="Odsekzoznamu"/>
        <w:spacing w:after="0" w:line="240" w:lineRule="auto"/>
        <w:ind w:left="567"/>
        <w:jc w:val="both"/>
        <w:rPr>
          <w:rFonts w:cs="Calibri"/>
        </w:rPr>
      </w:pPr>
      <w:r>
        <w:rPr>
          <w:rFonts w:cs="Calibri"/>
        </w:rPr>
        <w:t>Poskytovateľ sa zaväzuje uchovávať dôverné informácie v tajnosti a zabezpečiť vykonanie všetkých právnych a technických opatrení zabraňujúcich ich neoprávnenému sprístupneniu tretím osobám či ich zneužitiu a to v rozsahu a spôsobom primeraným stupňu utajenia príslušnej dôvernej informácie a jej zrejmému významu alebo významu, ktorý tejto dôvernej informácii priradí objednávateľ. Poskytovateľ môže poskytnúť tieto dôverné informácie len svojim zamestnancom alebo zmluvným partnerom v rozsahu nevyhnutnom pre riadne plnenie predmetu tejto zmluvy pri súčasnej realizácii vyššie uvedených opatrení. Dôverné informácie nesmú byť kopírované alebo reprodukované bez písomného súhlasu objednávateľa.</w:t>
      </w:r>
    </w:p>
    <w:p w14:paraId="2316E7E0" w14:textId="77777777" w:rsidR="0045696F" w:rsidRDefault="0045696F">
      <w:pPr>
        <w:pStyle w:val="Odsekzoznamu"/>
        <w:spacing w:after="0" w:line="240" w:lineRule="auto"/>
        <w:ind w:left="567"/>
        <w:jc w:val="both"/>
        <w:rPr>
          <w:rFonts w:cs="Calibri"/>
        </w:rPr>
      </w:pPr>
    </w:p>
    <w:p w14:paraId="2316E7E1" w14:textId="77777777" w:rsidR="0045696F" w:rsidRDefault="00204BA1">
      <w:pPr>
        <w:pStyle w:val="Odsekzoznamu"/>
        <w:spacing w:after="0" w:line="240" w:lineRule="auto"/>
        <w:ind w:left="567"/>
        <w:jc w:val="both"/>
        <w:rPr>
          <w:rFonts w:cs="Calibri"/>
        </w:rPr>
      </w:pPr>
      <w:r>
        <w:rPr>
          <w:rFonts w:cs="Calibri"/>
        </w:rPr>
        <w:t>V prípade porušenia povinností uvedených v tomto bode zmluvy si je objednávateľ oprávnený uplatniť nárok na zaplatenie zmluvnej pokuty vo výške 1.500,- EUR za každé jedno takéto porušenie.</w:t>
      </w:r>
    </w:p>
    <w:p w14:paraId="2316E7E2" w14:textId="77777777" w:rsidR="0045696F" w:rsidRDefault="00204BA1">
      <w:pPr>
        <w:pStyle w:val="Odsekzoznamu"/>
        <w:spacing w:after="0" w:line="240" w:lineRule="auto"/>
        <w:ind w:left="567"/>
        <w:jc w:val="both"/>
      </w:pPr>
      <w:r>
        <w:rPr>
          <w:rFonts w:cs="Calibri"/>
          <w:b/>
          <w:bCs/>
        </w:rPr>
        <w:tab/>
      </w:r>
    </w:p>
    <w:p w14:paraId="2316E7E3" w14:textId="77777777" w:rsidR="0045696F" w:rsidRDefault="00204BA1">
      <w:pPr>
        <w:pStyle w:val="Odsekzoznamu"/>
        <w:numPr>
          <w:ilvl w:val="0"/>
          <w:numId w:val="19"/>
        </w:numPr>
        <w:spacing w:after="0" w:line="240" w:lineRule="auto"/>
        <w:ind w:left="567" w:hanging="567"/>
        <w:rPr>
          <w:rFonts w:cs="Calibri"/>
          <w:b/>
        </w:rPr>
      </w:pPr>
      <w:r>
        <w:rPr>
          <w:rFonts w:cs="Calibri"/>
          <w:b/>
        </w:rPr>
        <w:t>ZÁNIK ZMLUVY</w:t>
      </w:r>
    </w:p>
    <w:p w14:paraId="2316E7E4" w14:textId="77777777" w:rsidR="0045696F" w:rsidRDefault="0045696F">
      <w:pPr>
        <w:spacing w:after="0" w:line="240" w:lineRule="auto"/>
        <w:ind w:left="567" w:hanging="567"/>
        <w:jc w:val="both"/>
        <w:rPr>
          <w:rFonts w:cs="Calibri"/>
          <w:b/>
        </w:rPr>
      </w:pPr>
    </w:p>
    <w:p w14:paraId="2316E7E5" w14:textId="77777777" w:rsidR="0045696F" w:rsidRDefault="0045696F">
      <w:pPr>
        <w:pStyle w:val="Odsekzoznamu"/>
        <w:numPr>
          <w:ilvl w:val="0"/>
          <w:numId w:val="19"/>
        </w:numPr>
        <w:spacing w:after="0" w:line="240" w:lineRule="auto"/>
        <w:rPr>
          <w:rFonts w:cs="Calibri"/>
          <w:vanish/>
        </w:rPr>
      </w:pPr>
    </w:p>
    <w:p w14:paraId="2316E7E6" w14:textId="677FBE9B" w:rsidR="0045696F" w:rsidRDefault="00204BA1">
      <w:pPr>
        <w:pStyle w:val="Odsekzoznamu"/>
        <w:numPr>
          <w:ilvl w:val="1"/>
          <w:numId w:val="20"/>
        </w:numPr>
        <w:spacing w:after="0" w:line="240" w:lineRule="auto"/>
        <w:ind w:left="567" w:hanging="567"/>
        <w:jc w:val="both"/>
      </w:pPr>
      <w:r>
        <w:rPr>
          <w:rFonts w:cs="Calibri"/>
        </w:rPr>
        <w:t xml:space="preserve">Táto zmluva zaniká uplynutím doby, na ktorú bola uzatvorená alebo vyčerpaním finančného limitu sumy </w:t>
      </w:r>
      <w:r>
        <w:rPr>
          <w:rFonts w:cs="Calibri"/>
          <w:b/>
          <w:bCs/>
        </w:rPr>
        <w:t>150 000,- Eur</w:t>
      </w:r>
      <w:r>
        <w:rPr>
          <w:rFonts w:cs="Calibri"/>
        </w:rPr>
        <w:t xml:space="preserve"> (slovom jednostopäťdesiattisíc eur) bez DPH, v súlade s článkom </w:t>
      </w:r>
      <w:r w:rsidR="00A94D4C">
        <w:rPr>
          <w:rFonts w:cs="Calibri"/>
        </w:rPr>
        <w:t xml:space="preserve">3 </w:t>
      </w:r>
      <w:r>
        <w:rPr>
          <w:rFonts w:cs="Calibri"/>
        </w:rPr>
        <w:t xml:space="preserve">ods. 3.1 tejto </w:t>
      </w:r>
      <w:r w:rsidR="00A94D4C">
        <w:rPr>
          <w:rFonts w:cs="Calibri"/>
        </w:rPr>
        <w:t>z</w:t>
      </w:r>
      <w:r>
        <w:rPr>
          <w:rFonts w:cs="Calibri"/>
        </w:rPr>
        <w:t>mluvy, podľa toho, ktorá z týchto skutočností nastane skôr.</w:t>
      </w:r>
    </w:p>
    <w:p w14:paraId="2316E7E7" w14:textId="77777777" w:rsidR="0045696F" w:rsidRDefault="0045696F">
      <w:pPr>
        <w:spacing w:after="0" w:line="240" w:lineRule="auto"/>
        <w:ind w:left="567" w:hanging="567"/>
        <w:jc w:val="both"/>
        <w:rPr>
          <w:rFonts w:cs="Calibri"/>
        </w:rPr>
      </w:pPr>
    </w:p>
    <w:p w14:paraId="2316E7E8" w14:textId="77777777" w:rsidR="0045696F" w:rsidRDefault="00204BA1">
      <w:pPr>
        <w:pStyle w:val="Odsekzoznamu"/>
        <w:numPr>
          <w:ilvl w:val="1"/>
          <w:numId w:val="20"/>
        </w:numPr>
        <w:spacing w:after="0" w:line="240" w:lineRule="auto"/>
        <w:ind w:left="567" w:hanging="567"/>
        <w:jc w:val="both"/>
        <w:rPr>
          <w:rFonts w:cs="Calibri"/>
        </w:rPr>
      </w:pPr>
      <w:r>
        <w:rPr>
          <w:rFonts w:cs="Calibri"/>
        </w:rPr>
        <w:t>Táto zmluva zaniká:</w:t>
      </w:r>
    </w:p>
    <w:p w14:paraId="2316E7E9" w14:textId="77777777" w:rsidR="0045696F" w:rsidRDefault="00204BA1">
      <w:pPr>
        <w:pStyle w:val="Odsekzoznamu"/>
        <w:spacing w:after="0" w:line="240" w:lineRule="auto"/>
        <w:ind w:left="851" w:hanging="284"/>
        <w:jc w:val="both"/>
        <w:rPr>
          <w:rFonts w:cs="Calibri"/>
        </w:rPr>
      </w:pPr>
      <w:r>
        <w:rPr>
          <w:rFonts w:cs="Calibri"/>
        </w:rPr>
        <w:t xml:space="preserve">a) </w:t>
      </w:r>
      <w:r>
        <w:rPr>
          <w:rFonts w:cs="Calibri"/>
        </w:rPr>
        <w:tab/>
        <w:t>písomnou dohodou zmluvných strán k dohodnutému dňu,</w:t>
      </w:r>
    </w:p>
    <w:p w14:paraId="2316E7EA" w14:textId="77777777" w:rsidR="0045696F" w:rsidRDefault="00204BA1">
      <w:pPr>
        <w:pStyle w:val="Odsekzoznamu"/>
        <w:spacing w:after="0" w:line="240" w:lineRule="auto"/>
        <w:ind w:left="851" w:hanging="284"/>
        <w:jc w:val="both"/>
        <w:rPr>
          <w:rFonts w:cs="Calibri"/>
        </w:rPr>
      </w:pPr>
      <w:r>
        <w:rPr>
          <w:rFonts w:cs="Calibri"/>
        </w:rPr>
        <w:t xml:space="preserve">b) </w:t>
      </w:r>
      <w:r>
        <w:rPr>
          <w:rFonts w:cs="Calibri"/>
        </w:rPr>
        <w:tab/>
        <w:t>písomnou výpoveďou objednávateľa. Výpovedná lehota je trojmesačná a začína plynúť prvým dňom kalendárneho mesiaca nasledujúceho po mesiaci, v ktorom bola výpoveď doručená poskytovateľovi. Výpoveď musí mať písomnú formu a musí byť doručená druhej zmluvnej strane na adresu uvedenú v záhlaví tejto zmluvy, inak je neplatná</w:t>
      </w:r>
    </w:p>
    <w:p w14:paraId="2316E7EB" w14:textId="77777777" w:rsidR="0045696F" w:rsidRDefault="00204BA1">
      <w:pPr>
        <w:pStyle w:val="Odsekzoznamu"/>
        <w:spacing w:after="0" w:line="240" w:lineRule="auto"/>
        <w:ind w:left="851" w:hanging="284"/>
        <w:jc w:val="both"/>
        <w:rPr>
          <w:rFonts w:cs="Calibri"/>
        </w:rPr>
      </w:pPr>
      <w:r>
        <w:rPr>
          <w:rFonts w:cs="Calibri"/>
        </w:rPr>
        <w:t xml:space="preserve">c) </w:t>
      </w:r>
      <w:r>
        <w:rPr>
          <w:rFonts w:cs="Calibri"/>
        </w:rPr>
        <w:tab/>
        <w:t>odstúpením od tejto zmluvy.</w:t>
      </w:r>
    </w:p>
    <w:p w14:paraId="2316E7EC" w14:textId="77777777" w:rsidR="0045696F" w:rsidRDefault="0045696F">
      <w:pPr>
        <w:tabs>
          <w:tab w:val="left" w:pos="284"/>
        </w:tabs>
        <w:spacing w:after="0" w:line="240" w:lineRule="auto"/>
        <w:ind w:right="24"/>
        <w:jc w:val="both"/>
        <w:rPr>
          <w:rFonts w:cs="Calibri"/>
        </w:rPr>
      </w:pPr>
    </w:p>
    <w:p w14:paraId="2316E7ED" w14:textId="77777777" w:rsidR="0045696F" w:rsidRDefault="00204BA1">
      <w:pPr>
        <w:pStyle w:val="Odsekzoznamu"/>
        <w:numPr>
          <w:ilvl w:val="1"/>
          <w:numId w:val="20"/>
        </w:numPr>
        <w:spacing w:after="0" w:line="240" w:lineRule="auto"/>
        <w:ind w:left="567" w:hanging="567"/>
        <w:jc w:val="both"/>
        <w:rPr>
          <w:rFonts w:cs="Calibri"/>
        </w:rPr>
      </w:pPr>
      <w:r>
        <w:rPr>
          <w:rFonts w:cs="Calibri"/>
        </w:rPr>
        <w:t>Jednostranne je možné túto zmluvu skončiť taktiež odstúpením od zmluvy v prípadoch porušenia zmluvnej povinnosti niektorou zo zmluvných strán, ak k náprave porušenia nedôjde ani v dodatočnej primeranej lehote poskytnutej príslušnou zmluvnou stranou na odstránenie tohto porušenia, ktorá nesmie byť kratšia ako 10 dní; uvedené sa nevzťahuje na prípady podstatného porušenia zmluvy.</w:t>
      </w:r>
    </w:p>
    <w:p w14:paraId="2316E7EE" w14:textId="77777777" w:rsidR="0045696F" w:rsidRDefault="0045696F">
      <w:pPr>
        <w:pStyle w:val="Odsekzoznamu"/>
        <w:spacing w:after="0" w:line="240" w:lineRule="auto"/>
        <w:ind w:left="567"/>
        <w:jc w:val="both"/>
        <w:rPr>
          <w:rFonts w:cs="Calibri"/>
        </w:rPr>
      </w:pPr>
    </w:p>
    <w:p w14:paraId="2316E7EF" w14:textId="77777777" w:rsidR="0045696F" w:rsidRDefault="00204BA1">
      <w:pPr>
        <w:pStyle w:val="Odsekzoznamu"/>
        <w:numPr>
          <w:ilvl w:val="1"/>
          <w:numId w:val="20"/>
        </w:numPr>
        <w:spacing w:after="0" w:line="240" w:lineRule="auto"/>
        <w:ind w:left="567" w:hanging="567"/>
        <w:rPr>
          <w:rFonts w:cs="Calibri"/>
        </w:rPr>
      </w:pPr>
      <w:r>
        <w:rPr>
          <w:rFonts w:cs="Calibri"/>
        </w:rPr>
        <w:t>Zmluvné strany sa dohodli, že za podstatné porušenie tejto zmluvy sa považuje, najmä ak:</w:t>
      </w:r>
    </w:p>
    <w:p w14:paraId="2316E7F0" w14:textId="77777777" w:rsidR="0045696F" w:rsidRDefault="00204BA1">
      <w:pPr>
        <w:pStyle w:val="Odsekzoznamu"/>
        <w:numPr>
          <w:ilvl w:val="0"/>
          <w:numId w:val="21"/>
        </w:numPr>
        <w:spacing w:after="0" w:line="240" w:lineRule="auto"/>
        <w:ind w:left="851" w:hanging="284"/>
        <w:jc w:val="both"/>
      </w:pPr>
      <w:r>
        <w:rPr>
          <w:rFonts w:cs="Calibri"/>
        </w:rPr>
        <w:t>poskytovateľ neplní túto zmluvu</w:t>
      </w:r>
      <w:r>
        <w:t xml:space="preserve"> /jednotlivé objednávky</w:t>
      </w:r>
      <w:r>
        <w:rPr>
          <w:rFonts w:cs="Calibri"/>
        </w:rPr>
        <w:t xml:space="preserve"> riadne a v dohodnutých termínoch,</w:t>
      </w:r>
    </w:p>
    <w:p w14:paraId="2316E7F1" w14:textId="77777777" w:rsidR="0045696F" w:rsidRDefault="00204BA1">
      <w:pPr>
        <w:pStyle w:val="Odsekzoznamu"/>
        <w:numPr>
          <w:ilvl w:val="0"/>
          <w:numId w:val="21"/>
        </w:numPr>
        <w:spacing w:after="0" w:line="240" w:lineRule="auto"/>
        <w:ind w:left="851" w:hanging="284"/>
        <w:jc w:val="both"/>
        <w:rPr>
          <w:rFonts w:cs="Calibri"/>
        </w:rPr>
      </w:pPr>
      <w:r>
        <w:rPr>
          <w:rFonts w:cs="Calibri"/>
        </w:rPr>
        <w:t>poskytovateľ stratí oprávnenie na výkon príslušných činností,</w:t>
      </w:r>
    </w:p>
    <w:p w14:paraId="2316E7F2" w14:textId="77777777" w:rsidR="0045696F" w:rsidRDefault="00204BA1">
      <w:pPr>
        <w:pStyle w:val="Odsekzoznamu"/>
        <w:numPr>
          <w:ilvl w:val="0"/>
          <w:numId w:val="21"/>
        </w:numPr>
        <w:spacing w:after="0" w:line="240" w:lineRule="auto"/>
        <w:ind w:left="851" w:hanging="284"/>
        <w:jc w:val="both"/>
        <w:rPr>
          <w:rFonts w:cs="Calibri"/>
        </w:rPr>
      </w:pPr>
      <w:r>
        <w:rPr>
          <w:rFonts w:cs="Calibri"/>
        </w:rPr>
        <w:t>voči poskytovateľovi bolo začaté konkurzné alebo reštrukturalizačné konanie,</w:t>
      </w:r>
    </w:p>
    <w:p w14:paraId="2316E7F3" w14:textId="77777777" w:rsidR="0045696F" w:rsidRDefault="00204BA1">
      <w:pPr>
        <w:pStyle w:val="Odsekzoznamu"/>
        <w:numPr>
          <w:ilvl w:val="0"/>
          <w:numId w:val="21"/>
        </w:numPr>
        <w:spacing w:after="0" w:line="240" w:lineRule="auto"/>
        <w:ind w:left="851" w:hanging="284"/>
        <w:jc w:val="both"/>
        <w:rPr>
          <w:rFonts w:cs="Calibri"/>
        </w:rPr>
      </w:pPr>
      <w:r>
        <w:rPr>
          <w:rFonts w:cs="Calibri"/>
        </w:rPr>
        <w:t xml:space="preserve">poskytovateľom poskytované služby sú preukázateľne </w:t>
      </w:r>
      <w:proofErr w:type="spellStart"/>
      <w:r>
        <w:rPr>
          <w:rFonts w:cs="Calibri"/>
        </w:rPr>
        <w:t>vadné</w:t>
      </w:r>
      <w:proofErr w:type="spellEnd"/>
      <w:r>
        <w:rPr>
          <w:rFonts w:cs="Calibri"/>
        </w:rPr>
        <w:t>, t. j. v rozpore s podmienkami dohodnutými v tejto zmluve,</w:t>
      </w:r>
    </w:p>
    <w:p w14:paraId="2316E7F4" w14:textId="77777777" w:rsidR="0045696F" w:rsidRDefault="00204BA1">
      <w:pPr>
        <w:pStyle w:val="Odsekzoznamu"/>
        <w:numPr>
          <w:ilvl w:val="0"/>
          <w:numId w:val="21"/>
        </w:numPr>
        <w:spacing w:after="0" w:line="240" w:lineRule="auto"/>
        <w:ind w:left="851" w:hanging="284"/>
        <w:jc w:val="both"/>
        <w:rPr>
          <w:rFonts w:cs="Calibri"/>
        </w:rPr>
      </w:pPr>
      <w:r>
        <w:rPr>
          <w:rFonts w:cs="Calibri"/>
        </w:rPr>
        <w:lastRenderedPageBreak/>
        <w:t>poskytovateľ prejavuje úmysel nepokračovať v plnení tejto zmluvy,</w:t>
      </w:r>
    </w:p>
    <w:p w14:paraId="2316E7F5" w14:textId="77777777" w:rsidR="0045696F" w:rsidRDefault="00204BA1">
      <w:pPr>
        <w:pStyle w:val="Odsekzoznamu"/>
        <w:numPr>
          <w:ilvl w:val="0"/>
          <w:numId w:val="21"/>
        </w:numPr>
        <w:spacing w:after="0" w:line="240" w:lineRule="auto"/>
        <w:ind w:left="851" w:hanging="284"/>
        <w:jc w:val="both"/>
      </w:pPr>
      <w:r>
        <w:rPr>
          <w:rFonts w:eastAsia="Arial" w:cs="Calibri"/>
        </w:rPr>
        <w:t xml:space="preserve">ak </w:t>
      </w:r>
      <w:r>
        <w:rPr>
          <w:rFonts w:cs="Calibri"/>
        </w:rPr>
        <w:t xml:space="preserve">poskytovateľ </w:t>
      </w:r>
      <w:r>
        <w:rPr>
          <w:rFonts w:eastAsia="Arial" w:cs="Calibri"/>
        </w:rPr>
        <w:t>neodstráni v dodatočnej lehote akékoľvek vady, na ktoré ho objednávateľ upozorní v lehotách stanovených touto zmluvou,</w:t>
      </w:r>
    </w:p>
    <w:p w14:paraId="2316E7F6" w14:textId="77777777" w:rsidR="0045696F" w:rsidRDefault="00204BA1">
      <w:pPr>
        <w:pStyle w:val="Odsekzoznamu"/>
        <w:numPr>
          <w:ilvl w:val="0"/>
          <w:numId w:val="21"/>
        </w:numPr>
        <w:spacing w:after="0" w:line="240" w:lineRule="auto"/>
        <w:ind w:left="851" w:hanging="284"/>
        <w:jc w:val="both"/>
      </w:pPr>
      <w:r>
        <w:rPr>
          <w:rFonts w:eastAsia="Arial" w:cs="Calibri"/>
        </w:rPr>
        <w:t>objednávateľ je v omeškaní s plnením jeho finančných povinností podľa zmluvy o viac ako 30 (tridsať) dní a takéto porušenie neodstránil ani v dodatočnej lehote 20 (dvadsiatich) dní od doručenia písomnej výzvy poskytovateľa,</w:t>
      </w:r>
    </w:p>
    <w:p w14:paraId="2316E7F7" w14:textId="77777777" w:rsidR="0045696F" w:rsidRDefault="00204BA1">
      <w:pPr>
        <w:pStyle w:val="Odsekzoznamu"/>
        <w:numPr>
          <w:ilvl w:val="0"/>
          <w:numId w:val="21"/>
        </w:numPr>
        <w:spacing w:after="0" w:line="240" w:lineRule="auto"/>
        <w:ind w:left="851" w:hanging="284"/>
        <w:jc w:val="both"/>
      </w:pPr>
      <w:r>
        <w:rPr>
          <w:rFonts w:eastAsia="Arial" w:cs="Calibri"/>
        </w:rPr>
        <w:t>z iných dôvodov výslovne uvedených v tejto zmluve.</w:t>
      </w:r>
    </w:p>
    <w:p w14:paraId="2316E7F8" w14:textId="77777777" w:rsidR="0045696F" w:rsidRDefault="0045696F">
      <w:pPr>
        <w:pStyle w:val="Odsekzoznamu"/>
        <w:spacing w:after="0" w:line="240" w:lineRule="auto"/>
        <w:ind w:left="567"/>
        <w:jc w:val="both"/>
        <w:rPr>
          <w:rFonts w:cs="Calibri"/>
        </w:rPr>
      </w:pPr>
    </w:p>
    <w:p w14:paraId="2316E7F9" w14:textId="77777777" w:rsidR="0045696F" w:rsidRDefault="00204BA1">
      <w:pPr>
        <w:pStyle w:val="Odsekzoznamu"/>
        <w:numPr>
          <w:ilvl w:val="1"/>
          <w:numId w:val="20"/>
        </w:numPr>
        <w:spacing w:after="0" w:line="240" w:lineRule="auto"/>
        <w:ind w:left="567" w:hanging="567"/>
        <w:jc w:val="both"/>
        <w:rPr>
          <w:rFonts w:cs="Calibri"/>
        </w:rPr>
      </w:pPr>
      <w:r>
        <w:rPr>
          <w:rFonts w:cs="Calibri"/>
        </w:rPr>
        <w:t>Odstúpením od zmluvy táto zmluva (a všetky práva a povinnosti z nej zmluvným stranám vyplývajúce) zaniká s účinnosťou odo dňa doručenia oznámenia o odstúpení od tejto zmluvy. Odstúpenie od tejto zmluvy sa uskutočňuje písomným oznámením odstupujúcej zmluvnej strany od zmluvy adresovaným druhej zmluvnej strane. Odstúpenie od tejto zmluvy sa v zmysle ustanovenia § 351 ods. 1 Obchodného zákonníka nedotýka nároku na náhradu škody vzniknutej porušením tejto zmluvy.</w:t>
      </w:r>
    </w:p>
    <w:p w14:paraId="2316E7FA" w14:textId="77777777" w:rsidR="0045696F" w:rsidRDefault="0045696F">
      <w:pPr>
        <w:pStyle w:val="Odsekzoznamu"/>
        <w:spacing w:after="0" w:line="240" w:lineRule="auto"/>
        <w:ind w:left="567" w:hanging="567"/>
        <w:jc w:val="both"/>
        <w:rPr>
          <w:rFonts w:cs="Calibri"/>
        </w:rPr>
      </w:pPr>
    </w:p>
    <w:p w14:paraId="2316E7FB" w14:textId="77777777" w:rsidR="0045696F" w:rsidRDefault="00204BA1">
      <w:pPr>
        <w:pStyle w:val="Odsekzoznamu"/>
        <w:numPr>
          <w:ilvl w:val="1"/>
          <w:numId w:val="20"/>
        </w:numPr>
        <w:spacing w:after="0" w:line="240" w:lineRule="auto"/>
        <w:ind w:left="567" w:hanging="567"/>
        <w:jc w:val="both"/>
        <w:rPr>
          <w:rFonts w:cs="Calibri"/>
        </w:rPr>
      </w:pPr>
      <w:r>
        <w:rPr>
          <w:rFonts w:cs="Calibri"/>
        </w:rPr>
        <w:t>Pri odstúpení od zmluvy podľa tohto článku zmluvy nebudú zmluvné strany povinné vrátiť plnenia, ktoré si poskytli pred odstúpením od zmluvy a nebudú oprávnené žiadať vrátenie plnení druhej zmluvnej strane, poskytnutých pred odstúpením od zmluvy. Zmluvné strany sa dohodli, že toto ustanovenie bude platiť i po odstúpení od zmluvy.</w:t>
      </w:r>
    </w:p>
    <w:p w14:paraId="7A650BFF" w14:textId="77777777" w:rsidR="00A94D4C" w:rsidRDefault="00A94D4C" w:rsidP="00D6600F">
      <w:pPr>
        <w:tabs>
          <w:tab w:val="left" w:pos="567"/>
        </w:tabs>
        <w:spacing w:after="0"/>
        <w:rPr>
          <w:rFonts w:cs="Calibri"/>
          <w:b/>
        </w:rPr>
      </w:pPr>
    </w:p>
    <w:p w14:paraId="2316E7FD" w14:textId="10D4B157" w:rsidR="0045696F" w:rsidRDefault="00204BA1" w:rsidP="00D6600F">
      <w:pPr>
        <w:tabs>
          <w:tab w:val="left" w:pos="567"/>
        </w:tabs>
        <w:spacing w:after="0"/>
        <w:rPr>
          <w:rFonts w:cs="Calibri"/>
          <w:b/>
        </w:rPr>
      </w:pPr>
      <w:r>
        <w:rPr>
          <w:rFonts w:cs="Calibri"/>
          <w:b/>
        </w:rPr>
        <w:t xml:space="preserve">13. </w:t>
      </w:r>
      <w:r>
        <w:rPr>
          <w:rFonts w:cs="Calibri"/>
          <w:b/>
        </w:rPr>
        <w:tab/>
        <w:t>ZÁVEREČNÉ USTANOVENIA</w:t>
      </w:r>
    </w:p>
    <w:p w14:paraId="1591E159" w14:textId="77777777" w:rsidR="00A94D4C" w:rsidRDefault="00A94D4C" w:rsidP="00D6600F">
      <w:pPr>
        <w:tabs>
          <w:tab w:val="left" w:pos="567"/>
        </w:tabs>
        <w:spacing w:after="0"/>
        <w:rPr>
          <w:rFonts w:cs="Calibri"/>
          <w:b/>
        </w:rPr>
      </w:pPr>
    </w:p>
    <w:p w14:paraId="2316E7FE" w14:textId="77777777" w:rsidR="0045696F" w:rsidRDefault="0045696F">
      <w:pPr>
        <w:pStyle w:val="Odsekzoznamu"/>
        <w:numPr>
          <w:ilvl w:val="0"/>
          <w:numId w:val="20"/>
        </w:numPr>
        <w:spacing w:after="0" w:line="240" w:lineRule="auto"/>
        <w:ind w:left="567" w:hanging="567"/>
        <w:jc w:val="both"/>
        <w:rPr>
          <w:rFonts w:cs="Calibri"/>
          <w:vanish/>
        </w:rPr>
      </w:pPr>
    </w:p>
    <w:p w14:paraId="2316E7FF" w14:textId="77777777" w:rsidR="0045696F" w:rsidRDefault="00204BA1">
      <w:pPr>
        <w:pStyle w:val="Odsekzoznamu"/>
        <w:numPr>
          <w:ilvl w:val="1"/>
          <w:numId w:val="20"/>
        </w:numPr>
        <w:spacing w:after="0" w:line="240" w:lineRule="auto"/>
        <w:ind w:left="567" w:hanging="567"/>
        <w:jc w:val="both"/>
        <w:rPr>
          <w:rFonts w:cs="Calibri"/>
        </w:rPr>
      </w:pPr>
      <w:r>
        <w:rPr>
          <w:rFonts w:cs="Calibri"/>
        </w:rPr>
        <w:t>Právne vzťahy, ktoré nie sú upravené zmluvou, sa spravujú príslušnými ustanoveniami Obchodného zákonníka a ostatnými všeobecne záväznými právnymi predpismi. Súdy Slovenskej republiky majú výlučnú právomoc na rozhodovanie akýchkoľvek sporov týkajúcich sa tejto zmluvy.</w:t>
      </w:r>
    </w:p>
    <w:p w14:paraId="2316E800" w14:textId="77777777" w:rsidR="0045696F" w:rsidRDefault="0045696F">
      <w:pPr>
        <w:spacing w:after="0" w:line="240" w:lineRule="auto"/>
        <w:ind w:left="567" w:hanging="567"/>
        <w:jc w:val="both"/>
        <w:rPr>
          <w:rFonts w:cs="Calibri"/>
        </w:rPr>
      </w:pPr>
    </w:p>
    <w:p w14:paraId="2316E801" w14:textId="77777777" w:rsidR="0045696F" w:rsidRDefault="00204BA1">
      <w:pPr>
        <w:pStyle w:val="Odsekzoznamu"/>
        <w:numPr>
          <w:ilvl w:val="1"/>
          <w:numId w:val="20"/>
        </w:numPr>
        <w:spacing w:after="0" w:line="240" w:lineRule="auto"/>
        <w:ind w:left="567" w:hanging="567"/>
        <w:jc w:val="both"/>
        <w:rPr>
          <w:rFonts w:cs="Calibri"/>
        </w:rPr>
      </w:pPr>
      <w:r>
        <w:rPr>
          <w:rFonts w:cs="Calibri"/>
        </w:rPr>
        <w:t>Ustanovenia tejto zmluvy, možno meniť a/alebo dopĺňať len vo forme písomných dodatkov podpísaných oboma zmluvnými stranami.</w:t>
      </w:r>
    </w:p>
    <w:p w14:paraId="2316E802" w14:textId="77777777" w:rsidR="0045696F" w:rsidRDefault="0045696F">
      <w:pPr>
        <w:spacing w:after="0" w:line="240" w:lineRule="auto"/>
        <w:ind w:left="567" w:hanging="567"/>
        <w:jc w:val="both"/>
        <w:rPr>
          <w:rFonts w:cs="Calibri"/>
        </w:rPr>
      </w:pPr>
    </w:p>
    <w:p w14:paraId="2316E803" w14:textId="77777777" w:rsidR="0045696F" w:rsidRDefault="00204BA1">
      <w:pPr>
        <w:pStyle w:val="Odsekzoznamu"/>
        <w:numPr>
          <w:ilvl w:val="1"/>
          <w:numId w:val="20"/>
        </w:numPr>
        <w:spacing w:after="0" w:line="240" w:lineRule="auto"/>
        <w:ind w:left="567" w:hanging="567"/>
        <w:jc w:val="both"/>
      </w:pPr>
      <w:r>
        <w:rPr>
          <w:rFonts w:cs="Calibri"/>
        </w:rPr>
        <w:t>Táto zmluva je povinne zverejňovanou zmluvou v zmysle ustanovenia § 5a zákona č. 211/2000 Z. z. o slobodnom prístupe k informáciám a o zmene a doplnení niektorých zákonov (zákon o slobode informácií) v znení neskorších predpisov (ďalej len „</w:t>
      </w:r>
      <w:r>
        <w:rPr>
          <w:rFonts w:cs="Calibri"/>
          <w:b/>
        </w:rPr>
        <w:t xml:space="preserve">zákon č. 211/2000 </w:t>
      </w:r>
      <w:proofErr w:type="spellStart"/>
      <w:r>
        <w:rPr>
          <w:rFonts w:cs="Calibri"/>
          <w:b/>
        </w:rPr>
        <w:t>Z.z</w:t>
      </w:r>
      <w:proofErr w:type="spellEnd"/>
      <w:r>
        <w:rPr>
          <w:rFonts w:cs="Calibri"/>
          <w:b/>
        </w:rPr>
        <w:t>.</w:t>
      </w:r>
      <w:r>
        <w:rPr>
          <w:rFonts w:cs="Calibri"/>
        </w:rPr>
        <w:t>“), v dôsledku čoho podlieha povinnému zverejneniu podľa tohto ustanovenia zákona č. 211/2000 Z. z. a to nepretržite počas existencie záväzkov vzniknutých z tejto zmluvy, minimálne však po dobu stanovenú zákonom č. 211/2000 Z. z.</w:t>
      </w:r>
    </w:p>
    <w:p w14:paraId="2316E804" w14:textId="77777777" w:rsidR="0045696F" w:rsidRDefault="0045696F">
      <w:pPr>
        <w:pStyle w:val="Odsekzoznamu"/>
        <w:spacing w:after="0" w:line="240" w:lineRule="auto"/>
        <w:ind w:left="567" w:hanging="567"/>
        <w:jc w:val="both"/>
        <w:rPr>
          <w:rFonts w:cs="Calibri"/>
        </w:rPr>
      </w:pPr>
    </w:p>
    <w:p w14:paraId="2316E805" w14:textId="77777777" w:rsidR="0045696F" w:rsidRDefault="00204BA1">
      <w:pPr>
        <w:pStyle w:val="Odsekzoznamu"/>
        <w:numPr>
          <w:ilvl w:val="1"/>
          <w:numId w:val="20"/>
        </w:numPr>
        <w:spacing w:after="0" w:line="240" w:lineRule="auto"/>
        <w:ind w:left="567" w:hanging="567"/>
        <w:jc w:val="both"/>
        <w:rPr>
          <w:rFonts w:cs="Calibri"/>
        </w:rPr>
      </w:pPr>
      <w:r>
        <w:rPr>
          <w:rFonts w:cs="Calibri"/>
        </w:rPr>
        <w:t xml:space="preserve">Táto zmluva  nadobúda   platnosť  dňom   jej  podpisu  oboma  zmluvnými  stranami  a  účinnosť nasledujúci deň po dni jej zverejnenia s  poukazom na ustanovenie § 47a zákona č. 40/1964 Zb. Občianskeho zákonníka v znení neskorších predpisov. </w:t>
      </w:r>
    </w:p>
    <w:p w14:paraId="2316E806" w14:textId="77777777" w:rsidR="0045696F" w:rsidRDefault="0045696F">
      <w:pPr>
        <w:pStyle w:val="Odsekzoznamu"/>
        <w:spacing w:after="0" w:line="240" w:lineRule="auto"/>
        <w:ind w:left="567" w:hanging="567"/>
        <w:jc w:val="both"/>
        <w:rPr>
          <w:rFonts w:cs="Calibri"/>
        </w:rPr>
      </w:pPr>
    </w:p>
    <w:p w14:paraId="2316E807" w14:textId="77777777" w:rsidR="0045696F" w:rsidRDefault="00204BA1">
      <w:pPr>
        <w:pStyle w:val="Odsekzoznamu"/>
        <w:numPr>
          <w:ilvl w:val="1"/>
          <w:numId w:val="20"/>
        </w:numPr>
        <w:spacing w:after="0" w:line="240" w:lineRule="auto"/>
        <w:ind w:left="567" w:hanging="567"/>
        <w:jc w:val="both"/>
        <w:rPr>
          <w:rFonts w:cs="Calibri"/>
        </w:rPr>
      </w:pPr>
      <w:r>
        <w:rPr>
          <w:rFonts w:cs="Calibri"/>
        </w:rPr>
        <w:t>V prípade, že akékoľvek ustanovenie tejto zmluvy je alebo sa stane neplatným, neúčinným a/alebo nevykonateľným, nie je tým dotknutá platnosť, účinnosť a/alebo vykonateľnosť ostatných ustanovení zmluvy, pokiaľ to nevylučuje v zmysle všeobecne záväzných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2316E808" w14:textId="77777777" w:rsidR="0045696F" w:rsidRDefault="0045696F">
      <w:pPr>
        <w:pStyle w:val="Odsekzoznamu"/>
        <w:spacing w:after="0" w:line="240" w:lineRule="auto"/>
        <w:ind w:left="567" w:hanging="567"/>
        <w:jc w:val="both"/>
        <w:rPr>
          <w:rFonts w:cs="Calibri"/>
        </w:rPr>
      </w:pPr>
    </w:p>
    <w:p w14:paraId="2316E809" w14:textId="77777777" w:rsidR="0045696F" w:rsidRDefault="00204BA1">
      <w:pPr>
        <w:pStyle w:val="Odsekzoznamu"/>
        <w:numPr>
          <w:ilvl w:val="1"/>
          <w:numId w:val="20"/>
        </w:numPr>
        <w:spacing w:after="0" w:line="240" w:lineRule="auto"/>
        <w:ind w:left="567" w:hanging="567"/>
        <w:jc w:val="both"/>
        <w:rPr>
          <w:rFonts w:cs="Calibri"/>
        </w:rPr>
      </w:pPr>
      <w:r>
        <w:rPr>
          <w:rFonts w:cs="Calibri"/>
        </w:rPr>
        <w:t>Táto zmluva je uzatvorená v 2 (dvoch) vyhotoveniach, z ktorých každá zmluvná strana obdrží 1 (jedno) vyhotovenie.</w:t>
      </w:r>
    </w:p>
    <w:p w14:paraId="2316E80A" w14:textId="77777777" w:rsidR="0045696F" w:rsidRDefault="0045696F">
      <w:pPr>
        <w:pStyle w:val="Odsekzoznamu"/>
        <w:spacing w:after="0" w:line="240" w:lineRule="auto"/>
        <w:ind w:left="567" w:hanging="567"/>
        <w:jc w:val="both"/>
        <w:rPr>
          <w:rFonts w:cs="Calibri"/>
        </w:rPr>
      </w:pPr>
    </w:p>
    <w:p w14:paraId="2316E80B" w14:textId="77777777" w:rsidR="0045696F" w:rsidRDefault="00204BA1">
      <w:pPr>
        <w:pStyle w:val="Odsekzoznamu"/>
        <w:numPr>
          <w:ilvl w:val="1"/>
          <w:numId w:val="20"/>
        </w:numPr>
        <w:spacing w:after="0" w:line="240" w:lineRule="auto"/>
        <w:ind w:left="567" w:hanging="567"/>
        <w:jc w:val="both"/>
        <w:rPr>
          <w:rFonts w:cs="Calibri"/>
        </w:rPr>
      </w:pPr>
      <w:r>
        <w:rPr>
          <w:rFonts w:cs="Calibri"/>
        </w:rPr>
        <w:t>Zmluvné strany vyhlasujú, že si túto zmluvu pozorne prečítali, jej obsahu porozumeli a ten predstavuje ich skutočnú a slobodnú vôľu zbavenú akéhokoľvek omylu. Svoje prejavy vôle obsiahnuté v tejto zmluve zmluvné strany považujú za určité a zrozumiteľne, vyjadrené nie v tiesni a nie za nápadne nevýhodných podmienok. Zmluvným stranám nie je známa žiadna okolnosť, ktorá by spôsobovala neplatnosť niektorého z ustanovení tejto zmluvy. Zmluvné strany na znak svojho súhlasu s obsahom tejto zmluvy túto zmluvu bez výhrad podpísali.</w:t>
      </w:r>
    </w:p>
    <w:p w14:paraId="2316E80C" w14:textId="77777777" w:rsidR="0045696F" w:rsidRDefault="0045696F">
      <w:pPr>
        <w:shd w:val="clear" w:color="auto" w:fill="FFFFFF"/>
        <w:spacing w:after="0" w:line="240" w:lineRule="auto"/>
        <w:ind w:left="567" w:hanging="567"/>
        <w:jc w:val="both"/>
        <w:rPr>
          <w:rFonts w:cs="Calibri"/>
        </w:rPr>
      </w:pPr>
    </w:p>
    <w:p w14:paraId="2316E80D" w14:textId="77777777" w:rsidR="0045696F" w:rsidRDefault="00204BA1">
      <w:pPr>
        <w:pStyle w:val="Odsekzoznamu"/>
        <w:numPr>
          <w:ilvl w:val="1"/>
          <w:numId w:val="20"/>
        </w:numPr>
        <w:spacing w:after="0" w:line="240" w:lineRule="auto"/>
        <w:ind w:left="567" w:hanging="567"/>
        <w:jc w:val="both"/>
        <w:rPr>
          <w:rFonts w:cs="Calibri"/>
        </w:rPr>
      </w:pPr>
      <w:r>
        <w:rPr>
          <w:rFonts w:cs="Calibri"/>
        </w:rPr>
        <w:t>Neoddeliteľnou súčasťou tejto zmluvy sú prílohy:</w:t>
      </w:r>
    </w:p>
    <w:p w14:paraId="2316E80E" w14:textId="77777777" w:rsidR="0045696F" w:rsidRDefault="00204BA1">
      <w:pPr>
        <w:shd w:val="clear" w:color="auto" w:fill="FFFFFF"/>
        <w:spacing w:after="0" w:line="240" w:lineRule="auto"/>
        <w:ind w:left="1701" w:hanging="1134"/>
        <w:jc w:val="both"/>
        <w:rPr>
          <w:rFonts w:cs="Calibri"/>
        </w:rPr>
      </w:pPr>
      <w:r>
        <w:rPr>
          <w:rFonts w:cs="Calibri"/>
        </w:rPr>
        <w:t xml:space="preserve">Príloha č. 1:  Rozpis poskytovaných služieb a nájmu s uvedením ich rozsahu a cenníkom </w:t>
      </w:r>
    </w:p>
    <w:p w14:paraId="5D07A6D5" w14:textId="3307A448" w:rsidR="00CC0947" w:rsidRDefault="00204BA1">
      <w:pPr>
        <w:shd w:val="clear" w:color="auto" w:fill="FFFFFF"/>
        <w:spacing w:after="0" w:line="240" w:lineRule="auto"/>
        <w:ind w:left="1701" w:hanging="1134"/>
        <w:jc w:val="both"/>
        <w:rPr>
          <w:rFonts w:cs="Calibri"/>
        </w:rPr>
      </w:pPr>
      <w:r>
        <w:rPr>
          <w:rFonts w:cs="Calibri"/>
        </w:rPr>
        <w:t xml:space="preserve">Príloha č. 2:  </w:t>
      </w:r>
      <w:r w:rsidR="00CC0947" w:rsidRPr="00CC0947">
        <w:rPr>
          <w:rFonts w:cs="Calibri"/>
        </w:rPr>
        <w:t xml:space="preserve">Podmienky bezpečného výkonu prác </w:t>
      </w:r>
      <w:r w:rsidR="00CC0947">
        <w:rPr>
          <w:rFonts w:cs="Calibri"/>
        </w:rPr>
        <w:t>–</w:t>
      </w:r>
      <w:r w:rsidR="00CC0947" w:rsidRPr="00CC0947">
        <w:rPr>
          <w:rFonts w:cs="Calibri"/>
        </w:rPr>
        <w:t xml:space="preserve"> pracovisko</w:t>
      </w:r>
    </w:p>
    <w:p w14:paraId="2316E810" w14:textId="2CD3CB9B" w:rsidR="0045696F" w:rsidRDefault="00204BA1">
      <w:pPr>
        <w:shd w:val="clear" w:color="auto" w:fill="FFFFFF"/>
        <w:spacing w:after="0" w:line="240" w:lineRule="auto"/>
        <w:ind w:left="1701" w:hanging="1134"/>
        <w:jc w:val="both"/>
      </w:pPr>
      <w:r>
        <w:rPr>
          <w:rFonts w:cs="Calibri"/>
        </w:rPr>
        <w:t xml:space="preserve">Príloha č. 3:  </w:t>
      </w:r>
      <w:r w:rsidR="00D953D1" w:rsidRPr="00D953D1">
        <w:rPr>
          <w:rFonts w:cs="Calibri"/>
        </w:rPr>
        <w:t>Zásady dodržiavania ochrany ŽP v podmienkach MH Teplárenský holding, a.s. (závod Bratislava)</w:t>
      </w:r>
    </w:p>
    <w:p w14:paraId="2316E811" w14:textId="77777777" w:rsidR="0045696F" w:rsidRDefault="00204BA1">
      <w:pPr>
        <w:shd w:val="clear" w:color="auto" w:fill="FFFFFF"/>
        <w:spacing w:after="0" w:line="240" w:lineRule="auto"/>
        <w:ind w:left="1701" w:hanging="1134"/>
        <w:jc w:val="both"/>
      </w:pPr>
      <w:r>
        <w:t>Príloha č. 4:  Výkaz prác</w:t>
      </w:r>
      <w:r>
        <w:tab/>
        <w:t>(predloží uchádzač v súťaži)</w:t>
      </w:r>
    </w:p>
    <w:p w14:paraId="2316E812" w14:textId="77777777" w:rsidR="0045696F" w:rsidRDefault="00204BA1">
      <w:pPr>
        <w:shd w:val="clear" w:color="auto" w:fill="FFFFFF"/>
        <w:spacing w:after="0" w:line="240" w:lineRule="auto"/>
        <w:ind w:left="1134" w:hanging="567"/>
        <w:jc w:val="both"/>
      </w:pPr>
      <w:r>
        <w:t>Príloha č. 5:  Zoznam subdodávateľov</w:t>
      </w:r>
    </w:p>
    <w:p w14:paraId="2316E813" w14:textId="77777777" w:rsidR="0045696F" w:rsidRDefault="0045696F">
      <w:pPr>
        <w:shd w:val="clear" w:color="auto" w:fill="FFFFFF"/>
        <w:spacing w:after="0" w:line="240" w:lineRule="auto"/>
        <w:ind w:left="567" w:hanging="567"/>
        <w:jc w:val="both"/>
        <w:rPr>
          <w:rFonts w:cs="Calibri"/>
        </w:rPr>
      </w:pPr>
    </w:p>
    <w:p w14:paraId="2316E814" w14:textId="77777777" w:rsidR="0045696F" w:rsidRDefault="0045696F">
      <w:pPr>
        <w:shd w:val="clear" w:color="auto" w:fill="FFFFFF"/>
        <w:spacing w:after="0" w:line="240" w:lineRule="auto"/>
        <w:ind w:left="567" w:hanging="567"/>
        <w:jc w:val="both"/>
        <w:rPr>
          <w:rFonts w:cs="Calibri"/>
        </w:rPr>
      </w:pPr>
    </w:p>
    <w:p w14:paraId="2316E815" w14:textId="77777777" w:rsidR="0045696F" w:rsidRDefault="00204BA1">
      <w:pPr>
        <w:overflowPunct w:val="0"/>
        <w:autoSpaceDE w:val="0"/>
        <w:spacing w:after="0" w:line="240" w:lineRule="auto"/>
        <w:ind w:left="567" w:hanging="567"/>
        <w:jc w:val="both"/>
        <w:rPr>
          <w:rFonts w:cs="Calibri"/>
        </w:rPr>
      </w:pPr>
      <w:r>
        <w:rPr>
          <w:rFonts w:cs="Calibri"/>
        </w:rPr>
        <w:t>V Bratislave, dňa..........................</w:t>
      </w:r>
      <w:r>
        <w:rPr>
          <w:rFonts w:cs="Calibri"/>
        </w:rPr>
        <w:tab/>
      </w:r>
      <w:r>
        <w:rPr>
          <w:rFonts w:cs="Calibri"/>
        </w:rPr>
        <w:tab/>
      </w:r>
      <w:r>
        <w:rPr>
          <w:rFonts w:cs="Calibri"/>
        </w:rPr>
        <w:tab/>
      </w:r>
      <w:r>
        <w:rPr>
          <w:rFonts w:cs="Calibri"/>
        </w:rPr>
        <w:tab/>
        <w:t>V ................., dňa:................................</w:t>
      </w:r>
    </w:p>
    <w:p w14:paraId="2316E816" w14:textId="77777777" w:rsidR="0045696F" w:rsidRDefault="0045696F">
      <w:pPr>
        <w:overflowPunct w:val="0"/>
        <w:autoSpaceDE w:val="0"/>
        <w:spacing w:after="0" w:line="240" w:lineRule="auto"/>
        <w:ind w:left="567" w:hanging="567"/>
        <w:jc w:val="both"/>
        <w:rPr>
          <w:rFonts w:cs="Calibri"/>
        </w:rPr>
      </w:pPr>
    </w:p>
    <w:p w14:paraId="2316E817" w14:textId="77777777" w:rsidR="0045696F" w:rsidRDefault="00204BA1">
      <w:pPr>
        <w:overflowPunct w:val="0"/>
        <w:autoSpaceDE w:val="0"/>
        <w:spacing w:after="0" w:line="240" w:lineRule="auto"/>
        <w:ind w:left="567" w:hanging="567"/>
        <w:jc w:val="both"/>
        <w:rPr>
          <w:rFonts w:cs="Calibri"/>
        </w:rPr>
      </w:pPr>
      <w:r>
        <w:rPr>
          <w:rFonts w:cs="Calibri"/>
        </w:rPr>
        <w:t>Objednávateľ:</w:t>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t>Poskytovateľ:</w:t>
      </w:r>
    </w:p>
    <w:p w14:paraId="2316E818" w14:textId="77777777" w:rsidR="0045696F" w:rsidRDefault="0045696F">
      <w:pPr>
        <w:overflowPunct w:val="0"/>
        <w:autoSpaceDE w:val="0"/>
        <w:spacing w:after="0" w:line="240" w:lineRule="auto"/>
        <w:ind w:left="567" w:hanging="567"/>
        <w:jc w:val="both"/>
        <w:rPr>
          <w:rFonts w:cs="Calibri"/>
        </w:rPr>
      </w:pPr>
    </w:p>
    <w:p w14:paraId="2316E819" w14:textId="77777777" w:rsidR="0045696F" w:rsidRDefault="0045696F">
      <w:pPr>
        <w:overflowPunct w:val="0"/>
        <w:autoSpaceDE w:val="0"/>
        <w:spacing w:after="0" w:line="240" w:lineRule="auto"/>
        <w:ind w:left="567" w:hanging="567"/>
        <w:jc w:val="both"/>
        <w:rPr>
          <w:rFonts w:cs="Calibri"/>
        </w:rPr>
      </w:pPr>
    </w:p>
    <w:p w14:paraId="2316E81A" w14:textId="77777777" w:rsidR="0045696F" w:rsidRDefault="0045696F">
      <w:pPr>
        <w:overflowPunct w:val="0"/>
        <w:autoSpaceDE w:val="0"/>
        <w:spacing w:after="0" w:line="240" w:lineRule="auto"/>
        <w:ind w:left="567" w:hanging="567"/>
        <w:jc w:val="both"/>
        <w:rPr>
          <w:rFonts w:cs="Calibri"/>
        </w:rPr>
      </w:pPr>
    </w:p>
    <w:p w14:paraId="2316E81B" w14:textId="77777777" w:rsidR="0045696F" w:rsidRDefault="0045696F">
      <w:pPr>
        <w:overflowPunct w:val="0"/>
        <w:autoSpaceDE w:val="0"/>
        <w:spacing w:after="0" w:line="240" w:lineRule="auto"/>
        <w:ind w:left="567" w:hanging="567"/>
        <w:jc w:val="both"/>
        <w:rPr>
          <w:rFonts w:cs="Calibri"/>
        </w:rPr>
      </w:pPr>
    </w:p>
    <w:p w14:paraId="2316E81C" w14:textId="77777777" w:rsidR="0045696F" w:rsidRDefault="00204BA1">
      <w:pPr>
        <w:spacing w:after="0" w:line="240" w:lineRule="auto"/>
        <w:jc w:val="both"/>
        <w:rPr>
          <w:rFonts w:cs="Calibri"/>
        </w:rPr>
      </w:pPr>
      <w:r>
        <w:rPr>
          <w:rFonts w:cs="Calibri"/>
        </w:rPr>
        <w:t>_______________________________</w:t>
      </w:r>
      <w:r>
        <w:rPr>
          <w:rFonts w:cs="Calibri"/>
        </w:rPr>
        <w:tab/>
      </w:r>
      <w:r>
        <w:rPr>
          <w:rFonts w:cs="Calibri"/>
        </w:rPr>
        <w:tab/>
      </w:r>
      <w:r>
        <w:rPr>
          <w:rFonts w:cs="Calibri"/>
        </w:rPr>
        <w:tab/>
      </w:r>
      <w:r>
        <w:rPr>
          <w:rFonts w:cs="Calibri"/>
        </w:rPr>
        <w:tab/>
        <w:t>_______________________________</w:t>
      </w:r>
    </w:p>
    <w:p w14:paraId="2316E81D" w14:textId="77777777" w:rsidR="0045696F" w:rsidRDefault="00204BA1">
      <w:pPr>
        <w:spacing w:after="0" w:line="240" w:lineRule="auto"/>
        <w:jc w:val="both"/>
        <w:rPr>
          <w:rFonts w:cs="Calibri"/>
        </w:rPr>
      </w:pPr>
      <w:r>
        <w:rPr>
          <w:rFonts w:cs="Calibri"/>
        </w:rPr>
        <w:t>Ing. Adrián Jenčo, LL.M, MBA</w:t>
      </w:r>
    </w:p>
    <w:p w14:paraId="2316E81E" w14:textId="77777777" w:rsidR="0045696F" w:rsidRDefault="00204BA1">
      <w:pPr>
        <w:spacing w:after="0" w:line="240" w:lineRule="auto"/>
        <w:jc w:val="both"/>
        <w:rPr>
          <w:rFonts w:cs="Calibri"/>
        </w:rPr>
      </w:pPr>
      <w:r>
        <w:rPr>
          <w:rFonts w:cs="Calibri"/>
        </w:rPr>
        <w:t>generálny riaditeľ</w:t>
      </w:r>
      <w:r>
        <w:rPr>
          <w:rFonts w:cs="Calibri"/>
        </w:rPr>
        <w:tab/>
      </w:r>
    </w:p>
    <w:p w14:paraId="2316E81F" w14:textId="77777777" w:rsidR="0045696F" w:rsidRDefault="00204BA1">
      <w:pPr>
        <w:spacing w:after="0" w:line="240" w:lineRule="auto"/>
        <w:jc w:val="both"/>
        <w:rPr>
          <w:rFonts w:cs="Calibri"/>
        </w:rPr>
      </w:pPr>
      <w:r>
        <w:rPr>
          <w:rFonts w:cs="Calibri"/>
        </w:rPr>
        <w:t>MH Teplárenský holding, a. s.</w:t>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2316E820" w14:textId="77777777" w:rsidR="0045696F" w:rsidRDefault="0045696F">
      <w:pPr>
        <w:spacing w:after="0" w:line="240" w:lineRule="auto"/>
        <w:ind w:left="4956" w:firstLine="708"/>
        <w:jc w:val="both"/>
        <w:rPr>
          <w:rFonts w:cs="Calibri"/>
        </w:rPr>
      </w:pPr>
    </w:p>
    <w:p w14:paraId="2316E821" w14:textId="77777777" w:rsidR="0045696F" w:rsidRDefault="00204BA1">
      <w:pPr>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2316E822" w14:textId="77777777" w:rsidR="0045696F" w:rsidRDefault="0045696F">
      <w:pPr>
        <w:spacing w:after="0" w:line="240" w:lineRule="auto"/>
        <w:jc w:val="both"/>
        <w:rPr>
          <w:rFonts w:cs="Calibri"/>
        </w:rPr>
      </w:pPr>
    </w:p>
    <w:p w14:paraId="2316E823" w14:textId="77777777" w:rsidR="0045696F" w:rsidRDefault="0045696F">
      <w:pPr>
        <w:spacing w:after="0" w:line="240" w:lineRule="auto"/>
        <w:jc w:val="both"/>
        <w:rPr>
          <w:rFonts w:cs="Calibri"/>
        </w:rPr>
      </w:pPr>
    </w:p>
    <w:p w14:paraId="2316E824" w14:textId="77777777" w:rsidR="0045696F" w:rsidRDefault="0045696F">
      <w:pPr>
        <w:spacing w:after="0" w:line="240" w:lineRule="auto"/>
        <w:jc w:val="both"/>
        <w:rPr>
          <w:rFonts w:cs="Calibri"/>
        </w:rPr>
      </w:pPr>
    </w:p>
    <w:p w14:paraId="2316E825" w14:textId="77777777" w:rsidR="0045696F" w:rsidRDefault="00204BA1">
      <w:pPr>
        <w:spacing w:after="0" w:line="240" w:lineRule="auto"/>
        <w:jc w:val="both"/>
        <w:rPr>
          <w:rFonts w:cs="Calibri"/>
        </w:rPr>
      </w:pPr>
      <w:r>
        <w:rPr>
          <w:rFonts w:cs="Calibri"/>
        </w:rPr>
        <w:t>_______________________________</w:t>
      </w:r>
      <w:r>
        <w:rPr>
          <w:rFonts w:cs="Calibri"/>
        </w:rPr>
        <w:tab/>
      </w:r>
      <w:r>
        <w:rPr>
          <w:rFonts w:cs="Calibri"/>
        </w:rPr>
        <w:tab/>
      </w:r>
      <w:r>
        <w:rPr>
          <w:rFonts w:cs="Calibri"/>
        </w:rPr>
        <w:tab/>
      </w:r>
      <w:r>
        <w:rPr>
          <w:rFonts w:cs="Calibri"/>
        </w:rPr>
        <w:tab/>
        <w:t>_______________________________</w:t>
      </w:r>
    </w:p>
    <w:p w14:paraId="2316E826" w14:textId="40FEB3D9" w:rsidR="0045696F" w:rsidRDefault="00204BA1">
      <w:pPr>
        <w:spacing w:after="0" w:line="240" w:lineRule="auto"/>
        <w:rPr>
          <w:rFonts w:cs="Calibri"/>
        </w:rPr>
      </w:pPr>
      <w:r>
        <w:rPr>
          <w:rFonts w:cs="Calibri"/>
        </w:rPr>
        <w:t xml:space="preserve">Ing. </w:t>
      </w:r>
      <w:r w:rsidR="00553156">
        <w:rPr>
          <w:rFonts w:cs="Calibri"/>
        </w:rPr>
        <w:t xml:space="preserve">Tomáš </w:t>
      </w:r>
      <w:proofErr w:type="spellStart"/>
      <w:r w:rsidR="00553156">
        <w:rPr>
          <w:rFonts w:cs="Calibri"/>
        </w:rPr>
        <w:t>Filípek</w:t>
      </w:r>
      <w:proofErr w:type="spellEnd"/>
    </w:p>
    <w:p w14:paraId="2316E827" w14:textId="77777777" w:rsidR="0045696F" w:rsidRDefault="00204BA1">
      <w:pPr>
        <w:spacing w:after="0" w:line="240" w:lineRule="auto"/>
        <w:rPr>
          <w:rFonts w:cs="Calibri"/>
        </w:rPr>
      </w:pPr>
      <w:r>
        <w:rPr>
          <w:rFonts w:cs="Calibri"/>
        </w:rPr>
        <w:t>výrobný riaditeľ</w:t>
      </w:r>
    </w:p>
    <w:p w14:paraId="2316E828" w14:textId="77777777" w:rsidR="0045696F" w:rsidRDefault="00204BA1">
      <w:pPr>
        <w:overflowPunct w:val="0"/>
        <w:autoSpaceDE w:val="0"/>
        <w:spacing w:after="0" w:line="240" w:lineRule="auto"/>
        <w:ind w:left="567" w:hanging="567"/>
        <w:jc w:val="both"/>
        <w:rPr>
          <w:rFonts w:cs="Calibri"/>
        </w:rPr>
      </w:pPr>
      <w:r>
        <w:rPr>
          <w:rFonts w:cs="Calibri"/>
        </w:rPr>
        <w:t>MH Teplárenský holding, a.s</w:t>
      </w:r>
      <w:r>
        <w:rPr>
          <w:rFonts w:cs="Calibri"/>
        </w:rPr>
        <w:tab/>
      </w:r>
    </w:p>
    <w:p w14:paraId="2316E829" w14:textId="77777777" w:rsidR="0045696F" w:rsidRDefault="0045696F">
      <w:pPr>
        <w:spacing w:after="0" w:line="240" w:lineRule="auto"/>
      </w:pPr>
    </w:p>
    <w:sectPr w:rsidR="0045696F">
      <w:footerReference w:type="default" r:id="rId3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67B8B" w14:textId="77777777" w:rsidR="003E6288" w:rsidRDefault="003E6288">
      <w:pPr>
        <w:spacing w:after="0" w:line="240" w:lineRule="auto"/>
      </w:pPr>
      <w:r>
        <w:separator/>
      </w:r>
    </w:p>
  </w:endnote>
  <w:endnote w:type="continuationSeparator" w:id="0">
    <w:p w14:paraId="18EACBD0" w14:textId="77777777" w:rsidR="003E6288" w:rsidRDefault="003E6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Bk">
    <w:charset w:val="00"/>
    <w:family w:val="roman"/>
    <w:pitch w:val="variable"/>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E68B" w14:textId="40D2C930" w:rsidR="00204BA1" w:rsidRPr="00A4598E" w:rsidRDefault="00204BA1">
    <w:pPr>
      <w:pStyle w:val="Pta"/>
      <w:jc w:val="right"/>
      <w:rPr>
        <w:rFonts w:cs="Calibri"/>
      </w:rPr>
    </w:pPr>
    <w:r w:rsidRPr="00A4598E">
      <w:rPr>
        <w:rFonts w:cs="Calibri"/>
      </w:rPr>
      <w:fldChar w:fldCharType="begin"/>
    </w:r>
    <w:r w:rsidRPr="00A4598E">
      <w:rPr>
        <w:rFonts w:cs="Calibri"/>
      </w:rPr>
      <w:instrText xml:space="preserve"> PAGE </w:instrText>
    </w:r>
    <w:r w:rsidRPr="00A4598E">
      <w:rPr>
        <w:rFonts w:cs="Calibri"/>
      </w:rPr>
      <w:fldChar w:fldCharType="separate"/>
    </w:r>
    <w:r w:rsidR="00435C02" w:rsidRPr="00A4598E">
      <w:rPr>
        <w:rFonts w:cs="Calibri"/>
      </w:rPr>
      <w:t>18</w:t>
    </w:r>
    <w:r w:rsidRPr="00A4598E">
      <w:rPr>
        <w:rFonts w:cs="Calibri"/>
      </w:rPr>
      <w:fldChar w:fldCharType="end"/>
    </w:r>
  </w:p>
  <w:p w14:paraId="2316E68C" w14:textId="77777777" w:rsidR="00204BA1" w:rsidRDefault="00204B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523B5" w14:textId="77777777" w:rsidR="003E6288" w:rsidRDefault="003E6288">
      <w:pPr>
        <w:spacing w:after="0" w:line="240" w:lineRule="auto"/>
      </w:pPr>
      <w:r>
        <w:rPr>
          <w:color w:val="000000"/>
        </w:rPr>
        <w:separator/>
      </w:r>
    </w:p>
  </w:footnote>
  <w:footnote w:type="continuationSeparator" w:id="0">
    <w:p w14:paraId="12A6809E" w14:textId="77777777" w:rsidR="003E6288" w:rsidRDefault="003E62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CCE"/>
    <w:multiLevelType w:val="multilevel"/>
    <w:tmpl w:val="F05C8A86"/>
    <w:lvl w:ilvl="0">
      <w:start w:val="8"/>
      <w:numFmt w:val="decimal"/>
      <w:lvlText w:val="%1"/>
      <w:lvlJc w:val="left"/>
      <w:pPr>
        <w:ind w:left="390" w:hanging="390"/>
      </w:pPr>
      <w:rPr>
        <w:color w:val="000000"/>
      </w:rPr>
    </w:lvl>
    <w:lvl w:ilvl="1">
      <w:start w:val="11"/>
      <w:numFmt w:val="decimal"/>
      <w:lvlText w:val="%1.%2"/>
      <w:lvlJc w:val="left"/>
      <w:pPr>
        <w:ind w:left="390" w:hanging="390"/>
      </w:pPr>
      <w:rPr>
        <w:rFonts w:ascii="Calibri" w:hAnsi="Calibri" w:cs="Calibri" w:hint="default"/>
        <w:color w:val="000000"/>
        <w:sz w:val="22"/>
        <w:szCs w:val="22"/>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 w15:restartNumberingAfterBreak="0">
    <w:nsid w:val="031A2CE0"/>
    <w:multiLevelType w:val="multilevel"/>
    <w:tmpl w:val="7408E8FC"/>
    <w:lvl w:ilvl="0">
      <w:start w:val="9"/>
      <w:numFmt w:val="decimal"/>
      <w:lvlText w:val="%1"/>
      <w:lvlJc w:val="left"/>
      <w:pPr>
        <w:ind w:left="360" w:hanging="360"/>
      </w:pPr>
      <w:rPr>
        <w:rFonts w:ascii="Calibri" w:hAnsi="Calibri" w:cs="Arial"/>
      </w:rPr>
    </w:lvl>
    <w:lvl w:ilvl="1">
      <w:start w:val="1"/>
      <w:numFmt w:val="decimal"/>
      <w:lvlText w:val="%1.%2"/>
      <w:lvlJc w:val="left"/>
      <w:pPr>
        <w:ind w:left="360" w:hanging="360"/>
      </w:pPr>
      <w:rPr>
        <w:rFonts w:ascii="Calibri" w:hAnsi="Calibri" w:cs="Arial"/>
      </w:rPr>
    </w:lvl>
    <w:lvl w:ilvl="2">
      <w:start w:val="1"/>
      <w:numFmt w:val="decimal"/>
      <w:lvlText w:val="%1.%2.%3"/>
      <w:lvlJc w:val="left"/>
      <w:pPr>
        <w:ind w:left="720" w:hanging="720"/>
      </w:pPr>
      <w:rPr>
        <w:rFonts w:ascii="Calibri" w:hAnsi="Calibri" w:cs="Arial"/>
      </w:rPr>
    </w:lvl>
    <w:lvl w:ilvl="3">
      <w:start w:val="1"/>
      <w:numFmt w:val="decimal"/>
      <w:lvlText w:val="%1.%2.%3.%4"/>
      <w:lvlJc w:val="left"/>
      <w:pPr>
        <w:ind w:left="720" w:hanging="720"/>
      </w:pPr>
      <w:rPr>
        <w:rFonts w:ascii="Calibri" w:hAnsi="Calibri" w:cs="Arial"/>
      </w:rPr>
    </w:lvl>
    <w:lvl w:ilvl="4">
      <w:start w:val="1"/>
      <w:numFmt w:val="decimal"/>
      <w:lvlText w:val="%1.%2.%3.%4.%5"/>
      <w:lvlJc w:val="left"/>
      <w:pPr>
        <w:ind w:left="1080" w:hanging="1080"/>
      </w:pPr>
      <w:rPr>
        <w:rFonts w:ascii="Calibri" w:hAnsi="Calibri" w:cs="Arial"/>
      </w:rPr>
    </w:lvl>
    <w:lvl w:ilvl="5">
      <w:start w:val="1"/>
      <w:numFmt w:val="decimal"/>
      <w:lvlText w:val="%1.%2.%3.%4.%5.%6"/>
      <w:lvlJc w:val="left"/>
      <w:pPr>
        <w:ind w:left="1080" w:hanging="1080"/>
      </w:pPr>
      <w:rPr>
        <w:rFonts w:ascii="Calibri" w:hAnsi="Calibri" w:cs="Arial"/>
      </w:rPr>
    </w:lvl>
    <w:lvl w:ilvl="6">
      <w:start w:val="1"/>
      <w:numFmt w:val="decimal"/>
      <w:lvlText w:val="%1.%2.%3.%4.%5.%6.%7"/>
      <w:lvlJc w:val="left"/>
      <w:pPr>
        <w:ind w:left="1440" w:hanging="1440"/>
      </w:pPr>
      <w:rPr>
        <w:rFonts w:ascii="Calibri" w:hAnsi="Calibri" w:cs="Arial"/>
      </w:rPr>
    </w:lvl>
    <w:lvl w:ilvl="7">
      <w:start w:val="1"/>
      <w:numFmt w:val="decimal"/>
      <w:lvlText w:val="%1.%2.%3.%4.%5.%6.%7.%8"/>
      <w:lvlJc w:val="left"/>
      <w:pPr>
        <w:ind w:left="1440" w:hanging="1440"/>
      </w:pPr>
      <w:rPr>
        <w:rFonts w:ascii="Calibri" w:hAnsi="Calibri" w:cs="Arial"/>
      </w:rPr>
    </w:lvl>
    <w:lvl w:ilvl="8">
      <w:start w:val="1"/>
      <w:numFmt w:val="decimal"/>
      <w:lvlText w:val="%1.%2.%3.%4.%5.%6.%7.%8.%9"/>
      <w:lvlJc w:val="left"/>
      <w:pPr>
        <w:ind w:left="1440" w:hanging="1440"/>
      </w:pPr>
      <w:rPr>
        <w:rFonts w:ascii="Calibri" w:hAnsi="Calibri" w:cs="Arial"/>
      </w:rPr>
    </w:lvl>
  </w:abstractNum>
  <w:abstractNum w:abstractNumId="2" w15:restartNumberingAfterBreak="0">
    <w:nsid w:val="03766A3D"/>
    <w:multiLevelType w:val="multilevel"/>
    <w:tmpl w:val="FE1C1644"/>
    <w:lvl w:ilvl="0">
      <w:start w:val="7"/>
      <w:numFmt w:val="decimal"/>
      <w:lvlText w:val="%1"/>
      <w:lvlJc w:val="left"/>
      <w:pPr>
        <w:ind w:left="360" w:hanging="360"/>
      </w:pPr>
      <w:rPr>
        <w:rFonts w:ascii="Calibri" w:hAnsi="Calibri" w:cs="Arial"/>
      </w:rPr>
    </w:lvl>
    <w:lvl w:ilvl="1">
      <w:start w:val="2"/>
      <w:numFmt w:val="decimal"/>
      <w:lvlText w:val="%1.%2"/>
      <w:lvlJc w:val="left"/>
      <w:pPr>
        <w:ind w:left="360" w:hanging="360"/>
      </w:pPr>
      <w:rPr>
        <w:rFonts w:ascii="Calibri" w:hAnsi="Calibri" w:cs="Arial"/>
      </w:rPr>
    </w:lvl>
    <w:lvl w:ilvl="2">
      <w:start w:val="1"/>
      <w:numFmt w:val="decimal"/>
      <w:lvlText w:val="%1.%2.%3"/>
      <w:lvlJc w:val="left"/>
      <w:pPr>
        <w:ind w:left="720" w:hanging="720"/>
      </w:pPr>
      <w:rPr>
        <w:rFonts w:ascii="Calibri" w:hAnsi="Calibri" w:cs="Arial"/>
      </w:rPr>
    </w:lvl>
    <w:lvl w:ilvl="3">
      <w:start w:val="1"/>
      <w:numFmt w:val="decimal"/>
      <w:lvlText w:val="%1.%2.%3.%4"/>
      <w:lvlJc w:val="left"/>
      <w:pPr>
        <w:ind w:left="720" w:hanging="720"/>
      </w:pPr>
      <w:rPr>
        <w:rFonts w:ascii="Calibri" w:hAnsi="Calibri" w:cs="Arial"/>
      </w:rPr>
    </w:lvl>
    <w:lvl w:ilvl="4">
      <w:start w:val="1"/>
      <w:numFmt w:val="decimal"/>
      <w:lvlText w:val="%1.%2.%3.%4.%5"/>
      <w:lvlJc w:val="left"/>
      <w:pPr>
        <w:ind w:left="1080" w:hanging="1080"/>
      </w:pPr>
      <w:rPr>
        <w:rFonts w:ascii="Calibri" w:hAnsi="Calibri" w:cs="Arial"/>
      </w:rPr>
    </w:lvl>
    <w:lvl w:ilvl="5">
      <w:start w:val="1"/>
      <w:numFmt w:val="decimal"/>
      <w:lvlText w:val="%1.%2.%3.%4.%5.%6"/>
      <w:lvlJc w:val="left"/>
      <w:pPr>
        <w:ind w:left="1080" w:hanging="1080"/>
      </w:pPr>
      <w:rPr>
        <w:rFonts w:ascii="Calibri" w:hAnsi="Calibri" w:cs="Arial"/>
      </w:rPr>
    </w:lvl>
    <w:lvl w:ilvl="6">
      <w:start w:val="1"/>
      <w:numFmt w:val="decimal"/>
      <w:lvlText w:val="%1.%2.%3.%4.%5.%6.%7"/>
      <w:lvlJc w:val="left"/>
      <w:pPr>
        <w:ind w:left="1440" w:hanging="1440"/>
      </w:pPr>
      <w:rPr>
        <w:rFonts w:ascii="Calibri" w:hAnsi="Calibri" w:cs="Arial"/>
      </w:rPr>
    </w:lvl>
    <w:lvl w:ilvl="7">
      <w:start w:val="1"/>
      <w:numFmt w:val="decimal"/>
      <w:lvlText w:val="%1.%2.%3.%4.%5.%6.%7.%8"/>
      <w:lvlJc w:val="left"/>
      <w:pPr>
        <w:ind w:left="1440" w:hanging="1440"/>
      </w:pPr>
      <w:rPr>
        <w:rFonts w:ascii="Calibri" w:hAnsi="Calibri" w:cs="Arial"/>
      </w:rPr>
    </w:lvl>
    <w:lvl w:ilvl="8">
      <w:start w:val="1"/>
      <w:numFmt w:val="decimal"/>
      <w:lvlText w:val="%1.%2.%3.%4.%5.%6.%7.%8.%9"/>
      <w:lvlJc w:val="left"/>
      <w:pPr>
        <w:ind w:left="1440" w:hanging="1440"/>
      </w:pPr>
      <w:rPr>
        <w:rFonts w:ascii="Calibri" w:hAnsi="Calibri" w:cs="Arial"/>
      </w:rPr>
    </w:lvl>
  </w:abstractNum>
  <w:abstractNum w:abstractNumId="3" w15:restartNumberingAfterBreak="0">
    <w:nsid w:val="195913BA"/>
    <w:multiLevelType w:val="multilevel"/>
    <w:tmpl w:val="F5CE60C4"/>
    <w:lvl w:ilvl="0">
      <w:start w:val="11"/>
      <w:numFmt w:val="decimal"/>
      <w:lvlText w:val="%1."/>
      <w:lvlJc w:val="left"/>
      <w:pPr>
        <w:ind w:left="720" w:hanging="360"/>
      </w:pPr>
      <w:rPr>
        <w:color w:val="000000"/>
      </w:rPr>
    </w:lvl>
    <w:lvl w:ilvl="1">
      <w:start w:val="1"/>
      <w:numFmt w:val="decimal"/>
      <w:lvlText w:val="%1.%2"/>
      <w:lvlJc w:val="left"/>
      <w:pPr>
        <w:ind w:left="750" w:hanging="390"/>
      </w:pPr>
      <w:rPr>
        <w:rFonts w:ascii="Calibri" w:hAnsi="Calibri" w:cs="Arial"/>
      </w:rPr>
    </w:lvl>
    <w:lvl w:ilvl="2">
      <w:start w:val="1"/>
      <w:numFmt w:val="decimal"/>
      <w:lvlText w:val="%1.%2.%3"/>
      <w:lvlJc w:val="left"/>
      <w:pPr>
        <w:ind w:left="1080" w:hanging="720"/>
      </w:pPr>
      <w:rPr>
        <w:rFonts w:ascii="Calibri" w:hAnsi="Calibri" w:cs="Arial"/>
      </w:rPr>
    </w:lvl>
    <w:lvl w:ilvl="3">
      <w:start w:val="1"/>
      <w:numFmt w:val="decimal"/>
      <w:lvlText w:val="%1.%2.%3.%4"/>
      <w:lvlJc w:val="left"/>
      <w:pPr>
        <w:ind w:left="1080" w:hanging="720"/>
      </w:pPr>
      <w:rPr>
        <w:rFonts w:ascii="Calibri" w:hAnsi="Calibri" w:cs="Arial"/>
      </w:rPr>
    </w:lvl>
    <w:lvl w:ilvl="4">
      <w:start w:val="1"/>
      <w:numFmt w:val="decimal"/>
      <w:lvlText w:val="%1.%2.%3.%4.%5"/>
      <w:lvlJc w:val="left"/>
      <w:pPr>
        <w:ind w:left="1440" w:hanging="1080"/>
      </w:pPr>
      <w:rPr>
        <w:rFonts w:ascii="Calibri" w:hAnsi="Calibri" w:cs="Arial"/>
      </w:rPr>
    </w:lvl>
    <w:lvl w:ilvl="5">
      <w:start w:val="1"/>
      <w:numFmt w:val="decimal"/>
      <w:lvlText w:val="%1.%2.%3.%4.%5.%6"/>
      <w:lvlJc w:val="left"/>
      <w:pPr>
        <w:ind w:left="1440" w:hanging="1080"/>
      </w:pPr>
      <w:rPr>
        <w:rFonts w:ascii="Calibri" w:hAnsi="Calibri" w:cs="Arial"/>
      </w:rPr>
    </w:lvl>
    <w:lvl w:ilvl="6">
      <w:start w:val="1"/>
      <w:numFmt w:val="decimal"/>
      <w:lvlText w:val="%1.%2.%3.%4.%5.%6.%7"/>
      <w:lvlJc w:val="left"/>
      <w:pPr>
        <w:ind w:left="1800" w:hanging="1440"/>
      </w:pPr>
      <w:rPr>
        <w:rFonts w:ascii="Calibri" w:hAnsi="Calibri" w:cs="Arial"/>
      </w:rPr>
    </w:lvl>
    <w:lvl w:ilvl="7">
      <w:start w:val="1"/>
      <w:numFmt w:val="decimal"/>
      <w:lvlText w:val="%1.%2.%3.%4.%5.%6.%7.%8"/>
      <w:lvlJc w:val="left"/>
      <w:pPr>
        <w:ind w:left="1800" w:hanging="1440"/>
      </w:pPr>
      <w:rPr>
        <w:rFonts w:ascii="Calibri" w:hAnsi="Calibri" w:cs="Arial"/>
      </w:rPr>
    </w:lvl>
    <w:lvl w:ilvl="8">
      <w:start w:val="1"/>
      <w:numFmt w:val="decimal"/>
      <w:lvlText w:val="%1.%2.%3.%4.%5.%6.%7.%8.%9"/>
      <w:lvlJc w:val="left"/>
      <w:pPr>
        <w:ind w:left="1800" w:hanging="1440"/>
      </w:pPr>
      <w:rPr>
        <w:rFonts w:ascii="Calibri" w:hAnsi="Calibri" w:cs="Arial"/>
      </w:rPr>
    </w:lvl>
  </w:abstractNum>
  <w:abstractNum w:abstractNumId="4" w15:restartNumberingAfterBreak="0">
    <w:nsid w:val="1E1A126C"/>
    <w:multiLevelType w:val="multilevel"/>
    <w:tmpl w:val="C1542BDE"/>
    <w:styleLink w:val="WWOutlineListStyle"/>
    <w:lvl w:ilvl="0">
      <w:start w:val="1"/>
      <w:numFmt w:val="decimal"/>
      <w:lvlText w:val="%1."/>
      <w:lvlJc w:val="left"/>
      <w:pPr>
        <w:ind w:left="851" w:hanging="851"/>
      </w:pPr>
      <w:rPr>
        <w:rFonts w:ascii="Futura Bk" w:hAnsi="Futura Bk"/>
        <w:b/>
        <w:i w:val="0"/>
        <w:sz w:val="20"/>
        <w:szCs w:val="20"/>
      </w:rPr>
    </w:lvl>
    <w:lvl w:ilvl="1">
      <w:start w:val="1"/>
      <w:numFmt w:val="decimal"/>
      <w:lvlText w:val="%1.%2."/>
      <w:lvlJc w:val="left"/>
      <w:pPr>
        <w:ind w:left="851" w:hanging="851"/>
      </w:pPr>
      <w:rPr>
        <w:rFonts w:ascii="Futura Bk" w:hAnsi="Futura Bk"/>
        <w:b w:val="0"/>
        <w:i w:val="0"/>
        <w:sz w:val="20"/>
        <w:szCs w:val="20"/>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1E2C2A03"/>
    <w:multiLevelType w:val="multilevel"/>
    <w:tmpl w:val="F5FA2B4E"/>
    <w:lvl w:ilvl="0">
      <w:start w:val="5"/>
      <w:numFmt w:val="decimal"/>
      <w:lvlText w:val="%1"/>
      <w:lvlJc w:val="left"/>
      <w:pPr>
        <w:ind w:left="360" w:hanging="360"/>
      </w:pPr>
      <w:rPr>
        <w:rFonts w:ascii="Calibri" w:hAnsi="Calibri" w:cs="Arial"/>
      </w:rPr>
    </w:lvl>
    <w:lvl w:ilvl="1">
      <w:start w:val="1"/>
      <w:numFmt w:val="decimal"/>
      <w:lvlText w:val="%1.%2"/>
      <w:lvlJc w:val="left"/>
      <w:pPr>
        <w:ind w:left="360" w:hanging="360"/>
      </w:pPr>
      <w:rPr>
        <w:rFonts w:ascii="Calibri" w:hAnsi="Calibri" w:cs="Arial"/>
      </w:rPr>
    </w:lvl>
    <w:lvl w:ilvl="2">
      <w:start w:val="1"/>
      <w:numFmt w:val="decimal"/>
      <w:lvlText w:val="%1.%2.%3"/>
      <w:lvlJc w:val="left"/>
      <w:pPr>
        <w:ind w:left="720" w:hanging="720"/>
      </w:pPr>
      <w:rPr>
        <w:rFonts w:ascii="Calibri" w:hAnsi="Calibri" w:cs="Arial"/>
      </w:rPr>
    </w:lvl>
    <w:lvl w:ilvl="3">
      <w:start w:val="1"/>
      <w:numFmt w:val="decimal"/>
      <w:lvlText w:val="%1.%2.%3.%4"/>
      <w:lvlJc w:val="left"/>
      <w:pPr>
        <w:ind w:left="720" w:hanging="720"/>
      </w:pPr>
      <w:rPr>
        <w:rFonts w:ascii="Calibri" w:hAnsi="Calibri" w:cs="Arial"/>
      </w:rPr>
    </w:lvl>
    <w:lvl w:ilvl="4">
      <w:start w:val="1"/>
      <w:numFmt w:val="decimal"/>
      <w:lvlText w:val="%1.%2.%3.%4.%5"/>
      <w:lvlJc w:val="left"/>
      <w:pPr>
        <w:ind w:left="1080" w:hanging="1080"/>
      </w:pPr>
      <w:rPr>
        <w:rFonts w:ascii="Calibri" w:hAnsi="Calibri" w:cs="Arial"/>
      </w:rPr>
    </w:lvl>
    <w:lvl w:ilvl="5">
      <w:start w:val="1"/>
      <w:numFmt w:val="decimal"/>
      <w:lvlText w:val="%1.%2.%3.%4.%5.%6"/>
      <w:lvlJc w:val="left"/>
      <w:pPr>
        <w:ind w:left="1080" w:hanging="1080"/>
      </w:pPr>
      <w:rPr>
        <w:rFonts w:ascii="Calibri" w:hAnsi="Calibri" w:cs="Arial"/>
      </w:rPr>
    </w:lvl>
    <w:lvl w:ilvl="6">
      <w:start w:val="1"/>
      <w:numFmt w:val="decimal"/>
      <w:lvlText w:val="%1.%2.%3.%4.%5.%6.%7"/>
      <w:lvlJc w:val="left"/>
      <w:pPr>
        <w:ind w:left="1440" w:hanging="1440"/>
      </w:pPr>
      <w:rPr>
        <w:rFonts w:ascii="Calibri" w:hAnsi="Calibri" w:cs="Arial"/>
      </w:rPr>
    </w:lvl>
    <w:lvl w:ilvl="7">
      <w:start w:val="1"/>
      <w:numFmt w:val="decimal"/>
      <w:lvlText w:val="%1.%2.%3.%4.%5.%6.%7.%8"/>
      <w:lvlJc w:val="left"/>
      <w:pPr>
        <w:ind w:left="1440" w:hanging="1440"/>
      </w:pPr>
      <w:rPr>
        <w:rFonts w:ascii="Calibri" w:hAnsi="Calibri" w:cs="Arial"/>
      </w:rPr>
    </w:lvl>
    <w:lvl w:ilvl="8">
      <w:start w:val="1"/>
      <w:numFmt w:val="decimal"/>
      <w:lvlText w:val="%1.%2.%3.%4.%5.%6.%7.%8.%9"/>
      <w:lvlJc w:val="left"/>
      <w:pPr>
        <w:ind w:left="1440" w:hanging="1440"/>
      </w:pPr>
      <w:rPr>
        <w:rFonts w:ascii="Calibri" w:hAnsi="Calibri" w:cs="Arial"/>
      </w:rPr>
    </w:lvl>
  </w:abstractNum>
  <w:abstractNum w:abstractNumId="6" w15:restartNumberingAfterBreak="0">
    <w:nsid w:val="21C531BD"/>
    <w:multiLevelType w:val="multilevel"/>
    <w:tmpl w:val="D00E3CF0"/>
    <w:lvl w:ilvl="0">
      <w:start w:val="7"/>
      <w:numFmt w:val="decimal"/>
      <w:lvlText w:val="%1"/>
      <w:lvlJc w:val="left"/>
      <w:pPr>
        <w:ind w:left="360" w:hanging="360"/>
      </w:pPr>
      <w:rPr>
        <w:rFonts w:ascii="Calibri" w:hAnsi="Calibri" w:cs="Arial"/>
      </w:rPr>
    </w:lvl>
    <w:lvl w:ilvl="1">
      <w:start w:val="8"/>
      <w:numFmt w:val="decimal"/>
      <w:lvlText w:val="%1.%2"/>
      <w:lvlJc w:val="left"/>
      <w:pPr>
        <w:ind w:left="360" w:hanging="360"/>
      </w:pPr>
      <w:rPr>
        <w:rFonts w:ascii="Calibri" w:hAnsi="Calibri" w:cs="Arial"/>
      </w:rPr>
    </w:lvl>
    <w:lvl w:ilvl="2">
      <w:start w:val="1"/>
      <w:numFmt w:val="decimal"/>
      <w:lvlText w:val="%1.%2.%3"/>
      <w:lvlJc w:val="left"/>
      <w:pPr>
        <w:ind w:left="720" w:hanging="720"/>
      </w:pPr>
      <w:rPr>
        <w:rFonts w:ascii="Calibri" w:hAnsi="Calibri" w:cs="Arial"/>
      </w:rPr>
    </w:lvl>
    <w:lvl w:ilvl="3">
      <w:start w:val="1"/>
      <w:numFmt w:val="decimal"/>
      <w:lvlText w:val="%1.%2.%3.%4"/>
      <w:lvlJc w:val="left"/>
      <w:pPr>
        <w:ind w:left="720" w:hanging="720"/>
      </w:pPr>
      <w:rPr>
        <w:rFonts w:ascii="Calibri" w:hAnsi="Calibri" w:cs="Arial"/>
      </w:rPr>
    </w:lvl>
    <w:lvl w:ilvl="4">
      <w:start w:val="1"/>
      <w:numFmt w:val="decimal"/>
      <w:lvlText w:val="%1.%2.%3.%4.%5"/>
      <w:lvlJc w:val="left"/>
      <w:pPr>
        <w:ind w:left="1080" w:hanging="1080"/>
      </w:pPr>
      <w:rPr>
        <w:rFonts w:ascii="Calibri" w:hAnsi="Calibri" w:cs="Arial"/>
      </w:rPr>
    </w:lvl>
    <w:lvl w:ilvl="5">
      <w:start w:val="1"/>
      <w:numFmt w:val="decimal"/>
      <w:lvlText w:val="%1.%2.%3.%4.%5.%6"/>
      <w:lvlJc w:val="left"/>
      <w:pPr>
        <w:ind w:left="1080" w:hanging="1080"/>
      </w:pPr>
      <w:rPr>
        <w:rFonts w:ascii="Calibri" w:hAnsi="Calibri" w:cs="Arial"/>
      </w:rPr>
    </w:lvl>
    <w:lvl w:ilvl="6">
      <w:start w:val="1"/>
      <w:numFmt w:val="decimal"/>
      <w:lvlText w:val="%1.%2.%3.%4.%5.%6.%7"/>
      <w:lvlJc w:val="left"/>
      <w:pPr>
        <w:ind w:left="1440" w:hanging="1440"/>
      </w:pPr>
      <w:rPr>
        <w:rFonts w:ascii="Calibri" w:hAnsi="Calibri" w:cs="Arial"/>
      </w:rPr>
    </w:lvl>
    <w:lvl w:ilvl="7">
      <w:start w:val="1"/>
      <w:numFmt w:val="decimal"/>
      <w:lvlText w:val="%1.%2.%3.%4.%5.%6.%7.%8"/>
      <w:lvlJc w:val="left"/>
      <w:pPr>
        <w:ind w:left="1440" w:hanging="1440"/>
      </w:pPr>
      <w:rPr>
        <w:rFonts w:ascii="Calibri" w:hAnsi="Calibri" w:cs="Arial"/>
      </w:rPr>
    </w:lvl>
    <w:lvl w:ilvl="8">
      <w:start w:val="1"/>
      <w:numFmt w:val="decimal"/>
      <w:lvlText w:val="%1.%2.%3.%4.%5.%6.%7.%8.%9"/>
      <w:lvlJc w:val="left"/>
      <w:pPr>
        <w:ind w:left="1440" w:hanging="1440"/>
      </w:pPr>
      <w:rPr>
        <w:rFonts w:ascii="Calibri" w:hAnsi="Calibri" w:cs="Arial"/>
      </w:rPr>
    </w:lvl>
  </w:abstractNum>
  <w:abstractNum w:abstractNumId="7" w15:restartNumberingAfterBreak="0">
    <w:nsid w:val="351776DF"/>
    <w:multiLevelType w:val="multilevel"/>
    <w:tmpl w:val="FC6C6E40"/>
    <w:lvl w:ilvl="0">
      <w:start w:val="8"/>
      <w:numFmt w:val="decimal"/>
      <w:lvlText w:val="%1"/>
      <w:lvlJc w:val="left"/>
      <w:pPr>
        <w:ind w:left="360" w:hanging="360"/>
      </w:pPr>
      <w:rPr>
        <w:color w:val="000000"/>
      </w:rPr>
    </w:lvl>
    <w:lvl w:ilvl="1">
      <w:start w:val="6"/>
      <w:numFmt w:val="decimal"/>
      <w:lvlText w:val="%1.%2"/>
      <w:lvlJc w:val="left"/>
      <w:pPr>
        <w:ind w:left="360" w:hanging="360"/>
      </w:pPr>
      <w:rPr>
        <w:rFonts w:ascii="Calibri" w:hAnsi="Calibri" w:cs="Calibri" w:hint="default"/>
        <w:color w:val="000000"/>
        <w:sz w:val="22"/>
        <w:szCs w:val="22"/>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8" w15:restartNumberingAfterBreak="0">
    <w:nsid w:val="3B24262E"/>
    <w:multiLevelType w:val="multilevel"/>
    <w:tmpl w:val="7CCAD71C"/>
    <w:lvl w:ilvl="0">
      <w:start w:val="1"/>
      <w:numFmt w:val="lowerLetter"/>
      <w:lvlText w:val="%1)"/>
      <w:lvlJc w:val="left"/>
      <w:pPr>
        <w:ind w:left="2130" w:hanging="360"/>
      </w:pPr>
      <w:rPr>
        <w:rFonts w:ascii="Calibri" w:hAnsi="Calibri" w:cs="Calibri" w:hint="default"/>
        <w:sz w:val="22"/>
        <w:szCs w:val="22"/>
      </w:rPr>
    </w:lvl>
    <w:lvl w:ilvl="1">
      <w:start w:val="1"/>
      <w:numFmt w:val="lowerLetter"/>
      <w:lvlText w:val="."/>
      <w:lvlJc w:val="left"/>
      <w:pPr>
        <w:ind w:left="2850" w:hanging="360"/>
      </w:pPr>
    </w:lvl>
    <w:lvl w:ilvl="2">
      <w:start w:val="1"/>
      <w:numFmt w:val="lowerRoman"/>
      <w:lvlText w:val="."/>
      <w:lvlJc w:val="right"/>
      <w:pPr>
        <w:ind w:left="3570" w:hanging="180"/>
      </w:pPr>
    </w:lvl>
    <w:lvl w:ilvl="3">
      <w:start w:val="1"/>
      <w:numFmt w:val="decimal"/>
      <w:lvlText w:val="."/>
      <w:lvlJc w:val="left"/>
      <w:pPr>
        <w:ind w:left="4290" w:hanging="360"/>
      </w:pPr>
    </w:lvl>
    <w:lvl w:ilvl="4">
      <w:start w:val="1"/>
      <w:numFmt w:val="lowerLetter"/>
      <w:lvlText w:val="."/>
      <w:lvlJc w:val="left"/>
      <w:pPr>
        <w:ind w:left="5010" w:hanging="360"/>
      </w:pPr>
    </w:lvl>
    <w:lvl w:ilvl="5">
      <w:start w:val="1"/>
      <w:numFmt w:val="lowerRoman"/>
      <w:lvlText w:val="."/>
      <w:lvlJc w:val="right"/>
      <w:pPr>
        <w:ind w:left="5730" w:hanging="180"/>
      </w:pPr>
    </w:lvl>
    <w:lvl w:ilvl="6">
      <w:start w:val="1"/>
      <w:numFmt w:val="decimal"/>
      <w:lvlText w:val="."/>
      <w:lvlJc w:val="left"/>
      <w:pPr>
        <w:ind w:left="6450" w:hanging="360"/>
      </w:pPr>
    </w:lvl>
    <w:lvl w:ilvl="7">
      <w:start w:val="1"/>
      <w:numFmt w:val="lowerLetter"/>
      <w:lvlText w:val="."/>
      <w:lvlJc w:val="left"/>
      <w:pPr>
        <w:ind w:left="7170" w:hanging="360"/>
      </w:pPr>
    </w:lvl>
    <w:lvl w:ilvl="8">
      <w:start w:val="1"/>
      <w:numFmt w:val="lowerRoman"/>
      <w:lvlText w:val="."/>
      <w:lvlJc w:val="right"/>
      <w:pPr>
        <w:ind w:left="7890" w:hanging="180"/>
      </w:pPr>
    </w:lvl>
  </w:abstractNum>
  <w:abstractNum w:abstractNumId="9" w15:restartNumberingAfterBreak="0">
    <w:nsid w:val="3BD75DCA"/>
    <w:multiLevelType w:val="multilevel"/>
    <w:tmpl w:val="A8EE50F6"/>
    <w:lvl w:ilvl="0">
      <w:start w:val="12"/>
      <w:numFmt w:val="decimal"/>
      <w:lvlText w:val="%1"/>
      <w:lvlJc w:val="left"/>
      <w:pPr>
        <w:ind w:left="390" w:hanging="390"/>
      </w:pPr>
      <w:rPr>
        <w:rFonts w:ascii="Calibri" w:hAnsi="Calibri" w:cs="Arial"/>
      </w:rPr>
    </w:lvl>
    <w:lvl w:ilvl="1">
      <w:start w:val="1"/>
      <w:numFmt w:val="decimal"/>
      <w:lvlText w:val="%1.%2"/>
      <w:lvlJc w:val="left"/>
      <w:pPr>
        <w:ind w:left="390" w:hanging="390"/>
      </w:pPr>
      <w:rPr>
        <w:rFonts w:ascii="Calibri" w:hAnsi="Calibri" w:cs="Arial"/>
      </w:rPr>
    </w:lvl>
    <w:lvl w:ilvl="2">
      <w:start w:val="1"/>
      <w:numFmt w:val="decimal"/>
      <w:lvlText w:val="%1.%2.%3"/>
      <w:lvlJc w:val="left"/>
      <w:pPr>
        <w:ind w:left="720" w:hanging="720"/>
      </w:pPr>
      <w:rPr>
        <w:rFonts w:ascii="Calibri" w:hAnsi="Calibri" w:cs="Arial"/>
      </w:rPr>
    </w:lvl>
    <w:lvl w:ilvl="3">
      <w:start w:val="1"/>
      <w:numFmt w:val="decimal"/>
      <w:lvlText w:val="%1.%2.%3.%4"/>
      <w:lvlJc w:val="left"/>
      <w:pPr>
        <w:ind w:left="720" w:hanging="720"/>
      </w:pPr>
      <w:rPr>
        <w:rFonts w:ascii="Calibri" w:hAnsi="Calibri" w:cs="Arial"/>
      </w:rPr>
    </w:lvl>
    <w:lvl w:ilvl="4">
      <w:start w:val="1"/>
      <w:numFmt w:val="decimal"/>
      <w:lvlText w:val="%1.%2.%3.%4.%5"/>
      <w:lvlJc w:val="left"/>
      <w:pPr>
        <w:ind w:left="1080" w:hanging="1080"/>
      </w:pPr>
      <w:rPr>
        <w:rFonts w:ascii="Calibri" w:hAnsi="Calibri" w:cs="Arial"/>
      </w:rPr>
    </w:lvl>
    <w:lvl w:ilvl="5">
      <w:start w:val="1"/>
      <w:numFmt w:val="decimal"/>
      <w:lvlText w:val="%1.%2.%3.%4.%5.%6"/>
      <w:lvlJc w:val="left"/>
      <w:pPr>
        <w:ind w:left="1080" w:hanging="1080"/>
      </w:pPr>
      <w:rPr>
        <w:rFonts w:ascii="Calibri" w:hAnsi="Calibri" w:cs="Arial"/>
      </w:rPr>
    </w:lvl>
    <w:lvl w:ilvl="6">
      <w:start w:val="1"/>
      <w:numFmt w:val="decimal"/>
      <w:lvlText w:val="%1.%2.%3.%4.%5.%6.%7"/>
      <w:lvlJc w:val="left"/>
      <w:pPr>
        <w:ind w:left="1440" w:hanging="1440"/>
      </w:pPr>
      <w:rPr>
        <w:rFonts w:ascii="Calibri" w:hAnsi="Calibri" w:cs="Arial"/>
      </w:rPr>
    </w:lvl>
    <w:lvl w:ilvl="7">
      <w:start w:val="1"/>
      <w:numFmt w:val="decimal"/>
      <w:lvlText w:val="%1.%2.%3.%4.%5.%6.%7.%8"/>
      <w:lvlJc w:val="left"/>
      <w:pPr>
        <w:ind w:left="1440" w:hanging="1440"/>
      </w:pPr>
      <w:rPr>
        <w:rFonts w:ascii="Calibri" w:hAnsi="Calibri" w:cs="Arial"/>
      </w:rPr>
    </w:lvl>
    <w:lvl w:ilvl="8">
      <w:start w:val="1"/>
      <w:numFmt w:val="decimal"/>
      <w:lvlText w:val="%1.%2.%3.%4.%5.%6.%7.%8.%9"/>
      <w:lvlJc w:val="left"/>
      <w:pPr>
        <w:ind w:left="1440" w:hanging="1440"/>
      </w:pPr>
      <w:rPr>
        <w:rFonts w:ascii="Calibri" w:hAnsi="Calibri" w:cs="Arial"/>
      </w:rPr>
    </w:lvl>
  </w:abstractNum>
  <w:abstractNum w:abstractNumId="10" w15:restartNumberingAfterBreak="0">
    <w:nsid w:val="3CF717EF"/>
    <w:multiLevelType w:val="multilevel"/>
    <w:tmpl w:val="9884A252"/>
    <w:lvl w:ilvl="0">
      <w:start w:val="1"/>
      <w:numFmt w:val="decimal"/>
      <w:lvlText w:val="%1."/>
      <w:lvlJc w:val="left"/>
      <w:pPr>
        <w:ind w:left="360" w:hanging="360"/>
      </w:pPr>
      <w:rPr>
        <w:rFonts w:ascii="Calibri" w:hAnsi="Calibri" w:cs="Calibri" w:hint="default"/>
        <w:b/>
        <w:sz w:val="22"/>
        <w:szCs w:val="22"/>
      </w:rPr>
    </w:lvl>
    <w:lvl w:ilvl="1">
      <w:start w:val="3"/>
      <w:numFmt w:val="decimal"/>
      <w:lvlText w:val="%1.%2"/>
      <w:lvlJc w:val="left"/>
      <w:pPr>
        <w:ind w:left="720" w:hanging="360"/>
      </w:pPr>
      <w:rPr>
        <w:rFonts w:eastAsia="Times New Roman"/>
      </w:rPr>
    </w:lvl>
    <w:lvl w:ilvl="2">
      <w:start w:val="1"/>
      <w:numFmt w:val="decimal"/>
      <w:lvlText w:val="%1.%2.%3"/>
      <w:lvlJc w:val="left"/>
      <w:pPr>
        <w:ind w:left="1080" w:hanging="720"/>
      </w:pPr>
      <w:rPr>
        <w:rFonts w:eastAsia="Times New Roman"/>
      </w:rPr>
    </w:lvl>
    <w:lvl w:ilvl="3">
      <w:start w:val="1"/>
      <w:numFmt w:val="decimal"/>
      <w:lvlText w:val="%1.%2.%3.%4"/>
      <w:lvlJc w:val="left"/>
      <w:pPr>
        <w:ind w:left="1080" w:hanging="720"/>
      </w:pPr>
      <w:rPr>
        <w:rFonts w:eastAsia="Times New Roman"/>
      </w:rPr>
    </w:lvl>
    <w:lvl w:ilvl="4">
      <w:start w:val="1"/>
      <w:numFmt w:val="decimal"/>
      <w:lvlText w:val="%1.%2.%3.%4.%5"/>
      <w:lvlJc w:val="left"/>
      <w:pPr>
        <w:ind w:left="1440" w:hanging="1080"/>
      </w:pPr>
      <w:rPr>
        <w:rFonts w:eastAsia="Times New Roman"/>
      </w:rPr>
    </w:lvl>
    <w:lvl w:ilvl="5">
      <w:start w:val="1"/>
      <w:numFmt w:val="decimal"/>
      <w:lvlText w:val="%1.%2.%3.%4.%5.%6"/>
      <w:lvlJc w:val="left"/>
      <w:pPr>
        <w:ind w:left="1440" w:hanging="1080"/>
      </w:pPr>
      <w:rPr>
        <w:rFonts w:eastAsia="Times New Roman"/>
      </w:rPr>
    </w:lvl>
    <w:lvl w:ilvl="6">
      <w:start w:val="1"/>
      <w:numFmt w:val="decimal"/>
      <w:lvlText w:val="%1.%2.%3.%4.%5.%6.%7"/>
      <w:lvlJc w:val="left"/>
      <w:pPr>
        <w:ind w:left="1800" w:hanging="1440"/>
      </w:pPr>
      <w:rPr>
        <w:rFonts w:eastAsia="Times New Roman"/>
      </w:rPr>
    </w:lvl>
    <w:lvl w:ilvl="7">
      <w:start w:val="1"/>
      <w:numFmt w:val="decimal"/>
      <w:lvlText w:val="%1.%2.%3.%4.%5.%6.%7.%8"/>
      <w:lvlJc w:val="left"/>
      <w:pPr>
        <w:ind w:left="1800" w:hanging="1440"/>
      </w:pPr>
      <w:rPr>
        <w:rFonts w:eastAsia="Times New Roman"/>
      </w:rPr>
    </w:lvl>
    <w:lvl w:ilvl="8">
      <w:start w:val="1"/>
      <w:numFmt w:val="decimal"/>
      <w:lvlText w:val="%1.%2.%3.%4.%5.%6.%7.%8.%9"/>
      <w:lvlJc w:val="left"/>
      <w:pPr>
        <w:ind w:left="1800" w:hanging="1440"/>
      </w:pPr>
      <w:rPr>
        <w:rFonts w:eastAsia="Times New Roman"/>
      </w:rPr>
    </w:lvl>
  </w:abstractNum>
  <w:abstractNum w:abstractNumId="11" w15:restartNumberingAfterBreak="0">
    <w:nsid w:val="409147F8"/>
    <w:multiLevelType w:val="multilevel"/>
    <w:tmpl w:val="5A44604A"/>
    <w:styleLink w:val="WWOutlineListStyle1"/>
    <w:lvl w:ilvl="0">
      <w:start w:val="1"/>
      <w:numFmt w:val="decimal"/>
      <w:pStyle w:val="Kapitolanadpis"/>
      <w:lvlText w:val="%1."/>
      <w:lvlJc w:val="left"/>
      <w:pPr>
        <w:ind w:left="851" w:hanging="851"/>
      </w:pPr>
      <w:rPr>
        <w:rFonts w:ascii="Futura Bk" w:hAnsi="Futura Bk"/>
        <w:b/>
        <w:i w:val="0"/>
        <w:sz w:val="20"/>
        <w:szCs w:val="20"/>
      </w:rPr>
    </w:lvl>
    <w:lvl w:ilvl="1">
      <w:start w:val="1"/>
      <w:numFmt w:val="decimal"/>
      <w:pStyle w:val="Kapitolalnek"/>
      <w:lvlText w:val="%1.%2."/>
      <w:lvlJc w:val="left"/>
      <w:pPr>
        <w:ind w:left="851" w:hanging="851"/>
      </w:pPr>
      <w:rPr>
        <w:rFonts w:ascii="Futura Bk" w:hAnsi="Futura Bk"/>
        <w:b w:val="0"/>
        <w:i w:val="0"/>
        <w:sz w:val="20"/>
        <w:szCs w:val="20"/>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47B7073C"/>
    <w:multiLevelType w:val="multilevel"/>
    <w:tmpl w:val="50727B2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3" w15:restartNumberingAfterBreak="0">
    <w:nsid w:val="4C8424ED"/>
    <w:multiLevelType w:val="multilevel"/>
    <w:tmpl w:val="92345A96"/>
    <w:lvl w:ilvl="0">
      <w:start w:val="1"/>
      <w:numFmt w:val="lowerLetter"/>
      <w:lvlText w:val="%1)"/>
      <w:lvlJc w:val="left"/>
      <w:pPr>
        <w:ind w:left="1425" w:hanging="360"/>
      </w:pPr>
    </w:lvl>
    <w:lvl w:ilvl="1">
      <w:start w:val="1"/>
      <w:numFmt w:val="lowerLetter"/>
      <w:lvlText w:val="."/>
      <w:lvlJc w:val="left"/>
      <w:pPr>
        <w:ind w:left="2145" w:hanging="360"/>
      </w:pPr>
    </w:lvl>
    <w:lvl w:ilvl="2">
      <w:start w:val="1"/>
      <w:numFmt w:val="lowerRoman"/>
      <w:lvlText w:val="."/>
      <w:lvlJc w:val="right"/>
      <w:pPr>
        <w:ind w:left="2865" w:hanging="180"/>
      </w:pPr>
    </w:lvl>
    <w:lvl w:ilvl="3">
      <w:start w:val="1"/>
      <w:numFmt w:val="decimal"/>
      <w:lvlText w:val="."/>
      <w:lvlJc w:val="left"/>
      <w:pPr>
        <w:ind w:left="3585" w:hanging="360"/>
      </w:pPr>
    </w:lvl>
    <w:lvl w:ilvl="4">
      <w:start w:val="1"/>
      <w:numFmt w:val="lowerLetter"/>
      <w:lvlText w:val="."/>
      <w:lvlJc w:val="left"/>
      <w:pPr>
        <w:ind w:left="4305" w:hanging="360"/>
      </w:pPr>
    </w:lvl>
    <w:lvl w:ilvl="5">
      <w:start w:val="1"/>
      <w:numFmt w:val="lowerRoman"/>
      <w:lvlText w:val="."/>
      <w:lvlJc w:val="right"/>
      <w:pPr>
        <w:ind w:left="5025" w:hanging="180"/>
      </w:pPr>
    </w:lvl>
    <w:lvl w:ilvl="6">
      <w:start w:val="1"/>
      <w:numFmt w:val="decimal"/>
      <w:lvlText w:val="."/>
      <w:lvlJc w:val="left"/>
      <w:pPr>
        <w:ind w:left="5745" w:hanging="360"/>
      </w:pPr>
    </w:lvl>
    <w:lvl w:ilvl="7">
      <w:start w:val="1"/>
      <w:numFmt w:val="lowerLetter"/>
      <w:lvlText w:val="."/>
      <w:lvlJc w:val="left"/>
      <w:pPr>
        <w:ind w:left="6465" w:hanging="360"/>
      </w:pPr>
    </w:lvl>
    <w:lvl w:ilvl="8">
      <w:start w:val="1"/>
      <w:numFmt w:val="lowerRoman"/>
      <w:lvlText w:val="."/>
      <w:lvlJc w:val="right"/>
      <w:pPr>
        <w:ind w:left="7185" w:hanging="180"/>
      </w:pPr>
    </w:lvl>
  </w:abstractNum>
  <w:abstractNum w:abstractNumId="14" w15:restartNumberingAfterBreak="0">
    <w:nsid w:val="623E3CE8"/>
    <w:multiLevelType w:val="multilevel"/>
    <w:tmpl w:val="9A2855F8"/>
    <w:lvl w:ilvl="0">
      <w:start w:val="7"/>
      <w:numFmt w:val="decimal"/>
      <w:lvlText w:val="%1"/>
      <w:lvlJc w:val="left"/>
      <w:pPr>
        <w:ind w:left="360" w:hanging="360"/>
      </w:pPr>
      <w:rPr>
        <w:rFonts w:ascii="Calibri" w:hAnsi="Calibri" w:cs="Arial"/>
      </w:rPr>
    </w:lvl>
    <w:lvl w:ilvl="1">
      <w:start w:val="1"/>
      <w:numFmt w:val="decimal"/>
      <w:lvlText w:val="%1.%2"/>
      <w:lvlJc w:val="left"/>
      <w:pPr>
        <w:ind w:left="360" w:hanging="360"/>
      </w:pPr>
      <w:rPr>
        <w:rFonts w:ascii="Calibri" w:hAnsi="Calibri" w:cs="Arial"/>
      </w:rPr>
    </w:lvl>
    <w:lvl w:ilvl="2">
      <w:start w:val="1"/>
      <w:numFmt w:val="decimal"/>
      <w:lvlText w:val="%1.%2.%3"/>
      <w:lvlJc w:val="left"/>
      <w:pPr>
        <w:ind w:left="720" w:hanging="720"/>
      </w:pPr>
      <w:rPr>
        <w:rFonts w:ascii="Calibri" w:hAnsi="Calibri" w:cs="Arial"/>
      </w:rPr>
    </w:lvl>
    <w:lvl w:ilvl="3">
      <w:start w:val="1"/>
      <w:numFmt w:val="decimal"/>
      <w:lvlText w:val="%1.%2.%3.%4"/>
      <w:lvlJc w:val="left"/>
      <w:pPr>
        <w:ind w:left="720" w:hanging="720"/>
      </w:pPr>
      <w:rPr>
        <w:rFonts w:ascii="Calibri" w:hAnsi="Calibri" w:cs="Arial"/>
      </w:rPr>
    </w:lvl>
    <w:lvl w:ilvl="4">
      <w:start w:val="1"/>
      <w:numFmt w:val="decimal"/>
      <w:lvlText w:val="%1.%2.%3.%4.%5"/>
      <w:lvlJc w:val="left"/>
      <w:pPr>
        <w:ind w:left="1080" w:hanging="1080"/>
      </w:pPr>
      <w:rPr>
        <w:rFonts w:ascii="Calibri" w:hAnsi="Calibri" w:cs="Arial"/>
      </w:rPr>
    </w:lvl>
    <w:lvl w:ilvl="5">
      <w:start w:val="1"/>
      <w:numFmt w:val="decimal"/>
      <w:lvlText w:val="%1.%2.%3.%4.%5.%6"/>
      <w:lvlJc w:val="left"/>
      <w:pPr>
        <w:ind w:left="1080" w:hanging="1080"/>
      </w:pPr>
      <w:rPr>
        <w:rFonts w:ascii="Calibri" w:hAnsi="Calibri" w:cs="Arial"/>
      </w:rPr>
    </w:lvl>
    <w:lvl w:ilvl="6">
      <w:start w:val="1"/>
      <w:numFmt w:val="decimal"/>
      <w:lvlText w:val="%1.%2.%3.%4.%5.%6.%7"/>
      <w:lvlJc w:val="left"/>
      <w:pPr>
        <w:ind w:left="1440" w:hanging="1440"/>
      </w:pPr>
      <w:rPr>
        <w:rFonts w:ascii="Calibri" w:hAnsi="Calibri" w:cs="Arial"/>
      </w:rPr>
    </w:lvl>
    <w:lvl w:ilvl="7">
      <w:start w:val="1"/>
      <w:numFmt w:val="decimal"/>
      <w:lvlText w:val="%1.%2.%3.%4.%5.%6.%7.%8"/>
      <w:lvlJc w:val="left"/>
      <w:pPr>
        <w:ind w:left="1440" w:hanging="1440"/>
      </w:pPr>
      <w:rPr>
        <w:rFonts w:ascii="Calibri" w:hAnsi="Calibri" w:cs="Arial"/>
      </w:rPr>
    </w:lvl>
    <w:lvl w:ilvl="8">
      <w:start w:val="1"/>
      <w:numFmt w:val="decimal"/>
      <w:lvlText w:val="%1.%2.%3.%4.%5.%6.%7.%8.%9"/>
      <w:lvlJc w:val="left"/>
      <w:pPr>
        <w:ind w:left="1440" w:hanging="1440"/>
      </w:pPr>
      <w:rPr>
        <w:rFonts w:ascii="Calibri" w:hAnsi="Calibri" w:cs="Arial"/>
      </w:rPr>
    </w:lvl>
  </w:abstractNum>
  <w:abstractNum w:abstractNumId="15" w15:restartNumberingAfterBreak="0">
    <w:nsid w:val="706B1475"/>
    <w:multiLevelType w:val="multilevel"/>
    <w:tmpl w:val="B9AED638"/>
    <w:lvl w:ilvl="0">
      <w:start w:val="10"/>
      <w:numFmt w:val="decimal"/>
      <w:lvlText w:val="%1"/>
      <w:lvlJc w:val="left"/>
      <w:pPr>
        <w:ind w:left="390" w:hanging="390"/>
      </w:pPr>
    </w:lvl>
    <w:lvl w:ilvl="1">
      <w:start w:val="3"/>
      <w:numFmt w:val="decimal"/>
      <w:lvlText w:val="%1.%2"/>
      <w:lvlJc w:val="left"/>
      <w:pPr>
        <w:ind w:left="390" w:hanging="390"/>
      </w:pPr>
      <w:rPr>
        <w:rFonts w:ascii="Calibri" w:hAnsi="Calibri" w:cs="Calibr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72D64DB0"/>
    <w:multiLevelType w:val="multilevel"/>
    <w:tmpl w:val="2F345518"/>
    <w:lvl w:ilvl="0">
      <w:start w:val="1"/>
      <w:numFmt w:val="lowerLetter"/>
      <w:lvlText w:val="%1)"/>
      <w:lvlJc w:val="left"/>
      <w:pPr>
        <w:ind w:left="927" w:hanging="360"/>
      </w:pPr>
      <w:rPr>
        <w:rFonts w:cs="Calibri"/>
      </w:rPr>
    </w:lvl>
    <w:lvl w:ilvl="1">
      <w:start w:val="1"/>
      <w:numFmt w:val="lowerLetter"/>
      <w:lvlText w:val="."/>
      <w:lvlJc w:val="left"/>
      <w:pPr>
        <w:ind w:left="1647" w:hanging="360"/>
      </w:pPr>
    </w:lvl>
    <w:lvl w:ilvl="2">
      <w:start w:val="1"/>
      <w:numFmt w:val="lowerRoman"/>
      <w:lvlText w:val="."/>
      <w:lvlJc w:val="right"/>
      <w:pPr>
        <w:ind w:left="2367" w:hanging="180"/>
      </w:pPr>
    </w:lvl>
    <w:lvl w:ilvl="3">
      <w:start w:val="1"/>
      <w:numFmt w:val="decimal"/>
      <w:lvlText w:val="."/>
      <w:lvlJc w:val="left"/>
      <w:pPr>
        <w:ind w:left="3087" w:hanging="360"/>
      </w:pPr>
    </w:lvl>
    <w:lvl w:ilvl="4">
      <w:start w:val="1"/>
      <w:numFmt w:val="lowerLetter"/>
      <w:lvlText w:val="."/>
      <w:lvlJc w:val="left"/>
      <w:pPr>
        <w:ind w:left="3807" w:hanging="360"/>
      </w:pPr>
    </w:lvl>
    <w:lvl w:ilvl="5">
      <w:start w:val="1"/>
      <w:numFmt w:val="lowerRoman"/>
      <w:lvlText w:val="."/>
      <w:lvlJc w:val="right"/>
      <w:pPr>
        <w:ind w:left="4527" w:hanging="180"/>
      </w:pPr>
    </w:lvl>
    <w:lvl w:ilvl="6">
      <w:start w:val="1"/>
      <w:numFmt w:val="decimal"/>
      <w:lvlText w:val="."/>
      <w:lvlJc w:val="left"/>
      <w:pPr>
        <w:ind w:left="5247" w:hanging="360"/>
      </w:pPr>
    </w:lvl>
    <w:lvl w:ilvl="7">
      <w:start w:val="1"/>
      <w:numFmt w:val="lowerLetter"/>
      <w:lvlText w:val="."/>
      <w:lvlJc w:val="left"/>
      <w:pPr>
        <w:ind w:left="5967" w:hanging="360"/>
      </w:pPr>
    </w:lvl>
    <w:lvl w:ilvl="8">
      <w:start w:val="1"/>
      <w:numFmt w:val="lowerRoman"/>
      <w:lvlText w:val="."/>
      <w:lvlJc w:val="right"/>
      <w:pPr>
        <w:ind w:left="6687" w:hanging="180"/>
      </w:pPr>
    </w:lvl>
  </w:abstractNum>
  <w:abstractNum w:abstractNumId="17" w15:restartNumberingAfterBreak="0">
    <w:nsid w:val="73EB4607"/>
    <w:multiLevelType w:val="multilevel"/>
    <w:tmpl w:val="9FC2732A"/>
    <w:lvl w:ilvl="0">
      <w:start w:val="8"/>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8" w15:restartNumberingAfterBreak="0">
    <w:nsid w:val="75FF1664"/>
    <w:multiLevelType w:val="multilevel"/>
    <w:tmpl w:val="7180AFE4"/>
    <w:lvl w:ilvl="0">
      <w:start w:val="1"/>
      <w:numFmt w:val="decimal"/>
      <w:lvlText w:val="%1"/>
      <w:lvlJc w:val="left"/>
      <w:pPr>
        <w:ind w:left="708" w:hanging="708"/>
      </w:pPr>
    </w:lvl>
    <w:lvl w:ilvl="1">
      <w:start w:val="1"/>
      <w:numFmt w:val="decimal"/>
      <w:lvlText w:val="%1.%2"/>
      <w:lvlJc w:val="left"/>
      <w:pPr>
        <w:ind w:left="708" w:hanging="708"/>
      </w:pPr>
      <w:rPr>
        <w:rFonts w:ascii="Calibri" w:hAnsi="Calibri" w:cs="Calibri" w:hint="default"/>
        <w:color w:val="auto"/>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7A42198D"/>
    <w:multiLevelType w:val="multilevel"/>
    <w:tmpl w:val="E58A80D0"/>
    <w:lvl w:ilvl="0">
      <w:start w:val="1"/>
      <w:numFmt w:val="lowerLetter"/>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20" w15:restartNumberingAfterBreak="0">
    <w:nsid w:val="7E1F483E"/>
    <w:multiLevelType w:val="multilevel"/>
    <w:tmpl w:val="7188003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952327998">
    <w:abstractNumId w:val="11"/>
  </w:num>
  <w:num w:numId="2" w16cid:durableId="340468863">
    <w:abstractNumId w:val="4"/>
  </w:num>
  <w:num w:numId="3" w16cid:durableId="993676535">
    <w:abstractNumId w:val="10"/>
  </w:num>
  <w:num w:numId="4" w16cid:durableId="1925065293">
    <w:abstractNumId w:val="18"/>
  </w:num>
  <w:num w:numId="5" w16cid:durableId="2117750113">
    <w:abstractNumId w:val="16"/>
  </w:num>
  <w:num w:numId="6" w16cid:durableId="1505240958">
    <w:abstractNumId w:val="5"/>
  </w:num>
  <w:num w:numId="7" w16cid:durableId="576404606">
    <w:abstractNumId w:val="20"/>
  </w:num>
  <w:num w:numId="8" w16cid:durableId="1302687929">
    <w:abstractNumId w:val="14"/>
  </w:num>
  <w:num w:numId="9" w16cid:durableId="249393939">
    <w:abstractNumId w:val="19"/>
  </w:num>
  <w:num w:numId="10" w16cid:durableId="1290014674">
    <w:abstractNumId w:val="2"/>
  </w:num>
  <w:num w:numId="11" w16cid:durableId="656227244">
    <w:abstractNumId w:val="6"/>
  </w:num>
  <w:num w:numId="12" w16cid:durableId="1061636606">
    <w:abstractNumId w:val="17"/>
  </w:num>
  <w:num w:numId="13" w16cid:durableId="975911769">
    <w:abstractNumId w:val="8"/>
  </w:num>
  <w:num w:numId="14" w16cid:durableId="266078987">
    <w:abstractNumId w:val="7"/>
  </w:num>
  <w:num w:numId="15" w16cid:durableId="2050035363">
    <w:abstractNumId w:val="0"/>
  </w:num>
  <w:num w:numId="16" w16cid:durableId="1617713009">
    <w:abstractNumId w:val="13"/>
  </w:num>
  <w:num w:numId="17" w16cid:durableId="1742291088">
    <w:abstractNumId w:val="1"/>
  </w:num>
  <w:num w:numId="18" w16cid:durableId="183323328">
    <w:abstractNumId w:val="15"/>
  </w:num>
  <w:num w:numId="19" w16cid:durableId="1249660474">
    <w:abstractNumId w:val="3"/>
  </w:num>
  <w:num w:numId="20" w16cid:durableId="1069694525">
    <w:abstractNumId w:val="9"/>
  </w:num>
  <w:num w:numId="21" w16cid:durableId="645859336">
    <w:abstractNumId w:val="12"/>
  </w:num>
  <w:num w:numId="22" w16cid:durableId="11303677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96F"/>
    <w:rsid w:val="00002EF1"/>
    <w:rsid w:val="0000601D"/>
    <w:rsid w:val="00011628"/>
    <w:rsid w:val="0003198B"/>
    <w:rsid w:val="000521D8"/>
    <w:rsid w:val="0006585B"/>
    <w:rsid w:val="00066DB3"/>
    <w:rsid w:val="00066F71"/>
    <w:rsid w:val="00072328"/>
    <w:rsid w:val="000A4BFE"/>
    <w:rsid w:val="000B62A6"/>
    <w:rsid w:val="000C6095"/>
    <w:rsid w:val="000D6284"/>
    <w:rsid w:val="000D6572"/>
    <w:rsid w:val="000E4F75"/>
    <w:rsid w:val="000E5560"/>
    <w:rsid w:val="00100A01"/>
    <w:rsid w:val="001119B6"/>
    <w:rsid w:val="00112216"/>
    <w:rsid w:val="00114D4D"/>
    <w:rsid w:val="001241F4"/>
    <w:rsid w:val="0013193A"/>
    <w:rsid w:val="00146243"/>
    <w:rsid w:val="00174871"/>
    <w:rsid w:val="001A48AB"/>
    <w:rsid w:val="001C33E8"/>
    <w:rsid w:val="001C631B"/>
    <w:rsid w:val="001D226C"/>
    <w:rsid w:val="001E4627"/>
    <w:rsid w:val="00204BA1"/>
    <w:rsid w:val="00211D91"/>
    <w:rsid w:val="002147D6"/>
    <w:rsid w:val="002175AF"/>
    <w:rsid w:val="00224ECB"/>
    <w:rsid w:val="00272DEA"/>
    <w:rsid w:val="00276418"/>
    <w:rsid w:val="002831E0"/>
    <w:rsid w:val="002B0984"/>
    <w:rsid w:val="002C3C1D"/>
    <w:rsid w:val="002E0924"/>
    <w:rsid w:val="00306A0C"/>
    <w:rsid w:val="00316014"/>
    <w:rsid w:val="00326AEA"/>
    <w:rsid w:val="00342FBA"/>
    <w:rsid w:val="00364EDF"/>
    <w:rsid w:val="00365499"/>
    <w:rsid w:val="0037077C"/>
    <w:rsid w:val="00385087"/>
    <w:rsid w:val="003B5EB2"/>
    <w:rsid w:val="003E6288"/>
    <w:rsid w:val="00422B74"/>
    <w:rsid w:val="004231BA"/>
    <w:rsid w:val="00435C02"/>
    <w:rsid w:val="00435DD5"/>
    <w:rsid w:val="004525A9"/>
    <w:rsid w:val="0045696F"/>
    <w:rsid w:val="004572F2"/>
    <w:rsid w:val="004A1278"/>
    <w:rsid w:val="004C0DAF"/>
    <w:rsid w:val="004E048F"/>
    <w:rsid w:val="004F718F"/>
    <w:rsid w:val="00515E98"/>
    <w:rsid w:val="005332FF"/>
    <w:rsid w:val="00553156"/>
    <w:rsid w:val="005663B0"/>
    <w:rsid w:val="005840CA"/>
    <w:rsid w:val="00584543"/>
    <w:rsid w:val="00590890"/>
    <w:rsid w:val="005D4014"/>
    <w:rsid w:val="005E41FA"/>
    <w:rsid w:val="005F01DB"/>
    <w:rsid w:val="005F4FCA"/>
    <w:rsid w:val="00614F11"/>
    <w:rsid w:val="00632583"/>
    <w:rsid w:val="00645A63"/>
    <w:rsid w:val="006548B6"/>
    <w:rsid w:val="006727F9"/>
    <w:rsid w:val="006B15EF"/>
    <w:rsid w:val="006D0A61"/>
    <w:rsid w:val="006F3BE2"/>
    <w:rsid w:val="00707D65"/>
    <w:rsid w:val="00717E1D"/>
    <w:rsid w:val="007458DD"/>
    <w:rsid w:val="0075775E"/>
    <w:rsid w:val="00762FEE"/>
    <w:rsid w:val="007B421C"/>
    <w:rsid w:val="00811E89"/>
    <w:rsid w:val="00813F30"/>
    <w:rsid w:val="0082786A"/>
    <w:rsid w:val="00896009"/>
    <w:rsid w:val="008A022D"/>
    <w:rsid w:val="008A0F2D"/>
    <w:rsid w:val="008A1BBB"/>
    <w:rsid w:val="008B0A3C"/>
    <w:rsid w:val="008B408B"/>
    <w:rsid w:val="008C6071"/>
    <w:rsid w:val="008E0BFB"/>
    <w:rsid w:val="008F3AA1"/>
    <w:rsid w:val="00935BD7"/>
    <w:rsid w:val="009464DA"/>
    <w:rsid w:val="0097282C"/>
    <w:rsid w:val="00974249"/>
    <w:rsid w:val="00975250"/>
    <w:rsid w:val="009970C9"/>
    <w:rsid w:val="009A6D90"/>
    <w:rsid w:val="009B22CF"/>
    <w:rsid w:val="009B4BDE"/>
    <w:rsid w:val="009D2F18"/>
    <w:rsid w:val="009E535F"/>
    <w:rsid w:val="009F3DBD"/>
    <w:rsid w:val="00A4598E"/>
    <w:rsid w:val="00A51835"/>
    <w:rsid w:val="00A67CF2"/>
    <w:rsid w:val="00A90680"/>
    <w:rsid w:val="00A94D4C"/>
    <w:rsid w:val="00AB44CD"/>
    <w:rsid w:val="00AD10CC"/>
    <w:rsid w:val="00AD55AB"/>
    <w:rsid w:val="00AE5B61"/>
    <w:rsid w:val="00B02C46"/>
    <w:rsid w:val="00B81FD2"/>
    <w:rsid w:val="00B95BF4"/>
    <w:rsid w:val="00BC788A"/>
    <w:rsid w:val="00BE1E26"/>
    <w:rsid w:val="00BF2FAC"/>
    <w:rsid w:val="00BF6D0E"/>
    <w:rsid w:val="00C0081C"/>
    <w:rsid w:val="00CB2AB0"/>
    <w:rsid w:val="00CB68FC"/>
    <w:rsid w:val="00CC0947"/>
    <w:rsid w:val="00CD4A6E"/>
    <w:rsid w:val="00CD5E3B"/>
    <w:rsid w:val="00CE317B"/>
    <w:rsid w:val="00D17724"/>
    <w:rsid w:val="00D2042F"/>
    <w:rsid w:val="00D41EE6"/>
    <w:rsid w:val="00D60174"/>
    <w:rsid w:val="00D6600F"/>
    <w:rsid w:val="00D953D1"/>
    <w:rsid w:val="00DB3F41"/>
    <w:rsid w:val="00E432B4"/>
    <w:rsid w:val="00E646B3"/>
    <w:rsid w:val="00E74EED"/>
    <w:rsid w:val="00E84296"/>
    <w:rsid w:val="00EC0A5E"/>
    <w:rsid w:val="00F10493"/>
    <w:rsid w:val="00F26D7C"/>
    <w:rsid w:val="00F6366D"/>
    <w:rsid w:val="00F929F2"/>
    <w:rsid w:val="00F966B5"/>
    <w:rsid w:val="00FA19D6"/>
    <w:rsid w:val="00FB46F5"/>
    <w:rsid w:val="00FE34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6E66B"/>
  <w15:docId w15:val="{9C77A0B5-B4D0-46C5-8DD3-327D33C9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sk-SK"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style>
  <w:style w:type="paragraph" w:styleId="Nadpis1">
    <w:name w:val="heading 1"/>
    <w:basedOn w:val="Normlny"/>
    <w:next w:val="Normlny"/>
    <w:uiPriority w:val="9"/>
    <w:qFormat/>
    <w:pPr>
      <w:keepNext/>
      <w:keepLines/>
      <w:spacing w:before="240" w:after="0"/>
      <w:outlineLvl w:val="0"/>
    </w:pPr>
    <w:rPr>
      <w:rFonts w:ascii="Calibri Light" w:eastAsia="Yu Gothic Light" w:hAnsi="Calibri Light" w:cs="Times New Roman"/>
      <w:color w:val="2F5496"/>
      <w:sz w:val="32"/>
      <w:szCs w:val="32"/>
    </w:rPr>
  </w:style>
  <w:style w:type="paragraph" w:styleId="Nadpis2">
    <w:name w:val="heading 2"/>
    <w:basedOn w:val="Normlny"/>
    <w:next w:val="Normlny"/>
    <w:uiPriority w:val="9"/>
    <w:semiHidden/>
    <w:unhideWhenUsed/>
    <w:qFormat/>
    <w:pPr>
      <w:keepNext/>
      <w:keepLines/>
      <w:spacing w:before="40" w:after="0"/>
      <w:outlineLvl w:val="1"/>
    </w:pPr>
    <w:rPr>
      <w:rFonts w:ascii="Calibri Light" w:eastAsia="Yu Gothic Light" w:hAnsi="Calibri Light" w:cs="Times New Roman"/>
      <w:color w:val="2F5496"/>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1">
    <w:name w:val="WW_OutlineListStyle_1"/>
    <w:basedOn w:val="Bezzoznamu"/>
    <w:pPr>
      <w:numPr>
        <w:numId w:val="1"/>
      </w:numPr>
    </w:pPr>
  </w:style>
  <w:style w:type="paragraph" w:customStyle="1" w:styleId="Kapitolanadpis">
    <w:name w:val="Kapitola_nadpis"/>
    <w:basedOn w:val="Nadpis1"/>
    <w:next w:val="Normlny"/>
    <w:pPr>
      <w:keepNext w:val="0"/>
      <w:keepLines w:val="0"/>
      <w:widowControl w:val="0"/>
      <w:numPr>
        <w:numId w:val="1"/>
      </w:numPr>
      <w:suppressLineNumbers/>
      <w:tabs>
        <w:tab w:val="left" w:pos="-491"/>
      </w:tabs>
      <w:spacing w:before="0" w:line="240" w:lineRule="auto"/>
      <w:jc w:val="both"/>
    </w:pPr>
    <w:rPr>
      <w:rFonts w:ascii="Futura Bk" w:eastAsia="Times New Roman" w:hAnsi="Futura Bk"/>
      <w:b/>
      <w:color w:val="auto"/>
      <w:kern w:val="3"/>
      <w:sz w:val="20"/>
      <w:szCs w:val="20"/>
      <w:lang w:val="cs-CZ"/>
    </w:rPr>
  </w:style>
  <w:style w:type="paragraph" w:customStyle="1" w:styleId="Kapitolalnek">
    <w:name w:val="Kapitola_článek"/>
    <w:basedOn w:val="Nadpis2"/>
    <w:pPr>
      <w:keepLines w:val="0"/>
      <w:numPr>
        <w:ilvl w:val="1"/>
        <w:numId w:val="1"/>
      </w:numPr>
      <w:tabs>
        <w:tab w:val="left" w:pos="-491"/>
      </w:tabs>
      <w:spacing w:before="0" w:line="240" w:lineRule="auto"/>
      <w:jc w:val="both"/>
    </w:pPr>
    <w:rPr>
      <w:rFonts w:ascii="Futura Bk" w:eastAsia="Times New Roman" w:hAnsi="Futura Bk"/>
      <w:color w:val="auto"/>
      <w:sz w:val="20"/>
      <w:szCs w:val="20"/>
      <w:lang w:val="cs-CZ"/>
    </w:rPr>
  </w:style>
  <w:style w:type="character" w:styleId="Hypertextovprepojenie">
    <w:name w:val="Hyperlink"/>
    <w:basedOn w:val="Predvolenpsmoodseku"/>
    <w:rPr>
      <w:color w:val="0563C1"/>
      <w:u w:val="single"/>
    </w:rPr>
  </w:style>
  <w:style w:type="character" w:customStyle="1" w:styleId="Nevyrieenzmienka1">
    <w:name w:val="Nevyriešená zmienka1"/>
    <w:basedOn w:val="Predvolenpsmoodseku"/>
    <w:rPr>
      <w:color w:val="605E5C"/>
      <w:shd w:val="clear" w:color="auto" w:fill="E1DFDD"/>
    </w:rPr>
  </w:style>
  <w:style w:type="paragraph" w:styleId="Hlavika">
    <w:name w:val="header"/>
    <w:basedOn w:val="Normlny"/>
    <w:pPr>
      <w:tabs>
        <w:tab w:val="center" w:pos="4536"/>
        <w:tab w:val="right" w:pos="9072"/>
      </w:tabs>
      <w:spacing w:after="0" w:line="240" w:lineRule="auto"/>
    </w:pPr>
  </w:style>
  <w:style w:type="character" w:customStyle="1" w:styleId="HlavikaChar">
    <w:name w:val="Hlavička Char"/>
    <w:basedOn w:val="Predvolenpsmoodseku"/>
  </w:style>
  <w:style w:type="paragraph" w:styleId="Pta">
    <w:name w:val="footer"/>
    <w:basedOn w:val="Normlny"/>
    <w:pPr>
      <w:tabs>
        <w:tab w:val="center" w:pos="4536"/>
        <w:tab w:val="right" w:pos="9072"/>
      </w:tabs>
      <w:spacing w:after="0" w:line="240" w:lineRule="auto"/>
    </w:pPr>
  </w:style>
  <w:style w:type="character" w:customStyle="1" w:styleId="PtaChar">
    <w:name w:val="Päta Char"/>
    <w:basedOn w:val="Predvolenpsmoodseku"/>
  </w:style>
  <w:style w:type="paragraph" w:styleId="Odsekzoznamu">
    <w:name w:val="List Paragraph"/>
    <w:basedOn w:val="Normlny"/>
    <w:pPr>
      <w:ind w:left="720"/>
      <w:contextualSpacing/>
    </w:pPr>
  </w:style>
  <w:style w:type="character" w:customStyle="1" w:styleId="ra">
    <w:name w:val="ra"/>
    <w:basedOn w:val="Predvolenpsmoodseku"/>
  </w:style>
  <w:style w:type="character" w:styleId="Odkaznakomentr">
    <w:name w:val="annotation reference"/>
    <w:basedOn w:val="Predvolenpsmoodseku"/>
    <w:rPr>
      <w:sz w:val="16"/>
      <w:szCs w:val="16"/>
    </w:rPr>
  </w:style>
  <w:style w:type="paragraph" w:styleId="Textkomentra">
    <w:name w:val="annotation text"/>
    <w:basedOn w:val="Normlny"/>
    <w:pPr>
      <w:spacing w:line="240" w:lineRule="auto"/>
    </w:pPr>
    <w:rPr>
      <w:sz w:val="20"/>
      <w:szCs w:val="20"/>
    </w:rPr>
  </w:style>
  <w:style w:type="character" w:customStyle="1" w:styleId="TextkomentraChar">
    <w:name w:val="Text komentára Char"/>
    <w:basedOn w:val="Predvolenpsmoodseku"/>
    <w:rPr>
      <w:sz w:val="20"/>
      <w:szCs w:val="20"/>
    </w:rPr>
  </w:style>
  <w:style w:type="paragraph" w:styleId="Predmetkomentra">
    <w:name w:val="annotation subject"/>
    <w:basedOn w:val="Textkomentra"/>
    <w:next w:val="Textkomentra"/>
    <w:rPr>
      <w:b/>
      <w:bCs/>
    </w:rPr>
  </w:style>
  <w:style w:type="character" w:customStyle="1" w:styleId="PredmetkomentraChar">
    <w:name w:val="Predmet komentára Char"/>
    <w:basedOn w:val="TextkomentraChar"/>
    <w:rPr>
      <w:b/>
      <w:bCs/>
      <w:sz w:val="20"/>
      <w:szCs w:val="20"/>
    </w:rPr>
  </w:style>
  <w:style w:type="paragraph" w:styleId="Textbubliny">
    <w:name w:val="Balloon Text"/>
    <w:basedOn w:val="Normlny"/>
    <w:pPr>
      <w:spacing w:after="0" w:line="240" w:lineRule="auto"/>
    </w:pPr>
    <w:rPr>
      <w:rFonts w:ascii="Segoe UI" w:hAnsi="Segoe UI" w:cs="Segoe UI"/>
      <w:sz w:val="18"/>
      <w:szCs w:val="18"/>
    </w:rPr>
  </w:style>
  <w:style w:type="character" w:customStyle="1" w:styleId="TextbublinyChar">
    <w:name w:val="Text bubliny Char"/>
    <w:basedOn w:val="Predvolenpsmoodseku"/>
    <w:rPr>
      <w:rFonts w:ascii="Segoe UI" w:hAnsi="Segoe UI" w:cs="Segoe UI"/>
      <w:sz w:val="18"/>
      <w:szCs w:val="18"/>
    </w:rPr>
  </w:style>
  <w:style w:type="paragraph" w:customStyle="1" w:styleId="Default">
    <w:name w:val="Default"/>
    <w:pPr>
      <w:suppressAutoHyphens/>
      <w:autoSpaceDE w:val="0"/>
      <w:spacing w:after="0" w:line="240" w:lineRule="auto"/>
    </w:pPr>
    <w:rPr>
      <w:rFonts w:ascii="Times New Roman" w:hAnsi="Times New Roman" w:cs="Times New Roman"/>
      <w:color w:val="000000"/>
      <w:sz w:val="24"/>
      <w:szCs w:val="24"/>
    </w:rPr>
  </w:style>
  <w:style w:type="character" w:customStyle="1" w:styleId="Nadpis1Char">
    <w:name w:val="Nadpis 1 Char"/>
    <w:basedOn w:val="Predvolenpsmoodseku"/>
    <w:rPr>
      <w:rFonts w:ascii="Calibri Light" w:eastAsia="Yu Gothic Light" w:hAnsi="Calibri Light" w:cs="Times New Roman"/>
      <w:color w:val="2F5496"/>
      <w:sz w:val="32"/>
      <w:szCs w:val="32"/>
    </w:rPr>
  </w:style>
  <w:style w:type="character" w:customStyle="1" w:styleId="Nadpis2Char">
    <w:name w:val="Nadpis 2 Char"/>
    <w:basedOn w:val="Predvolenpsmoodseku"/>
    <w:rPr>
      <w:rFonts w:ascii="Calibri Light" w:eastAsia="Yu Gothic Light" w:hAnsi="Calibri Light" w:cs="Times New Roman"/>
      <w:color w:val="2F5496"/>
      <w:sz w:val="26"/>
      <w:szCs w:val="26"/>
    </w:rPr>
  </w:style>
  <w:style w:type="paragraph" w:styleId="Nzov">
    <w:name w:val="Title"/>
    <w:basedOn w:val="Normlny"/>
    <w:uiPriority w:val="10"/>
    <w:qFormat/>
    <w:pPr>
      <w:spacing w:after="0" w:line="240" w:lineRule="auto"/>
      <w:jc w:val="center"/>
    </w:pPr>
    <w:rPr>
      <w:rFonts w:ascii="Times New Roman" w:eastAsia="Times New Roman" w:hAnsi="Times New Roman" w:cs="Times New Roman"/>
      <w:b/>
      <w:sz w:val="24"/>
      <w:szCs w:val="20"/>
      <w:lang w:eastAsia="cs-CZ"/>
    </w:rPr>
  </w:style>
  <w:style w:type="character" w:customStyle="1" w:styleId="NzovChar">
    <w:name w:val="Názov Char"/>
    <w:basedOn w:val="Predvolenpsmoodseku"/>
    <w:rPr>
      <w:rFonts w:ascii="Times New Roman" w:eastAsia="Times New Roman" w:hAnsi="Times New Roman" w:cs="Times New Roman"/>
      <w:b/>
      <w:sz w:val="24"/>
      <w:szCs w:val="20"/>
      <w:lang w:eastAsia="cs-CZ"/>
    </w:rPr>
  </w:style>
  <w:style w:type="paragraph" w:styleId="Normlnywebov">
    <w:name w:val="Normal (Web)"/>
    <w:basedOn w:val="Normlny"/>
    <w:pPr>
      <w:spacing w:before="100" w:after="100" w:line="240" w:lineRule="auto"/>
    </w:pPr>
    <w:rPr>
      <w:rFonts w:ascii="Times New Roman" w:eastAsia="Times New Roman" w:hAnsi="Times New Roman" w:cs="Times New Roman"/>
      <w:sz w:val="24"/>
      <w:szCs w:val="24"/>
      <w:lang w:eastAsia="sk-SK"/>
    </w:rPr>
  </w:style>
  <w:style w:type="paragraph" w:styleId="Zkladntext">
    <w:name w:val="Body Text"/>
    <w:basedOn w:val="Normlny"/>
    <w:pPr>
      <w:overflowPunct w:val="0"/>
      <w:autoSpaceDE w:val="0"/>
      <w:spacing w:after="0" w:line="240" w:lineRule="auto"/>
      <w:jc w:val="both"/>
    </w:pPr>
    <w:rPr>
      <w:rFonts w:ascii="Times New Roman" w:eastAsia="Times New Roman" w:hAnsi="Times New Roman" w:cs="Times New Roman"/>
      <w:szCs w:val="20"/>
      <w:lang w:eastAsia="sk-SK"/>
    </w:rPr>
  </w:style>
  <w:style w:type="character" w:customStyle="1" w:styleId="ZkladntextChar">
    <w:name w:val="Základný text Char"/>
    <w:basedOn w:val="Predvolenpsmoodseku"/>
    <w:rPr>
      <w:rFonts w:ascii="Times New Roman" w:eastAsia="Times New Roman" w:hAnsi="Times New Roman" w:cs="Times New Roman"/>
      <w:szCs w:val="20"/>
      <w:lang w:eastAsia="sk-SK"/>
    </w:rPr>
  </w:style>
  <w:style w:type="character" w:customStyle="1" w:styleId="OdsekzoznamuChar">
    <w:name w:val="Odsek zoznamu Char"/>
  </w:style>
  <w:style w:type="character" w:customStyle="1" w:styleId="cf01">
    <w:name w:val="cf01"/>
    <w:basedOn w:val="Predvolenpsmoodseku"/>
    <w:rPr>
      <w:rFonts w:ascii="Segoe UI" w:hAnsi="Segoe UI" w:cs="Segoe UI"/>
      <w:sz w:val="18"/>
      <w:szCs w:val="18"/>
    </w:rPr>
  </w:style>
  <w:style w:type="paragraph" w:styleId="Revzia">
    <w:name w:val="Revision"/>
    <w:pPr>
      <w:suppressAutoHyphens/>
      <w:spacing w:after="0" w:line="240" w:lineRule="auto"/>
    </w:pPr>
  </w:style>
  <w:style w:type="paragraph" w:styleId="slovanzoznam">
    <w:name w:val="List Number"/>
    <w:basedOn w:val="Normlny"/>
    <w:pPr>
      <w:spacing w:after="200" w:line="288" w:lineRule="auto"/>
      <w:contextualSpacing/>
    </w:pPr>
    <w:rPr>
      <w:rFonts w:ascii="Arial" w:hAnsi="Arial" w:cs="Times New Roman"/>
      <w:sz w:val="20"/>
      <w:szCs w:val="20"/>
      <w:lang w:val="en-GB"/>
    </w:rPr>
  </w:style>
  <w:style w:type="character" w:customStyle="1" w:styleId="Nevyrieenzmienka2">
    <w:name w:val="Nevyriešená zmienka2"/>
    <w:basedOn w:val="Predvolenpsmoodseku"/>
    <w:rPr>
      <w:color w:val="605E5C"/>
      <w:shd w:val="clear" w:color="auto" w:fill="E1DFDD"/>
    </w:rPr>
  </w:style>
  <w:style w:type="paragraph" w:customStyle="1" w:styleId="paragraph">
    <w:name w:val="paragraph"/>
    <w:basedOn w:val="Normlny"/>
    <w:pPr>
      <w:spacing w:before="100" w:after="100"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style>
  <w:style w:type="character" w:customStyle="1" w:styleId="eop">
    <w:name w:val="eop"/>
    <w:basedOn w:val="Predvolenpsmoodseku"/>
  </w:style>
  <w:style w:type="character" w:customStyle="1" w:styleId="Nevyrieenzmienka3">
    <w:name w:val="Nevyriešená zmienka3"/>
    <w:basedOn w:val="Predvolenpsmoodseku"/>
    <w:rPr>
      <w:color w:val="605E5C"/>
      <w:shd w:val="clear" w:color="auto" w:fill="E1DFDD"/>
    </w:rPr>
  </w:style>
  <w:style w:type="character" w:customStyle="1" w:styleId="Zmienka1">
    <w:name w:val="Zmienka1"/>
    <w:basedOn w:val="Predvolenpsmoodseku"/>
    <w:rPr>
      <w:color w:val="2B579A"/>
      <w:shd w:val="clear" w:color="auto" w:fill="E1DFDD"/>
    </w:rPr>
  </w:style>
  <w:style w:type="character" w:customStyle="1" w:styleId="Zmienka2">
    <w:name w:val="Zmienka2"/>
    <w:basedOn w:val="Predvolenpsmoodseku"/>
    <w:rPr>
      <w:color w:val="2B579A"/>
      <w:shd w:val="clear" w:color="auto" w:fill="E1DFDD"/>
    </w:rPr>
  </w:style>
  <w:style w:type="character" w:styleId="Nevyrieenzmienka">
    <w:name w:val="Unresolved Mention"/>
    <w:basedOn w:val="Predvolenpsmoodseku"/>
    <w:uiPriority w:val="99"/>
    <w:semiHidden/>
    <w:unhideWhenUsed/>
    <w:rsid w:val="000A4BFE"/>
    <w:rPr>
      <w:color w:val="605E5C"/>
      <w:shd w:val="clear" w:color="auto" w:fill="E1DFDD"/>
    </w:rPr>
  </w:style>
  <w:style w:type="numbering" w:customStyle="1" w:styleId="WWOutlineListStyle">
    <w:name w:val="WW_OutlineListStyle"/>
    <w:basedOn w:val="Bezzoznamu"/>
    <w:pPr>
      <w:numPr>
        <w:numId w:val="2"/>
      </w:numPr>
    </w:pPr>
  </w:style>
  <w:style w:type="character" w:customStyle="1" w:styleId="Zmienka3">
    <w:name w:val="Zmienka3"/>
    <w:basedOn w:val="Predvolenpsmoodseku"/>
    <w:rsid w:val="00AE5B61"/>
    <w:rPr>
      <w:color w:val="2B579A"/>
      <w:shd w:val="clear" w:color="auto" w:fill="E1DFDD"/>
    </w:rPr>
  </w:style>
  <w:style w:type="character" w:customStyle="1" w:styleId="Nevyrieenzmienka4">
    <w:name w:val="Nevyriešená zmienka4"/>
    <w:basedOn w:val="Predvolenpsmoodseku"/>
    <w:rsid w:val="00AE5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stanislav.koric@mhth.sk" TargetMode="External"/><Relationship Id="rId18" Type="http://schemas.openxmlformats.org/officeDocument/2006/relationships/hyperlink" Target="mailto:patrik.franc@mhth.sk" TargetMode="External"/><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3.jpe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ivana.polackova@mhth.sk" TargetMode="External"/><Relationship Id="rId17" Type="http://schemas.openxmlformats.org/officeDocument/2006/relationships/hyperlink" Target="mailto:michal.suran@mhth.sk" TargetMode="External"/><Relationship Id="rId25" Type="http://schemas.openxmlformats.org/officeDocument/2006/relationships/image" Target="media/image6.jpe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martin.cycha@mhth.sk" TargetMode="External"/><Relationship Id="rId20" Type="http://schemas.openxmlformats.org/officeDocument/2006/relationships/image" Target="media/image2.jpe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roslav.sajti@mhth.sk" TargetMode="External"/><Relationship Id="rId24" Type="http://schemas.openxmlformats.org/officeDocument/2006/relationships/image" Target="media/image5.jpeg"/><Relationship Id="rId32" Type="http://schemas.openxmlformats.org/officeDocument/2006/relationships/hyperlink" Target="mailto:ivana.polackova@mhth.sk" TargetMode="External"/><Relationship Id="rId5" Type="http://schemas.openxmlformats.org/officeDocument/2006/relationships/styles" Target="styles.xml"/><Relationship Id="rId15" Type="http://schemas.openxmlformats.org/officeDocument/2006/relationships/hyperlink" Target="mailto:frantisek.zajac@mhth.sk" TargetMode="External"/><Relationship Id="rId23" Type="http://schemas.openxmlformats.org/officeDocument/2006/relationships/image" Target="media/image4.jpeg"/><Relationship Id="rId28" Type="http://schemas.openxmlformats.org/officeDocument/2006/relationships/image" Target="media/image9.jpeg"/><Relationship Id="rId10" Type="http://schemas.openxmlformats.org/officeDocument/2006/relationships/image" Target="media/image1.jpeg"/><Relationship Id="rId19" Type="http://schemas.openxmlformats.org/officeDocument/2006/relationships/hyperlink" Target="mailto:juraj.zaborsky@mhth.sk" TargetMode="External"/><Relationship Id="rId31" Type="http://schemas.openxmlformats.org/officeDocument/2006/relationships/image" Target="media/image1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ozef.pupala@mhth.sk" TargetMode="External"/><Relationship Id="rId22" Type="http://schemas.openxmlformats.org/officeDocument/2006/relationships/hyperlink" Target="mailto:faktury.mhth@mhth.sk" TargetMode="Externa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2A26AB-0D1A-460B-B912-E8C5C9A9B20E}">
  <ds:schemaRefs>
    <ds:schemaRef ds:uri="http://schemas.microsoft.com/sharepoint/v3/contenttype/forms"/>
  </ds:schemaRefs>
</ds:datastoreItem>
</file>

<file path=customXml/itemProps2.xml><?xml version="1.0" encoding="utf-8"?>
<ds:datastoreItem xmlns:ds="http://schemas.openxmlformats.org/officeDocument/2006/customXml" ds:itemID="{44740B90-EF57-41BB-99BC-32EAB93F1CC0}">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customXml/itemProps3.xml><?xml version="1.0" encoding="utf-8"?>
<ds:datastoreItem xmlns:ds="http://schemas.openxmlformats.org/officeDocument/2006/customXml" ds:itemID="{C97D27F3-35FC-4C17-B384-BE398B20A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9323</Words>
  <Characters>53144</Characters>
  <Application>Microsoft Office Word</Application>
  <DocSecurity>0</DocSecurity>
  <Lines>442</Lines>
  <Paragraphs>124</Paragraphs>
  <ScaleCrop>false</ScaleCrop>
  <Company/>
  <LinksUpToDate>false</LinksUpToDate>
  <CharactersWithSpaces>62343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Ján Hajnala</dc:creator>
  <dc:description/>
  <cp:lastModifiedBy>Dojčan Peter</cp:lastModifiedBy>
  <cp:revision>2</cp:revision>
  <dcterms:created xsi:type="dcterms:W3CDTF">2026-07-24T06:36:00Z</dcterms:created>
  <dcterms:modified xsi:type="dcterms:W3CDTF">2026-07-24T06:36:00Z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SIP_Label_c2332907-a3a7-49f7-8c30-bde89ea6dd47_Enabled">
    <vt:lpwstr>true</vt:lpwstr>
  </property>
  <property fmtid="{D5CDD505-2E9C-101B-9397-08002B2CF9AE}" pid="4" name="MSIP_Label_c2332907-a3a7-49f7-8c30-bde89ea6dd47_SetDate">
    <vt:lpwstr>2023-05-26T12:20:22Z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afce7f41-8e36-4895-b0e4-50aeac8c82af</vt:lpwstr>
  </property>
  <property fmtid="{D5CDD505-2E9C-101B-9397-08002B2CF9AE}" pid="9" name="MSIP_Label_c2332907-a3a7-49f7-8c30-bde89ea6dd47_ContentBits">
    <vt:lpwstr>0</vt:lpwstr>
  </property>
  <property fmtid="{D5CDD505-2E9C-101B-9397-08002B2CF9AE}" pid="10" name="MediaServiceImageTags">
    <vt:lpwstr/>
  </property>
</Properties>
</file>