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4C75C" w14:textId="5BC8E325" w:rsidR="00CF37BB" w:rsidRPr="00627AA9" w:rsidRDefault="00B5520E" w:rsidP="00A56FEF">
      <w:pPr>
        <w:spacing w:after="0" w:line="240" w:lineRule="auto"/>
        <w:jc w:val="both"/>
        <w:rPr>
          <w:rFonts w:ascii="Calibri" w:eastAsia="Times New Roman" w:hAnsi="Calibri" w:cs="Calibri"/>
          <w:sz w:val="24"/>
          <w:szCs w:val="24"/>
          <w:lang w:eastAsia="sk-SK"/>
        </w:rPr>
      </w:pPr>
      <w:r w:rsidRPr="00627AA9">
        <w:rPr>
          <w:rFonts w:ascii="Calibri" w:eastAsia="Times New Roman" w:hAnsi="Calibri" w:cs="Calibri"/>
          <w:noProof/>
          <w:sz w:val="24"/>
          <w:szCs w:val="24"/>
          <w:lang w:eastAsia="sk-SK"/>
        </w:rPr>
        <mc:AlternateContent>
          <mc:Choice Requires="wps">
            <w:drawing>
              <wp:anchor distT="45720" distB="45720" distL="114300" distR="114300" simplePos="0" relativeHeight="251658240" behindDoc="1" locked="0" layoutInCell="1" allowOverlap="1" wp14:anchorId="697B934F" wp14:editId="44BED8AF">
                <wp:simplePos x="0" y="0"/>
                <wp:positionH relativeFrom="column">
                  <wp:posOffset>3238500</wp:posOffset>
                </wp:positionH>
                <wp:positionV relativeFrom="paragraph">
                  <wp:posOffset>332105</wp:posOffset>
                </wp:positionV>
                <wp:extent cx="1047750" cy="295275"/>
                <wp:effectExtent l="0" t="0" r="0" b="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95275"/>
                        </a:xfrm>
                        <a:prstGeom prst="rect">
                          <a:avLst/>
                        </a:prstGeom>
                        <a:noFill/>
                        <a:ln w="9525">
                          <a:noFill/>
                          <a:miter lim="800000"/>
                          <a:headEnd/>
                          <a:tailEnd/>
                        </a:ln>
                      </wps:spPr>
                      <wps:txbx>
                        <w:txbxContent>
                          <w:p w14:paraId="6ABC1C65" w14:textId="3066FCC8" w:rsidR="00B5520E" w:rsidRDefault="00B5520E" w:rsidP="00B5520E">
                            <w:pPr>
                              <w:spacing w:line="240" w:lineRule="atLeas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7B934F" id="_x0000_t202" coordsize="21600,21600" o:spt="202" path="m,l,21600r21600,l21600,xe">
                <v:stroke joinstyle="miter"/>
                <v:path gradientshapeok="t" o:connecttype="rect"/>
              </v:shapetype>
              <v:shape id="Textové pole 2" o:spid="_x0000_s1026" type="#_x0000_t202" style="position:absolute;left:0;text-align:left;margin-left:255pt;margin-top:26.15pt;width:82.5pt;height:23.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y9gEAAM0DAAAOAAAAZHJzL2Uyb0RvYy54bWysU8tu2zAQvBfoPxC815INu04Ey0GaNEWB&#10;9AGk/YA1RVlESS5L0pbcr++SUhyjvRXVgeBqydmd2eHmZjCaHaUPCm3N57OSM2kFNsrua/7928Ob&#10;K85CBNuARitrfpKB32xfv9r0rpIL7FA30jMCsaHqXc27GF1VFEF00kCYoZOWki16A5FCvy8aDz2h&#10;G10syvJt0aNvnEchQ6C/92OSbzN+20oRv7RtkJHpmlNvMa8+r7u0FtsNVHsPrlNiagP+oQsDylLR&#10;M9Q9RGAHr/6CMkp4DNjGmUBTYNsqITMHYjMv/2Dz1IGTmQuJE9xZpvD/YMXn45P76lkc3uFAA8wk&#10;gntE8SMwi3cd2L289R77TkJDhedJsqJ3oZquJqlDFRLIrv+EDQ0ZDhEz0NB6k1QhnozQaQCns+hy&#10;iEykkuVyvV5RSlBucb1arFe5BFTPt50P8YNEw9Km5p6GmtHh+Bhi6gaq5yOpmMUHpXUerLasrzlh&#10;rvKFi4xRkXynlan5VZm+0QmJ5Hvb5MsRlB73VEDbiXUiOlKOw26gg4n9DpsT8fc4+oveA2069L84&#10;68lbNQ8/D+AlZ/qjJQ2v58tlMmMOlqv1ggJ/mdldZsAKgqp55Gzc3sVs4JHrLWndqizDSydTr+SZ&#10;rM7k72TKyzifenmF298AAAD//wMAUEsDBBQABgAIAAAAIQBp0cma3gAAAAkBAAAPAAAAZHJzL2Rv&#10;d25yZXYueG1sTI9BT8MwDIXvSPsPkSdxY8kGHV1pOk0grqANNolb1nhttcapmmwt/x5zgpvt9/T8&#10;vXw9ulZcsQ+NJw3zmQKBVHrbUKXh8+P1LgURoiFrWk+o4RsDrIvJTW4y6wfa4nUXK8EhFDKjoY6x&#10;y6QMZY3OhJnvkFg7+d6ZyGtfSdubgcNdKxdKLaUzDfGH2nT4XGN53l2chv3b6evwoN6rF5d0gx+V&#10;JLeSWt9Ox80TiIhj/DPDLz6jQ8FMR38hG0SrIZkr7hJ5WNyDYMPyMeHDUcMqTUEWufzfoPgBAAD/&#10;/wMAUEsBAi0AFAAGAAgAAAAhALaDOJL+AAAA4QEAABMAAAAAAAAAAAAAAAAAAAAAAFtDb250ZW50&#10;X1R5cGVzXS54bWxQSwECLQAUAAYACAAAACEAOP0h/9YAAACUAQAACwAAAAAAAAAAAAAAAAAvAQAA&#10;X3JlbHMvLnJlbHNQSwECLQAUAAYACAAAACEAP6iv8vYBAADNAwAADgAAAAAAAAAAAAAAAAAuAgAA&#10;ZHJzL2Uyb0RvYy54bWxQSwECLQAUAAYACAAAACEAadHJmt4AAAAJAQAADwAAAAAAAAAAAAAAAABQ&#10;BAAAZHJzL2Rvd25yZXYueG1sUEsFBgAAAAAEAAQA8wAAAFsFAAAAAA==&#10;" filled="f" stroked="f">
                <v:textbox>
                  <w:txbxContent>
                    <w:p w14:paraId="6ABC1C65" w14:textId="3066FCC8" w:rsidR="00B5520E" w:rsidRDefault="00B5520E" w:rsidP="00B5520E">
                      <w:pPr>
                        <w:spacing w:line="240" w:lineRule="atLeast"/>
                      </w:pPr>
                    </w:p>
                  </w:txbxContent>
                </v:textbox>
              </v:shape>
            </w:pict>
          </mc:Fallback>
        </mc:AlternateContent>
      </w:r>
    </w:p>
    <w:p w14:paraId="4833A639" w14:textId="3A593D3F" w:rsidR="00C115E9" w:rsidRPr="00627AA9" w:rsidRDefault="003617E3" w:rsidP="00A56FEF">
      <w:pPr>
        <w:spacing w:after="0" w:line="360" w:lineRule="auto"/>
        <w:jc w:val="both"/>
        <w:rPr>
          <w:rFonts w:ascii="Calibri" w:eastAsia="Times New Roman" w:hAnsi="Calibri" w:cs="Calibri"/>
          <w:sz w:val="26"/>
          <w:szCs w:val="26"/>
          <w:lang w:eastAsia="sk-SK"/>
        </w:rPr>
      </w:pPr>
      <w:r w:rsidRPr="00627AA9">
        <w:rPr>
          <w:rFonts w:ascii="Calibri" w:eastAsia="Times New Roman" w:hAnsi="Calibri" w:cs="Calibri"/>
          <w:noProof/>
          <w:sz w:val="26"/>
          <w:szCs w:val="26"/>
          <w:lang w:eastAsia="sk-SK"/>
        </w:rPr>
        <w:drawing>
          <wp:inline distT="0" distB="0" distL="0" distR="0" wp14:anchorId="7183FDB9" wp14:editId="2A1209E0">
            <wp:extent cx="1463040" cy="396240"/>
            <wp:effectExtent l="0" t="0" r="3810" b="381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3040" cy="396240"/>
                    </a:xfrm>
                    <a:prstGeom prst="rect">
                      <a:avLst/>
                    </a:prstGeom>
                    <a:noFill/>
                  </pic:spPr>
                </pic:pic>
              </a:graphicData>
            </a:graphic>
          </wp:inline>
        </w:drawing>
      </w:r>
    </w:p>
    <w:p w14:paraId="618A427E" w14:textId="3873A953" w:rsidR="00CF37BB" w:rsidRPr="00627AA9" w:rsidRDefault="00CA784E" w:rsidP="00A56FEF">
      <w:pPr>
        <w:spacing w:after="0" w:line="360" w:lineRule="auto"/>
        <w:jc w:val="both"/>
        <w:rPr>
          <w:rFonts w:ascii="Calibri" w:eastAsia="Times New Roman" w:hAnsi="Calibri" w:cs="Calibri"/>
          <w:sz w:val="26"/>
          <w:szCs w:val="26"/>
          <w:lang w:eastAsia="sk-SK"/>
        </w:rPr>
      </w:pPr>
      <w:r w:rsidRPr="00627AA9">
        <w:rPr>
          <w:rFonts w:ascii="Calibri" w:eastAsia="Times New Roman" w:hAnsi="Calibri" w:cs="Calibri"/>
          <w:sz w:val="26"/>
          <w:szCs w:val="26"/>
          <w:lang w:eastAsia="sk-SK"/>
        </w:rPr>
        <w:t>Obstarávateľ: MH Teplárenský holding, a.s., Turbínová 3, 831 04  Bratislava</w:t>
      </w:r>
    </w:p>
    <w:p w14:paraId="10D7A867" w14:textId="77777777" w:rsidR="00F8149D" w:rsidRPr="00627AA9" w:rsidRDefault="00CF37BB" w:rsidP="00A56FEF">
      <w:pPr>
        <w:spacing w:after="0" w:line="240" w:lineRule="auto"/>
        <w:jc w:val="both"/>
        <w:rPr>
          <w:rFonts w:ascii="Calibri" w:eastAsia="Times New Roman" w:hAnsi="Calibri" w:cs="Calibri"/>
          <w:sz w:val="50"/>
          <w:szCs w:val="50"/>
          <w:lang w:eastAsia="sk-SK"/>
        </w:rPr>
      </w:pPr>
      <w:r w:rsidRPr="00627AA9">
        <w:rPr>
          <w:rFonts w:ascii="Calibri" w:eastAsia="Times New Roman" w:hAnsi="Calibri" w:cs="Calibri"/>
          <w:sz w:val="26"/>
          <w:szCs w:val="26"/>
          <w:lang w:eastAsia="sk-SK"/>
        </w:rPr>
        <w:br/>
      </w:r>
    </w:p>
    <w:p w14:paraId="6A865C96" w14:textId="77777777" w:rsidR="00F8149D" w:rsidRPr="00627AA9" w:rsidRDefault="00F8149D" w:rsidP="00A56FEF">
      <w:pPr>
        <w:spacing w:after="0" w:line="240" w:lineRule="auto"/>
        <w:jc w:val="both"/>
        <w:rPr>
          <w:rFonts w:ascii="Calibri" w:eastAsia="Times New Roman" w:hAnsi="Calibri" w:cs="Calibri"/>
          <w:sz w:val="50"/>
          <w:szCs w:val="50"/>
          <w:lang w:eastAsia="sk-SK"/>
        </w:rPr>
      </w:pPr>
    </w:p>
    <w:p w14:paraId="2F78070D" w14:textId="77777777" w:rsidR="00F8149D" w:rsidRPr="00627AA9" w:rsidRDefault="00F8149D" w:rsidP="00A56FEF">
      <w:pPr>
        <w:spacing w:after="0" w:line="240" w:lineRule="auto"/>
        <w:jc w:val="both"/>
        <w:rPr>
          <w:rFonts w:ascii="Calibri" w:eastAsia="Times New Roman" w:hAnsi="Calibri" w:cs="Calibri"/>
          <w:sz w:val="50"/>
          <w:szCs w:val="50"/>
          <w:lang w:eastAsia="sk-SK"/>
        </w:rPr>
      </w:pPr>
    </w:p>
    <w:p w14:paraId="1025B95D" w14:textId="3F9AC4AD" w:rsidR="00CF37BB" w:rsidRPr="00627AA9" w:rsidRDefault="00CF37BB" w:rsidP="00A2518A">
      <w:pPr>
        <w:spacing w:after="0" w:line="240" w:lineRule="auto"/>
        <w:jc w:val="center"/>
        <w:rPr>
          <w:rFonts w:ascii="Calibri" w:eastAsia="Times New Roman" w:hAnsi="Calibri" w:cs="Calibri"/>
          <w:sz w:val="50"/>
          <w:szCs w:val="50"/>
          <w:lang w:eastAsia="sk-SK"/>
        </w:rPr>
      </w:pPr>
      <w:r w:rsidRPr="00627AA9">
        <w:rPr>
          <w:rFonts w:ascii="Calibri" w:eastAsia="Times New Roman" w:hAnsi="Calibri" w:cs="Calibri"/>
          <w:sz w:val="50"/>
          <w:szCs w:val="50"/>
          <w:lang w:eastAsia="sk-SK"/>
        </w:rPr>
        <w:t>SÚŤAŽNÉ  PODKLADY</w:t>
      </w:r>
    </w:p>
    <w:p w14:paraId="1244D33E" w14:textId="77777777" w:rsidR="00CF37BB" w:rsidRPr="00627AA9" w:rsidRDefault="00CF37BB" w:rsidP="00A56FEF">
      <w:pPr>
        <w:spacing w:after="0" w:line="240" w:lineRule="auto"/>
        <w:jc w:val="both"/>
        <w:rPr>
          <w:rFonts w:ascii="Calibri" w:eastAsia="Times New Roman" w:hAnsi="Calibri" w:cs="Calibri"/>
          <w:sz w:val="32"/>
          <w:szCs w:val="20"/>
          <w:lang w:eastAsia="sk-SK"/>
        </w:rPr>
      </w:pPr>
    </w:p>
    <w:p w14:paraId="7359346A" w14:textId="33DE6696" w:rsidR="00CF37BB" w:rsidRPr="00C81C0E" w:rsidRDefault="00F8149D" w:rsidP="00EE5A8D">
      <w:pPr>
        <w:spacing w:after="0" w:line="240" w:lineRule="auto"/>
        <w:jc w:val="center"/>
        <w:rPr>
          <w:rFonts w:eastAsia="Times New Roman" w:cstheme="minorHAnsi"/>
          <w:b/>
          <w:sz w:val="32"/>
          <w:szCs w:val="32"/>
          <w:lang w:eastAsia="sk-SK"/>
        </w:rPr>
      </w:pPr>
      <w:r w:rsidRPr="00627AA9">
        <w:rPr>
          <w:rFonts w:eastAsia="Times New Roman" w:cstheme="minorHAnsi"/>
          <w:b/>
          <w:sz w:val="32"/>
          <w:szCs w:val="32"/>
          <w:lang w:eastAsia="sk-SK"/>
        </w:rPr>
        <w:t xml:space="preserve">Predmet zákazky: </w:t>
      </w:r>
      <w:r w:rsidR="00116F63" w:rsidRPr="00627AA9">
        <w:rPr>
          <w:rFonts w:eastAsia="Times New Roman" w:cstheme="minorHAnsi"/>
          <w:b/>
          <w:sz w:val="32"/>
          <w:szCs w:val="32"/>
          <w:lang w:eastAsia="sk-SK"/>
        </w:rPr>
        <w:t>„</w:t>
      </w:r>
      <w:r w:rsidR="00F224FA">
        <w:rPr>
          <w:rFonts w:eastAsia="Times New Roman" w:cstheme="minorHAnsi"/>
          <w:b/>
          <w:sz w:val="32"/>
          <w:szCs w:val="32"/>
          <w:lang w:eastAsia="sk-SK"/>
        </w:rPr>
        <w:t>P</w:t>
      </w:r>
      <w:r w:rsidR="00F224FA" w:rsidRPr="00F224FA">
        <w:rPr>
          <w:rFonts w:eastAsia="Times New Roman" w:cstheme="minorHAnsi"/>
          <w:b/>
          <w:sz w:val="32"/>
          <w:szCs w:val="32"/>
          <w:lang w:eastAsia="sk-SK"/>
        </w:rPr>
        <w:t>oskytovanie telekomunikačných služieb pre prenos dát</w:t>
      </w:r>
      <w:r w:rsidR="000C4750" w:rsidRPr="00181DFA">
        <w:rPr>
          <w:rFonts w:eastAsia="Times New Roman" w:cstheme="minorHAnsi"/>
          <w:b/>
          <w:sz w:val="32"/>
          <w:szCs w:val="32"/>
          <w:lang w:eastAsia="sk-SK"/>
        </w:rPr>
        <w:t>“</w:t>
      </w:r>
    </w:p>
    <w:p w14:paraId="403CB015" w14:textId="77777777" w:rsidR="000C4750" w:rsidRPr="00627AA9" w:rsidRDefault="000C4750" w:rsidP="00A56FEF">
      <w:pPr>
        <w:spacing w:after="0" w:line="240" w:lineRule="auto"/>
        <w:jc w:val="both"/>
        <w:rPr>
          <w:rFonts w:ascii="Calibri" w:eastAsia="Times New Roman" w:hAnsi="Calibri" w:cs="Calibri"/>
          <w:sz w:val="32"/>
          <w:szCs w:val="20"/>
          <w:lang w:eastAsia="sk-SK"/>
        </w:rPr>
      </w:pPr>
    </w:p>
    <w:p w14:paraId="733BF875" w14:textId="77777777" w:rsidR="00CF37BB" w:rsidRPr="00627AA9" w:rsidRDefault="00CF37BB" w:rsidP="00A56FEF">
      <w:pPr>
        <w:spacing w:after="0" w:line="240" w:lineRule="auto"/>
        <w:jc w:val="both"/>
        <w:rPr>
          <w:rFonts w:ascii="Calibri" w:eastAsia="Times New Roman" w:hAnsi="Calibri" w:cs="Calibri"/>
          <w:lang w:eastAsia="sk-SK"/>
        </w:rPr>
      </w:pPr>
    </w:p>
    <w:p w14:paraId="6979EC9E" w14:textId="77777777" w:rsidR="00271BB7" w:rsidRPr="00627AA9" w:rsidRDefault="00271BB7" w:rsidP="00A56FEF">
      <w:pPr>
        <w:tabs>
          <w:tab w:val="num" w:pos="540"/>
          <w:tab w:val="left" w:pos="1620"/>
        </w:tabs>
        <w:spacing w:after="0" w:line="360" w:lineRule="auto"/>
        <w:jc w:val="both"/>
        <w:rPr>
          <w:rFonts w:ascii="Calibri" w:eastAsia="Times New Roman" w:hAnsi="Calibri" w:cs="Calibri"/>
          <w:b/>
          <w:sz w:val="24"/>
          <w:szCs w:val="24"/>
          <w:lang w:eastAsia="sk-SK"/>
        </w:rPr>
      </w:pPr>
    </w:p>
    <w:p w14:paraId="51182ABF" w14:textId="77777777" w:rsidR="00271BB7" w:rsidRPr="00627AA9" w:rsidRDefault="00271BB7" w:rsidP="00A56FEF">
      <w:pPr>
        <w:tabs>
          <w:tab w:val="num" w:pos="540"/>
          <w:tab w:val="left" w:pos="1620"/>
        </w:tabs>
        <w:spacing w:after="0" w:line="360" w:lineRule="auto"/>
        <w:jc w:val="both"/>
        <w:rPr>
          <w:rFonts w:ascii="Calibri" w:eastAsia="Times New Roman" w:hAnsi="Calibri" w:cs="Calibri"/>
          <w:b/>
          <w:sz w:val="24"/>
          <w:szCs w:val="24"/>
          <w:lang w:eastAsia="sk-SK"/>
        </w:rPr>
      </w:pPr>
    </w:p>
    <w:p w14:paraId="7AA44B67" w14:textId="77777777" w:rsidR="00271BB7" w:rsidRPr="00627AA9" w:rsidRDefault="00271BB7" w:rsidP="00A56FEF">
      <w:pPr>
        <w:tabs>
          <w:tab w:val="num" w:pos="540"/>
          <w:tab w:val="left" w:pos="1620"/>
        </w:tabs>
        <w:spacing w:after="0" w:line="360" w:lineRule="auto"/>
        <w:jc w:val="both"/>
        <w:rPr>
          <w:rFonts w:ascii="Calibri" w:eastAsia="Times New Roman" w:hAnsi="Calibri" w:cs="Calibri"/>
          <w:b/>
          <w:sz w:val="24"/>
          <w:szCs w:val="24"/>
          <w:lang w:eastAsia="sk-SK"/>
        </w:rPr>
      </w:pPr>
    </w:p>
    <w:p w14:paraId="36BB8DD2" w14:textId="77777777" w:rsidR="00271BB7" w:rsidRPr="00627AA9" w:rsidRDefault="00271BB7" w:rsidP="00A56FEF">
      <w:pPr>
        <w:tabs>
          <w:tab w:val="num" w:pos="540"/>
          <w:tab w:val="left" w:pos="1620"/>
        </w:tabs>
        <w:spacing w:after="0" w:line="360" w:lineRule="auto"/>
        <w:jc w:val="both"/>
        <w:rPr>
          <w:rFonts w:ascii="Calibri" w:eastAsia="Times New Roman" w:hAnsi="Calibri" w:cs="Calibri"/>
          <w:b/>
          <w:sz w:val="24"/>
          <w:szCs w:val="24"/>
          <w:lang w:eastAsia="sk-SK"/>
        </w:rPr>
      </w:pPr>
    </w:p>
    <w:p w14:paraId="2ECF83E6" w14:textId="77777777" w:rsidR="00271BB7" w:rsidRPr="00627AA9" w:rsidRDefault="00271BB7" w:rsidP="00A56FEF">
      <w:pPr>
        <w:tabs>
          <w:tab w:val="num" w:pos="540"/>
          <w:tab w:val="left" w:pos="1620"/>
        </w:tabs>
        <w:spacing w:after="0" w:line="360" w:lineRule="auto"/>
        <w:jc w:val="both"/>
        <w:rPr>
          <w:rFonts w:ascii="Calibri" w:eastAsia="Times New Roman" w:hAnsi="Calibri" w:cs="Calibri"/>
          <w:b/>
          <w:sz w:val="24"/>
          <w:szCs w:val="24"/>
          <w:lang w:eastAsia="sk-SK"/>
        </w:rPr>
      </w:pPr>
    </w:p>
    <w:p w14:paraId="30A43723" w14:textId="77777777" w:rsidR="00271BB7" w:rsidRPr="00627AA9" w:rsidRDefault="00271BB7" w:rsidP="00A56FEF">
      <w:pPr>
        <w:tabs>
          <w:tab w:val="num" w:pos="540"/>
          <w:tab w:val="left" w:pos="1620"/>
        </w:tabs>
        <w:spacing w:after="0" w:line="360" w:lineRule="auto"/>
        <w:jc w:val="both"/>
        <w:rPr>
          <w:rFonts w:ascii="Calibri" w:eastAsia="Times New Roman" w:hAnsi="Calibri" w:cs="Calibri"/>
          <w:b/>
          <w:sz w:val="24"/>
          <w:szCs w:val="24"/>
          <w:lang w:eastAsia="sk-SK"/>
        </w:rPr>
      </w:pPr>
    </w:p>
    <w:p w14:paraId="44D405FF" w14:textId="77777777" w:rsidR="003D7056" w:rsidRPr="00627AA9" w:rsidRDefault="003D7056" w:rsidP="00A56FEF">
      <w:pPr>
        <w:tabs>
          <w:tab w:val="num" w:pos="540"/>
          <w:tab w:val="left" w:pos="1620"/>
        </w:tabs>
        <w:spacing w:after="0" w:line="360" w:lineRule="auto"/>
        <w:jc w:val="both"/>
        <w:rPr>
          <w:rFonts w:ascii="Calibri" w:eastAsia="Times New Roman" w:hAnsi="Calibri" w:cs="Calibri"/>
          <w:b/>
          <w:sz w:val="24"/>
          <w:szCs w:val="24"/>
          <w:lang w:eastAsia="sk-SK"/>
        </w:rPr>
      </w:pPr>
    </w:p>
    <w:p w14:paraId="5D90FE5D" w14:textId="77777777" w:rsidR="003D7056" w:rsidRPr="00627AA9" w:rsidRDefault="003D7056" w:rsidP="00A56FEF">
      <w:pPr>
        <w:tabs>
          <w:tab w:val="num" w:pos="540"/>
          <w:tab w:val="left" w:pos="1620"/>
        </w:tabs>
        <w:spacing w:after="0" w:line="360" w:lineRule="auto"/>
        <w:jc w:val="both"/>
        <w:rPr>
          <w:rFonts w:ascii="Calibri" w:eastAsia="Times New Roman" w:hAnsi="Calibri" w:cs="Calibri"/>
          <w:b/>
          <w:sz w:val="24"/>
          <w:szCs w:val="24"/>
          <w:lang w:eastAsia="sk-SK"/>
        </w:rPr>
      </w:pPr>
    </w:p>
    <w:p w14:paraId="72B7176C" w14:textId="77777777" w:rsidR="003D7056" w:rsidRPr="00627AA9" w:rsidRDefault="003D7056" w:rsidP="00A56FEF">
      <w:pPr>
        <w:tabs>
          <w:tab w:val="num" w:pos="540"/>
          <w:tab w:val="left" w:pos="1620"/>
        </w:tabs>
        <w:spacing w:after="0" w:line="360" w:lineRule="auto"/>
        <w:jc w:val="both"/>
        <w:rPr>
          <w:rFonts w:ascii="Calibri" w:eastAsia="Times New Roman" w:hAnsi="Calibri" w:cs="Calibri"/>
          <w:b/>
          <w:sz w:val="24"/>
          <w:szCs w:val="24"/>
          <w:lang w:eastAsia="sk-SK"/>
        </w:rPr>
      </w:pPr>
    </w:p>
    <w:p w14:paraId="2FA7656F" w14:textId="77777777" w:rsidR="003D7056" w:rsidRPr="00627AA9" w:rsidRDefault="003D7056" w:rsidP="00A56FEF">
      <w:pPr>
        <w:tabs>
          <w:tab w:val="num" w:pos="540"/>
          <w:tab w:val="left" w:pos="1620"/>
        </w:tabs>
        <w:spacing w:after="0" w:line="360" w:lineRule="auto"/>
        <w:jc w:val="both"/>
        <w:rPr>
          <w:rFonts w:ascii="Calibri" w:eastAsia="Times New Roman" w:hAnsi="Calibri" w:cs="Calibri"/>
          <w:b/>
          <w:sz w:val="24"/>
          <w:szCs w:val="24"/>
          <w:lang w:eastAsia="sk-SK"/>
        </w:rPr>
      </w:pPr>
    </w:p>
    <w:p w14:paraId="2ED78573" w14:textId="77777777" w:rsidR="003D7056" w:rsidRPr="00627AA9" w:rsidRDefault="003D7056" w:rsidP="00A56FEF">
      <w:pPr>
        <w:tabs>
          <w:tab w:val="num" w:pos="540"/>
          <w:tab w:val="left" w:pos="1620"/>
        </w:tabs>
        <w:spacing w:after="0" w:line="360" w:lineRule="auto"/>
        <w:jc w:val="both"/>
        <w:rPr>
          <w:rFonts w:ascii="Calibri" w:eastAsia="Times New Roman" w:hAnsi="Calibri" w:cs="Calibri"/>
          <w:b/>
          <w:sz w:val="24"/>
          <w:szCs w:val="24"/>
          <w:lang w:eastAsia="sk-SK"/>
        </w:rPr>
      </w:pPr>
    </w:p>
    <w:p w14:paraId="0AE65518" w14:textId="77777777" w:rsidR="003D7056" w:rsidRPr="00627AA9" w:rsidRDefault="003D7056" w:rsidP="00A56FEF">
      <w:pPr>
        <w:tabs>
          <w:tab w:val="num" w:pos="540"/>
          <w:tab w:val="left" w:pos="1620"/>
        </w:tabs>
        <w:spacing w:after="0" w:line="360" w:lineRule="auto"/>
        <w:jc w:val="both"/>
        <w:rPr>
          <w:rFonts w:ascii="Calibri" w:eastAsia="Times New Roman" w:hAnsi="Calibri" w:cs="Calibri"/>
          <w:b/>
          <w:sz w:val="24"/>
          <w:szCs w:val="24"/>
          <w:lang w:eastAsia="sk-SK"/>
        </w:rPr>
      </w:pPr>
    </w:p>
    <w:p w14:paraId="1298C255" w14:textId="77777777" w:rsidR="007A4067" w:rsidRPr="00627AA9" w:rsidRDefault="007A4067" w:rsidP="00A56FEF">
      <w:pPr>
        <w:tabs>
          <w:tab w:val="num" w:pos="540"/>
          <w:tab w:val="left" w:pos="1620"/>
        </w:tabs>
        <w:spacing w:after="0" w:line="360" w:lineRule="auto"/>
        <w:jc w:val="both"/>
        <w:rPr>
          <w:rFonts w:ascii="Calibri" w:eastAsia="Times New Roman" w:hAnsi="Calibri" w:cs="Calibri"/>
          <w:b/>
          <w:sz w:val="24"/>
          <w:szCs w:val="24"/>
          <w:lang w:eastAsia="sk-SK"/>
        </w:rPr>
      </w:pPr>
    </w:p>
    <w:p w14:paraId="39E7C6B2" w14:textId="77777777" w:rsidR="00CE43CB" w:rsidRPr="00627AA9" w:rsidRDefault="00CE43CB" w:rsidP="00A56FEF">
      <w:pPr>
        <w:tabs>
          <w:tab w:val="num" w:pos="540"/>
          <w:tab w:val="left" w:pos="1620"/>
        </w:tabs>
        <w:spacing w:after="0" w:line="360" w:lineRule="auto"/>
        <w:jc w:val="both"/>
        <w:rPr>
          <w:rFonts w:ascii="Calibri" w:eastAsia="Times New Roman" w:hAnsi="Calibri" w:cs="Calibri"/>
          <w:b/>
          <w:sz w:val="24"/>
          <w:szCs w:val="24"/>
          <w:lang w:eastAsia="sk-SK"/>
        </w:rPr>
      </w:pPr>
    </w:p>
    <w:p w14:paraId="25C19C71" w14:textId="77777777" w:rsidR="00CE43CB" w:rsidRPr="00627AA9" w:rsidRDefault="00CE43CB" w:rsidP="00A56FEF">
      <w:pPr>
        <w:tabs>
          <w:tab w:val="num" w:pos="540"/>
          <w:tab w:val="left" w:pos="1620"/>
        </w:tabs>
        <w:spacing w:after="0" w:line="360" w:lineRule="auto"/>
        <w:jc w:val="both"/>
        <w:rPr>
          <w:rFonts w:ascii="Calibri" w:eastAsia="Times New Roman" w:hAnsi="Calibri" w:cs="Calibri"/>
          <w:b/>
          <w:sz w:val="24"/>
          <w:szCs w:val="24"/>
          <w:lang w:eastAsia="sk-SK"/>
        </w:rPr>
      </w:pPr>
    </w:p>
    <w:p w14:paraId="55BB7038" w14:textId="77777777" w:rsidR="00CE43CB" w:rsidRPr="00627AA9" w:rsidRDefault="00CE43CB" w:rsidP="00A56FEF">
      <w:pPr>
        <w:tabs>
          <w:tab w:val="num" w:pos="540"/>
          <w:tab w:val="left" w:pos="1620"/>
        </w:tabs>
        <w:spacing w:after="0" w:line="360" w:lineRule="auto"/>
        <w:jc w:val="both"/>
        <w:rPr>
          <w:rFonts w:ascii="Calibri" w:eastAsia="Times New Roman" w:hAnsi="Calibri" w:cs="Calibri"/>
          <w:b/>
          <w:sz w:val="24"/>
          <w:szCs w:val="24"/>
          <w:lang w:eastAsia="sk-SK"/>
        </w:rPr>
      </w:pPr>
    </w:p>
    <w:p w14:paraId="5E75093B" w14:textId="77777777" w:rsidR="00CE43CB" w:rsidRPr="00627AA9" w:rsidRDefault="00CE43CB" w:rsidP="00A56FEF">
      <w:pPr>
        <w:tabs>
          <w:tab w:val="num" w:pos="540"/>
          <w:tab w:val="left" w:pos="1620"/>
        </w:tabs>
        <w:spacing w:after="0" w:line="360" w:lineRule="auto"/>
        <w:jc w:val="both"/>
        <w:rPr>
          <w:rFonts w:ascii="Calibri" w:eastAsia="Times New Roman" w:hAnsi="Calibri" w:cs="Calibri"/>
          <w:b/>
          <w:sz w:val="24"/>
          <w:szCs w:val="24"/>
          <w:lang w:eastAsia="sk-SK"/>
        </w:rPr>
      </w:pPr>
    </w:p>
    <w:p w14:paraId="75B02B9A" w14:textId="555EF5DD" w:rsidR="00CE43CB" w:rsidRPr="00627AA9" w:rsidRDefault="00181DFA" w:rsidP="00A56FEF">
      <w:pPr>
        <w:tabs>
          <w:tab w:val="num" w:pos="540"/>
          <w:tab w:val="left" w:pos="1620"/>
        </w:tabs>
        <w:spacing w:after="0" w:line="360" w:lineRule="auto"/>
        <w:jc w:val="both"/>
        <w:rPr>
          <w:rFonts w:ascii="Calibri" w:eastAsia="Times New Roman" w:hAnsi="Calibri" w:cs="Calibri"/>
          <w:bCs/>
          <w:sz w:val="24"/>
          <w:szCs w:val="24"/>
          <w:lang w:eastAsia="sk-SK"/>
        </w:rPr>
      </w:pPr>
      <w:r>
        <w:rPr>
          <w:rFonts w:ascii="Calibri" w:eastAsia="Times New Roman" w:hAnsi="Calibri" w:cs="Calibri"/>
          <w:bCs/>
          <w:sz w:val="24"/>
          <w:szCs w:val="24"/>
          <w:lang w:eastAsia="sk-SK"/>
        </w:rPr>
        <w:t>Bratislava</w:t>
      </w:r>
      <w:r w:rsidR="00C36CB3" w:rsidRPr="00627AA9">
        <w:rPr>
          <w:rFonts w:ascii="Calibri" w:eastAsia="Times New Roman" w:hAnsi="Calibri" w:cs="Calibri"/>
          <w:bCs/>
          <w:sz w:val="24"/>
          <w:szCs w:val="24"/>
          <w:lang w:eastAsia="sk-SK"/>
        </w:rPr>
        <w:t>,</w:t>
      </w:r>
      <w:r w:rsidR="00555800">
        <w:rPr>
          <w:rFonts w:ascii="Calibri" w:eastAsia="Times New Roman" w:hAnsi="Calibri" w:cs="Calibri"/>
          <w:bCs/>
          <w:sz w:val="24"/>
          <w:szCs w:val="24"/>
          <w:lang w:eastAsia="sk-SK"/>
        </w:rPr>
        <w:t xml:space="preserve">  </w:t>
      </w:r>
      <w:r w:rsidR="00952120">
        <w:rPr>
          <w:rFonts w:ascii="Calibri" w:eastAsia="Times New Roman" w:hAnsi="Calibri" w:cs="Calibri"/>
          <w:bCs/>
          <w:sz w:val="24"/>
          <w:szCs w:val="24"/>
          <w:lang w:eastAsia="sk-SK"/>
        </w:rPr>
        <w:t>0</w:t>
      </w:r>
      <w:r w:rsidR="001A2F87">
        <w:rPr>
          <w:rFonts w:ascii="Calibri" w:eastAsia="Times New Roman" w:hAnsi="Calibri" w:cs="Calibri"/>
          <w:bCs/>
          <w:sz w:val="24"/>
          <w:szCs w:val="24"/>
          <w:lang w:eastAsia="sk-SK"/>
        </w:rPr>
        <w:t>8</w:t>
      </w:r>
      <w:r w:rsidR="008E39F4" w:rsidRPr="00627AA9">
        <w:rPr>
          <w:rFonts w:ascii="Calibri" w:eastAsia="Times New Roman" w:hAnsi="Calibri" w:cs="Calibri"/>
          <w:bCs/>
          <w:sz w:val="24"/>
          <w:szCs w:val="24"/>
          <w:lang w:eastAsia="sk-SK"/>
        </w:rPr>
        <w:t>/202</w:t>
      </w:r>
      <w:r w:rsidR="00EE5A8D">
        <w:rPr>
          <w:rFonts w:ascii="Calibri" w:eastAsia="Times New Roman" w:hAnsi="Calibri" w:cs="Calibri"/>
          <w:bCs/>
          <w:sz w:val="24"/>
          <w:szCs w:val="24"/>
          <w:lang w:eastAsia="sk-SK"/>
        </w:rPr>
        <w:t>6</w:t>
      </w:r>
    </w:p>
    <w:p w14:paraId="29A077F3" w14:textId="77777777" w:rsidR="00A00693" w:rsidRDefault="00A00693" w:rsidP="00A56FEF">
      <w:pPr>
        <w:tabs>
          <w:tab w:val="num" w:pos="540"/>
          <w:tab w:val="left" w:pos="1620"/>
        </w:tabs>
        <w:spacing w:after="0" w:line="360" w:lineRule="auto"/>
        <w:jc w:val="both"/>
        <w:rPr>
          <w:rFonts w:ascii="Calibri" w:eastAsia="Times New Roman" w:hAnsi="Calibri" w:cs="Calibri"/>
          <w:bCs/>
          <w:sz w:val="24"/>
          <w:szCs w:val="24"/>
          <w:lang w:eastAsia="sk-SK"/>
        </w:rPr>
      </w:pPr>
    </w:p>
    <w:p w14:paraId="187C8C3A" w14:textId="77777777" w:rsidR="00EB33B9" w:rsidRPr="00627AA9" w:rsidRDefault="00EB33B9" w:rsidP="00A56FEF">
      <w:pPr>
        <w:tabs>
          <w:tab w:val="num" w:pos="540"/>
          <w:tab w:val="left" w:pos="1620"/>
        </w:tabs>
        <w:spacing w:after="0" w:line="360" w:lineRule="auto"/>
        <w:jc w:val="both"/>
        <w:rPr>
          <w:rFonts w:ascii="Calibri" w:eastAsia="Times New Roman" w:hAnsi="Calibri" w:cs="Calibri"/>
          <w:bCs/>
          <w:sz w:val="24"/>
          <w:szCs w:val="24"/>
          <w:lang w:eastAsia="sk-SK"/>
        </w:rPr>
      </w:pPr>
    </w:p>
    <w:p w14:paraId="73D934A7" w14:textId="4AF009AE" w:rsidR="00BA05C6" w:rsidRPr="00627AA9" w:rsidRDefault="00BA05C6" w:rsidP="00A56FEF">
      <w:pPr>
        <w:tabs>
          <w:tab w:val="num" w:pos="540"/>
          <w:tab w:val="left" w:pos="1620"/>
        </w:tabs>
        <w:spacing w:after="0" w:line="360" w:lineRule="auto"/>
        <w:jc w:val="both"/>
        <w:rPr>
          <w:rFonts w:ascii="Calibri" w:eastAsia="Times New Roman" w:hAnsi="Calibri" w:cs="Calibri"/>
          <w:b/>
          <w:sz w:val="28"/>
          <w:szCs w:val="28"/>
          <w:lang w:eastAsia="sk-SK"/>
        </w:rPr>
      </w:pPr>
      <w:r w:rsidRPr="00627AA9">
        <w:rPr>
          <w:rFonts w:ascii="Calibri" w:eastAsia="Times New Roman" w:hAnsi="Calibri" w:cs="Calibri"/>
          <w:b/>
          <w:sz w:val="24"/>
          <w:szCs w:val="24"/>
          <w:lang w:eastAsia="sk-SK"/>
        </w:rPr>
        <w:t>ČASŤ 1 - VŠEOBECNÉ INFORMÁCIE</w:t>
      </w:r>
    </w:p>
    <w:p w14:paraId="6EC5D2F7" w14:textId="77362B64" w:rsidR="00BA05C6" w:rsidRPr="00627AA9" w:rsidRDefault="00BA05C6" w:rsidP="00A56FEF">
      <w:pPr>
        <w:numPr>
          <w:ilvl w:val="0"/>
          <w:numId w:val="3"/>
        </w:numPr>
        <w:tabs>
          <w:tab w:val="num" w:pos="284"/>
        </w:tabs>
        <w:spacing w:after="0" w:line="360" w:lineRule="auto"/>
        <w:jc w:val="both"/>
        <w:rPr>
          <w:rFonts w:ascii="Calibri" w:eastAsia="Times New Roman" w:hAnsi="Calibri" w:cs="Calibri"/>
          <w:b/>
          <w:bCs/>
          <w:lang w:eastAsia="sk-SK"/>
        </w:rPr>
      </w:pPr>
      <w:r w:rsidRPr="00627AA9">
        <w:rPr>
          <w:rFonts w:ascii="Calibri" w:eastAsia="Times New Roman" w:hAnsi="Calibri" w:cs="Calibri"/>
          <w:b/>
          <w:bCs/>
          <w:lang w:eastAsia="sk-SK"/>
        </w:rPr>
        <w:t>Identifikácia obstarávateľa</w:t>
      </w:r>
    </w:p>
    <w:p w14:paraId="363B47F0" w14:textId="69A41C92" w:rsidR="00BA05C6" w:rsidRPr="00627AA9" w:rsidRDefault="00BA05C6" w:rsidP="00A56FEF">
      <w:pPr>
        <w:spacing w:after="0" w:line="240" w:lineRule="auto"/>
        <w:ind w:left="284"/>
        <w:jc w:val="both"/>
        <w:rPr>
          <w:rFonts w:ascii="Calibri" w:eastAsia="Times New Roman" w:hAnsi="Calibri" w:cs="Calibri"/>
          <w:lang w:eastAsia="sk-SK"/>
        </w:rPr>
      </w:pPr>
      <w:r w:rsidRPr="00627AA9">
        <w:rPr>
          <w:rFonts w:ascii="Calibri" w:eastAsia="Times New Roman" w:hAnsi="Calibri" w:cs="Calibri"/>
          <w:lang w:eastAsia="sk-SK"/>
        </w:rPr>
        <w:t xml:space="preserve">Názov </w:t>
      </w:r>
      <w:r w:rsidR="00E828AB" w:rsidRPr="00627AA9">
        <w:rPr>
          <w:rFonts w:ascii="Calibri" w:eastAsia="Times New Roman" w:hAnsi="Calibri" w:cs="Calibri"/>
          <w:lang w:eastAsia="sk-SK"/>
        </w:rPr>
        <w:t>a sídlo:</w:t>
      </w:r>
      <w:r w:rsidRPr="00627AA9">
        <w:rPr>
          <w:rFonts w:ascii="Calibri" w:eastAsia="Times New Roman" w:hAnsi="Calibri" w:cs="Calibri"/>
          <w:lang w:eastAsia="sk-SK"/>
        </w:rPr>
        <w:t xml:space="preserve"> </w:t>
      </w:r>
    </w:p>
    <w:p w14:paraId="66CEC846" w14:textId="308A93C7" w:rsidR="00E828AB" w:rsidRPr="00627AA9" w:rsidRDefault="00E828AB" w:rsidP="00A56FEF">
      <w:pPr>
        <w:spacing w:after="0" w:line="240" w:lineRule="auto"/>
        <w:ind w:left="284"/>
        <w:jc w:val="both"/>
        <w:rPr>
          <w:rFonts w:ascii="Calibri" w:eastAsia="Times New Roman" w:hAnsi="Calibri" w:cs="Calibri"/>
          <w:lang w:eastAsia="sk-SK"/>
        </w:rPr>
      </w:pPr>
      <w:r w:rsidRPr="00627AA9">
        <w:rPr>
          <w:rFonts w:ascii="Calibri" w:eastAsia="Times New Roman" w:hAnsi="Calibri" w:cs="Calibri"/>
          <w:lang w:eastAsia="sk-SK"/>
        </w:rPr>
        <w:t>MH Teplárenský holding, a.s., Turbínová 3, 831 04 Bratislava – mestská časť Nové Mesto</w:t>
      </w:r>
      <w:r w:rsidR="00117FA6" w:rsidRPr="00627AA9">
        <w:rPr>
          <w:rFonts w:ascii="Calibri" w:eastAsia="Times New Roman" w:hAnsi="Calibri" w:cs="Calibri"/>
          <w:lang w:eastAsia="sk-SK"/>
        </w:rPr>
        <w:t xml:space="preserve"> </w:t>
      </w:r>
      <w:r w:rsidR="000C2DC1" w:rsidRPr="00627AA9">
        <w:rPr>
          <w:rFonts w:ascii="Calibri" w:eastAsia="Times New Roman" w:hAnsi="Calibri" w:cs="Calibri"/>
          <w:lang w:eastAsia="sk-SK"/>
        </w:rPr>
        <w:t xml:space="preserve">(ďalej </w:t>
      </w:r>
      <w:r w:rsidR="00D7049A" w:rsidRPr="00627AA9">
        <w:rPr>
          <w:rFonts w:ascii="Calibri" w:eastAsia="Times New Roman" w:hAnsi="Calibri" w:cs="Calibri"/>
          <w:lang w:eastAsia="sk-SK"/>
        </w:rPr>
        <w:t>aj len MHTH</w:t>
      </w:r>
    </w:p>
    <w:p w14:paraId="721A10F7" w14:textId="266E47B8" w:rsidR="00D7049A" w:rsidRPr="00627AA9" w:rsidRDefault="00D7049A" w:rsidP="00A56FEF">
      <w:pPr>
        <w:spacing w:after="0" w:line="240" w:lineRule="auto"/>
        <w:ind w:left="284"/>
        <w:jc w:val="both"/>
        <w:rPr>
          <w:rFonts w:ascii="Calibri" w:eastAsia="Times New Roman" w:hAnsi="Calibri" w:cs="Calibri"/>
          <w:lang w:eastAsia="sk-SK"/>
        </w:rPr>
      </w:pPr>
      <w:r w:rsidRPr="00627AA9">
        <w:rPr>
          <w:rFonts w:ascii="Calibri" w:eastAsia="Times New Roman" w:hAnsi="Calibri" w:cs="Calibri"/>
          <w:lang w:eastAsia="sk-SK"/>
        </w:rPr>
        <w:t>IČO: 36 211</w:t>
      </w:r>
      <w:r w:rsidR="00F671D6" w:rsidRPr="00627AA9">
        <w:rPr>
          <w:rFonts w:ascii="Calibri" w:eastAsia="Times New Roman" w:hAnsi="Calibri" w:cs="Calibri"/>
          <w:lang w:eastAsia="sk-SK"/>
        </w:rPr>
        <w:t> </w:t>
      </w:r>
      <w:r w:rsidRPr="00627AA9">
        <w:rPr>
          <w:rFonts w:ascii="Calibri" w:eastAsia="Times New Roman" w:hAnsi="Calibri" w:cs="Calibri"/>
          <w:lang w:eastAsia="sk-SK"/>
        </w:rPr>
        <w:t>541</w:t>
      </w:r>
    </w:p>
    <w:p w14:paraId="2DD82F3E" w14:textId="77777777" w:rsidR="00F671D6" w:rsidRPr="00627AA9" w:rsidRDefault="00F671D6" w:rsidP="00A56FEF">
      <w:pPr>
        <w:spacing w:after="0" w:line="240" w:lineRule="auto"/>
        <w:ind w:left="284"/>
        <w:jc w:val="both"/>
        <w:rPr>
          <w:rFonts w:ascii="Calibri" w:eastAsia="Times New Roman" w:hAnsi="Calibri" w:cs="Calibri"/>
          <w:lang w:eastAsia="sk-SK"/>
        </w:rPr>
      </w:pPr>
    </w:p>
    <w:p w14:paraId="2D9C8E1F" w14:textId="234147D3" w:rsidR="00BA05C6" w:rsidRPr="00627AA9" w:rsidRDefault="00BA05C6" w:rsidP="00A56FEF">
      <w:pPr>
        <w:numPr>
          <w:ilvl w:val="0"/>
          <w:numId w:val="3"/>
        </w:numPr>
        <w:tabs>
          <w:tab w:val="left" w:pos="284"/>
        </w:tabs>
        <w:spacing w:after="0" w:line="360" w:lineRule="auto"/>
        <w:jc w:val="both"/>
        <w:rPr>
          <w:rFonts w:ascii="Calibri" w:eastAsia="Times New Roman" w:hAnsi="Calibri" w:cs="Calibri"/>
          <w:b/>
          <w:bCs/>
          <w:lang w:eastAsia="sk-SK"/>
        </w:rPr>
      </w:pPr>
      <w:r w:rsidRPr="00627AA9">
        <w:rPr>
          <w:rFonts w:ascii="Calibri" w:eastAsia="Times New Roman" w:hAnsi="Calibri" w:cs="Calibri"/>
          <w:b/>
          <w:bCs/>
          <w:lang w:eastAsia="sk-SK"/>
        </w:rPr>
        <w:t>Predmet zákazky</w:t>
      </w:r>
    </w:p>
    <w:p w14:paraId="45555F45" w14:textId="4C0CBB39" w:rsidR="000325BE" w:rsidRPr="00492211" w:rsidRDefault="000325BE" w:rsidP="000325BE">
      <w:pPr>
        <w:jc w:val="both"/>
        <w:rPr>
          <w:rFonts w:cstheme="minorHAnsi"/>
          <w:b/>
          <w:bCs/>
        </w:rPr>
      </w:pPr>
      <w:r w:rsidRPr="00492211">
        <w:rPr>
          <w:rFonts w:cstheme="minorHAnsi"/>
          <w:b/>
          <w:bCs/>
        </w:rPr>
        <w:t xml:space="preserve">Opis predmetu </w:t>
      </w:r>
      <w:r w:rsidR="00F224FA">
        <w:rPr>
          <w:rFonts w:cstheme="minorHAnsi"/>
          <w:b/>
          <w:bCs/>
        </w:rPr>
        <w:t xml:space="preserve">zákazky </w:t>
      </w:r>
    </w:p>
    <w:p w14:paraId="78DC4E12" w14:textId="77777777" w:rsidR="00812E0E" w:rsidRPr="002F1CDD" w:rsidRDefault="00812E0E" w:rsidP="00812E0E">
      <w:pPr>
        <w:rPr>
          <w:rFonts w:ascii="Calibri" w:hAnsi="Calibri" w:cs="Calibri"/>
          <w:sz w:val="21"/>
          <w:szCs w:val="21"/>
        </w:rPr>
      </w:pPr>
      <w:r w:rsidRPr="002F1CDD">
        <w:rPr>
          <w:rFonts w:ascii="Calibri" w:hAnsi="Calibri" w:cs="Calibri"/>
          <w:sz w:val="21"/>
          <w:szCs w:val="21"/>
        </w:rPr>
        <w:t>1. Predmet zákazky</w:t>
      </w:r>
    </w:p>
    <w:p w14:paraId="36AC07B1" w14:textId="344BC6A1" w:rsidR="00812E0E" w:rsidRPr="002F1CDD" w:rsidRDefault="00812E0E" w:rsidP="00812E0E">
      <w:pPr>
        <w:jc w:val="both"/>
        <w:rPr>
          <w:rFonts w:ascii="Calibri" w:hAnsi="Calibri" w:cs="Calibri"/>
          <w:sz w:val="21"/>
          <w:szCs w:val="21"/>
        </w:rPr>
      </w:pPr>
      <w:r w:rsidRPr="002F1CDD">
        <w:rPr>
          <w:rFonts w:ascii="Calibri" w:hAnsi="Calibri" w:cs="Calibri"/>
          <w:sz w:val="21"/>
          <w:szCs w:val="21"/>
        </w:rPr>
        <w:t>Predmetom zákazky je poskytovanie mobilných dátových služieb prostredníctvom technológie NB-</w:t>
      </w:r>
      <w:proofErr w:type="spellStart"/>
      <w:r w:rsidRPr="002F1CDD">
        <w:rPr>
          <w:rFonts w:ascii="Calibri" w:hAnsi="Calibri" w:cs="Calibri"/>
          <w:sz w:val="21"/>
          <w:szCs w:val="21"/>
        </w:rPr>
        <w:t>IoT</w:t>
      </w:r>
      <w:proofErr w:type="spellEnd"/>
      <w:r w:rsidRPr="002F1CDD">
        <w:rPr>
          <w:rFonts w:ascii="Calibri" w:hAnsi="Calibri" w:cs="Calibri"/>
          <w:sz w:val="21"/>
          <w:szCs w:val="21"/>
        </w:rPr>
        <w:t xml:space="preserve">, vrátane dodávky a správy dátových SIM kariet, zriadenia a prevádzky privátneho APN, zabezpečeného prepojenia do infraštruktúry </w:t>
      </w:r>
      <w:r w:rsidR="00AB6B6F">
        <w:rPr>
          <w:rFonts w:ascii="Calibri" w:hAnsi="Calibri" w:cs="Calibri"/>
          <w:sz w:val="21"/>
          <w:szCs w:val="21"/>
        </w:rPr>
        <w:t>obstarávateľa</w:t>
      </w:r>
      <w:r w:rsidRPr="002F1CDD">
        <w:rPr>
          <w:rFonts w:ascii="Calibri" w:hAnsi="Calibri" w:cs="Calibri"/>
          <w:sz w:val="21"/>
          <w:szCs w:val="21"/>
        </w:rPr>
        <w:t xml:space="preserve">, poskytovania technickej podpory, servisných služieb a fakturácie podľa organizačného členenia </w:t>
      </w:r>
      <w:r w:rsidR="00AB6B6F">
        <w:rPr>
          <w:rFonts w:ascii="Calibri" w:hAnsi="Calibri" w:cs="Calibri"/>
          <w:sz w:val="21"/>
          <w:szCs w:val="21"/>
        </w:rPr>
        <w:t>obstarávateľa</w:t>
      </w:r>
      <w:r w:rsidRPr="002F1CDD">
        <w:rPr>
          <w:rFonts w:ascii="Calibri" w:hAnsi="Calibri" w:cs="Calibri"/>
          <w:sz w:val="21"/>
          <w:szCs w:val="21"/>
        </w:rPr>
        <w:t>.</w:t>
      </w:r>
    </w:p>
    <w:p w14:paraId="00AFF496" w14:textId="6586B63D" w:rsidR="00812E0E" w:rsidRPr="002F1CDD" w:rsidRDefault="00812E0E" w:rsidP="00812E0E">
      <w:pPr>
        <w:jc w:val="both"/>
        <w:rPr>
          <w:rFonts w:ascii="Calibri" w:hAnsi="Calibri" w:cs="Calibri"/>
          <w:sz w:val="21"/>
          <w:szCs w:val="21"/>
        </w:rPr>
      </w:pPr>
      <w:r w:rsidRPr="002F1CDD">
        <w:rPr>
          <w:rFonts w:ascii="Calibri" w:hAnsi="Calibri" w:cs="Calibri"/>
          <w:sz w:val="21"/>
          <w:szCs w:val="21"/>
        </w:rPr>
        <w:t xml:space="preserve">Služby budú určené pre komunikačné jednotky a koncové zariadenia </w:t>
      </w:r>
      <w:r w:rsidR="00AB6B6F">
        <w:rPr>
          <w:rFonts w:ascii="Calibri" w:hAnsi="Calibri" w:cs="Calibri"/>
          <w:sz w:val="21"/>
          <w:szCs w:val="21"/>
        </w:rPr>
        <w:t>obstarávateľa</w:t>
      </w:r>
      <w:r w:rsidR="00AB6B6F" w:rsidRPr="002F1CDD">
        <w:rPr>
          <w:rFonts w:ascii="Calibri" w:hAnsi="Calibri" w:cs="Calibri"/>
          <w:sz w:val="21"/>
          <w:szCs w:val="21"/>
        </w:rPr>
        <w:t xml:space="preserve"> </w:t>
      </w:r>
      <w:r w:rsidRPr="002F1CDD">
        <w:rPr>
          <w:rFonts w:ascii="Calibri" w:hAnsi="Calibri" w:cs="Calibri"/>
          <w:sz w:val="21"/>
          <w:szCs w:val="21"/>
        </w:rPr>
        <w:t>prevádzkované na území Slovenskej republiky, najmä na účely prenosu telemetrických dát formou krátkych periodických dátových relácií.</w:t>
      </w:r>
    </w:p>
    <w:p w14:paraId="7946C574" w14:textId="77777777" w:rsidR="00812E0E" w:rsidRPr="002F1CDD" w:rsidRDefault="00812E0E" w:rsidP="00812E0E">
      <w:pPr>
        <w:jc w:val="both"/>
        <w:rPr>
          <w:rFonts w:ascii="Calibri" w:hAnsi="Calibri" w:cs="Calibri"/>
          <w:sz w:val="21"/>
          <w:szCs w:val="21"/>
        </w:rPr>
      </w:pPr>
      <w:r w:rsidRPr="002F1CDD">
        <w:rPr>
          <w:rFonts w:ascii="Calibri" w:hAnsi="Calibri" w:cs="Calibri"/>
          <w:sz w:val="21"/>
          <w:szCs w:val="21"/>
        </w:rPr>
        <w:t>Technológia NB-</w:t>
      </w:r>
      <w:proofErr w:type="spellStart"/>
      <w:r w:rsidRPr="002F1CDD">
        <w:rPr>
          <w:rFonts w:ascii="Calibri" w:hAnsi="Calibri" w:cs="Calibri"/>
          <w:sz w:val="21"/>
          <w:szCs w:val="21"/>
        </w:rPr>
        <w:t>IoT</w:t>
      </w:r>
      <w:proofErr w:type="spellEnd"/>
      <w:r w:rsidRPr="002F1CDD">
        <w:rPr>
          <w:rFonts w:ascii="Calibri" w:hAnsi="Calibri" w:cs="Calibri"/>
          <w:sz w:val="21"/>
          <w:szCs w:val="21"/>
        </w:rPr>
        <w:t xml:space="preserve"> musí byť poskytovaná minimálne v súlade s technickými štandardmi 3GPP </w:t>
      </w:r>
      <w:proofErr w:type="spellStart"/>
      <w:r w:rsidRPr="002F1CDD">
        <w:rPr>
          <w:rFonts w:ascii="Calibri" w:hAnsi="Calibri" w:cs="Calibri"/>
          <w:sz w:val="21"/>
          <w:szCs w:val="21"/>
        </w:rPr>
        <w:t>Release</w:t>
      </w:r>
      <w:proofErr w:type="spellEnd"/>
      <w:r w:rsidRPr="002F1CDD">
        <w:rPr>
          <w:rFonts w:ascii="Calibri" w:hAnsi="Calibri" w:cs="Calibri"/>
          <w:sz w:val="21"/>
          <w:szCs w:val="21"/>
        </w:rPr>
        <w:t xml:space="preserve"> 13 alebo vyššími.</w:t>
      </w:r>
    </w:p>
    <w:p w14:paraId="678C7877" w14:textId="77777777" w:rsidR="00812E0E" w:rsidRPr="002F1CDD" w:rsidRDefault="00812E0E" w:rsidP="00812E0E">
      <w:pPr>
        <w:jc w:val="both"/>
        <w:rPr>
          <w:rFonts w:ascii="Calibri" w:hAnsi="Calibri" w:cs="Calibri"/>
          <w:sz w:val="21"/>
          <w:szCs w:val="21"/>
        </w:rPr>
      </w:pPr>
      <w:r w:rsidRPr="002F1CDD">
        <w:rPr>
          <w:rFonts w:ascii="Calibri" w:hAnsi="Calibri" w:cs="Calibri"/>
          <w:sz w:val="21"/>
          <w:szCs w:val="21"/>
        </w:rPr>
        <w:t>2. Rozsah poskytovaných služieb</w:t>
      </w:r>
    </w:p>
    <w:p w14:paraId="12F64F8A" w14:textId="410447C3" w:rsidR="00812E0E" w:rsidRPr="002F1CDD" w:rsidRDefault="00812E0E" w:rsidP="00812E0E">
      <w:pPr>
        <w:jc w:val="both"/>
        <w:rPr>
          <w:rFonts w:ascii="Calibri" w:hAnsi="Calibri" w:cs="Calibri"/>
          <w:sz w:val="21"/>
          <w:szCs w:val="21"/>
        </w:rPr>
      </w:pPr>
      <w:r w:rsidRPr="002F1CDD">
        <w:rPr>
          <w:rFonts w:ascii="Calibri" w:hAnsi="Calibri" w:cs="Calibri"/>
          <w:sz w:val="21"/>
          <w:szCs w:val="21"/>
        </w:rPr>
        <w:t>Predmet zákazky zahŕňa najmä dodávku, aktiváciu, prevádzku a správu NB-</w:t>
      </w:r>
      <w:proofErr w:type="spellStart"/>
      <w:r w:rsidRPr="002F1CDD">
        <w:rPr>
          <w:rFonts w:ascii="Calibri" w:hAnsi="Calibri" w:cs="Calibri"/>
          <w:sz w:val="21"/>
          <w:szCs w:val="21"/>
        </w:rPr>
        <w:t>IoT</w:t>
      </w:r>
      <w:proofErr w:type="spellEnd"/>
      <w:r w:rsidRPr="002F1CDD">
        <w:rPr>
          <w:rFonts w:ascii="Calibri" w:hAnsi="Calibri" w:cs="Calibri"/>
          <w:sz w:val="21"/>
          <w:szCs w:val="21"/>
        </w:rPr>
        <w:t xml:space="preserve"> dátových SIM kariet; zabezpečenie mobilnej dátovej komunikácie prostredníctvom NB-</w:t>
      </w:r>
      <w:proofErr w:type="spellStart"/>
      <w:r w:rsidRPr="002F1CDD">
        <w:rPr>
          <w:rFonts w:ascii="Calibri" w:hAnsi="Calibri" w:cs="Calibri"/>
          <w:sz w:val="21"/>
          <w:szCs w:val="21"/>
        </w:rPr>
        <w:t>IoT</w:t>
      </w:r>
      <w:proofErr w:type="spellEnd"/>
      <w:r w:rsidRPr="002F1CDD">
        <w:rPr>
          <w:rFonts w:ascii="Calibri" w:hAnsi="Calibri" w:cs="Calibri"/>
          <w:sz w:val="21"/>
          <w:szCs w:val="21"/>
        </w:rPr>
        <w:t xml:space="preserve"> siete; zriadenie a prevádzku jedného privátneho APN vyhradeného výhradne pre potreby </w:t>
      </w:r>
      <w:r w:rsidR="00AB6B6F">
        <w:rPr>
          <w:rFonts w:ascii="Calibri" w:hAnsi="Calibri" w:cs="Calibri"/>
          <w:sz w:val="21"/>
          <w:szCs w:val="21"/>
        </w:rPr>
        <w:t>obstarávateľa</w:t>
      </w:r>
      <w:r w:rsidRPr="002F1CDD">
        <w:rPr>
          <w:rFonts w:ascii="Calibri" w:hAnsi="Calibri" w:cs="Calibri"/>
          <w:sz w:val="21"/>
          <w:szCs w:val="21"/>
        </w:rPr>
        <w:t xml:space="preserve">; zabezpečené ukončenie dátovej prevádzky do infraštruktúry </w:t>
      </w:r>
      <w:r w:rsidR="00AB6B6F">
        <w:rPr>
          <w:rFonts w:ascii="Calibri" w:hAnsi="Calibri" w:cs="Calibri"/>
          <w:sz w:val="21"/>
          <w:szCs w:val="21"/>
        </w:rPr>
        <w:t>obstarávateľa</w:t>
      </w:r>
      <w:r w:rsidR="00AB6B6F" w:rsidRPr="002F1CDD">
        <w:rPr>
          <w:rFonts w:ascii="Calibri" w:hAnsi="Calibri" w:cs="Calibri"/>
          <w:sz w:val="21"/>
          <w:szCs w:val="21"/>
        </w:rPr>
        <w:t xml:space="preserve"> </w:t>
      </w:r>
      <w:r w:rsidRPr="002F1CDD">
        <w:rPr>
          <w:rFonts w:ascii="Calibri" w:hAnsi="Calibri" w:cs="Calibri"/>
          <w:sz w:val="21"/>
          <w:szCs w:val="21"/>
        </w:rPr>
        <w:t xml:space="preserve">prostredníctvom redundantných </w:t>
      </w:r>
      <w:proofErr w:type="spellStart"/>
      <w:r w:rsidRPr="002F1CDD">
        <w:rPr>
          <w:rFonts w:ascii="Calibri" w:hAnsi="Calibri" w:cs="Calibri"/>
          <w:sz w:val="21"/>
          <w:szCs w:val="21"/>
        </w:rPr>
        <w:t>IPSec</w:t>
      </w:r>
      <w:proofErr w:type="spellEnd"/>
      <w:r w:rsidRPr="002F1CDD">
        <w:rPr>
          <w:rFonts w:ascii="Calibri" w:hAnsi="Calibri" w:cs="Calibri"/>
          <w:sz w:val="21"/>
          <w:szCs w:val="21"/>
        </w:rPr>
        <w:t xml:space="preserve"> VPN tunelov alebo ekvivalentného bezpečnostného mechanizmu; poskytovanie dátového programu; nástroje na správu SIM kariet; mesačnú fakturáciu podľa lokalít alebo fakturačných skupín; a technickú podporu, servis a riešenie incidentov.</w:t>
      </w:r>
    </w:p>
    <w:p w14:paraId="192D61A7" w14:textId="77777777" w:rsidR="00812E0E" w:rsidRPr="002F1CDD" w:rsidRDefault="00812E0E" w:rsidP="00812E0E">
      <w:pPr>
        <w:jc w:val="both"/>
        <w:rPr>
          <w:rFonts w:ascii="Calibri" w:hAnsi="Calibri" w:cs="Calibri"/>
          <w:sz w:val="21"/>
          <w:szCs w:val="21"/>
        </w:rPr>
      </w:pPr>
      <w:r w:rsidRPr="002F1CDD">
        <w:rPr>
          <w:rFonts w:ascii="Calibri" w:hAnsi="Calibri" w:cs="Calibri"/>
          <w:sz w:val="21"/>
          <w:szCs w:val="21"/>
        </w:rPr>
        <w:t>3. Rozsah prevádzky a lokality</w:t>
      </w:r>
    </w:p>
    <w:p w14:paraId="7D0815DC" w14:textId="44695073" w:rsidR="00812E0E" w:rsidRPr="002F1CDD" w:rsidRDefault="00812E0E" w:rsidP="00812E0E">
      <w:pPr>
        <w:jc w:val="both"/>
        <w:rPr>
          <w:rFonts w:ascii="Calibri" w:hAnsi="Calibri" w:cs="Calibri"/>
          <w:sz w:val="21"/>
          <w:szCs w:val="21"/>
        </w:rPr>
      </w:pPr>
      <w:r w:rsidRPr="002F1CDD">
        <w:rPr>
          <w:rFonts w:ascii="Calibri" w:hAnsi="Calibri" w:cs="Calibri"/>
          <w:sz w:val="21"/>
          <w:szCs w:val="21"/>
        </w:rPr>
        <w:t xml:space="preserve">Predpokladaný maximálny počet SIM kariet je 2000 ks, pričom </w:t>
      </w:r>
      <w:r w:rsidR="00AB6B6F">
        <w:rPr>
          <w:rFonts w:ascii="Calibri" w:hAnsi="Calibri" w:cs="Calibri"/>
          <w:sz w:val="21"/>
          <w:szCs w:val="21"/>
        </w:rPr>
        <w:t>obstarávateľa</w:t>
      </w:r>
      <w:r w:rsidR="00AB6B6F" w:rsidRPr="002F1CDD">
        <w:rPr>
          <w:rFonts w:ascii="Calibri" w:hAnsi="Calibri" w:cs="Calibri"/>
          <w:sz w:val="21"/>
          <w:szCs w:val="21"/>
        </w:rPr>
        <w:t xml:space="preserve"> </w:t>
      </w:r>
      <w:r w:rsidRPr="002F1CDD">
        <w:rPr>
          <w:rFonts w:ascii="Calibri" w:hAnsi="Calibri" w:cs="Calibri"/>
          <w:sz w:val="21"/>
          <w:szCs w:val="21"/>
        </w:rPr>
        <w:t>požaduje možnosť priebežného navyšovania/znižovania počtu SIM kariet počas trvania zmluvy bez potreby zmeny základných zmluvných podmienok.</w:t>
      </w:r>
    </w:p>
    <w:p w14:paraId="3A3BA317" w14:textId="7C9CDA35" w:rsidR="00812E0E" w:rsidRPr="002F1CDD" w:rsidRDefault="00812E0E" w:rsidP="00812E0E">
      <w:pPr>
        <w:jc w:val="both"/>
        <w:rPr>
          <w:rFonts w:ascii="Calibri" w:hAnsi="Calibri" w:cs="Calibri"/>
          <w:sz w:val="21"/>
          <w:szCs w:val="21"/>
        </w:rPr>
      </w:pPr>
      <w:r w:rsidRPr="002F1CDD">
        <w:rPr>
          <w:rFonts w:ascii="Calibri" w:hAnsi="Calibri" w:cs="Calibri"/>
          <w:sz w:val="21"/>
          <w:szCs w:val="21"/>
        </w:rPr>
        <w:t xml:space="preserve">Koncové zariadenia </w:t>
      </w:r>
      <w:r w:rsidR="00AB6B6F">
        <w:rPr>
          <w:rFonts w:ascii="Calibri" w:hAnsi="Calibri" w:cs="Calibri"/>
          <w:sz w:val="21"/>
          <w:szCs w:val="21"/>
        </w:rPr>
        <w:t>obstarávateľa</w:t>
      </w:r>
      <w:r w:rsidR="00AB6B6F" w:rsidRPr="002F1CDD">
        <w:rPr>
          <w:rFonts w:ascii="Calibri" w:hAnsi="Calibri" w:cs="Calibri"/>
          <w:sz w:val="21"/>
          <w:szCs w:val="21"/>
        </w:rPr>
        <w:t xml:space="preserve"> </w:t>
      </w:r>
      <w:r w:rsidRPr="002F1CDD">
        <w:rPr>
          <w:rFonts w:ascii="Calibri" w:hAnsi="Calibri" w:cs="Calibri"/>
          <w:sz w:val="21"/>
          <w:szCs w:val="21"/>
        </w:rPr>
        <w:t xml:space="preserve">budú rozmiestnené v šiestich prevádzkových lokalitách </w:t>
      </w:r>
      <w:r w:rsidR="00B9706C">
        <w:rPr>
          <w:rFonts w:ascii="Calibri" w:hAnsi="Calibri" w:cs="Calibri"/>
          <w:sz w:val="21"/>
          <w:szCs w:val="21"/>
        </w:rPr>
        <w:t>obstarávateľa</w:t>
      </w:r>
      <w:r w:rsidRPr="002F1CDD">
        <w:rPr>
          <w:rFonts w:ascii="Calibri" w:hAnsi="Calibri" w:cs="Calibri"/>
          <w:sz w:val="21"/>
          <w:szCs w:val="21"/>
        </w:rPr>
        <w:t>: [Lokalita 1 – Bratislava], [Lokalita 2 – Trnava], [Lokalita 3 – Žilina], [Lokalita 4 – Martin], [Lokalita 5 – Zvolen], [Lokalita 6 – Košice]. Detailnejší prehľad lokalít kde je v samostatnej prílohe (Príloha č.3).</w:t>
      </w:r>
    </w:p>
    <w:p w14:paraId="1CEC8119" w14:textId="3DA1BB30" w:rsidR="00812E0E" w:rsidRPr="002F1CDD" w:rsidRDefault="00CE4030" w:rsidP="00812E0E">
      <w:pPr>
        <w:jc w:val="both"/>
        <w:rPr>
          <w:rFonts w:ascii="Calibri" w:hAnsi="Calibri" w:cs="Calibri"/>
          <w:sz w:val="21"/>
          <w:szCs w:val="21"/>
        </w:rPr>
      </w:pPr>
      <w:r>
        <w:rPr>
          <w:rFonts w:ascii="Calibri" w:hAnsi="Calibri" w:cs="Calibri"/>
          <w:sz w:val="21"/>
          <w:szCs w:val="21"/>
        </w:rPr>
        <w:t>Obstarávateľ</w:t>
      </w:r>
      <w:r w:rsidR="00812E0E" w:rsidRPr="002F1CDD">
        <w:rPr>
          <w:rFonts w:ascii="Calibri" w:hAnsi="Calibri" w:cs="Calibri"/>
          <w:sz w:val="21"/>
          <w:szCs w:val="21"/>
        </w:rPr>
        <w:t xml:space="preserve"> požaduje, aby </w:t>
      </w:r>
      <w:r>
        <w:rPr>
          <w:rFonts w:ascii="Calibri" w:hAnsi="Calibri" w:cs="Calibri"/>
          <w:sz w:val="21"/>
          <w:szCs w:val="21"/>
        </w:rPr>
        <w:t>účastník</w:t>
      </w:r>
      <w:r w:rsidR="00812E0E" w:rsidRPr="002F1CDD">
        <w:rPr>
          <w:rFonts w:ascii="Calibri" w:hAnsi="Calibri" w:cs="Calibri"/>
          <w:sz w:val="21"/>
          <w:szCs w:val="21"/>
        </w:rPr>
        <w:t xml:space="preserve"> zabezpečil NB-</w:t>
      </w:r>
      <w:proofErr w:type="spellStart"/>
      <w:r w:rsidR="00812E0E" w:rsidRPr="002F1CDD">
        <w:rPr>
          <w:rFonts w:ascii="Calibri" w:hAnsi="Calibri" w:cs="Calibri"/>
          <w:sz w:val="21"/>
          <w:szCs w:val="21"/>
        </w:rPr>
        <w:t>IoT</w:t>
      </w:r>
      <w:proofErr w:type="spellEnd"/>
      <w:r w:rsidR="00812E0E" w:rsidRPr="002F1CDD">
        <w:rPr>
          <w:rFonts w:ascii="Calibri" w:hAnsi="Calibri" w:cs="Calibri"/>
          <w:sz w:val="21"/>
          <w:szCs w:val="21"/>
        </w:rPr>
        <w:t xml:space="preserve"> pokrytie vo všetkých uvedených lokalitách. </w:t>
      </w:r>
      <w:r>
        <w:rPr>
          <w:rFonts w:ascii="Calibri" w:hAnsi="Calibri" w:cs="Calibri"/>
          <w:sz w:val="21"/>
          <w:szCs w:val="21"/>
        </w:rPr>
        <w:t>Účastník</w:t>
      </w:r>
      <w:r w:rsidR="00812E0E" w:rsidRPr="002F1CDD">
        <w:rPr>
          <w:rFonts w:ascii="Calibri" w:hAnsi="Calibri" w:cs="Calibri"/>
          <w:sz w:val="21"/>
          <w:szCs w:val="21"/>
        </w:rPr>
        <w:t xml:space="preserve"> preukáže pokrytie mapou pokrytia alebo iným vhodným spôsobom. </w:t>
      </w:r>
      <w:r w:rsidR="00B9706C">
        <w:rPr>
          <w:rFonts w:ascii="Calibri" w:hAnsi="Calibri" w:cs="Calibri"/>
          <w:sz w:val="21"/>
          <w:szCs w:val="21"/>
        </w:rPr>
        <w:t>Obstarávateľ</w:t>
      </w:r>
      <w:r w:rsidR="00812E0E" w:rsidRPr="002F1CDD">
        <w:rPr>
          <w:rFonts w:ascii="Calibri" w:hAnsi="Calibri" w:cs="Calibri"/>
          <w:sz w:val="21"/>
          <w:szCs w:val="21"/>
        </w:rPr>
        <w:t xml:space="preserve"> si vyhradzuje právo overiť dostupnosť a kvalitu pokrytia skúšobnou prevádzkou pred uzatvorením zmluvy alebo pred spustením ostrej prevádzky.</w:t>
      </w:r>
    </w:p>
    <w:p w14:paraId="74FDE431" w14:textId="77777777" w:rsidR="00812E0E" w:rsidRPr="002F1CDD" w:rsidRDefault="00812E0E" w:rsidP="00812E0E">
      <w:pPr>
        <w:jc w:val="both"/>
        <w:rPr>
          <w:rFonts w:ascii="Calibri" w:hAnsi="Calibri" w:cs="Calibri"/>
          <w:sz w:val="21"/>
          <w:szCs w:val="21"/>
        </w:rPr>
      </w:pPr>
      <w:r w:rsidRPr="002F1CDD">
        <w:rPr>
          <w:rFonts w:ascii="Calibri" w:hAnsi="Calibri" w:cs="Calibri"/>
          <w:sz w:val="21"/>
          <w:szCs w:val="21"/>
        </w:rPr>
        <w:lastRenderedPageBreak/>
        <w:t>4. Požiadavky na SIM karty</w:t>
      </w:r>
    </w:p>
    <w:p w14:paraId="4B2815E6" w14:textId="585E71CA" w:rsidR="00812E0E" w:rsidRPr="002F1CDD" w:rsidRDefault="00CE4030" w:rsidP="00812E0E">
      <w:pPr>
        <w:jc w:val="both"/>
        <w:rPr>
          <w:rFonts w:ascii="Calibri" w:hAnsi="Calibri" w:cs="Calibri"/>
          <w:sz w:val="21"/>
          <w:szCs w:val="21"/>
        </w:rPr>
      </w:pPr>
      <w:r>
        <w:rPr>
          <w:rFonts w:ascii="Calibri" w:hAnsi="Calibri" w:cs="Calibri"/>
          <w:sz w:val="21"/>
          <w:szCs w:val="21"/>
        </w:rPr>
        <w:t>Účastník</w:t>
      </w:r>
      <w:r w:rsidR="00812E0E" w:rsidRPr="002F1CDD">
        <w:rPr>
          <w:rFonts w:ascii="Calibri" w:hAnsi="Calibri" w:cs="Calibri"/>
          <w:sz w:val="21"/>
          <w:szCs w:val="21"/>
        </w:rPr>
        <w:t xml:space="preserve"> dodá SIM karty vhodné pre použitie v zariadeniach </w:t>
      </w:r>
      <w:r w:rsidR="00B9706C">
        <w:rPr>
          <w:rFonts w:ascii="Calibri" w:hAnsi="Calibri" w:cs="Calibri"/>
          <w:sz w:val="21"/>
          <w:szCs w:val="21"/>
        </w:rPr>
        <w:t>obstarávateľa</w:t>
      </w:r>
      <w:r w:rsidR="00812E0E" w:rsidRPr="002F1CDD">
        <w:rPr>
          <w:rFonts w:ascii="Calibri" w:hAnsi="Calibri" w:cs="Calibri"/>
          <w:sz w:val="21"/>
          <w:szCs w:val="21"/>
        </w:rPr>
        <w:t>. Požadované vyhotovenie SIM kariet bude vo forme štandardnej SIM karty 2FF/3FF/4FF, priemyselnej SIM karty alebo MFF2/</w:t>
      </w:r>
      <w:proofErr w:type="spellStart"/>
      <w:r w:rsidR="00812E0E" w:rsidRPr="002F1CDD">
        <w:rPr>
          <w:rFonts w:ascii="Calibri" w:hAnsi="Calibri" w:cs="Calibri"/>
          <w:sz w:val="21"/>
          <w:szCs w:val="21"/>
        </w:rPr>
        <w:t>eSIM</w:t>
      </w:r>
      <w:proofErr w:type="spellEnd"/>
      <w:r w:rsidR="00812E0E" w:rsidRPr="002F1CDD">
        <w:rPr>
          <w:rFonts w:ascii="Calibri" w:hAnsi="Calibri" w:cs="Calibri"/>
          <w:sz w:val="21"/>
          <w:szCs w:val="21"/>
        </w:rPr>
        <w:t xml:space="preserve"> čipového vyhotovenia podľa požiadavky </w:t>
      </w:r>
      <w:r w:rsidR="00B9706C">
        <w:rPr>
          <w:rFonts w:ascii="Calibri" w:hAnsi="Calibri" w:cs="Calibri"/>
          <w:sz w:val="21"/>
          <w:szCs w:val="21"/>
        </w:rPr>
        <w:t>obstarávateľa</w:t>
      </w:r>
      <w:r w:rsidR="00B9706C" w:rsidRPr="002F1CDD">
        <w:rPr>
          <w:rFonts w:ascii="Calibri" w:hAnsi="Calibri" w:cs="Calibri"/>
          <w:sz w:val="21"/>
          <w:szCs w:val="21"/>
        </w:rPr>
        <w:t xml:space="preserve"> </w:t>
      </w:r>
      <w:r w:rsidR="00812E0E" w:rsidRPr="002F1CDD">
        <w:rPr>
          <w:rFonts w:ascii="Calibri" w:hAnsi="Calibri" w:cs="Calibri"/>
          <w:sz w:val="21"/>
          <w:szCs w:val="21"/>
        </w:rPr>
        <w:t>pri ich objednávaní.</w:t>
      </w:r>
    </w:p>
    <w:p w14:paraId="5BDCFA2F" w14:textId="77777777" w:rsidR="00812E0E" w:rsidRPr="002F1CDD" w:rsidRDefault="00812E0E" w:rsidP="00812E0E">
      <w:pPr>
        <w:jc w:val="both"/>
        <w:rPr>
          <w:rFonts w:ascii="Calibri" w:hAnsi="Calibri" w:cs="Calibri"/>
          <w:sz w:val="21"/>
          <w:szCs w:val="21"/>
        </w:rPr>
      </w:pPr>
      <w:r w:rsidRPr="002F1CDD">
        <w:rPr>
          <w:rFonts w:ascii="Calibri" w:hAnsi="Calibri" w:cs="Calibri"/>
          <w:sz w:val="21"/>
          <w:szCs w:val="21"/>
        </w:rPr>
        <w:t>SIM karty musia byť vhodné na prevádzku v podmienkach zvýšeného teplotného rozsahu a vlhkosti.</w:t>
      </w:r>
    </w:p>
    <w:p w14:paraId="4776D0EA" w14:textId="36FE7741" w:rsidR="00812E0E" w:rsidRPr="002F1CDD" w:rsidRDefault="00CE4030" w:rsidP="00812E0E">
      <w:pPr>
        <w:jc w:val="both"/>
        <w:rPr>
          <w:rFonts w:ascii="Calibri" w:hAnsi="Calibri" w:cs="Calibri"/>
          <w:sz w:val="21"/>
          <w:szCs w:val="21"/>
        </w:rPr>
      </w:pPr>
      <w:r>
        <w:rPr>
          <w:rFonts w:ascii="Calibri" w:hAnsi="Calibri" w:cs="Calibri"/>
          <w:sz w:val="21"/>
          <w:szCs w:val="21"/>
        </w:rPr>
        <w:t>Účastník</w:t>
      </w:r>
      <w:r w:rsidRPr="002F1CDD">
        <w:rPr>
          <w:rFonts w:ascii="Calibri" w:hAnsi="Calibri" w:cs="Calibri"/>
          <w:sz w:val="21"/>
          <w:szCs w:val="21"/>
        </w:rPr>
        <w:t xml:space="preserve"> </w:t>
      </w:r>
      <w:r w:rsidR="00812E0E" w:rsidRPr="002F1CDD">
        <w:rPr>
          <w:rFonts w:ascii="Calibri" w:hAnsi="Calibri" w:cs="Calibri"/>
          <w:sz w:val="21"/>
          <w:szCs w:val="21"/>
        </w:rPr>
        <w:t xml:space="preserve">umožní </w:t>
      </w:r>
      <w:r w:rsidR="00B9706C">
        <w:rPr>
          <w:rFonts w:ascii="Calibri" w:hAnsi="Calibri" w:cs="Calibri"/>
          <w:sz w:val="21"/>
          <w:szCs w:val="21"/>
        </w:rPr>
        <w:t xml:space="preserve">obstarávateľovi </w:t>
      </w:r>
      <w:r w:rsidR="00812E0E" w:rsidRPr="002F1CDD">
        <w:rPr>
          <w:rFonts w:ascii="Calibri" w:hAnsi="Calibri" w:cs="Calibri"/>
          <w:sz w:val="21"/>
          <w:szCs w:val="21"/>
        </w:rPr>
        <w:t>držať dohodnutý počet SIM kariet v neaktívnom stave ako skladovú zásobu bez účtovania pravidelných mesačných poplatkov do času ich aktivácie, pokiaľ nie je v ponuke uvedené inak.</w:t>
      </w:r>
    </w:p>
    <w:p w14:paraId="1B1C74AA" w14:textId="77777777" w:rsidR="00812E0E" w:rsidRPr="002F1CDD" w:rsidRDefault="00812E0E" w:rsidP="00812E0E">
      <w:pPr>
        <w:jc w:val="both"/>
        <w:rPr>
          <w:rFonts w:ascii="Calibri" w:hAnsi="Calibri" w:cs="Calibri"/>
          <w:sz w:val="21"/>
          <w:szCs w:val="21"/>
          <w:lang w:val="en-US"/>
        </w:rPr>
      </w:pPr>
      <w:r w:rsidRPr="002F1CDD">
        <w:rPr>
          <w:rFonts w:ascii="Calibri" w:hAnsi="Calibri" w:cs="Calibri"/>
          <w:sz w:val="21"/>
          <w:szCs w:val="21"/>
        </w:rPr>
        <w:t>5. Požiadavky na dátový program</w:t>
      </w:r>
    </w:p>
    <w:p w14:paraId="2DB45488" w14:textId="11316A61" w:rsidR="00812E0E" w:rsidRPr="002F1CDD" w:rsidRDefault="00CE4030" w:rsidP="00812E0E">
      <w:pPr>
        <w:jc w:val="both"/>
        <w:rPr>
          <w:rFonts w:ascii="Calibri" w:hAnsi="Calibri" w:cs="Calibri"/>
          <w:sz w:val="21"/>
          <w:szCs w:val="21"/>
        </w:rPr>
      </w:pPr>
      <w:r>
        <w:rPr>
          <w:rFonts w:ascii="Calibri" w:hAnsi="Calibri" w:cs="Calibri"/>
          <w:sz w:val="21"/>
          <w:szCs w:val="21"/>
        </w:rPr>
        <w:t>Účastník</w:t>
      </w:r>
      <w:r w:rsidRPr="002F1CDD">
        <w:rPr>
          <w:rFonts w:ascii="Calibri" w:hAnsi="Calibri" w:cs="Calibri"/>
          <w:sz w:val="21"/>
          <w:szCs w:val="21"/>
        </w:rPr>
        <w:t xml:space="preserve"> </w:t>
      </w:r>
      <w:r w:rsidR="00812E0E" w:rsidRPr="002F1CDD">
        <w:rPr>
          <w:rFonts w:ascii="Calibri" w:hAnsi="Calibri" w:cs="Calibri"/>
          <w:sz w:val="21"/>
          <w:szCs w:val="21"/>
        </w:rPr>
        <w:t>zabezpečí dátový program vhodný pre prevádzku NB-</w:t>
      </w:r>
      <w:proofErr w:type="spellStart"/>
      <w:r w:rsidR="00812E0E" w:rsidRPr="002F1CDD">
        <w:rPr>
          <w:rFonts w:ascii="Calibri" w:hAnsi="Calibri" w:cs="Calibri"/>
          <w:sz w:val="21"/>
          <w:szCs w:val="21"/>
        </w:rPr>
        <w:t>IoT</w:t>
      </w:r>
      <w:proofErr w:type="spellEnd"/>
      <w:r w:rsidR="00812E0E" w:rsidRPr="002F1CDD">
        <w:rPr>
          <w:rFonts w:ascii="Calibri" w:hAnsi="Calibri" w:cs="Calibri"/>
          <w:sz w:val="21"/>
          <w:szCs w:val="21"/>
        </w:rPr>
        <w:t xml:space="preserve"> zariadení s nízkou dátovou spotrebou. </w:t>
      </w:r>
    </w:p>
    <w:p w14:paraId="7A1BB6C6" w14:textId="1FA8D1BB" w:rsidR="00812E0E" w:rsidRPr="002F1CDD" w:rsidRDefault="00812E0E" w:rsidP="00812E0E">
      <w:pPr>
        <w:jc w:val="both"/>
        <w:rPr>
          <w:rFonts w:ascii="Calibri" w:hAnsi="Calibri" w:cs="Calibri"/>
          <w:sz w:val="21"/>
          <w:szCs w:val="21"/>
        </w:rPr>
      </w:pPr>
      <w:r w:rsidRPr="002F1CDD">
        <w:rPr>
          <w:rFonts w:ascii="Calibri" w:hAnsi="Calibri" w:cs="Calibri"/>
          <w:sz w:val="21"/>
          <w:szCs w:val="21"/>
        </w:rPr>
        <w:t xml:space="preserve">Všetky SIM karty budú využívať </w:t>
      </w:r>
      <w:r w:rsidRPr="002F1CDD">
        <w:rPr>
          <w:rFonts w:ascii="Calibri" w:hAnsi="Calibri" w:cs="Calibri"/>
          <w:b/>
          <w:sz w:val="21"/>
          <w:szCs w:val="21"/>
        </w:rPr>
        <w:t>spoločný (zdieľaný) dátový program</w:t>
      </w:r>
      <w:r w:rsidRPr="002F1CDD">
        <w:rPr>
          <w:rFonts w:ascii="Calibri" w:hAnsi="Calibri" w:cs="Calibri"/>
          <w:sz w:val="21"/>
          <w:szCs w:val="21"/>
        </w:rPr>
        <w:t xml:space="preserve"> s možným objemom podľa Prílohy č.</w:t>
      </w:r>
      <w:r>
        <w:rPr>
          <w:rFonts w:ascii="Calibri" w:hAnsi="Calibri" w:cs="Calibri"/>
          <w:sz w:val="21"/>
          <w:szCs w:val="21"/>
        </w:rPr>
        <w:t xml:space="preserve"> </w:t>
      </w:r>
      <w:r w:rsidRPr="002F1CDD">
        <w:rPr>
          <w:rFonts w:ascii="Calibri" w:hAnsi="Calibri" w:cs="Calibri"/>
          <w:sz w:val="21"/>
          <w:szCs w:val="21"/>
        </w:rPr>
        <w:t xml:space="preserve">2 – Cenník. Dátový objem zdieľaného dátového programu musí byť možné meniť v mesačných intervaloch podľa potrieb </w:t>
      </w:r>
      <w:r w:rsidR="00B9706C">
        <w:rPr>
          <w:rFonts w:ascii="Calibri" w:hAnsi="Calibri" w:cs="Calibri"/>
          <w:sz w:val="21"/>
          <w:szCs w:val="21"/>
        </w:rPr>
        <w:t>obstarávateľa</w:t>
      </w:r>
      <w:r w:rsidRPr="002F1CDD">
        <w:rPr>
          <w:rFonts w:ascii="Calibri" w:hAnsi="Calibri" w:cs="Calibri"/>
          <w:sz w:val="21"/>
          <w:szCs w:val="21"/>
        </w:rPr>
        <w:t>.</w:t>
      </w:r>
    </w:p>
    <w:p w14:paraId="6FBB7AC4" w14:textId="0B6C3C94" w:rsidR="00812E0E" w:rsidRPr="002F1CDD" w:rsidRDefault="00812E0E" w:rsidP="00812E0E">
      <w:pPr>
        <w:jc w:val="both"/>
        <w:rPr>
          <w:rFonts w:ascii="Calibri" w:hAnsi="Calibri" w:cs="Calibri"/>
          <w:sz w:val="21"/>
          <w:szCs w:val="21"/>
        </w:rPr>
      </w:pPr>
      <w:r w:rsidRPr="002F1CDD">
        <w:rPr>
          <w:rFonts w:ascii="Calibri" w:hAnsi="Calibri" w:cs="Calibri"/>
          <w:sz w:val="21"/>
          <w:szCs w:val="21"/>
        </w:rPr>
        <w:t xml:space="preserve">Aktivácia navýšenia/zníženia dátového balíka musí byť bezplatná. Účtovaný môže byť iba navýšený objem dát podľa ponuky </w:t>
      </w:r>
      <w:r w:rsidR="00920034">
        <w:rPr>
          <w:rFonts w:ascii="Calibri" w:hAnsi="Calibri" w:cs="Calibri"/>
          <w:sz w:val="21"/>
          <w:szCs w:val="21"/>
        </w:rPr>
        <w:t>účastníka</w:t>
      </w:r>
      <w:r w:rsidRPr="002F1CDD">
        <w:rPr>
          <w:rFonts w:ascii="Calibri" w:hAnsi="Calibri" w:cs="Calibri"/>
          <w:sz w:val="21"/>
          <w:szCs w:val="21"/>
        </w:rPr>
        <w:t xml:space="preserve">. Navýšenie/zníženie musí byť možné na základe elektronickej požiadavky oprávnenej osoby </w:t>
      </w:r>
      <w:r w:rsidR="00B9706C">
        <w:rPr>
          <w:rFonts w:ascii="Calibri" w:hAnsi="Calibri" w:cs="Calibri"/>
          <w:sz w:val="21"/>
          <w:szCs w:val="21"/>
        </w:rPr>
        <w:t>obstarávateľa</w:t>
      </w:r>
      <w:r w:rsidR="00B9706C" w:rsidRPr="002F1CDD">
        <w:rPr>
          <w:rFonts w:ascii="Calibri" w:hAnsi="Calibri" w:cs="Calibri"/>
          <w:sz w:val="21"/>
          <w:szCs w:val="21"/>
        </w:rPr>
        <w:t xml:space="preserve"> </w:t>
      </w:r>
      <w:r w:rsidRPr="002F1CDD">
        <w:rPr>
          <w:rFonts w:ascii="Calibri" w:hAnsi="Calibri" w:cs="Calibri"/>
          <w:sz w:val="21"/>
          <w:szCs w:val="21"/>
        </w:rPr>
        <w:t>a musí byť aktivované najneskôr od prvého dňa nasledujúceho kalendárneho mesiaca.</w:t>
      </w:r>
    </w:p>
    <w:p w14:paraId="0661A8CB" w14:textId="12E0432D" w:rsidR="00812E0E" w:rsidRPr="002F1CDD" w:rsidRDefault="00CE4030" w:rsidP="00812E0E">
      <w:pPr>
        <w:jc w:val="both"/>
        <w:rPr>
          <w:rFonts w:ascii="Calibri" w:hAnsi="Calibri" w:cs="Calibri"/>
          <w:sz w:val="21"/>
          <w:szCs w:val="21"/>
        </w:rPr>
      </w:pPr>
      <w:r>
        <w:rPr>
          <w:rFonts w:ascii="Calibri" w:hAnsi="Calibri" w:cs="Calibri"/>
          <w:sz w:val="21"/>
          <w:szCs w:val="21"/>
        </w:rPr>
        <w:t>Účastník</w:t>
      </w:r>
      <w:r w:rsidRPr="002F1CDD">
        <w:rPr>
          <w:rFonts w:ascii="Calibri" w:hAnsi="Calibri" w:cs="Calibri"/>
          <w:sz w:val="21"/>
          <w:szCs w:val="21"/>
        </w:rPr>
        <w:t xml:space="preserve"> </w:t>
      </w:r>
      <w:r w:rsidR="00812E0E" w:rsidRPr="002F1CDD">
        <w:rPr>
          <w:rFonts w:ascii="Calibri" w:hAnsi="Calibri" w:cs="Calibri"/>
          <w:sz w:val="21"/>
          <w:szCs w:val="21"/>
        </w:rPr>
        <w:t xml:space="preserve">vo svojej ponuke uvedie mesačný poplatok za jednu aktívnu SIM kartu, veľkosť zdieľaného dátového programu, cenu za každé navýšenie zdieľaného dátového objemu o 500 MB, </w:t>
      </w:r>
      <w:proofErr w:type="spellStart"/>
      <w:r w:rsidR="00812E0E" w:rsidRPr="002F1CDD">
        <w:rPr>
          <w:rFonts w:ascii="Calibri" w:hAnsi="Calibri" w:cs="Calibri"/>
          <w:sz w:val="21"/>
          <w:szCs w:val="21"/>
        </w:rPr>
        <w:t>tarifikačný</w:t>
      </w:r>
      <w:proofErr w:type="spellEnd"/>
      <w:r w:rsidR="00812E0E" w:rsidRPr="002F1CDD">
        <w:rPr>
          <w:rFonts w:ascii="Calibri" w:hAnsi="Calibri" w:cs="Calibri"/>
          <w:sz w:val="21"/>
          <w:szCs w:val="21"/>
        </w:rPr>
        <w:t xml:space="preserve"> interval dátových prenosov vo veľkosti 1 </w:t>
      </w:r>
      <w:proofErr w:type="spellStart"/>
      <w:r w:rsidR="00812E0E" w:rsidRPr="002F1CDD">
        <w:rPr>
          <w:rFonts w:ascii="Calibri" w:hAnsi="Calibri" w:cs="Calibri"/>
          <w:sz w:val="21"/>
          <w:szCs w:val="21"/>
        </w:rPr>
        <w:t>kB</w:t>
      </w:r>
      <w:proofErr w:type="spellEnd"/>
      <w:r w:rsidR="00812E0E" w:rsidRPr="002F1CDD">
        <w:rPr>
          <w:rFonts w:ascii="Calibri" w:hAnsi="Calibri" w:cs="Calibri"/>
          <w:sz w:val="21"/>
          <w:szCs w:val="21"/>
        </w:rPr>
        <w:t xml:space="preserve"> alebo presnejší, ako aj spôsob a cenu účtovania pri prekročení zahrnutého objemu dát.</w:t>
      </w:r>
    </w:p>
    <w:p w14:paraId="53790E1A" w14:textId="77777777" w:rsidR="00812E0E" w:rsidRPr="002F1CDD" w:rsidRDefault="00812E0E" w:rsidP="00812E0E">
      <w:pPr>
        <w:jc w:val="both"/>
        <w:rPr>
          <w:rFonts w:ascii="Calibri" w:hAnsi="Calibri" w:cs="Calibri"/>
          <w:sz w:val="21"/>
          <w:szCs w:val="21"/>
        </w:rPr>
      </w:pPr>
      <w:r w:rsidRPr="002F1CDD">
        <w:rPr>
          <w:rFonts w:ascii="Calibri" w:hAnsi="Calibri" w:cs="Calibri"/>
          <w:sz w:val="21"/>
          <w:szCs w:val="21"/>
        </w:rPr>
        <w:t>6. Požiadavky na privátne APN</w:t>
      </w:r>
    </w:p>
    <w:p w14:paraId="661EEB76" w14:textId="74CACD78" w:rsidR="00812E0E" w:rsidRPr="002F1CDD" w:rsidRDefault="00CE4030" w:rsidP="00812E0E">
      <w:pPr>
        <w:jc w:val="both"/>
        <w:rPr>
          <w:rFonts w:ascii="Calibri" w:hAnsi="Calibri" w:cs="Calibri"/>
          <w:sz w:val="21"/>
          <w:szCs w:val="21"/>
        </w:rPr>
      </w:pPr>
      <w:r>
        <w:rPr>
          <w:rFonts w:ascii="Calibri" w:hAnsi="Calibri" w:cs="Calibri"/>
          <w:sz w:val="21"/>
          <w:szCs w:val="21"/>
        </w:rPr>
        <w:t>Účastník</w:t>
      </w:r>
      <w:r w:rsidRPr="002F1CDD">
        <w:rPr>
          <w:rFonts w:ascii="Calibri" w:hAnsi="Calibri" w:cs="Calibri"/>
          <w:sz w:val="21"/>
          <w:szCs w:val="21"/>
        </w:rPr>
        <w:t xml:space="preserve"> </w:t>
      </w:r>
      <w:r w:rsidR="00812E0E" w:rsidRPr="002F1CDD">
        <w:rPr>
          <w:rFonts w:ascii="Calibri" w:hAnsi="Calibri" w:cs="Calibri"/>
          <w:sz w:val="21"/>
          <w:szCs w:val="21"/>
        </w:rPr>
        <w:t xml:space="preserve">zriadi a bude prevádzkovať jedno privátne APN určené výhradne na komunikáciu zariadení </w:t>
      </w:r>
      <w:r w:rsidR="00B9706C">
        <w:rPr>
          <w:rFonts w:ascii="Calibri" w:hAnsi="Calibri" w:cs="Calibri"/>
          <w:sz w:val="21"/>
          <w:szCs w:val="21"/>
        </w:rPr>
        <w:t>obstarávateľa</w:t>
      </w:r>
      <w:r w:rsidR="00812E0E" w:rsidRPr="002F1CDD">
        <w:rPr>
          <w:rFonts w:ascii="Calibri" w:hAnsi="Calibri" w:cs="Calibri"/>
          <w:sz w:val="21"/>
          <w:szCs w:val="21"/>
        </w:rPr>
        <w:t xml:space="preserve">. Všetky SIM karty </w:t>
      </w:r>
      <w:r w:rsidR="00B9706C">
        <w:rPr>
          <w:rFonts w:ascii="Calibri" w:hAnsi="Calibri" w:cs="Calibri"/>
          <w:sz w:val="21"/>
          <w:szCs w:val="21"/>
        </w:rPr>
        <w:t>obstarávateľa</w:t>
      </w:r>
      <w:r w:rsidR="00B9706C" w:rsidRPr="002F1CDD">
        <w:rPr>
          <w:rFonts w:ascii="Calibri" w:hAnsi="Calibri" w:cs="Calibri"/>
          <w:sz w:val="21"/>
          <w:szCs w:val="21"/>
        </w:rPr>
        <w:t xml:space="preserve"> </w:t>
      </w:r>
      <w:r w:rsidR="00812E0E" w:rsidRPr="002F1CDD">
        <w:rPr>
          <w:rFonts w:ascii="Calibri" w:hAnsi="Calibri" w:cs="Calibri"/>
          <w:sz w:val="21"/>
          <w:szCs w:val="21"/>
        </w:rPr>
        <w:t>budú prevádzkované v rámci tohto privátneho APN.</w:t>
      </w:r>
    </w:p>
    <w:p w14:paraId="4B3BFCE9" w14:textId="6091AF85" w:rsidR="00812E0E" w:rsidRPr="002F1CDD" w:rsidRDefault="00812E0E" w:rsidP="00812E0E">
      <w:pPr>
        <w:jc w:val="both"/>
        <w:rPr>
          <w:rFonts w:ascii="Calibri" w:hAnsi="Calibri" w:cs="Calibri"/>
          <w:sz w:val="21"/>
          <w:szCs w:val="21"/>
        </w:rPr>
      </w:pPr>
      <w:r w:rsidRPr="002F1CDD">
        <w:rPr>
          <w:rFonts w:ascii="Calibri" w:hAnsi="Calibri" w:cs="Calibri"/>
          <w:sz w:val="21"/>
          <w:szCs w:val="21"/>
        </w:rPr>
        <w:t xml:space="preserve">Prístup do APN musí mať možnosť autentifikácie SIM kariet, minimálne na úrovni kombinácie APN a identifikátora SIM, napríklad IMSI alebo MSISDN. </w:t>
      </w:r>
      <w:r w:rsidR="00920034">
        <w:rPr>
          <w:rFonts w:ascii="Calibri" w:hAnsi="Calibri" w:cs="Calibri"/>
          <w:sz w:val="21"/>
          <w:szCs w:val="21"/>
        </w:rPr>
        <w:t>Účastník</w:t>
      </w:r>
      <w:r w:rsidRPr="002F1CDD">
        <w:rPr>
          <w:rFonts w:ascii="Calibri" w:hAnsi="Calibri" w:cs="Calibri"/>
          <w:sz w:val="21"/>
          <w:szCs w:val="21"/>
        </w:rPr>
        <w:t xml:space="preserve"> v ponuke uvedie podporované metódy autentifikácie.</w:t>
      </w:r>
    </w:p>
    <w:p w14:paraId="576257D3" w14:textId="27E35E33" w:rsidR="00812E0E" w:rsidRPr="002F1CDD" w:rsidRDefault="00812E0E" w:rsidP="00812E0E">
      <w:pPr>
        <w:jc w:val="both"/>
        <w:rPr>
          <w:rFonts w:ascii="Calibri" w:hAnsi="Calibri" w:cs="Calibri"/>
          <w:sz w:val="21"/>
          <w:szCs w:val="21"/>
        </w:rPr>
      </w:pPr>
      <w:r w:rsidRPr="002F1CDD">
        <w:rPr>
          <w:rFonts w:ascii="Calibri" w:hAnsi="Calibri" w:cs="Calibri"/>
          <w:sz w:val="21"/>
          <w:szCs w:val="21"/>
        </w:rPr>
        <w:t xml:space="preserve">Privátne APN musí zabezpečiť logické oddelenie komunikácie zariadení </w:t>
      </w:r>
      <w:r w:rsidR="00B9706C">
        <w:rPr>
          <w:rFonts w:ascii="Calibri" w:hAnsi="Calibri" w:cs="Calibri"/>
          <w:sz w:val="21"/>
          <w:szCs w:val="21"/>
        </w:rPr>
        <w:t>obstarávateľa</w:t>
      </w:r>
      <w:r w:rsidR="00B9706C" w:rsidRPr="002F1CDD">
        <w:rPr>
          <w:rFonts w:ascii="Calibri" w:hAnsi="Calibri" w:cs="Calibri"/>
          <w:sz w:val="21"/>
          <w:szCs w:val="21"/>
        </w:rPr>
        <w:t xml:space="preserve"> </w:t>
      </w:r>
      <w:r w:rsidRPr="002F1CDD">
        <w:rPr>
          <w:rFonts w:ascii="Calibri" w:hAnsi="Calibri" w:cs="Calibri"/>
          <w:sz w:val="21"/>
          <w:szCs w:val="21"/>
        </w:rPr>
        <w:t xml:space="preserve">od verejného internetu, umožniť komunikáciu výhradne medzi zariadeniami </w:t>
      </w:r>
      <w:r w:rsidR="00B9706C">
        <w:rPr>
          <w:rFonts w:ascii="Calibri" w:hAnsi="Calibri" w:cs="Calibri"/>
          <w:sz w:val="21"/>
          <w:szCs w:val="21"/>
        </w:rPr>
        <w:t>obstarávateľa</w:t>
      </w:r>
      <w:r w:rsidR="00B9706C" w:rsidRPr="002F1CDD">
        <w:rPr>
          <w:rFonts w:ascii="Calibri" w:hAnsi="Calibri" w:cs="Calibri"/>
          <w:sz w:val="21"/>
          <w:szCs w:val="21"/>
        </w:rPr>
        <w:t xml:space="preserve"> </w:t>
      </w:r>
      <w:r w:rsidRPr="002F1CDD">
        <w:rPr>
          <w:rFonts w:ascii="Calibri" w:hAnsi="Calibri" w:cs="Calibri"/>
          <w:sz w:val="21"/>
          <w:szCs w:val="21"/>
        </w:rPr>
        <w:t xml:space="preserve">a definovanými koncovými bodmi </w:t>
      </w:r>
      <w:r w:rsidR="00B9706C">
        <w:rPr>
          <w:rFonts w:ascii="Calibri" w:hAnsi="Calibri" w:cs="Calibri"/>
          <w:sz w:val="21"/>
          <w:szCs w:val="21"/>
        </w:rPr>
        <w:t>obstarávateľa</w:t>
      </w:r>
      <w:r w:rsidRPr="002F1CDD">
        <w:rPr>
          <w:rFonts w:ascii="Calibri" w:hAnsi="Calibri" w:cs="Calibri"/>
          <w:sz w:val="21"/>
          <w:szCs w:val="21"/>
        </w:rPr>
        <w:t xml:space="preserve">, disponovať vyhradeným adresným priestorom minimálne veľkosti /21. Taktiež musí umožniť bezplatné prideľovanie pevných IP adries z privátneho adresného rozsahu a podporovať </w:t>
      </w:r>
      <w:proofErr w:type="spellStart"/>
      <w:r w:rsidRPr="002F1CDD">
        <w:rPr>
          <w:rFonts w:ascii="Calibri" w:hAnsi="Calibri" w:cs="Calibri"/>
          <w:sz w:val="21"/>
          <w:szCs w:val="21"/>
        </w:rPr>
        <w:t>whitelisting</w:t>
      </w:r>
      <w:proofErr w:type="spellEnd"/>
      <w:r w:rsidRPr="002F1CDD">
        <w:rPr>
          <w:rFonts w:ascii="Calibri" w:hAnsi="Calibri" w:cs="Calibri"/>
          <w:sz w:val="21"/>
          <w:szCs w:val="21"/>
        </w:rPr>
        <w:t xml:space="preserve"> definovaných IP adries alebo sieťových rozsahov, filtrovanie komunikácie na úrovni IP adries, logovanie prístupov a monitoring komunikácie.</w:t>
      </w:r>
    </w:p>
    <w:p w14:paraId="72D02A0B" w14:textId="244832CF" w:rsidR="00812E0E" w:rsidRPr="002F1CDD" w:rsidRDefault="00812E0E" w:rsidP="00812E0E">
      <w:pPr>
        <w:jc w:val="both"/>
        <w:rPr>
          <w:rFonts w:ascii="Calibri" w:hAnsi="Calibri" w:cs="Calibri"/>
          <w:sz w:val="21"/>
          <w:szCs w:val="21"/>
        </w:rPr>
      </w:pPr>
      <w:r w:rsidRPr="002F1CDD">
        <w:rPr>
          <w:rFonts w:ascii="Calibri" w:hAnsi="Calibri" w:cs="Calibri"/>
          <w:sz w:val="21"/>
          <w:szCs w:val="21"/>
        </w:rPr>
        <w:t xml:space="preserve">Komunikácia medzi privátnym APN a informačnými systémami alebo technickou infraštruktúrou </w:t>
      </w:r>
      <w:r w:rsidR="00B9706C">
        <w:rPr>
          <w:rFonts w:ascii="Calibri" w:hAnsi="Calibri" w:cs="Calibri"/>
          <w:sz w:val="21"/>
          <w:szCs w:val="21"/>
        </w:rPr>
        <w:t>obstarávateľa</w:t>
      </w:r>
      <w:r w:rsidR="00B9706C" w:rsidRPr="002F1CDD">
        <w:rPr>
          <w:rFonts w:ascii="Calibri" w:hAnsi="Calibri" w:cs="Calibri"/>
          <w:sz w:val="21"/>
          <w:szCs w:val="21"/>
        </w:rPr>
        <w:t xml:space="preserve"> </w:t>
      </w:r>
      <w:r w:rsidRPr="002F1CDD">
        <w:rPr>
          <w:rFonts w:ascii="Calibri" w:hAnsi="Calibri" w:cs="Calibri"/>
          <w:sz w:val="21"/>
          <w:szCs w:val="21"/>
        </w:rPr>
        <w:t>nesmie byť realizovaná prostredníctvom verejného internetu bez šifrovania.</w:t>
      </w:r>
    </w:p>
    <w:p w14:paraId="436461F8" w14:textId="77777777" w:rsidR="00812E0E" w:rsidRPr="002F1CDD" w:rsidRDefault="00812E0E" w:rsidP="00812E0E">
      <w:pPr>
        <w:jc w:val="both"/>
        <w:rPr>
          <w:rFonts w:ascii="Calibri" w:hAnsi="Calibri" w:cs="Calibri"/>
          <w:sz w:val="21"/>
          <w:szCs w:val="21"/>
        </w:rPr>
      </w:pPr>
      <w:r w:rsidRPr="002F1CDD">
        <w:rPr>
          <w:rFonts w:ascii="Calibri" w:hAnsi="Calibri" w:cs="Calibri"/>
          <w:sz w:val="21"/>
          <w:szCs w:val="21"/>
        </w:rPr>
        <w:t>7. Požiadavky na zabezpečené prepojenie a VPN</w:t>
      </w:r>
    </w:p>
    <w:p w14:paraId="7D0F39F6" w14:textId="0F989106" w:rsidR="00812E0E" w:rsidRPr="002F1CDD" w:rsidRDefault="00812E0E" w:rsidP="00812E0E">
      <w:pPr>
        <w:jc w:val="both"/>
        <w:rPr>
          <w:rFonts w:ascii="Calibri" w:hAnsi="Calibri" w:cs="Calibri"/>
          <w:sz w:val="21"/>
          <w:szCs w:val="21"/>
        </w:rPr>
      </w:pPr>
      <w:r w:rsidRPr="002F1CDD">
        <w:rPr>
          <w:rFonts w:ascii="Calibri" w:hAnsi="Calibri" w:cs="Calibri"/>
          <w:sz w:val="21"/>
          <w:szCs w:val="21"/>
        </w:rPr>
        <w:t xml:space="preserve">Súčasťou služby musí byť zriadenie, konfigurácia, prevádzka a technická podpora zabezpečeného prepojenia medzi infraštruktúrou </w:t>
      </w:r>
      <w:r w:rsidR="00920034">
        <w:rPr>
          <w:rFonts w:ascii="Calibri" w:hAnsi="Calibri" w:cs="Calibri"/>
          <w:sz w:val="21"/>
          <w:szCs w:val="21"/>
        </w:rPr>
        <w:t>účastníka</w:t>
      </w:r>
      <w:r w:rsidRPr="002F1CDD">
        <w:rPr>
          <w:rFonts w:ascii="Calibri" w:hAnsi="Calibri" w:cs="Calibri"/>
          <w:sz w:val="21"/>
          <w:szCs w:val="21"/>
        </w:rPr>
        <w:t xml:space="preserve"> a infraštruktúrou </w:t>
      </w:r>
      <w:r w:rsidR="00B9706C">
        <w:rPr>
          <w:rFonts w:ascii="Calibri" w:hAnsi="Calibri" w:cs="Calibri"/>
          <w:sz w:val="21"/>
          <w:szCs w:val="21"/>
        </w:rPr>
        <w:t>obstarávateľa</w:t>
      </w:r>
      <w:r w:rsidRPr="002F1CDD">
        <w:rPr>
          <w:rFonts w:ascii="Calibri" w:hAnsi="Calibri" w:cs="Calibri"/>
          <w:sz w:val="21"/>
          <w:szCs w:val="21"/>
        </w:rPr>
        <w:t>.</w:t>
      </w:r>
    </w:p>
    <w:p w14:paraId="4C2F8E86" w14:textId="02907B49" w:rsidR="00812E0E" w:rsidRPr="002F1CDD" w:rsidRDefault="00812E0E" w:rsidP="00812E0E">
      <w:pPr>
        <w:jc w:val="both"/>
        <w:rPr>
          <w:rFonts w:ascii="Calibri" w:hAnsi="Calibri" w:cs="Calibri"/>
          <w:sz w:val="21"/>
          <w:szCs w:val="21"/>
        </w:rPr>
      </w:pPr>
      <w:r w:rsidRPr="002F1CDD">
        <w:rPr>
          <w:rFonts w:ascii="Calibri" w:hAnsi="Calibri" w:cs="Calibri"/>
          <w:sz w:val="21"/>
          <w:szCs w:val="21"/>
        </w:rPr>
        <w:lastRenderedPageBreak/>
        <w:t xml:space="preserve">Toto prepojenie musí byť realizované minimálne prostredníctvom dvoch redundantných </w:t>
      </w:r>
      <w:proofErr w:type="spellStart"/>
      <w:r w:rsidRPr="002F1CDD">
        <w:rPr>
          <w:rFonts w:ascii="Calibri" w:hAnsi="Calibri" w:cs="Calibri"/>
          <w:sz w:val="21"/>
          <w:szCs w:val="21"/>
        </w:rPr>
        <w:t>IPSec</w:t>
      </w:r>
      <w:proofErr w:type="spellEnd"/>
      <w:r w:rsidRPr="002F1CDD">
        <w:rPr>
          <w:rFonts w:ascii="Calibri" w:hAnsi="Calibri" w:cs="Calibri"/>
          <w:sz w:val="21"/>
          <w:szCs w:val="21"/>
        </w:rPr>
        <w:t xml:space="preserve"> VPN tunelov alebo ekvivalentného bezpečnostného mechanizmu odsúhlaseného </w:t>
      </w:r>
      <w:r w:rsidR="00B9706C">
        <w:rPr>
          <w:rFonts w:ascii="Calibri" w:hAnsi="Calibri" w:cs="Calibri"/>
          <w:sz w:val="21"/>
          <w:szCs w:val="21"/>
        </w:rPr>
        <w:t>obstarávateľom</w:t>
      </w:r>
      <w:r w:rsidRPr="002F1CDD">
        <w:rPr>
          <w:rFonts w:ascii="Calibri" w:hAnsi="Calibri" w:cs="Calibri"/>
          <w:sz w:val="21"/>
          <w:szCs w:val="21"/>
        </w:rPr>
        <w:t>.</w:t>
      </w:r>
    </w:p>
    <w:p w14:paraId="577B83C5" w14:textId="77777777" w:rsidR="00812E0E" w:rsidRPr="002F1CDD" w:rsidRDefault="00812E0E" w:rsidP="00812E0E">
      <w:pPr>
        <w:jc w:val="both"/>
        <w:rPr>
          <w:rFonts w:ascii="Calibri" w:hAnsi="Calibri" w:cs="Calibri"/>
          <w:sz w:val="21"/>
          <w:szCs w:val="21"/>
        </w:rPr>
      </w:pPr>
      <w:proofErr w:type="spellStart"/>
      <w:r w:rsidRPr="002F1CDD">
        <w:rPr>
          <w:rFonts w:ascii="Calibri" w:hAnsi="Calibri" w:cs="Calibri"/>
          <w:sz w:val="21"/>
          <w:szCs w:val="21"/>
        </w:rPr>
        <w:t>IPSec</w:t>
      </w:r>
      <w:proofErr w:type="spellEnd"/>
      <w:r w:rsidRPr="002F1CDD">
        <w:rPr>
          <w:rFonts w:ascii="Calibri" w:hAnsi="Calibri" w:cs="Calibri"/>
          <w:sz w:val="21"/>
          <w:szCs w:val="21"/>
        </w:rPr>
        <w:t xml:space="preserve"> VPN alebo ekvivalentné zabezpečené prepojenie musí podporovať použitie silných kryptografických algoritmov, minimálne AES-256 alebo ekvivalent pre šifrovanie, SHA-256 alebo ekvivalent pre integritu a IKEv2 alebo ekvivalentný bezpečnostný mechanizmus pre výmenu kľúčov.</w:t>
      </w:r>
    </w:p>
    <w:p w14:paraId="387AF548" w14:textId="6657E809" w:rsidR="00812E0E" w:rsidRPr="002F1CDD" w:rsidRDefault="00CE4030" w:rsidP="00812E0E">
      <w:pPr>
        <w:jc w:val="both"/>
        <w:rPr>
          <w:rFonts w:ascii="Calibri" w:hAnsi="Calibri" w:cs="Calibri"/>
          <w:sz w:val="21"/>
          <w:szCs w:val="21"/>
        </w:rPr>
      </w:pPr>
      <w:r>
        <w:rPr>
          <w:rFonts w:ascii="Calibri" w:hAnsi="Calibri" w:cs="Calibri"/>
          <w:sz w:val="21"/>
          <w:szCs w:val="21"/>
        </w:rPr>
        <w:t>Účastník</w:t>
      </w:r>
      <w:r w:rsidRPr="002F1CDD">
        <w:rPr>
          <w:rFonts w:ascii="Calibri" w:hAnsi="Calibri" w:cs="Calibri"/>
          <w:sz w:val="21"/>
          <w:szCs w:val="21"/>
        </w:rPr>
        <w:t xml:space="preserve"> </w:t>
      </w:r>
      <w:r w:rsidR="00812E0E" w:rsidRPr="002F1CDD">
        <w:rPr>
          <w:rFonts w:ascii="Calibri" w:hAnsi="Calibri" w:cs="Calibri"/>
          <w:sz w:val="21"/>
          <w:szCs w:val="21"/>
        </w:rPr>
        <w:t xml:space="preserve">musí zabezpečiť automatické obnovenie VPN spojenia pri výpadku jedného z komunikačných smerov bez potreby zásahu </w:t>
      </w:r>
      <w:r w:rsidR="00B9706C">
        <w:rPr>
          <w:rFonts w:ascii="Calibri" w:hAnsi="Calibri" w:cs="Calibri"/>
          <w:sz w:val="21"/>
          <w:szCs w:val="21"/>
        </w:rPr>
        <w:t>obstarávateľa</w:t>
      </w:r>
      <w:r w:rsidR="00812E0E" w:rsidRPr="002F1CDD">
        <w:rPr>
          <w:rFonts w:ascii="Calibri" w:hAnsi="Calibri" w:cs="Calibri"/>
          <w:sz w:val="21"/>
          <w:szCs w:val="21"/>
        </w:rPr>
        <w:t xml:space="preserve">. </w:t>
      </w:r>
      <w:r w:rsidR="00920034">
        <w:rPr>
          <w:rFonts w:ascii="Calibri" w:hAnsi="Calibri" w:cs="Calibri"/>
          <w:sz w:val="21"/>
          <w:szCs w:val="21"/>
        </w:rPr>
        <w:t>Účastník</w:t>
      </w:r>
      <w:r w:rsidR="00812E0E" w:rsidRPr="002F1CDD">
        <w:rPr>
          <w:rFonts w:ascii="Calibri" w:hAnsi="Calibri" w:cs="Calibri"/>
          <w:sz w:val="21"/>
          <w:szCs w:val="21"/>
        </w:rPr>
        <w:t xml:space="preserve"> musí počas celej doby trvania zmluvy poskytovať technickú podporu pri zriadení, konfigurácii, zmene, diagnostike a prevádzke </w:t>
      </w:r>
      <w:proofErr w:type="spellStart"/>
      <w:r w:rsidR="00812E0E" w:rsidRPr="002F1CDD">
        <w:rPr>
          <w:rFonts w:ascii="Calibri" w:hAnsi="Calibri" w:cs="Calibri"/>
          <w:sz w:val="21"/>
          <w:szCs w:val="21"/>
        </w:rPr>
        <w:t>IPSec</w:t>
      </w:r>
      <w:proofErr w:type="spellEnd"/>
      <w:r w:rsidR="00812E0E" w:rsidRPr="002F1CDD">
        <w:rPr>
          <w:rFonts w:ascii="Calibri" w:hAnsi="Calibri" w:cs="Calibri"/>
          <w:sz w:val="21"/>
          <w:szCs w:val="21"/>
        </w:rPr>
        <w:t xml:space="preserve"> VPN prepojení alebo ekvivalentného zabezpečeného prepojenia.</w:t>
      </w:r>
    </w:p>
    <w:p w14:paraId="5FC2982B" w14:textId="77777777" w:rsidR="00812E0E" w:rsidRPr="002F1CDD" w:rsidRDefault="00812E0E" w:rsidP="00812E0E">
      <w:pPr>
        <w:jc w:val="both"/>
        <w:rPr>
          <w:rFonts w:ascii="Calibri" w:hAnsi="Calibri" w:cs="Calibri"/>
          <w:sz w:val="21"/>
          <w:szCs w:val="21"/>
        </w:rPr>
      </w:pPr>
      <w:r w:rsidRPr="002F1CDD">
        <w:rPr>
          <w:rFonts w:ascii="Calibri" w:hAnsi="Calibri" w:cs="Calibri"/>
          <w:sz w:val="21"/>
          <w:szCs w:val="21"/>
        </w:rPr>
        <w:t>8. Bezpečnostné a legislatívne požiadavky</w:t>
      </w:r>
    </w:p>
    <w:p w14:paraId="47549897" w14:textId="5560B16D" w:rsidR="00812E0E" w:rsidRPr="002F1CDD" w:rsidRDefault="00812E0E" w:rsidP="00812E0E">
      <w:pPr>
        <w:jc w:val="both"/>
        <w:rPr>
          <w:rFonts w:ascii="Calibri" w:hAnsi="Calibri" w:cs="Calibri"/>
          <w:sz w:val="21"/>
          <w:szCs w:val="21"/>
        </w:rPr>
      </w:pPr>
      <w:r w:rsidRPr="002F1CDD">
        <w:rPr>
          <w:rFonts w:ascii="Calibri" w:hAnsi="Calibri" w:cs="Calibri"/>
          <w:sz w:val="21"/>
          <w:szCs w:val="21"/>
        </w:rPr>
        <w:t xml:space="preserve">Riešenie musí byť navrhnuté a prevádzkované tak, aby zodpovedalo požiadavkám na bezpečnú dátovú komunikáciu zariadení </w:t>
      </w:r>
      <w:r w:rsidR="00B9706C">
        <w:rPr>
          <w:rFonts w:ascii="Calibri" w:hAnsi="Calibri" w:cs="Calibri"/>
          <w:sz w:val="21"/>
          <w:szCs w:val="21"/>
        </w:rPr>
        <w:t>obstarávateľa</w:t>
      </w:r>
      <w:r w:rsidR="00B9706C" w:rsidRPr="002F1CDD">
        <w:rPr>
          <w:rFonts w:ascii="Calibri" w:hAnsi="Calibri" w:cs="Calibri"/>
          <w:sz w:val="21"/>
          <w:szCs w:val="21"/>
        </w:rPr>
        <w:t xml:space="preserve"> </w:t>
      </w:r>
      <w:r w:rsidRPr="002F1CDD">
        <w:rPr>
          <w:rFonts w:ascii="Calibri" w:hAnsi="Calibri" w:cs="Calibri"/>
          <w:sz w:val="21"/>
          <w:szCs w:val="21"/>
        </w:rPr>
        <w:t xml:space="preserve">a primerane podporovalo plnenie povinností </w:t>
      </w:r>
      <w:r w:rsidR="00B9706C">
        <w:rPr>
          <w:rFonts w:ascii="Calibri" w:hAnsi="Calibri" w:cs="Calibri"/>
          <w:sz w:val="21"/>
          <w:szCs w:val="21"/>
        </w:rPr>
        <w:t>obstarávateľa</w:t>
      </w:r>
      <w:r w:rsidR="00B9706C" w:rsidRPr="002F1CDD">
        <w:rPr>
          <w:rFonts w:ascii="Calibri" w:hAnsi="Calibri" w:cs="Calibri"/>
          <w:sz w:val="21"/>
          <w:szCs w:val="21"/>
        </w:rPr>
        <w:t xml:space="preserve"> </w:t>
      </w:r>
      <w:r w:rsidRPr="002F1CDD">
        <w:rPr>
          <w:rFonts w:ascii="Calibri" w:hAnsi="Calibri" w:cs="Calibri"/>
          <w:sz w:val="21"/>
          <w:szCs w:val="21"/>
        </w:rPr>
        <w:t>v oblasti kybernetickej bezpečnosti.</w:t>
      </w:r>
    </w:p>
    <w:p w14:paraId="136EB312" w14:textId="3ECD7347" w:rsidR="00812E0E" w:rsidRPr="002F1CDD" w:rsidRDefault="00812E0E" w:rsidP="00812E0E">
      <w:pPr>
        <w:jc w:val="both"/>
        <w:rPr>
          <w:rFonts w:ascii="Calibri" w:hAnsi="Calibri" w:cs="Calibri"/>
          <w:sz w:val="21"/>
          <w:szCs w:val="21"/>
        </w:rPr>
      </w:pPr>
      <w:r w:rsidRPr="002F1CDD">
        <w:rPr>
          <w:rFonts w:ascii="Calibri" w:hAnsi="Calibri" w:cs="Calibri"/>
          <w:sz w:val="21"/>
          <w:szCs w:val="21"/>
        </w:rPr>
        <w:t xml:space="preserve">Privátne APN, zabezpečené prepojenie a súvisiace bezpečnostné opatrenia musia spĺňať požiadavky vyplývajúce zo zákona č. 69/2018 Z. z. o kybernetickej bezpečnosti a o zmene a doplnení niektorých zákonov v platnom znení a zo súvisiacich vykonávacích predpisov, pokiaľ sa na predmet zákazky a prostredie </w:t>
      </w:r>
      <w:r w:rsidR="00B9706C">
        <w:rPr>
          <w:rFonts w:ascii="Calibri" w:hAnsi="Calibri" w:cs="Calibri"/>
          <w:sz w:val="21"/>
          <w:szCs w:val="21"/>
        </w:rPr>
        <w:t>obstarávateľa</w:t>
      </w:r>
      <w:r w:rsidR="00B9706C" w:rsidRPr="002F1CDD">
        <w:rPr>
          <w:rFonts w:ascii="Calibri" w:hAnsi="Calibri" w:cs="Calibri"/>
          <w:sz w:val="21"/>
          <w:szCs w:val="21"/>
        </w:rPr>
        <w:t xml:space="preserve"> </w:t>
      </w:r>
      <w:r w:rsidRPr="002F1CDD">
        <w:rPr>
          <w:rFonts w:ascii="Calibri" w:hAnsi="Calibri" w:cs="Calibri"/>
          <w:sz w:val="21"/>
          <w:szCs w:val="21"/>
        </w:rPr>
        <w:t>vzťahujú.</w:t>
      </w:r>
    </w:p>
    <w:p w14:paraId="18D887B1" w14:textId="5270C5D3" w:rsidR="00812E0E" w:rsidRPr="002F1CDD" w:rsidRDefault="00CE4030" w:rsidP="00812E0E">
      <w:pPr>
        <w:jc w:val="both"/>
        <w:rPr>
          <w:rFonts w:ascii="Calibri" w:hAnsi="Calibri" w:cs="Calibri"/>
          <w:sz w:val="21"/>
          <w:szCs w:val="21"/>
        </w:rPr>
      </w:pPr>
      <w:r>
        <w:rPr>
          <w:rFonts w:ascii="Calibri" w:hAnsi="Calibri" w:cs="Calibri"/>
          <w:sz w:val="21"/>
          <w:szCs w:val="21"/>
        </w:rPr>
        <w:t>Účastník</w:t>
      </w:r>
      <w:r w:rsidRPr="002F1CDD">
        <w:rPr>
          <w:rFonts w:ascii="Calibri" w:hAnsi="Calibri" w:cs="Calibri"/>
          <w:sz w:val="21"/>
          <w:szCs w:val="21"/>
        </w:rPr>
        <w:t xml:space="preserve"> </w:t>
      </w:r>
      <w:r w:rsidR="00812E0E" w:rsidRPr="002F1CDD">
        <w:rPr>
          <w:rFonts w:ascii="Calibri" w:hAnsi="Calibri" w:cs="Calibri"/>
          <w:sz w:val="21"/>
          <w:szCs w:val="21"/>
        </w:rPr>
        <w:t xml:space="preserve">musí podporovať implementáciu bezpečnostných opatrení, najmä logické oddelenie komunikácie od verejného internetu, riadený prístup SIM kariet do privátneho APN, statické alebo kontrolované prideľovanie IP adries, filtrovanie komunikácie na úrovni IP adries, obmedzenie komunikácie na definované IP adresy alebo sieťové rozsahy </w:t>
      </w:r>
      <w:r w:rsidR="00B9706C">
        <w:rPr>
          <w:rFonts w:ascii="Calibri" w:hAnsi="Calibri" w:cs="Calibri"/>
          <w:sz w:val="21"/>
          <w:szCs w:val="21"/>
        </w:rPr>
        <w:t>obstarávateľa</w:t>
      </w:r>
      <w:r w:rsidR="00812E0E" w:rsidRPr="002F1CDD">
        <w:rPr>
          <w:rFonts w:ascii="Calibri" w:hAnsi="Calibri" w:cs="Calibri"/>
          <w:sz w:val="21"/>
          <w:szCs w:val="21"/>
        </w:rPr>
        <w:t xml:space="preserve">, logovanie prístupov a udalostí, monitoring komunikácie a dostupnosti služby a šifrované prepojenie medzi sieťou </w:t>
      </w:r>
      <w:r w:rsidR="00920034">
        <w:rPr>
          <w:rFonts w:ascii="Calibri" w:hAnsi="Calibri" w:cs="Calibri"/>
          <w:sz w:val="21"/>
          <w:szCs w:val="21"/>
        </w:rPr>
        <w:t>účastníka</w:t>
      </w:r>
      <w:r w:rsidR="00812E0E" w:rsidRPr="002F1CDD">
        <w:rPr>
          <w:rFonts w:ascii="Calibri" w:hAnsi="Calibri" w:cs="Calibri"/>
          <w:sz w:val="21"/>
          <w:szCs w:val="21"/>
        </w:rPr>
        <w:t xml:space="preserve"> a infraštruktúrou </w:t>
      </w:r>
      <w:r w:rsidR="00B9706C">
        <w:rPr>
          <w:rFonts w:ascii="Calibri" w:hAnsi="Calibri" w:cs="Calibri"/>
          <w:sz w:val="21"/>
          <w:szCs w:val="21"/>
        </w:rPr>
        <w:t>obstarávateľa</w:t>
      </w:r>
      <w:r w:rsidR="00812E0E" w:rsidRPr="002F1CDD">
        <w:rPr>
          <w:rFonts w:ascii="Calibri" w:hAnsi="Calibri" w:cs="Calibri"/>
          <w:sz w:val="21"/>
          <w:szCs w:val="21"/>
        </w:rPr>
        <w:t>.</w:t>
      </w:r>
    </w:p>
    <w:p w14:paraId="64255A17" w14:textId="77777777" w:rsidR="00812E0E" w:rsidRPr="002F1CDD" w:rsidRDefault="00812E0E" w:rsidP="00812E0E">
      <w:pPr>
        <w:jc w:val="both"/>
        <w:rPr>
          <w:rFonts w:ascii="Calibri" w:hAnsi="Calibri" w:cs="Calibri"/>
          <w:sz w:val="21"/>
          <w:szCs w:val="21"/>
        </w:rPr>
      </w:pPr>
      <w:r w:rsidRPr="002F1CDD">
        <w:rPr>
          <w:rFonts w:ascii="Calibri" w:hAnsi="Calibri" w:cs="Calibri"/>
          <w:sz w:val="21"/>
          <w:szCs w:val="21"/>
        </w:rPr>
        <w:t>9. Požiadavky na správu SIM kariet</w:t>
      </w:r>
    </w:p>
    <w:p w14:paraId="07FE04DE" w14:textId="317BC42D" w:rsidR="00812E0E" w:rsidRPr="002F1CDD" w:rsidRDefault="00CE4030" w:rsidP="00812E0E">
      <w:pPr>
        <w:jc w:val="both"/>
        <w:rPr>
          <w:rFonts w:ascii="Calibri" w:hAnsi="Calibri" w:cs="Calibri"/>
          <w:sz w:val="21"/>
          <w:szCs w:val="21"/>
        </w:rPr>
      </w:pPr>
      <w:r>
        <w:rPr>
          <w:rFonts w:ascii="Calibri" w:hAnsi="Calibri" w:cs="Calibri"/>
          <w:sz w:val="21"/>
          <w:szCs w:val="21"/>
        </w:rPr>
        <w:t>Účastník</w:t>
      </w:r>
      <w:r w:rsidRPr="002F1CDD">
        <w:rPr>
          <w:rFonts w:ascii="Calibri" w:hAnsi="Calibri" w:cs="Calibri"/>
          <w:sz w:val="21"/>
          <w:szCs w:val="21"/>
        </w:rPr>
        <w:t xml:space="preserve"> </w:t>
      </w:r>
      <w:r w:rsidR="00812E0E" w:rsidRPr="002F1CDD">
        <w:rPr>
          <w:rFonts w:ascii="Calibri" w:hAnsi="Calibri" w:cs="Calibri"/>
          <w:sz w:val="21"/>
          <w:szCs w:val="21"/>
        </w:rPr>
        <w:t xml:space="preserve">sprístupní </w:t>
      </w:r>
      <w:r w:rsidR="00B9706C">
        <w:rPr>
          <w:rFonts w:ascii="Calibri" w:hAnsi="Calibri" w:cs="Calibri"/>
          <w:sz w:val="21"/>
          <w:szCs w:val="21"/>
        </w:rPr>
        <w:t>obstarávateľ</w:t>
      </w:r>
      <w:r w:rsidR="00FC0442">
        <w:rPr>
          <w:rFonts w:ascii="Calibri" w:hAnsi="Calibri" w:cs="Calibri"/>
          <w:sz w:val="21"/>
          <w:szCs w:val="21"/>
        </w:rPr>
        <w:t>ovi</w:t>
      </w:r>
      <w:r w:rsidR="00B9706C" w:rsidRPr="002F1CDD">
        <w:rPr>
          <w:rFonts w:ascii="Calibri" w:hAnsi="Calibri" w:cs="Calibri"/>
          <w:sz w:val="21"/>
          <w:szCs w:val="21"/>
        </w:rPr>
        <w:t xml:space="preserve"> </w:t>
      </w:r>
      <w:r w:rsidR="00812E0E" w:rsidRPr="002F1CDD">
        <w:rPr>
          <w:rFonts w:ascii="Calibri" w:hAnsi="Calibri" w:cs="Calibri"/>
          <w:sz w:val="21"/>
          <w:szCs w:val="21"/>
        </w:rPr>
        <w:t xml:space="preserve">bezplatný samoobslužný portál na správu SIM kariet. Preferovaná je aj dostupnosť API rozhrania na automatizovanú správu a integráciu so systémami </w:t>
      </w:r>
      <w:r w:rsidR="00FC0442">
        <w:rPr>
          <w:rFonts w:ascii="Calibri" w:hAnsi="Calibri" w:cs="Calibri"/>
          <w:sz w:val="21"/>
          <w:szCs w:val="21"/>
        </w:rPr>
        <w:t>obstarávateľa</w:t>
      </w:r>
      <w:r w:rsidR="00812E0E" w:rsidRPr="002F1CDD">
        <w:rPr>
          <w:rFonts w:ascii="Calibri" w:hAnsi="Calibri" w:cs="Calibri"/>
          <w:sz w:val="21"/>
          <w:szCs w:val="21"/>
        </w:rPr>
        <w:t>.</w:t>
      </w:r>
    </w:p>
    <w:p w14:paraId="370D6A54" w14:textId="4B0E53E0" w:rsidR="00812E0E" w:rsidRPr="002F1CDD" w:rsidRDefault="00812E0E" w:rsidP="00812E0E">
      <w:pPr>
        <w:jc w:val="both"/>
        <w:rPr>
          <w:rFonts w:ascii="Calibri" w:hAnsi="Calibri" w:cs="Calibri"/>
          <w:sz w:val="21"/>
          <w:szCs w:val="21"/>
        </w:rPr>
      </w:pPr>
      <w:r w:rsidRPr="002F1CDD">
        <w:rPr>
          <w:rFonts w:ascii="Calibri" w:hAnsi="Calibri" w:cs="Calibri"/>
          <w:sz w:val="21"/>
          <w:szCs w:val="21"/>
        </w:rPr>
        <w:t xml:space="preserve">Samoobslužný portál musí umožňovať minimálne bezplatnú aktiváciu, deaktiváciu a dočasnú </w:t>
      </w:r>
      <w:proofErr w:type="spellStart"/>
      <w:r w:rsidRPr="002F1CDD">
        <w:rPr>
          <w:rFonts w:ascii="Calibri" w:hAnsi="Calibri" w:cs="Calibri"/>
          <w:sz w:val="21"/>
          <w:szCs w:val="21"/>
        </w:rPr>
        <w:t>suspendáciu</w:t>
      </w:r>
      <w:proofErr w:type="spellEnd"/>
      <w:r w:rsidRPr="002F1CDD">
        <w:rPr>
          <w:rFonts w:ascii="Calibri" w:hAnsi="Calibri" w:cs="Calibri"/>
          <w:sz w:val="21"/>
          <w:szCs w:val="21"/>
        </w:rPr>
        <w:t xml:space="preserve"> SIM kariet, sledovanie spotreby dát na úrovni jednotlivých SIM kariet, priraďovanie SIM kariet do skupín podľa lokalít alebo organizačného členenia </w:t>
      </w:r>
      <w:r w:rsidR="00FC0442">
        <w:rPr>
          <w:rFonts w:ascii="Calibri" w:hAnsi="Calibri" w:cs="Calibri"/>
          <w:sz w:val="21"/>
          <w:szCs w:val="21"/>
        </w:rPr>
        <w:t>obstarávateľa</w:t>
      </w:r>
      <w:r w:rsidRPr="002F1CDD">
        <w:rPr>
          <w:rFonts w:ascii="Calibri" w:hAnsi="Calibri" w:cs="Calibri"/>
          <w:sz w:val="21"/>
          <w:szCs w:val="21"/>
        </w:rPr>
        <w:t>, export prehľadov spotreby a prevádzkových údajov a základnú správu údajov o SIM kartách, najmenej identifikátor SIM, MSISDN, stav SIM a priradenie k lokalite alebo fakturačnej skupine.</w:t>
      </w:r>
    </w:p>
    <w:p w14:paraId="18B4DC67" w14:textId="4EDCFBC3" w:rsidR="00812E0E" w:rsidRPr="002F1CDD" w:rsidRDefault="00CE4030" w:rsidP="00812E0E">
      <w:pPr>
        <w:jc w:val="both"/>
        <w:rPr>
          <w:rFonts w:ascii="Calibri" w:hAnsi="Calibri" w:cs="Calibri"/>
          <w:sz w:val="21"/>
          <w:szCs w:val="21"/>
        </w:rPr>
      </w:pPr>
      <w:r>
        <w:rPr>
          <w:rFonts w:ascii="Calibri" w:hAnsi="Calibri" w:cs="Calibri"/>
          <w:sz w:val="21"/>
          <w:szCs w:val="21"/>
        </w:rPr>
        <w:t>Účastník</w:t>
      </w:r>
      <w:r w:rsidRPr="002F1CDD">
        <w:rPr>
          <w:rFonts w:ascii="Calibri" w:hAnsi="Calibri" w:cs="Calibri"/>
          <w:sz w:val="21"/>
          <w:szCs w:val="21"/>
        </w:rPr>
        <w:t xml:space="preserve"> </w:t>
      </w:r>
      <w:r w:rsidR="00812E0E" w:rsidRPr="002F1CDD">
        <w:rPr>
          <w:rFonts w:ascii="Calibri" w:hAnsi="Calibri" w:cs="Calibri"/>
          <w:sz w:val="21"/>
          <w:szCs w:val="21"/>
        </w:rPr>
        <w:t xml:space="preserve">umožní bezplatný presun SIM karty medzi fakturačnými skupinami na základe požiadavky </w:t>
      </w:r>
      <w:r w:rsidR="00FC0442">
        <w:rPr>
          <w:rFonts w:ascii="Calibri" w:hAnsi="Calibri" w:cs="Calibri"/>
          <w:sz w:val="21"/>
          <w:szCs w:val="21"/>
        </w:rPr>
        <w:t>obstarávateľa</w:t>
      </w:r>
      <w:r w:rsidR="00812E0E" w:rsidRPr="002F1CDD">
        <w:rPr>
          <w:rFonts w:ascii="Calibri" w:hAnsi="Calibri" w:cs="Calibri"/>
          <w:sz w:val="21"/>
          <w:szCs w:val="21"/>
        </w:rPr>
        <w:t xml:space="preserve">, napríklad pri premiestnení zariadenia medzi lokalitami. Presun musí byť možný prostredníctvom samoobslužného portálu alebo písomnej, resp. elektronickej požiadavky oprávnenej osoby </w:t>
      </w:r>
      <w:r w:rsidR="00FC0442">
        <w:rPr>
          <w:rFonts w:ascii="Calibri" w:hAnsi="Calibri" w:cs="Calibri"/>
          <w:sz w:val="21"/>
          <w:szCs w:val="21"/>
        </w:rPr>
        <w:t>obstarávateľa</w:t>
      </w:r>
      <w:r w:rsidR="00812E0E" w:rsidRPr="002F1CDD">
        <w:rPr>
          <w:rFonts w:ascii="Calibri" w:hAnsi="Calibri" w:cs="Calibri"/>
          <w:sz w:val="21"/>
          <w:szCs w:val="21"/>
        </w:rPr>
        <w:t>, s účinnosťou najneskôr od nasledujúceho zúčtovacieho obdobia.</w:t>
      </w:r>
    </w:p>
    <w:p w14:paraId="6D78249F" w14:textId="27D750A8" w:rsidR="00812E0E" w:rsidRPr="002F1CDD" w:rsidRDefault="00920034" w:rsidP="00812E0E">
      <w:pPr>
        <w:jc w:val="both"/>
        <w:rPr>
          <w:rFonts w:ascii="Calibri" w:hAnsi="Calibri" w:cs="Calibri"/>
          <w:sz w:val="21"/>
          <w:szCs w:val="21"/>
        </w:rPr>
      </w:pPr>
      <w:r>
        <w:rPr>
          <w:rFonts w:ascii="Calibri" w:hAnsi="Calibri" w:cs="Calibri"/>
          <w:sz w:val="21"/>
          <w:szCs w:val="21"/>
        </w:rPr>
        <w:t>Účastník</w:t>
      </w:r>
      <w:r w:rsidR="00812E0E" w:rsidRPr="002F1CDD">
        <w:rPr>
          <w:rFonts w:ascii="Calibri" w:hAnsi="Calibri" w:cs="Calibri"/>
          <w:sz w:val="21"/>
          <w:szCs w:val="21"/>
        </w:rPr>
        <w:t xml:space="preserve"> taktiež bezplatne zabezpečí: </w:t>
      </w:r>
    </w:p>
    <w:p w14:paraId="3521D35C" w14:textId="77777777" w:rsidR="00812E0E" w:rsidRPr="002F1CDD" w:rsidRDefault="00812E0E" w:rsidP="00812E0E">
      <w:pPr>
        <w:pStyle w:val="Zkladntext2"/>
        <w:numPr>
          <w:ilvl w:val="0"/>
          <w:numId w:val="43"/>
        </w:numPr>
        <w:shd w:val="clear" w:color="auto" w:fill="auto"/>
        <w:rPr>
          <w:rFonts w:ascii="Calibri" w:hAnsi="Calibri" w:cs="Calibri"/>
          <w:sz w:val="21"/>
          <w:szCs w:val="21"/>
        </w:rPr>
      </w:pPr>
      <w:r w:rsidRPr="002F1CDD">
        <w:rPr>
          <w:rFonts w:ascii="Calibri" w:hAnsi="Calibri" w:cs="Calibri"/>
          <w:sz w:val="21"/>
          <w:szCs w:val="21"/>
        </w:rPr>
        <w:t>Poskytovanie PIN2, PUK, PUK2 kódov</w:t>
      </w:r>
    </w:p>
    <w:p w14:paraId="6DB643F7" w14:textId="77777777" w:rsidR="00812E0E" w:rsidRPr="002F1CDD" w:rsidRDefault="00812E0E" w:rsidP="00812E0E">
      <w:pPr>
        <w:pStyle w:val="Zkladntext2"/>
        <w:numPr>
          <w:ilvl w:val="0"/>
          <w:numId w:val="43"/>
        </w:numPr>
        <w:shd w:val="clear" w:color="auto" w:fill="auto"/>
        <w:rPr>
          <w:rFonts w:ascii="Calibri" w:hAnsi="Calibri" w:cs="Calibri"/>
          <w:sz w:val="21"/>
          <w:szCs w:val="21"/>
        </w:rPr>
      </w:pPr>
      <w:r w:rsidRPr="002F1CDD">
        <w:rPr>
          <w:rFonts w:ascii="Calibri" w:hAnsi="Calibri" w:cs="Calibri"/>
          <w:sz w:val="21"/>
          <w:szCs w:val="21"/>
        </w:rPr>
        <w:t xml:space="preserve">Možnosť lokalizácie jednotlivých SIM kariet </w:t>
      </w:r>
    </w:p>
    <w:p w14:paraId="045A48E1" w14:textId="77777777" w:rsidR="00812E0E" w:rsidRPr="002F1CDD" w:rsidRDefault="00812E0E" w:rsidP="00812E0E">
      <w:pPr>
        <w:pStyle w:val="Zkladntext2"/>
        <w:numPr>
          <w:ilvl w:val="0"/>
          <w:numId w:val="43"/>
        </w:numPr>
        <w:shd w:val="clear" w:color="auto" w:fill="auto"/>
        <w:rPr>
          <w:rFonts w:ascii="Calibri" w:hAnsi="Calibri" w:cs="Calibri"/>
          <w:sz w:val="21"/>
          <w:szCs w:val="21"/>
        </w:rPr>
      </w:pPr>
      <w:r w:rsidRPr="002F1CDD">
        <w:rPr>
          <w:rFonts w:ascii="Calibri" w:hAnsi="Calibri" w:cs="Calibri"/>
          <w:sz w:val="21"/>
          <w:szCs w:val="21"/>
        </w:rPr>
        <w:t>Poskytovanie služby pevnej IP adresy pre mobilné zariadenia obstarávateľa</w:t>
      </w:r>
    </w:p>
    <w:p w14:paraId="16AA93D1" w14:textId="77777777" w:rsidR="00812E0E" w:rsidRPr="002F1CDD" w:rsidRDefault="00812E0E" w:rsidP="00812E0E">
      <w:pPr>
        <w:pStyle w:val="Zkladntext2"/>
        <w:numPr>
          <w:ilvl w:val="0"/>
          <w:numId w:val="43"/>
        </w:numPr>
        <w:shd w:val="clear" w:color="auto" w:fill="auto"/>
        <w:rPr>
          <w:rFonts w:ascii="Calibri" w:hAnsi="Calibri" w:cs="Calibri"/>
          <w:sz w:val="21"/>
          <w:szCs w:val="21"/>
        </w:rPr>
      </w:pPr>
      <w:r w:rsidRPr="002F1CDD">
        <w:rPr>
          <w:rFonts w:ascii="Calibri" w:hAnsi="Calibri" w:cs="Calibri"/>
          <w:sz w:val="21"/>
          <w:szCs w:val="21"/>
        </w:rPr>
        <w:t>Výmena SIM kariet (napr. pri strate, poškodení, nefunkčnosti)</w:t>
      </w:r>
    </w:p>
    <w:p w14:paraId="28F5759F" w14:textId="77777777" w:rsidR="00812E0E" w:rsidRPr="002F1CDD" w:rsidRDefault="00812E0E" w:rsidP="00812E0E">
      <w:pPr>
        <w:jc w:val="both"/>
        <w:rPr>
          <w:rFonts w:ascii="Calibri" w:hAnsi="Calibri" w:cs="Calibri"/>
          <w:sz w:val="21"/>
          <w:szCs w:val="21"/>
        </w:rPr>
      </w:pPr>
    </w:p>
    <w:p w14:paraId="6BAE0D2E" w14:textId="77777777" w:rsidR="00812E0E" w:rsidRPr="002F1CDD" w:rsidRDefault="00812E0E" w:rsidP="00812E0E">
      <w:pPr>
        <w:jc w:val="both"/>
        <w:rPr>
          <w:rFonts w:ascii="Calibri" w:hAnsi="Calibri" w:cs="Calibri"/>
          <w:sz w:val="21"/>
          <w:szCs w:val="21"/>
        </w:rPr>
      </w:pPr>
      <w:r w:rsidRPr="002F1CDD">
        <w:rPr>
          <w:rFonts w:ascii="Calibri" w:hAnsi="Calibri" w:cs="Calibri"/>
          <w:sz w:val="21"/>
          <w:szCs w:val="21"/>
        </w:rPr>
        <w:lastRenderedPageBreak/>
        <w:t>10. Požiadavky na fakturáciu</w:t>
      </w:r>
    </w:p>
    <w:p w14:paraId="0F3C954D" w14:textId="5694C7BC" w:rsidR="00812E0E" w:rsidRPr="002F1CDD" w:rsidRDefault="00812E0E" w:rsidP="00812E0E">
      <w:pPr>
        <w:jc w:val="both"/>
        <w:rPr>
          <w:rFonts w:ascii="Calibri" w:hAnsi="Calibri" w:cs="Calibri"/>
          <w:sz w:val="21"/>
          <w:szCs w:val="21"/>
        </w:rPr>
      </w:pPr>
      <w:r w:rsidRPr="002F1CDD">
        <w:rPr>
          <w:rFonts w:ascii="Calibri" w:hAnsi="Calibri" w:cs="Calibri"/>
          <w:sz w:val="21"/>
          <w:szCs w:val="21"/>
        </w:rPr>
        <w:t xml:space="preserve">Služby budú poskytované bezplatne na základe jednej rámcovej zmluvy uzatvorenej s </w:t>
      </w:r>
      <w:r w:rsidR="00FC0442">
        <w:rPr>
          <w:rFonts w:ascii="Calibri" w:hAnsi="Calibri" w:cs="Calibri"/>
          <w:sz w:val="21"/>
          <w:szCs w:val="21"/>
        </w:rPr>
        <w:t>obstarávateľom</w:t>
      </w:r>
      <w:r w:rsidRPr="002F1CDD">
        <w:rPr>
          <w:rFonts w:ascii="Calibri" w:hAnsi="Calibri" w:cs="Calibri"/>
          <w:sz w:val="21"/>
          <w:szCs w:val="21"/>
        </w:rPr>
        <w:t xml:space="preserve">. </w:t>
      </w:r>
      <w:r w:rsidR="00920034">
        <w:rPr>
          <w:rFonts w:ascii="Calibri" w:hAnsi="Calibri" w:cs="Calibri"/>
          <w:sz w:val="21"/>
          <w:szCs w:val="21"/>
        </w:rPr>
        <w:t>Účastník</w:t>
      </w:r>
      <w:r w:rsidR="00920034" w:rsidRPr="002F1CDD">
        <w:rPr>
          <w:rFonts w:ascii="Calibri" w:hAnsi="Calibri" w:cs="Calibri"/>
          <w:sz w:val="21"/>
          <w:szCs w:val="21"/>
        </w:rPr>
        <w:t xml:space="preserve"> </w:t>
      </w:r>
      <w:r w:rsidRPr="002F1CDD">
        <w:rPr>
          <w:rFonts w:ascii="Calibri" w:hAnsi="Calibri" w:cs="Calibri"/>
          <w:sz w:val="21"/>
          <w:szCs w:val="21"/>
        </w:rPr>
        <w:t xml:space="preserve">zriadi v rámci rámcovej zmluvy šesť samostatných fakturačných skupín alebo fakturačných účtov, ktoré budú zodpovedať lokalitám </w:t>
      </w:r>
      <w:r w:rsidR="00FC0442">
        <w:rPr>
          <w:rFonts w:ascii="Calibri" w:hAnsi="Calibri" w:cs="Calibri"/>
          <w:sz w:val="21"/>
          <w:szCs w:val="21"/>
        </w:rPr>
        <w:t>obstarávateľa</w:t>
      </w:r>
      <w:r w:rsidRPr="002F1CDD">
        <w:rPr>
          <w:rFonts w:ascii="Calibri" w:hAnsi="Calibri" w:cs="Calibri"/>
          <w:sz w:val="21"/>
          <w:szCs w:val="21"/>
        </w:rPr>
        <w:t>.</w:t>
      </w:r>
    </w:p>
    <w:p w14:paraId="22385A8E" w14:textId="5B02D89A" w:rsidR="00812E0E" w:rsidRPr="002F1CDD" w:rsidRDefault="00812E0E" w:rsidP="00812E0E">
      <w:pPr>
        <w:jc w:val="both"/>
        <w:rPr>
          <w:rFonts w:ascii="Calibri" w:hAnsi="Calibri" w:cs="Calibri"/>
          <w:sz w:val="21"/>
          <w:szCs w:val="21"/>
        </w:rPr>
      </w:pPr>
      <w:r w:rsidRPr="002F1CDD">
        <w:rPr>
          <w:rFonts w:ascii="Calibri" w:hAnsi="Calibri" w:cs="Calibri"/>
          <w:sz w:val="21"/>
          <w:szCs w:val="21"/>
        </w:rPr>
        <w:t xml:space="preserve">Každá SIM karta bude administratívne priradená do príslušnej fakturačnej skupiny podľa lokality, v ktorej je koncové zariadenie nainštalované, alebo podľa určenia </w:t>
      </w:r>
      <w:r w:rsidR="00FC0442">
        <w:rPr>
          <w:rFonts w:ascii="Calibri" w:hAnsi="Calibri" w:cs="Calibri"/>
          <w:sz w:val="21"/>
          <w:szCs w:val="21"/>
        </w:rPr>
        <w:t>obstarávateľa</w:t>
      </w:r>
      <w:r w:rsidRPr="002F1CDD">
        <w:rPr>
          <w:rFonts w:ascii="Calibri" w:hAnsi="Calibri" w:cs="Calibri"/>
          <w:sz w:val="21"/>
          <w:szCs w:val="21"/>
        </w:rPr>
        <w:t>.</w:t>
      </w:r>
    </w:p>
    <w:p w14:paraId="66F6BA2C" w14:textId="70E1BCB7" w:rsidR="00812E0E" w:rsidRPr="002F1CDD" w:rsidRDefault="001C07B3" w:rsidP="00812E0E">
      <w:pPr>
        <w:jc w:val="both"/>
        <w:rPr>
          <w:rFonts w:ascii="Calibri" w:hAnsi="Calibri" w:cs="Calibri"/>
          <w:sz w:val="21"/>
          <w:szCs w:val="21"/>
        </w:rPr>
      </w:pPr>
      <w:r>
        <w:rPr>
          <w:rFonts w:ascii="Calibri" w:hAnsi="Calibri" w:cs="Calibri"/>
          <w:sz w:val="21"/>
          <w:szCs w:val="21"/>
        </w:rPr>
        <w:t>Účastník</w:t>
      </w:r>
      <w:r w:rsidRPr="002F1CDD">
        <w:rPr>
          <w:rFonts w:ascii="Calibri" w:hAnsi="Calibri" w:cs="Calibri"/>
          <w:sz w:val="21"/>
          <w:szCs w:val="21"/>
        </w:rPr>
        <w:t xml:space="preserve"> </w:t>
      </w:r>
      <w:r w:rsidR="00812E0E" w:rsidRPr="002F1CDD">
        <w:rPr>
          <w:rFonts w:ascii="Calibri" w:hAnsi="Calibri" w:cs="Calibri"/>
          <w:sz w:val="21"/>
          <w:szCs w:val="21"/>
        </w:rPr>
        <w:t xml:space="preserve">bude mesačne vystavovať šesť samostatných faktúr, jednu za každú fakturačnú skupinu, s fakturačnými údajmi, odberateľom alebo nákladovým strediskom definovaným </w:t>
      </w:r>
      <w:r w:rsidR="00FC0442">
        <w:rPr>
          <w:rFonts w:ascii="Calibri" w:hAnsi="Calibri" w:cs="Calibri"/>
          <w:sz w:val="21"/>
          <w:szCs w:val="21"/>
        </w:rPr>
        <w:t>obstarávateľom</w:t>
      </w:r>
      <w:r w:rsidR="00FC0442" w:rsidRPr="002F1CDD">
        <w:rPr>
          <w:rFonts w:ascii="Calibri" w:hAnsi="Calibri" w:cs="Calibri"/>
          <w:sz w:val="21"/>
          <w:szCs w:val="21"/>
        </w:rPr>
        <w:t xml:space="preserve"> </w:t>
      </w:r>
      <w:r w:rsidR="00812E0E" w:rsidRPr="002F1CDD">
        <w:rPr>
          <w:rFonts w:ascii="Calibri" w:hAnsi="Calibri" w:cs="Calibri"/>
          <w:sz w:val="21"/>
          <w:szCs w:val="21"/>
        </w:rPr>
        <w:t>pre každú skupinu osobitne.</w:t>
      </w:r>
    </w:p>
    <w:p w14:paraId="225119DB" w14:textId="77777777" w:rsidR="00812E0E" w:rsidRPr="002F1CDD" w:rsidRDefault="00812E0E" w:rsidP="00812E0E">
      <w:pPr>
        <w:jc w:val="both"/>
        <w:rPr>
          <w:rFonts w:ascii="Calibri" w:hAnsi="Calibri" w:cs="Calibri"/>
          <w:sz w:val="21"/>
          <w:szCs w:val="21"/>
        </w:rPr>
      </w:pPr>
      <w:r w:rsidRPr="002F1CDD">
        <w:rPr>
          <w:rFonts w:ascii="Calibri" w:hAnsi="Calibri" w:cs="Calibri"/>
          <w:sz w:val="21"/>
          <w:szCs w:val="21"/>
        </w:rPr>
        <w:t>Každá faktúra musí obsahovať alebo musí byť k nej elektronicky sprístupnená príloha s rozpisom účtovaných položiek na úrovni jednotlivých SIM kariet. Príloha musí obsahovať minimálne identifikátor SIM karty alebo MSISDN, priradenie SIM karty k fakturačnej skupine, mesačný poplatok za SIM kartu, prenesený objem dát, prípadné doúčtované položky a prípadné jednorazové poplatky alebo zmeny služby.</w:t>
      </w:r>
    </w:p>
    <w:p w14:paraId="1C59A14E" w14:textId="02FB84F3" w:rsidR="00812E0E" w:rsidRPr="002F1CDD" w:rsidRDefault="00812E0E" w:rsidP="00812E0E">
      <w:pPr>
        <w:jc w:val="both"/>
        <w:rPr>
          <w:rFonts w:ascii="Calibri" w:hAnsi="Calibri" w:cs="Calibri"/>
          <w:sz w:val="21"/>
          <w:szCs w:val="21"/>
        </w:rPr>
      </w:pPr>
      <w:r w:rsidRPr="002F1CDD">
        <w:rPr>
          <w:rFonts w:ascii="Calibri" w:hAnsi="Calibri" w:cs="Calibri"/>
          <w:sz w:val="21"/>
          <w:szCs w:val="21"/>
        </w:rPr>
        <w:t xml:space="preserve">Elektronická príloha musí byť dostupná v strojovo spracovateľnom formáte, napríklad CSV, XML, XLSX alebo ekvivalentnom formáte. Zaradenie SIM karty do fakturačnej skupiny je administratívnym úkonom </w:t>
      </w:r>
      <w:r w:rsidR="00FC0442">
        <w:rPr>
          <w:rFonts w:ascii="Calibri" w:hAnsi="Calibri" w:cs="Calibri"/>
          <w:sz w:val="21"/>
          <w:szCs w:val="21"/>
        </w:rPr>
        <w:t>obstarávateľa</w:t>
      </w:r>
      <w:r w:rsidRPr="002F1CDD">
        <w:rPr>
          <w:rFonts w:ascii="Calibri" w:hAnsi="Calibri" w:cs="Calibri"/>
          <w:sz w:val="21"/>
          <w:szCs w:val="21"/>
        </w:rPr>
        <w:t>; nevyžaduje sa fakturácia na základe skutočnej geografickej polohy zariadenia zistenej mobilnou sieťou.</w:t>
      </w:r>
    </w:p>
    <w:p w14:paraId="214C4256" w14:textId="77777777" w:rsidR="00812E0E" w:rsidRPr="002F1CDD" w:rsidRDefault="00812E0E" w:rsidP="00812E0E">
      <w:pPr>
        <w:jc w:val="both"/>
        <w:rPr>
          <w:rFonts w:ascii="Calibri" w:hAnsi="Calibri" w:cs="Calibri"/>
          <w:sz w:val="21"/>
          <w:szCs w:val="21"/>
        </w:rPr>
      </w:pPr>
      <w:r w:rsidRPr="002F1CDD">
        <w:rPr>
          <w:rFonts w:ascii="Calibri" w:hAnsi="Calibri" w:cs="Calibri"/>
          <w:sz w:val="21"/>
          <w:szCs w:val="21"/>
        </w:rPr>
        <w:t>11. Servisné požiadavky a SLA</w:t>
      </w:r>
    </w:p>
    <w:p w14:paraId="0599A973" w14:textId="3E589639" w:rsidR="00812E0E" w:rsidRPr="002F1CDD" w:rsidRDefault="001C07B3" w:rsidP="001C07B3">
      <w:pPr>
        <w:spacing w:after="0"/>
        <w:jc w:val="both"/>
        <w:rPr>
          <w:rFonts w:ascii="Calibri" w:hAnsi="Calibri" w:cs="Calibri"/>
          <w:sz w:val="21"/>
          <w:szCs w:val="21"/>
        </w:rPr>
      </w:pPr>
      <w:r>
        <w:rPr>
          <w:rFonts w:ascii="Calibri" w:hAnsi="Calibri" w:cs="Calibri"/>
          <w:sz w:val="21"/>
          <w:szCs w:val="21"/>
        </w:rPr>
        <w:t>Účastník</w:t>
      </w:r>
      <w:r w:rsidRPr="002F1CDD">
        <w:rPr>
          <w:rFonts w:ascii="Calibri" w:hAnsi="Calibri" w:cs="Calibri"/>
          <w:sz w:val="21"/>
          <w:szCs w:val="21"/>
        </w:rPr>
        <w:t xml:space="preserve"> </w:t>
      </w:r>
      <w:r w:rsidR="00812E0E" w:rsidRPr="002F1CDD">
        <w:rPr>
          <w:rFonts w:ascii="Calibri" w:hAnsi="Calibri" w:cs="Calibri"/>
          <w:sz w:val="21"/>
          <w:szCs w:val="21"/>
        </w:rPr>
        <w:t>zabezpečí technickú podporu a servis súvisiaci s prevádzkou dátových služieb v režime 24 x 7 x 365.</w:t>
      </w:r>
    </w:p>
    <w:p w14:paraId="730649D6" w14:textId="260F8B4E" w:rsidR="00812E0E" w:rsidRPr="002F1CDD" w:rsidRDefault="00920034" w:rsidP="001C07B3">
      <w:pPr>
        <w:spacing w:after="0"/>
        <w:jc w:val="both"/>
        <w:rPr>
          <w:rFonts w:ascii="Calibri" w:hAnsi="Calibri" w:cs="Calibri"/>
          <w:sz w:val="21"/>
          <w:szCs w:val="21"/>
        </w:rPr>
      </w:pPr>
      <w:r>
        <w:rPr>
          <w:rFonts w:ascii="Calibri" w:hAnsi="Calibri" w:cs="Calibri"/>
          <w:sz w:val="21"/>
          <w:szCs w:val="21"/>
        </w:rPr>
        <w:t>Účastník</w:t>
      </w:r>
      <w:r w:rsidR="00812E0E" w:rsidRPr="002F1CDD">
        <w:rPr>
          <w:rFonts w:ascii="Calibri" w:hAnsi="Calibri" w:cs="Calibri"/>
          <w:sz w:val="21"/>
          <w:szCs w:val="21"/>
        </w:rPr>
        <w:t xml:space="preserve"> musí zabezpečiť prijímanie, evidenciu, riešenie a eskaláciu incidentov počas celej doby poskytovania služby, vrátane eskalačného mechanizmu pre kritické poruchy.</w:t>
      </w:r>
    </w:p>
    <w:p w14:paraId="534B8543" w14:textId="73D4509C" w:rsidR="00812E0E" w:rsidRPr="002F1CDD" w:rsidRDefault="00812E0E" w:rsidP="00812E0E">
      <w:pPr>
        <w:jc w:val="both"/>
        <w:rPr>
          <w:rFonts w:ascii="Calibri" w:hAnsi="Calibri" w:cs="Calibri"/>
          <w:sz w:val="21"/>
          <w:szCs w:val="21"/>
        </w:rPr>
      </w:pPr>
      <w:r w:rsidRPr="002F1CDD">
        <w:rPr>
          <w:rFonts w:ascii="Calibri" w:hAnsi="Calibri" w:cs="Calibri"/>
          <w:sz w:val="21"/>
          <w:szCs w:val="21"/>
        </w:rPr>
        <w:t xml:space="preserve">Garantovaná dostupnosť služby musí byť minimálne 99,9% za kalendárny mesiac. </w:t>
      </w:r>
      <w:r w:rsidR="00920034">
        <w:rPr>
          <w:rFonts w:ascii="Calibri" w:hAnsi="Calibri" w:cs="Calibri"/>
          <w:sz w:val="21"/>
          <w:szCs w:val="21"/>
        </w:rPr>
        <w:t>Účastník</w:t>
      </w:r>
      <w:r w:rsidR="00920034" w:rsidRPr="002F1CDD">
        <w:rPr>
          <w:rFonts w:ascii="Calibri" w:hAnsi="Calibri" w:cs="Calibri"/>
          <w:sz w:val="21"/>
          <w:szCs w:val="21"/>
        </w:rPr>
        <w:t xml:space="preserve"> </w:t>
      </w:r>
      <w:r w:rsidRPr="002F1CDD">
        <w:rPr>
          <w:rFonts w:ascii="Calibri" w:hAnsi="Calibri" w:cs="Calibri"/>
          <w:sz w:val="21"/>
          <w:szCs w:val="21"/>
        </w:rPr>
        <w:t xml:space="preserve">v ponuke uvedie minimálne mesačnú dostupnosť služby, spôsob hlásenia porúch, dostupnosť servisnej podpory, reakčný čas servisnej podpory, spôsob eskalácie kritických incidentov a spôsob informovania </w:t>
      </w:r>
      <w:r w:rsidR="00AB6B6F">
        <w:rPr>
          <w:rFonts w:ascii="Calibri" w:hAnsi="Calibri" w:cs="Calibri"/>
          <w:sz w:val="21"/>
          <w:szCs w:val="21"/>
        </w:rPr>
        <w:t>obstarávateľa</w:t>
      </w:r>
      <w:r w:rsidR="00AB6B6F" w:rsidRPr="002F1CDD">
        <w:rPr>
          <w:rFonts w:ascii="Calibri" w:hAnsi="Calibri" w:cs="Calibri"/>
          <w:sz w:val="21"/>
          <w:szCs w:val="21"/>
        </w:rPr>
        <w:t xml:space="preserve"> </w:t>
      </w:r>
      <w:r w:rsidRPr="002F1CDD">
        <w:rPr>
          <w:rFonts w:ascii="Calibri" w:hAnsi="Calibri" w:cs="Calibri"/>
          <w:sz w:val="21"/>
          <w:szCs w:val="21"/>
        </w:rPr>
        <w:t>o výpadkoch, plánovaných odstávkach a vyriešení incidentov.</w:t>
      </w:r>
    </w:p>
    <w:p w14:paraId="3A45FC8E" w14:textId="586C1D12" w:rsidR="00812E0E" w:rsidRPr="002F1CDD" w:rsidRDefault="00812E0E" w:rsidP="00812E0E">
      <w:pPr>
        <w:jc w:val="both"/>
        <w:rPr>
          <w:rFonts w:ascii="Calibri" w:hAnsi="Calibri" w:cs="Calibri"/>
          <w:sz w:val="21"/>
          <w:szCs w:val="21"/>
        </w:rPr>
      </w:pPr>
      <w:r w:rsidRPr="002F1CDD">
        <w:rPr>
          <w:rFonts w:ascii="Calibri" w:hAnsi="Calibri" w:cs="Calibri"/>
          <w:sz w:val="21"/>
          <w:szCs w:val="21"/>
        </w:rPr>
        <w:t xml:space="preserve">12. Minimálne informácie požadované od </w:t>
      </w:r>
      <w:r w:rsidR="009657F3">
        <w:rPr>
          <w:rFonts w:ascii="Calibri" w:hAnsi="Calibri" w:cs="Calibri"/>
          <w:sz w:val="21"/>
          <w:szCs w:val="21"/>
        </w:rPr>
        <w:t>účastníka</w:t>
      </w:r>
    </w:p>
    <w:p w14:paraId="29F6B85E" w14:textId="3A51C232" w:rsidR="00812E0E" w:rsidRPr="002F1CDD" w:rsidRDefault="001C07B3" w:rsidP="00812E0E">
      <w:pPr>
        <w:jc w:val="both"/>
        <w:rPr>
          <w:rFonts w:ascii="Calibri" w:hAnsi="Calibri" w:cs="Calibri"/>
          <w:sz w:val="21"/>
          <w:szCs w:val="21"/>
        </w:rPr>
      </w:pPr>
      <w:r>
        <w:rPr>
          <w:rFonts w:ascii="Calibri" w:hAnsi="Calibri" w:cs="Calibri"/>
          <w:sz w:val="21"/>
          <w:szCs w:val="21"/>
        </w:rPr>
        <w:t>Ú</w:t>
      </w:r>
      <w:r w:rsidR="009657F3">
        <w:rPr>
          <w:rFonts w:ascii="Calibri" w:hAnsi="Calibri" w:cs="Calibri"/>
          <w:sz w:val="21"/>
          <w:szCs w:val="21"/>
        </w:rPr>
        <w:t>častník</w:t>
      </w:r>
      <w:r w:rsidR="00812E0E" w:rsidRPr="002F1CDD">
        <w:rPr>
          <w:rFonts w:ascii="Calibri" w:hAnsi="Calibri" w:cs="Calibri"/>
          <w:sz w:val="21"/>
          <w:szCs w:val="21"/>
        </w:rPr>
        <w:t xml:space="preserve"> vo svojej ponuke uvedie minimálne technický opis poskytovanej NB-</w:t>
      </w:r>
      <w:proofErr w:type="spellStart"/>
      <w:r w:rsidR="00812E0E" w:rsidRPr="002F1CDD">
        <w:rPr>
          <w:rFonts w:ascii="Calibri" w:hAnsi="Calibri" w:cs="Calibri"/>
          <w:sz w:val="21"/>
          <w:szCs w:val="21"/>
        </w:rPr>
        <w:t>IoT</w:t>
      </w:r>
      <w:proofErr w:type="spellEnd"/>
      <w:r w:rsidR="00812E0E" w:rsidRPr="002F1CDD">
        <w:rPr>
          <w:rFonts w:ascii="Calibri" w:hAnsi="Calibri" w:cs="Calibri"/>
          <w:sz w:val="21"/>
          <w:szCs w:val="21"/>
        </w:rPr>
        <w:t xml:space="preserve"> služby, spôsob zabezpečenia pokrytia v lokalitách </w:t>
      </w:r>
      <w:r w:rsidR="00AB6B6F">
        <w:rPr>
          <w:rFonts w:ascii="Calibri" w:hAnsi="Calibri" w:cs="Calibri"/>
          <w:sz w:val="21"/>
          <w:szCs w:val="21"/>
        </w:rPr>
        <w:t>obstarávateľa</w:t>
      </w:r>
      <w:r w:rsidR="00812E0E" w:rsidRPr="002F1CDD">
        <w:rPr>
          <w:rFonts w:ascii="Calibri" w:hAnsi="Calibri" w:cs="Calibri"/>
          <w:sz w:val="21"/>
          <w:szCs w:val="21"/>
        </w:rPr>
        <w:t xml:space="preserve">, spôsob zriadenia a prevádzky privátneho APN, podporované metódy autentifikácie SIM kariet v APN, možnosti prideľovania IP adries, podporované varianty zabezpečeného prepojenia do infraštruktúry </w:t>
      </w:r>
      <w:r w:rsidR="00AB6B6F">
        <w:rPr>
          <w:rFonts w:ascii="Calibri" w:hAnsi="Calibri" w:cs="Calibri"/>
          <w:sz w:val="21"/>
          <w:szCs w:val="21"/>
        </w:rPr>
        <w:t>obstarávateľa</w:t>
      </w:r>
      <w:r w:rsidR="00812E0E" w:rsidRPr="002F1CDD">
        <w:rPr>
          <w:rFonts w:ascii="Calibri" w:hAnsi="Calibri" w:cs="Calibri"/>
          <w:sz w:val="21"/>
          <w:szCs w:val="21"/>
        </w:rPr>
        <w:t xml:space="preserve">, podporované kryptografické algoritmy pre </w:t>
      </w:r>
      <w:proofErr w:type="spellStart"/>
      <w:r w:rsidR="00812E0E" w:rsidRPr="002F1CDD">
        <w:rPr>
          <w:rFonts w:ascii="Calibri" w:hAnsi="Calibri" w:cs="Calibri"/>
          <w:sz w:val="21"/>
          <w:szCs w:val="21"/>
        </w:rPr>
        <w:t>IPSec</w:t>
      </w:r>
      <w:proofErr w:type="spellEnd"/>
      <w:r w:rsidR="00812E0E" w:rsidRPr="002F1CDD">
        <w:rPr>
          <w:rFonts w:ascii="Calibri" w:hAnsi="Calibri" w:cs="Calibri"/>
          <w:sz w:val="21"/>
          <w:szCs w:val="21"/>
        </w:rPr>
        <w:t xml:space="preserve"> VPN alebo ekvivalentné prepojenie, parametre dátového programu a </w:t>
      </w:r>
      <w:proofErr w:type="spellStart"/>
      <w:r w:rsidR="00812E0E" w:rsidRPr="002F1CDD">
        <w:rPr>
          <w:rFonts w:ascii="Calibri" w:hAnsi="Calibri" w:cs="Calibri"/>
          <w:sz w:val="21"/>
          <w:szCs w:val="21"/>
        </w:rPr>
        <w:t>tarifikačný</w:t>
      </w:r>
      <w:proofErr w:type="spellEnd"/>
      <w:r w:rsidR="00812E0E" w:rsidRPr="002F1CDD">
        <w:rPr>
          <w:rFonts w:ascii="Calibri" w:hAnsi="Calibri" w:cs="Calibri"/>
          <w:sz w:val="21"/>
          <w:szCs w:val="21"/>
        </w:rPr>
        <w:t xml:space="preserve"> interval, možnosti správy SIM kariet prostredníctvom portálu alebo API, podmienky držania neaktívnych SIM kariet ako skladovej zásoby, spôsob fakturácie podľa fakturačných skupín, garantované SLA parametre, podmienky technickej podpory, riešenia incidentov a eskalácie a všetky jednorazové, mesačné a prípadné dodatočné poplatky.</w:t>
      </w:r>
    </w:p>
    <w:p w14:paraId="5007947E" w14:textId="77777777" w:rsidR="00812E0E" w:rsidRPr="002F1CDD" w:rsidRDefault="00812E0E" w:rsidP="00812E0E">
      <w:pPr>
        <w:jc w:val="both"/>
        <w:rPr>
          <w:rFonts w:ascii="Calibri" w:hAnsi="Calibri" w:cs="Calibri"/>
          <w:sz w:val="21"/>
          <w:szCs w:val="21"/>
        </w:rPr>
      </w:pPr>
      <w:r w:rsidRPr="002F1CDD">
        <w:rPr>
          <w:rFonts w:ascii="Calibri" w:hAnsi="Calibri" w:cs="Calibri"/>
          <w:sz w:val="21"/>
          <w:szCs w:val="21"/>
        </w:rPr>
        <w:t>13. Zhrnutie účelu zákazky</w:t>
      </w:r>
    </w:p>
    <w:p w14:paraId="47C03CFC" w14:textId="6FBC82B1" w:rsidR="005B23FE" w:rsidRDefault="00812E0E" w:rsidP="00812E0E">
      <w:pPr>
        <w:ind w:left="567"/>
        <w:rPr>
          <w:rFonts w:cstheme="minorHAnsi"/>
        </w:rPr>
      </w:pPr>
      <w:r w:rsidRPr="002F1CDD">
        <w:rPr>
          <w:rFonts w:ascii="Calibri" w:hAnsi="Calibri" w:cs="Calibri"/>
          <w:sz w:val="21"/>
          <w:szCs w:val="21"/>
        </w:rPr>
        <w:t>Účelom zákazky je zabezpečiť spoľahlivú, bezpečnú a ekonomicky efektívnu mobilnú NB-</w:t>
      </w:r>
      <w:proofErr w:type="spellStart"/>
      <w:r w:rsidRPr="002F1CDD">
        <w:rPr>
          <w:rFonts w:ascii="Calibri" w:hAnsi="Calibri" w:cs="Calibri"/>
          <w:sz w:val="21"/>
          <w:szCs w:val="21"/>
        </w:rPr>
        <w:t>IoT</w:t>
      </w:r>
      <w:proofErr w:type="spellEnd"/>
      <w:r w:rsidRPr="002F1CDD">
        <w:rPr>
          <w:rFonts w:ascii="Calibri" w:hAnsi="Calibri" w:cs="Calibri"/>
          <w:sz w:val="21"/>
          <w:szCs w:val="21"/>
        </w:rPr>
        <w:t xml:space="preserve"> dátovú konektivitu pre koncové zariadenia </w:t>
      </w:r>
      <w:r w:rsidR="00AB6B6F">
        <w:rPr>
          <w:rFonts w:ascii="Calibri" w:hAnsi="Calibri" w:cs="Calibri"/>
          <w:sz w:val="21"/>
          <w:szCs w:val="21"/>
        </w:rPr>
        <w:t>obstarávateľa</w:t>
      </w:r>
      <w:r w:rsidR="00AB6B6F" w:rsidRPr="002F1CDD">
        <w:rPr>
          <w:rFonts w:ascii="Calibri" w:hAnsi="Calibri" w:cs="Calibri"/>
          <w:sz w:val="21"/>
          <w:szCs w:val="21"/>
        </w:rPr>
        <w:t xml:space="preserve"> </w:t>
      </w:r>
      <w:r w:rsidRPr="002F1CDD">
        <w:rPr>
          <w:rFonts w:ascii="Calibri" w:hAnsi="Calibri" w:cs="Calibri"/>
          <w:sz w:val="21"/>
          <w:szCs w:val="21"/>
        </w:rPr>
        <w:t xml:space="preserve">s nízkou dátovou spotrebou, vrátane oddelenej komunikácie prostredníctvom privátneho APN, zabezpečeného prepojenia do infraštruktúry </w:t>
      </w:r>
      <w:r w:rsidR="00AB6B6F">
        <w:rPr>
          <w:rFonts w:ascii="Calibri" w:hAnsi="Calibri" w:cs="Calibri"/>
          <w:sz w:val="21"/>
          <w:szCs w:val="21"/>
        </w:rPr>
        <w:lastRenderedPageBreak/>
        <w:t>obstarávateľa</w:t>
      </w:r>
      <w:r w:rsidRPr="002F1CDD">
        <w:rPr>
          <w:rFonts w:ascii="Calibri" w:hAnsi="Calibri" w:cs="Calibri"/>
          <w:sz w:val="21"/>
          <w:szCs w:val="21"/>
        </w:rPr>
        <w:t>, centrálnej správy SIM kariet, prehľadnej fakturácie podľa lokalít a poskytovania technickej podpory počas celej doby trvania zmluvy.</w:t>
      </w:r>
      <w:r w:rsidR="00A43DC9" w:rsidRPr="6FB6B5E7">
        <w:t xml:space="preserve"> </w:t>
      </w:r>
    </w:p>
    <w:p w14:paraId="4A374CD4" w14:textId="4ADF4E9A" w:rsidR="00BA05C6" w:rsidRPr="00627AA9" w:rsidRDefault="00540EC0" w:rsidP="00970687">
      <w:pPr>
        <w:numPr>
          <w:ilvl w:val="0"/>
          <w:numId w:val="3"/>
        </w:numPr>
        <w:tabs>
          <w:tab w:val="left" w:pos="284"/>
        </w:tabs>
        <w:spacing w:after="0" w:line="360" w:lineRule="auto"/>
        <w:jc w:val="both"/>
        <w:rPr>
          <w:rFonts w:ascii="Calibri" w:eastAsia="Times New Roman" w:hAnsi="Calibri" w:cs="Calibri"/>
          <w:b/>
          <w:bCs/>
          <w:lang w:eastAsia="sk-SK"/>
        </w:rPr>
      </w:pPr>
      <w:r w:rsidRPr="00627AA9">
        <w:rPr>
          <w:rFonts w:ascii="Calibri" w:eastAsia="Times New Roman" w:hAnsi="Calibri" w:cs="Calibri"/>
          <w:b/>
          <w:bCs/>
          <w:lang w:eastAsia="sk-SK"/>
        </w:rPr>
        <w:t>Typ zmluvy</w:t>
      </w:r>
    </w:p>
    <w:p w14:paraId="68C8A2A9" w14:textId="039991E9" w:rsidR="00832D59" w:rsidRPr="00832D59" w:rsidRDefault="00497CBF" w:rsidP="00832D59">
      <w:pPr>
        <w:tabs>
          <w:tab w:val="num" w:pos="284"/>
          <w:tab w:val="num" w:pos="432"/>
        </w:tabs>
        <w:spacing w:after="0"/>
        <w:ind w:left="284"/>
        <w:jc w:val="both"/>
        <w:rPr>
          <w:rFonts w:cstheme="minorHAnsi"/>
        </w:rPr>
      </w:pPr>
      <w:r w:rsidRPr="00627AA9">
        <w:rPr>
          <w:rFonts w:cstheme="minorHAnsi"/>
        </w:rPr>
        <w:t xml:space="preserve">Výsledkom obstarávania bude uzatvorenie </w:t>
      </w:r>
      <w:r w:rsidR="005F3B86">
        <w:rPr>
          <w:rFonts w:cstheme="minorHAnsi"/>
        </w:rPr>
        <w:t>Z</w:t>
      </w:r>
      <w:r w:rsidR="00832D59" w:rsidRPr="00832D59">
        <w:rPr>
          <w:rFonts w:cstheme="minorHAnsi"/>
        </w:rPr>
        <w:t>mluv</w:t>
      </w:r>
      <w:r w:rsidR="00832D59">
        <w:rPr>
          <w:rFonts w:cstheme="minorHAnsi"/>
        </w:rPr>
        <w:t>y</w:t>
      </w:r>
      <w:r w:rsidR="00832D59" w:rsidRPr="00832D59">
        <w:rPr>
          <w:rFonts w:cstheme="minorHAnsi"/>
        </w:rPr>
        <w:t xml:space="preserve"> o poskytovaní mobilných  dátových služieb</w:t>
      </w:r>
      <w:r w:rsidR="00832D59">
        <w:rPr>
          <w:rFonts w:cstheme="minorHAnsi"/>
        </w:rPr>
        <w:t>.</w:t>
      </w:r>
    </w:p>
    <w:p w14:paraId="06ADBEE8" w14:textId="74150A01" w:rsidR="00497CBF" w:rsidRPr="00627AA9" w:rsidRDefault="00497CBF" w:rsidP="00A56FEF">
      <w:pPr>
        <w:tabs>
          <w:tab w:val="num" w:pos="284"/>
          <w:tab w:val="num" w:pos="432"/>
        </w:tabs>
        <w:spacing w:after="0"/>
        <w:ind w:left="284"/>
        <w:jc w:val="both"/>
        <w:rPr>
          <w:rFonts w:cstheme="minorHAnsi"/>
        </w:rPr>
      </w:pPr>
    </w:p>
    <w:p w14:paraId="4A20EB2B" w14:textId="6CC864F6" w:rsidR="00497CBF" w:rsidRPr="00627AA9" w:rsidRDefault="00A71408" w:rsidP="00A56FEF">
      <w:pPr>
        <w:tabs>
          <w:tab w:val="num" w:pos="284"/>
          <w:tab w:val="num" w:pos="432"/>
        </w:tabs>
        <w:spacing w:after="0"/>
        <w:ind w:left="284"/>
        <w:jc w:val="both"/>
        <w:rPr>
          <w:rFonts w:cstheme="minorHAnsi"/>
        </w:rPr>
      </w:pPr>
      <w:r w:rsidRPr="00627AA9">
        <w:rPr>
          <w:rFonts w:cstheme="minorHAnsi"/>
        </w:rPr>
        <w:t xml:space="preserve">Podrobné vymedzenie zmluvných podmienok tvorí samostatnú časť </w:t>
      </w:r>
      <w:r w:rsidR="00114704">
        <w:rPr>
          <w:rFonts w:cstheme="minorHAnsi"/>
        </w:rPr>
        <w:t>4</w:t>
      </w:r>
      <w:r w:rsidRPr="00627AA9">
        <w:rPr>
          <w:rFonts w:cstheme="minorHAnsi"/>
        </w:rPr>
        <w:t xml:space="preserve"> - Obchodné podmienky.</w:t>
      </w:r>
    </w:p>
    <w:p w14:paraId="0B388963" w14:textId="77777777" w:rsidR="00A71408" w:rsidRPr="00627AA9" w:rsidRDefault="00A71408" w:rsidP="00A56FEF">
      <w:pPr>
        <w:tabs>
          <w:tab w:val="num" w:pos="284"/>
          <w:tab w:val="num" w:pos="432"/>
        </w:tabs>
        <w:spacing w:after="0"/>
        <w:ind w:left="284"/>
        <w:jc w:val="both"/>
        <w:rPr>
          <w:rFonts w:ascii="Calibri" w:hAnsi="Calibri" w:cs="Calibri"/>
        </w:rPr>
      </w:pPr>
    </w:p>
    <w:p w14:paraId="43CC4462" w14:textId="77777777" w:rsidR="00A85D71" w:rsidRPr="00627AA9" w:rsidRDefault="00A85D71" w:rsidP="00A56FEF">
      <w:pPr>
        <w:numPr>
          <w:ilvl w:val="0"/>
          <w:numId w:val="3"/>
        </w:numPr>
        <w:tabs>
          <w:tab w:val="left" w:pos="284"/>
        </w:tabs>
        <w:spacing w:after="0" w:line="360" w:lineRule="auto"/>
        <w:jc w:val="both"/>
        <w:rPr>
          <w:rFonts w:ascii="Calibri" w:eastAsia="Times New Roman" w:hAnsi="Calibri" w:cs="Calibri"/>
          <w:b/>
          <w:bCs/>
          <w:lang w:eastAsia="sk-SK"/>
        </w:rPr>
      </w:pPr>
      <w:r w:rsidRPr="00627AA9">
        <w:rPr>
          <w:rFonts w:ascii="Calibri" w:eastAsia="Times New Roman" w:hAnsi="Calibri" w:cs="Calibri"/>
          <w:b/>
          <w:bCs/>
          <w:lang w:eastAsia="sk-SK"/>
        </w:rPr>
        <w:t>Miesto a termín realizácie predmetu zákazky</w:t>
      </w:r>
    </w:p>
    <w:p w14:paraId="360D9A6C" w14:textId="77777777" w:rsidR="00F97A4C" w:rsidRPr="00A913DD" w:rsidRDefault="00F97A4C" w:rsidP="00F97A4C">
      <w:pPr>
        <w:pStyle w:val="Zkladntext"/>
        <w:numPr>
          <w:ilvl w:val="0"/>
          <w:numId w:val="41"/>
        </w:numPr>
        <w:rPr>
          <w:rFonts w:ascii="Calibri" w:hAnsi="Calibri" w:cs="Calibri"/>
          <w:sz w:val="22"/>
          <w:szCs w:val="22"/>
        </w:rPr>
      </w:pPr>
      <w:r w:rsidRPr="00A913DD">
        <w:rPr>
          <w:rFonts w:ascii="Calibri" w:hAnsi="Calibri" w:cs="Calibri"/>
          <w:sz w:val="22"/>
          <w:szCs w:val="22"/>
        </w:rPr>
        <w:t>závod Bratislava:</w:t>
      </w:r>
    </w:p>
    <w:p w14:paraId="42E9E1F9" w14:textId="77777777" w:rsidR="00F97A4C" w:rsidRPr="00A913DD" w:rsidRDefault="00F97A4C" w:rsidP="00F97A4C">
      <w:pPr>
        <w:pStyle w:val="Zkladntext"/>
        <w:numPr>
          <w:ilvl w:val="0"/>
          <w:numId w:val="42"/>
        </w:numPr>
        <w:ind w:left="1418" w:hanging="284"/>
        <w:rPr>
          <w:rFonts w:ascii="Calibri" w:hAnsi="Calibri" w:cs="Calibri"/>
          <w:sz w:val="22"/>
          <w:szCs w:val="22"/>
        </w:rPr>
      </w:pPr>
      <w:r w:rsidRPr="00A913DD">
        <w:rPr>
          <w:rFonts w:ascii="Calibri" w:hAnsi="Calibri" w:cs="Calibri"/>
          <w:sz w:val="22"/>
          <w:szCs w:val="22"/>
        </w:rPr>
        <w:t>Tepláreň východ (</w:t>
      </w:r>
      <w:proofErr w:type="spellStart"/>
      <w:r w:rsidRPr="00A913DD">
        <w:rPr>
          <w:rFonts w:ascii="Calibri" w:hAnsi="Calibri" w:cs="Calibri"/>
          <w:sz w:val="22"/>
          <w:szCs w:val="22"/>
        </w:rPr>
        <w:t>TpV</w:t>
      </w:r>
      <w:proofErr w:type="spellEnd"/>
      <w:r w:rsidRPr="00A913DD">
        <w:rPr>
          <w:rFonts w:ascii="Calibri" w:hAnsi="Calibri" w:cs="Calibri"/>
          <w:sz w:val="22"/>
          <w:szCs w:val="22"/>
        </w:rPr>
        <w:t>), na adrese: Turbínová 3, 831 04 Bratislava - mestská časť Nové Mesto,</w:t>
      </w:r>
    </w:p>
    <w:p w14:paraId="218EE4E7" w14:textId="77777777" w:rsidR="00F97A4C" w:rsidRPr="00A913DD" w:rsidRDefault="00F97A4C" w:rsidP="00F97A4C">
      <w:pPr>
        <w:pStyle w:val="Zkladntext"/>
        <w:numPr>
          <w:ilvl w:val="0"/>
          <w:numId w:val="42"/>
        </w:numPr>
        <w:ind w:left="1418" w:hanging="284"/>
        <w:rPr>
          <w:rFonts w:ascii="Calibri" w:hAnsi="Calibri" w:cs="Calibri"/>
          <w:sz w:val="22"/>
          <w:szCs w:val="22"/>
        </w:rPr>
      </w:pPr>
      <w:r w:rsidRPr="00A913DD">
        <w:rPr>
          <w:rFonts w:ascii="Calibri" w:hAnsi="Calibri" w:cs="Calibri"/>
          <w:sz w:val="22"/>
          <w:szCs w:val="22"/>
        </w:rPr>
        <w:t>Tepláreň západ (</w:t>
      </w:r>
      <w:proofErr w:type="spellStart"/>
      <w:r w:rsidRPr="00A913DD">
        <w:rPr>
          <w:rFonts w:ascii="Calibri" w:hAnsi="Calibri" w:cs="Calibri"/>
          <w:sz w:val="22"/>
          <w:szCs w:val="22"/>
        </w:rPr>
        <w:t>TpZ</w:t>
      </w:r>
      <w:proofErr w:type="spellEnd"/>
      <w:r w:rsidRPr="00A913DD">
        <w:rPr>
          <w:rFonts w:ascii="Calibri" w:hAnsi="Calibri" w:cs="Calibri"/>
          <w:sz w:val="22"/>
          <w:szCs w:val="22"/>
        </w:rPr>
        <w:t>), na adrese: Polianky 6, Bratislava,</w:t>
      </w:r>
    </w:p>
    <w:p w14:paraId="01F0246C" w14:textId="77777777" w:rsidR="00F97A4C" w:rsidRPr="00A913DD" w:rsidRDefault="00F97A4C" w:rsidP="00F97A4C">
      <w:pPr>
        <w:pStyle w:val="Zkladntext"/>
        <w:numPr>
          <w:ilvl w:val="0"/>
          <w:numId w:val="42"/>
        </w:numPr>
        <w:ind w:left="1418" w:hanging="284"/>
        <w:rPr>
          <w:rFonts w:ascii="Calibri" w:hAnsi="Calibri" w:cs="Calibri"/>
          <w:sz w:val="22"/>
          <w:szCs w:val="22"/>
        </w:rPr>
      </w:pPr>
      <w:r w:rsidRPr="00A913DD">
        <w:rPr>
          <w:rFonts w:ascii="Calibri" w:hAnsi="Calibri" w:cs="Calibri"/>
          <w:sz w:val="22"/>
          <w:szCs w:val="22"/>
        </w:rPr>
        <w:t>Výhrevňa juh (</w:t>
      </w:r>
      <w:proofErr w:type="spellStart"/>
      <w:r w:rsidRPr="00A913DD">
        <w:rPr>
          <w:rFonts w:ascii="Calibri" w:hAnsi="Calibri" w:cs="Calibri"/>
          <w:sz w:val="22"/>
          <w:szCs w:val="22"/>
        </w:rPr>
        <w:t>VhJ</w:t>
      </w:r>
      <w:proofErr w:type="spellEnd"/>
      <w:r w:rsidRPr="00A913DD">
        <w:rPr>
          <w:rFonts w:ascii="Calibri" w:hAnsi="Calibri" w:cs="Calibri"/>
          <w:sz w:val="22"/>
          <w:szCs w:val="22"/>
        </w:rPr>
        <w:t xml:space="preserve">), na adrese: Vlčie hrdlo, 821 07 Bratislava, </w:t>
      </w:r>
    </w:p>
    <w:p w14:paraId="74B2070B" w14:textId="77777777" w:rsidR="00F97A4C" w:rsidRPr="00A913DD" w:rsidRDefault="00F97A4C" w:rsidP="00F97A4C">
      <w:pPr>
        <w:pStyle w:val="Zkladntext"/>
        <w:numPr>
          <w:ilvl w:val="0"/>
          <w:numId w:val="41"/>
        </w:numPr>
        <w:rPr>
          <w:rFonts w:ascii="Calibri" w:hAnsi="Calibri" w:cs="Calibri"/>
          <w:sz w:val="22"/>
          <w:szCs w:val="22"/>
        </w:rPr>
      </w:pPr>
      <w:r w:rsidRPr="00A913DD">
        <w:rPr>
          <w:rFonts w:ascii="Calibri" w:hAnsi="Calibri" w:cs="Calibri"/>
          <w:sz w:val="22"/>
          <w:szCs w:val="22"/>
        </w:rPr>
        <w:t xml:space="preserve">závod Trnava, na adrese </w:t>
      </w:r>
      <w:proofErr w:type="spellStart"/>
      <w:r w:rsidRPr="00A913DD">
        <w:rPr>
          <w:rFonts w:ascii="Calibri" w:hAnsi="Calibri" w:cs="Calibri"/>
          <w:sz w:val="22"/>
          <w:szCs w:val="22"/>
        </w:rPr>
        <w:t>Coburgova</w:t>
      </w:r>
      <w:proofErr w:type="spellEnd"/>
      <w:r w:rsidRPr="00A913DD">
        <w:rPr>
          <w:rFonts w:ascii="Calibri" w:hAnsi="Calibri" w:cs="Calibri"/>
          <w:sz w:val="22"/>
          <w:szCs w:val="22"/>
        </w:rPr>
        <w:t xml:space="preserve"> 84, 917 42 Trnava, </w:t>
      </w:r>
    </w:p>
    <w:p w14:paraId="6CC51999" w14:textId="77777777" w:rsidR="00F97A4C" w:rsidRPr="00A913DD" w:rsidRDefault="00F97A4C" w:rsidP="00F97A4C">
      <w:pPr>
        <w:pStyle w:val="Zkladntext"/>
        <w:numPr>
          <w:ilvl w:val="0"/>
          <w:numId w:val="41"/>
        </w:numPr>
        <w:rPr>
          <w:rFonts w:ascii="Calibri" w:hAnsi="Calibri" w:cs="Calibri"/>
          <w:sz w:val="22"/>
          <w:szCs w:val="22"/>
        </w:rPr>
      </w:pPr>
      <w:r w:rsidRPr="00A913DD">
        <w:rPr>
          <w:rFonts w:ascii="Calibri" w:hAnsi="Calibri" w:cs="Calibri"/>
          <w:sz w:val="22"/>
          <w:szCs w:val="22"/>
        </w:rPr>
        <w:t>závod Zvolen, na adrese Lučenecká cesta 25,  961 50</w:t>
      </w:r>
      <w:r w:rsidRPr="00A913DD" w:rsidDel="008D2F3E">
        <w:rPr>
          <w:rFonts w:ascii="Calibri" w:hAnsi="Calibri" w:cs="Calibri"/>
          <w:sz w:val="22"/>
          <w:szCs w:val="22"/>
        </w:rPr>
        <w:t xml:space="preserve"> </w:t>
      </w:r>
      <w:r w:rsidRPr="00A913DD">
        <w:rPr>
          <w:rFonts w:ascii="Calibri" w:hAnsi="Calibri" w:cs="Calibri"/>
          <w:sz w:val="22"/>
          <w:szCs w:val="22"/>
        </w:rPr>
        <w:t xml:space="preserve">Zvolen, </w:t>
      </w:r>
    </w:p>
    <w:p w14:paraId="6073E303" w14:textId="77777777" w:rsidR="00F97A4C" w:rsidRPr="00A913DD" w:rsidRDefault="00F97A4C" w:rsidP="00F97A4C">
      <w:pPr>
        <w:pStyle w:val="Zkladntext"/>
        <w:numPr>
          <w:ilvl w:val="0"/>
          <w:numId w:val="41"/>
        </w:numPr>
        <w:rPr>
          <w:rFonts w:ascii="Calibri" w:hAnsi="Calibri" w:cs="Calibri"/>
          <w:sz w:val="22"/>
          <w:szCs w:val="22"/>
        </w:rPr>
      </w:pPr>
      <w:r w:rsidRPr="00A913DD">
        <w:rPr>
          <w:rFonts w:ascii="Calibri" w:hAnsi="Calibri" w:cs="Calibri"/>
          <w:sz w:val="22"/>
          <w:szCs w:val="22"/>
        </w:rPr>
        <w:t xml:space="preserve">závod Žilina, na adrese Košická cesta 11, 011 84 Žilina, </w:t>
      </w:r>
    </w:p>
    <w:p w14:paraId="58D8E199" w14:textId="77777777" w:rsidR="00F97A4C" w:rsidRPr="00A913DD" w:rsidRDefault="00F97A4C" w:rsidP="00F97A4C">
      <w:pPr>
        <w:pStyle w:val="Zkladntext"/>
        <w:numPr>
          <w:ilvl w:val="0"/>
          <w:numId w:val="41"/>
        </w:numPr>
        <w:rPr>
          <w:rFonts w:ascii="Calibri" w:hAnsi="Calibri" w:cs="Calibri"/>
          <w:sz w:val="22"/>
          <w:szCs w:val="22"/>
        </w:rPr>
      </w:pPr>
      <w:r w:rsidRPr="00A913DD">
        <w:rPr>
          <w:rFonts w:ascii="Calibri" w:hAnsi="Calibri" w:cs="Calibri"/>
          <w:sz w:val="22"/>
          <w:szCs w:val="22"/>
        </w:rPr>
        <w:t xml:space="preserve">závod Martin, na adrese Robotnícka 17, 036 80 Martin, </w:t>
      </w:r>
    </w:p>
    <w:p w14:paraId="03EC39C5" w14:textId="351767F3" w:rsidR="00883295" w:rsidRDefault="00F97A4C" w:rsidP="00B56CE7">
      <w:pPr>
        <w:pStyle w:val="Zkladntext"/>
        <w:numPr>
          <w:ilvl w:val="0"/>
          <w:numId w:val="41"/>
        </w:numPr>
        <w:rPr>
          <w:rFonts w:cstheme="minorHAnsi"/>
          <w:b/>
        </w:rPr>
      </w:pPr>
      <w:r w:rsidRPr="00A913DD">
        <w:rPr>
          <w:rFonts w:ascii="Calibri" w:hAnsi="Calibri" w:cs="Calibri"/>
        </w:rPr>
        <w:t>závod Košice, na adrese Teplárenská 3, 042 92 Košice</w:t>
      </w:r>
      <w:r w:rsidR="00B42F07">
        <w:rPr>
          <w:rFonts w:ascii="Calibri" w:hAnsi="Calibri" w:cs="Calibri"/>
        </w:rPr>
        <w:t xml:space="preserve">. </w:t>
      </w:r>
    </w:p>
    <w:p w14:paraId="4B47B152" w14:textId="77777777" w:rsidR="00F97A4C" w:rsidRDefault="00F97A4C" w:rsidP="000325BE">
      <w:pPr>
        <w:spacing w:after="0"/>
        <w:ind w:firstLine="432"/>
        <w:jc w:val="both"/>
        <w:rPr>
          <w:rFonts w:cstheme="minorHAnsi"/>
          <w:b/>
          <w:bCs/>
        </w:rPr>
      </w:pPr>
    </w:p>
    <w:p w14:paraId="331CEB45" w14:textId="78398153" w:rsidR="001D0234" w:rsidRPr="00A81172" w:rsidRDefault="001D0234" w:rsidP="000325BE">
      <w:pPr>
        <w:spacing w:after="0"/>
        <w:ind w:firstLine="432"/>
        <w:jc w:val="both"/>
      </w:pPr>
      <w:r>
        <w:rPr>
          <w:rFonts w:cstheme="minorHAnsi"/>
          <w:b/>
          <w:bCs/>
        </w:rPr>
        <w:t xml:space="preserve">Termín dodania: </w:t>
      </w:r>
      <w:r w:rsidRPr="001D0234">
        <w:rPr>
          <w:rFonts w:cstheme="minorHAnsi"/>
        </w:rPr>
        <w:t xml:space="preserve"> </w:t>
      </w:r>
      <w:r w:rsidR="00F97A4C">
        <w:rPr>
          <w:rFonts w:cstheme="minorHAnsi"/>
        </w:rPr>
        <w:t xml:space="preserve">na základe jednotlivých </w:t>
      </w:r>
      <w:r w:rsidR="008F5C73">
        <w:rPr>
          <w:rFonts w:cstheme="minorHAnsi"/>
        </w:rPr>
        <w:t xml:space="preserve">objednávok a </w:t>
      </w:r>
      <w:r w:rsidR="008F5C73" w:rsidRPr="00A913DD">
        <w:rPr>
          <w:rFonts w:ascii="Calibri" w:hAnsi="Calibri" w:cs="Calibri"/>
        </w:rPr>
        <w:t>zmluvy o poskytovaní verejných služieb</w:t>
      </w:r>
      <w:r>
        <w:rPr>
          <w:rFonts w:cstheme="minorHAnsi"/>
        </w:rPr>
        <w:t>.</w:t>
      </w:r>
      <w:r>
        <w:rPr>
          <w:rFonts w:cstheme="minorHAnsi"/>
          <w:b/>
          <w:bCs/>
        </w:rPr>
        <w:t xml:space="preserve"> </w:t>
      </w:r>
    </w:p>
    <w:p w14:paraId="55B917C4" w14:textId="32046E71" w:rsidR="00BA05C6" w:rsidRPr="00627AA9" w:rsidRDefault="00BA05C6" w:rsidP="00A56FEF">
      <w:pPr>
        <w:spacing w:after="0" w:line="240" w:lineRule="auto"/>
        <w:ind w:left="345"/>
        <w:jc w:val="both"/>
        <w:rPr>
          <w:rFonts w:ascii="Calibri" w:eastAsia="Times New Roman" w:hAnsi="Calibri" w:cs="Calibri"/>
          <w:lang w:eastAsia="sk-SK"/>
        </w:rPr>
      </w:pPr>
      <w:r w:rsidRPr="00627AA9">
        <w:rPr>
          <w:rFonts w:ascii="Calibri" w:hAnsi="Calibri" w:cs="Calibri"/>
          <w:b/>
          <w:bCs/>
        </w:rPr>
        <w:t xml:space="preserve">             </w:t>
      </w:r>
    </w:p>
    <w:p w14:paraId="38D196AA" w14:textId="77777777" w:rsidR="00BA05C6" w:rsidRPr="00627AA9" w:rsidRDefault="00BA05C6" w:rsidP="00A56FEF">
      <w:pPr>
        <w:numPr>
          <w:ilvl w:val="0"/>
          <w:numId w:val="3"/>
        </w:numPr>
        <w:tabs>
          <w:tab w:val="left" w:pos="284"/>
        </w:tabs>
        <w:spacing w:after="0" w:line="360" w:lineRule="auto"/>
        <w:jc w:val="both"/>
        <w:rPr>
          <w:rFonts w:ascii="Calibri" w:eastAsia="Times New Roman" w:hAnsi="Calibri" w:cs="Calibri"/>
          <w:b/>
          <w:bCs/>
          <w:lang w:eastAsia="sk-SK"/>
        </w:rPr>
      </w:pPr>
      <w:r w:rsidRPr="00627AA9">
        <w:rPr>
          <w:rFonts w:ascii="Calibri" w:eastAsia="Times New Roman" w:hAnsi="Calibri" w:cs="Calibri"/>
          <w:b/>
          <w:lang w:eastAsia="sk-SK"/>
        </w:rPr>
        <w:t>Obhliadka</w:t>
      </w:r>
      <w:r w:rsidRPr="00627AA9">
        <w:rPr>
          <w:rFonts w:ascii="Calibri" w:eastAsia="Times New Roman" w:hAnsi="Calibri" w:cs="Calibri"/>
          <w:b/>
          <w:bCs/>
          <w:lang w:eastAsia="sk-SK"/>
        </w:rPr>
        <w:t xml:space="preserve"> miesta realizácie zákazky</w:t>
      </w:r>
    </w:p>
    <w:p w14:paraId="20B9BA6E" w14:textId="637831B2" w:rsidR="005D12DF" w:rsidRPr="00167609" w:rsidRDefault="00F97A4C" w:rsidP="005B72EA">
      <w:pPr>
        <w:pStyle w:val="Normlnyslovan"/>
        <w:autoSpaceDE w:val="0"/>
        <w:autoSpaceDN w:val="0"/>
        <w:adjustRightInd w:val="0"/>
        <w:spacing w:after="0"/>
        <w:ind w:left="284" w:hanging="273"/>
        <w:jc w:val="left"/>
        <w:rPr>
          <w:rFonts w:asciiTheme="minorHAnsi" w:hAnsiTheme="minorHAnsi" w:cstheme="minorHAnsi"/>
          <w:b/>
          <w:bCs/>
          <w:sz w:val="22"/>
          <w:szCs w:val="22"/>
        </w:rPr>
      </w:pPr>
      <w:r>
        <w:rPr>
          <w:rFonts w:asciiTheme="minorHAnsi" w:hAnsiTheme="minorHAnsi" w:cstheme="minorHAnsi"/>
          <w:sz w:val="22"/>
          <w:szCs w:val="22"/>
        </w:rPr>
        <w:tab/>
        <w:t xml:space="preserve">Nepožaduje sa </w:t>
      </w:r>
    </w:p>
    <w:p w14:paraId="236B67C1" w14:textId="77777777" w:rsidR="00F0231F" w:rsidRPr="00627AA9" w:rsidRDefault="00F0231F" w:rsidP="00A56FEF">
      <w:pPr>
        <w:pStyle w:val="Normlnyslovan"/>
        <w:autoSpaceDE w:val="0"/>
        <w:autoSpaceDN w:val="0"/>
        <w:adjustRightInd w:val="0"/>
        <w:spacing w:after="0"/>
        <w:ind w:left="0" w:firstLine="0"/>
        <w:rPr>
          <w:rFonts w:asciiTheme="minorHAnsi" w:hAnsiTheme="minorHAnsi" w:cstheme="minorHAnsi"/>
          <w:sz w:val="22"/>
          <w:szCs w:val="22"/>
        </w:rPr>
      </w:pPr>
    </w:p>
    <w:p w14:paraId="68D733E4" w14:textId="77777777" w:rsidR="007343A9" w:rsidRPr="00627AA9" w:rsidRDefault="007343A9" w:rsidP="00A56FEF">
      <w:pPr>
        <w:numPr>
          <w:ilvl w:val="0"/>
          <w:numId w:val="3"/>
        </w:numPr>
        <w:tabs>
          <w:tab w:val="left" w:pos="284"/>
        </w:tabs>
        <w:spacing w:after="0" w:line="360" w:lineRule="auto"/>
        <w:jc w:val="both"/>
        <w:rPr>
          <w:rFonts w:ascii="Calibri" w:eastAsia="Times New Roman" w:hAnsi="Calibri" w:cs="Calibri"/>
          <w:b/>
          <w:bCs/>
          <w:lang w:eastAsia="sk-SK"/>
        </w:rPr>
      </w:pPr>
      <w:r w:rsidRPr="00627AA9">
        <w:rPr>
          <w:rFonts w:ascii="Calibri" w:eastAsia="Times New Roman" w:hAnsi="Calibri" w:cs="Calibri"/>
          <w:b/>
          <w:bCs/>
          <w:lang w:eastAsia="sk-SK"/>
        </w:rPr>
        <w:t>Vysvetľovanie a doplnenie súťažných podkladov</w:t>
      </w:r>
    </w:p>
    <w:p w14:paraId="74413C2B" w14:textId="606E01A5" w:rsidR="00F2573B" w:rsidRDefault="000A239D" w:rsidP="003C6A21">
      <w:pPr>
        <w:pStyle w:val="Normlnyslovan"/>
        <w:autoSpaceDE w:val="0"/>
        <w:autoSpaceDN w:val="0"/>
        <w:adjustRightInd w:val="0"/>
        <w:spacing w:after="0"/>
        <w:ind w:left="284" w:hanging="273"/>
        <w:rPr>
          <w:rFonts w:asciiTheme="minorHAnsi" w:hAnsiTheme="minorHAnsi" w:cstheme="minorHAnsi"/>
          <w:sz w:val="22"/>
          <w:szCs w:val="22"/>
        </w:rPr>
      </w:pPr>
      <w:r w:rsidRPr="00627AA9">
        <w:rPr>
          <w:rFonts w:asciiTheme="minorHAnsi" w:hAnsiTheme="minorHAnsi" w:cstheme="minorHAnsi"/>
          <w:sz w:val="22"/>
          <w:szCs w:val="22"/>
        </w:rPr>
        <w:tab/>
      </w:r>
      <w:r w:rsidR="00F0231F" w:rsidRPr="00F0231F">
        <w:rPr>
          <w:rFonts w:asciiTheme="minorHAnsi" w:hAnsiTheme="minorHAnsi" w:cstheme="minorHAnsi"/>
          <w:sz w:val="22"/>
          <w:szCs w:val="22"/>
        </w:rPr>
        <w:t xml:space="preserve">V prípade potreby objasniť súťažné podklady, poskytovanie vysvetlení a iné dorozumievanie medzi obstarávateľom a účastníkmi, sa bude uskutočňovať písomnou formou. Doplňujúce informácie budú účastníkom poskytnuté na požiadanie, a to cez email </w:t>
      </w:r>
      <w:hyperlink r:id="rId12" w:history="1">
        <w:r w:rsidR="00F0231F" w:rsidRPr="00F0231F">
          <w:rPr>
            <w:rStyle w:val="Hypertextovprepojenie"/>
            <w:rFonts w:asciiTheme="minorHAnsi" w:hAnsiTheme="minorHAnsi" w:cstheme="minorHAnsi"/>
          </w:rPr>
          <w:t>ivana.koubova@mhth.sk</w:t>
        </w:r>
      </w:hyperlink>
      <w:r w:rsidR="00F0231F" w:rsidRPr="00F0231F">
        <w:rPr>
          <w:rFonts w:asciiTheme="minorHAnsi" w:hAnsiTheme="minorHAnsi" w:cstheme="minorHAnsi"/>
          <w:sz w:val="22"/>
          <w:szCs w:val="22"/>
        </w:rPr>
        <w:t xml:space="preserve">. Odpovede budú zaslané účastníkom prostredníctvom hromadnej správy. Otázky je možné zaslať najneskôr do </w:t>
      </w:r>
      <w:r w:rsidR="00365EFF">
        <w:rPr>
          <w:rFonts w:asciiTheme="minorHAnsi" w:hAnsiTheme="minorHAnsi" w:cstheme="minorHAnsi"/>
          <w:color w:val="000000" w:themeColor="text1"/>
          <w:sz w:val="22"/>
          <w:szCs w:val="22"/>
          <w:highlight w:val="yellow"/>
        </w:rPr>
        <w:t>20</w:t>
      </w:r>
      <w:r w:rsidR="00B854C8" w:rsidRPr="00F233E6">
        <w:rPr>
          <w:rFonts w:asciiTheme="minorHAnsi" w:hAnsiTheme="minorHAnsi" w:cstheme="minorHAnsi"/>
          <w:color w:val="000000" w:themeColor="text1"/>
          <w:sz w:val="22"/>
          <w:szCs w:val="22"/>
          <w:highlight w:val="yellow"/>
        </w:rPr>
        <w:t>.0</w:t>
      </w:r>
      <w:r w:rsidR="00365EFF">
        <w:rPr>
          <w:rFonts w:asciiTheme="minorHAnsi" w:hAnsiTheme="minorHAnsi" w:cstheme="minorHAnsi"/>
          <w:color w:val="000000" w:themeColor="text1"/>
          <w:sz w:val="22"/>
          <w:szCs w:val="22"/>
          <w:highlight w:val="yellow"/>
        </w:rPr>
        <w:t>8</w:t>
      </w:r>
      <w:r w:rsidR="00B854C8" w:rsidRPr="00F233E6">
        <w:rPr>
          <w:rFonts w:asciiTheme="minorHAnsi" w:hAnsiTheme="minorHAnsi" w:cstheme="minorHAnsi"/>
          <w:color w:val="000000" w:themeColor="text1"/>
          <w:sz w:val="22"/>
          <w:szCs w:val="22"/>
          <w:highlight w:val="yellow"/>
        </w:rPr>
        <w:t xml:space="preserve">.2026 </w:t>
      </w:r>
      <w:r w:rsidR="00F0231F" w:rsidRPr="00F233E6">
        <w:rPr>
          <w:rFonts w:asciiTheme="minorHAnsi" w:hAnsiTheme="minorHAnsi" w:cstheme="minorHAnsi"/>
          <w:sz w:val="22"/>
          <w:szCs w:val="22"/>
          <w:highlight w:val="yellow"/>
        </w:rPr>
        <w:t>do 1</w:t>
      </w:r>
      <w:r w:rsidR="00A54821">
        <w:rPr>
          <w:rFonts w:asciiTheme="minorHAnsi" w:hAnsiTheme="minorHAnsi" w:cstheme="minorHAnsi"/>
          <w:sz w:val="22"/>
          <w:szCs w:val="22"/>
        </w:rPr>
        <w:t>2</w:t>
      </w:r>
      <w:r w:rsidR="00F0231F" w:rsidRPr="00F0231F">
        <w:rPr>
          <w:rFonts w:asciiTheme="minorHAnsi" w:hAnsiTheme="minorHAnsi" w:cstheme="minorHAnsi"/>
          <w:sz w:val="22"/>
          <w:szCs w:val="22"/>
        </w:rPr>
        <w:t>,00 hod.</w:t>
      </w:r>
      <w:r w:rsidR="00BA05C6" w:rsidRPr="00627AA9">
        <w:rPr>
          <w:rFonts w:asciiTheme="minorHAnsi" w:hAnsiTheme="minorHAnsi" w:cstheme="minorHAnsi"/>
          <w:sz w:val="22"/>
          <w:szCs w:val="22"/>
        </w:rPr>
        <w:tab/>
      </w:r>
    </w:p>
    <w:p w14:paraId="3EC1ABD2" w14:textId="592C2D9E" w:rsidR="00BA05C6" w:rsidRPr="00627AA9" w:rsidRDefault="00F2573B" w:rsidP="00F0231F">
      <w:pPr>
        <w:pStyle w:val="Normlnyslovan"/>
        <w:autoSpaceDE w:val="0"/>
        <w:autoSpaceDN w:val="0"/>
        <w:adjustRightInd w:val="0"/>
        <w:spacing w:after="0"/>
        <w:ind w:left="284" w:hanging="273"/>
        <w:rPr>
          <w:rFonts w:asciiTheme="minorHAnsi" w:hAnsiTheme="minorHAnsi" w:cstheme="minorHAnsi"/>
          <w:sz w:val="22"/>
          <w:szCs w:val="22"/>
        </w:rPr>
      </w:pPr>
      <w:r>
        <w:rPr>
          <w:rFonts w:asciiTheme="minorHAnsi" w:hAnsiTheme="minorHAnsi" w:cstheme="minorHAnsi"/>
          <w:sz w:val="22"/>
          <w:szCs w:val="22"/>
        </w:rPr>
        <w:tab/>
      </w:r>
    </w:p>
    <w:p w14:paraId="26E969A3" w14:textId="77777777" w:rsidR="00BA05C6" w:rsidRPr="00627AA9" w:rsidRDefault="00BA05C6" w:rsidP="00A56FEF">
      <w:pPr>
        <w:numPr>
          <w:ilvl w:val="0"/>
          <w:numId w:val="3"/>
        </w:numPr>
        <w:tabs>
          <w:tab w:val="left" w:pos="284"/>
        </w:tabs>
        <w:spacing w:after="0" w:line="360" w:lineRule="auto"/>
        <w:jc w:val="both"/>
        <w:rPr>
          <w:rFonts w:ascii="Calibri" w:eastAsia="Times New Roman" w:hAnsi="Calibri" w:cs="Calibri"/>
          <w:b/>
          <w:lang w:eastAsia="sk-SK"/>
        </w:rPr>
      </w:pPr>
      <w:r w:rsidRPr="00627AA9">
        <w:rPr>
          <w:rFonts w:ascii="Calibri" w:eastAsia="Times New Roman" w:hAnsi="Calibri" w:cs="Calibri"/>
          <w:b/>
          <w:lang w:eastAsia="sk-SK"/>
        </w:rPr>
        <w:t>Obsah ponuky</w:t>
      </w:r>
    </w:p>
    <w:p w14:paraId="63865D97" w14:textId="78FF4703" w:rsidR="00BA05C6" w:rsidRPr="00627AA9" w:rsidRDefault="00BA05C6" w:rsidP="00A56FEF">
      <w:pPr>
        <w:spacing w:after="0" w:line="240" w:lineRule="auto"/>
        <w:ind w:left="284"/>
        <w:jc w:val="both"/>
        <w:rPr>
          <w:rFonts w:ascii="Calibri" w:eastAsia="Times New Roman" w:hAnsi="Calibri" w:cs="Calibri"/>
          <w:lang w:eastAsia="sk-SK"/>
        </w:rPr>
      </w:pPr>
      <w:r w:rsidRPr="00627AA9">
        <w:rPr>
          <w:rFonts w:ascii="Calibri" w:eastAsia="Times New Roman" w:hAnsi="Calibri" w:cs="Calibri"/>
          <w:lang w:eastAsia="sk-SK"/>
        </w:rPr>
        <w:t>Ponuka predložená účastníkom musí obsahovať</w:t>
      </w:r>
      <w:r w:rsidR="009D712C" w:rsidRPr="00627AA9">
        <w:rPr>
          <w:rFonts w:ascii="Calibri" w:eastAsia="Times New Roman" w:hAnsi="Calibri" w:cs="Calibri"/>
          <w:lang w:eastAsia="sk-SK"/>
        </w:rPr>
        <w:t xml:space="preserve"> nasledovné doklady a dokumenty preukazujúce splnenie podmienok účasti a požiadaviek obstarávateľa v súťaži:</w:t>
      </w:r>
    </w:p>
    <w:p w14:paraId="76B85040" w14:textId="7CEDA6C1" w:rsidR="001D496A" w:rsidRPr="00833280" w:rsidRDefault="001D496A" w:rsidP="001D496A">
      <w:pPr>
        <w:numPr>
          <w:ilvl w:val="1"/>
          <w:numId w:val="3"/>
        </w:numPr>
        <w:tabs>
          <w:tab w:val="clear" w:pos="576"/>
          <w:tab w:val="left" w:pos="284"/>
          <w:tab w:val="num" w:pos="1002"/>
        </w:tabs>
        <w:spacing w:after="0" w:line="240" w:lineRule="auto"/>
        <w:ind w:left="1002"/>
        <w:jc w:val="both"/>
        <w:rPr>
          <w:rFonts w:cstheme="minorHAnsi"/>
        </w:rPr>
      </w:pPr>
      <w:r w:rsidRPr="00833280">
        <w:rPr>
          <w:rFonts w:cstheme="minorHAnsi"/>
        </w:rPr>
        <w:t>Deklaráciu potrebných povolení a oprávnení na výkon a dodávku predmetu zmluvy</w:t>
      </w:r>
      <w:r w:rsidRPr="00833280">
        <w:rPr>
          <w:rFonts w:eastAsia="Times New Roman" w:cstheme="minorHAnsi"/>
          <w:lang w:eastAsia="sk-SK"/>
        </w:rPr>
        <w:t xml:space="preserve"> v zmysle platnej legislatívy v SR. Urobíte tak vo voliteľných podmienkach. V prípade </w:t>
      </w:r>
      <w:proofErr w:type="spellStart"/>
      <w:r w:rsidRPr="00833280">
        <w:rPr>
          <w:rFonts w:eastAsia="Times New Roman" w:cstheme="minorHAnsi"/>
          <w:lang w:eastAsia="sk-SK"/>
        </w:rPr>
        <w:t>nedisponibility</w:t>
      </w:r>
      <w:proofErr w:type="spellEnd"/>
      <w:r w:rsidRPr="00833280">
        <w:rPr>
          <w:rFonts w:eastAsia="Times New Roman" w:cstheme="minorHAnsi"/>
          <w:lang w:eastAsia="sk-SK"/>
        </w:rPr>
        <w:t xml:space="preserve"> budete zo súťaže vylúčení. (účastník disponuje dokladom o oprávnení podnikať, respektíve dokladov o zapísaní v profesijnom zozname  vedenom profesijnou</w:t>
      </w:r>
      <w:r w:rsidRPr="00833280">
        <w:rPr>
          <w:rFonts w:ascii="Calibri" w:eastAsia="Times New Roman" w:hAnsi="Calibri" w:cs="Calibri"/>
          <w:lang w:eastAsia="sk-SK"/>
        </w:rPr>
        <w:t xml:space="preserve"> organizáciou. V predmete podnikania musí byť zapísaný predmet podnikania oprávňujúci účastníka poskytovať požadovaný predmet zákazky)</w:t>
      </w:r>
    </w:p>
    <w:p w14:paraId="17EBA548" w14:textId="77777777" w:rsidR="001D496A" w:rsidRPr="00DC034C" w:rsidRDefault="001D496A" w:rsidP="001D496A">
      <w:pPr>
        <w:numPr>
          <w:ilvl w:val="1"/>
          <w:numId w:val="3"/>
        </w:numPr>
        <w:tabs>
          <w:tab w:val="clear" w:pos="576"/>
          <w:tab w:val="left" w:pos="284"/>
          <w:tab w:val="num" w:pos="1002"/>
        </w:tabs>
        <w:spacing w:after="0" w:line="240" w:lineRule="auto"/>
        <w:ind w:left="1002"/>
        <w:jc w:val="both"/>
        <w:rPr>
          <w:rFonts w:cstheme="minorHAnsi"/>
        </w:rPr>
      </w:pPr>
      <w:r w:rsidRPr="00DC034C">
        <w:rPr>
          <w:rFonts w:cstheme="minorHAnsi"/>
        </w:rPr>
        <w:t xml:space="preserve">Súhlas s obsahom „Čestné vyhlásenie účastníka MHTH.docx“, ktoré tvorí prílohu č. </w:t>
      </w:r>
      <w:r>
        <w:rPr>
          <w:rFonts w:cstheme="minorHAnsi"/>
        </w:rPr>
        <w:t>1</w:t>
      </w:r>
      <w:r w:rsidRPr="00DC034C">
        <w:rPr>
          <w:rFonts w:cstheme="minorHAnsi"/>
        </w:rPr>
        <w:t xml:space="preserve"> tejto pozvánky. </w:t>
      </w:r>
      <w:r w:rsidRPr="00F235BD">
        <w:rPr>
          <w:rFonts w:cstheme="minorHAnsi"/>
        </w:rPr>
        <w:t>Urobíte tak vo voliteľných podmienkach. V prípade nesúhlasu budete zo súťaže vylúčení.</w:t>
      </w:r>
    </w:p>
    <w:p w14:paraId="3B08C6FF" w14:textId="77777777" w:rsidR="00920034" w:rsidRPr="00920034" w:rsidRDefault="001D496A" w:rsidP="00EC28BA">
      <w:pPr>
        <w:numPr>
          <w:ilvl w:val="1"/>
          <w:numId w:val="3"/>
        </w:numPr>
        <w:tabs>
          <w:tab w:val="clear" w:pos="576"/>
          <w:tab w:val="left" w:pos="284"/>
          <w:tab w:val="num" w:pos="1002"/>
        </w:tabs>
        <w:spacing w:after="0" w:line="240" w:lineRule="auto"/>
        <w:ind w:left="1002"/>
        <w:jc w:val="both"/>
        <w:rPr>
          <w:rFonts w:ascii="Calibri" w:hAnsi="Calibri" w:cs="Calibri"/>
        </w:rPr>
      </w:pPr>
      <w:r w:rsidRPr="00920034">
        <w:rPr>
          <w:rFonts w:cstheme="minorHAnsi"/>
        </w:rPr>
        <w:t>Súhlas s</w:t>
      </w:r>
      <w:r w:rsidR="000518CE" w:rsidRPr="00920034">
        <w:rPr>
          <w:rFonts w:cstheme="minorHAnsi"/>
        </w:rPr>
        <w:t xml:space="preserve">o </w:t>
      </w:r>
      <w:r w:rsidR="0044596C" w:rsidRPr="00920034">
        <w:rPr>
          <w:rFonts w:cstheme="minorHAnsi"/>
        </w:rPr>
        <w:t xml:space="preserve"> </w:t>
      </w:r>
      <w:r w:rsidRPr="00920034">
        <w:rPr>
          <w:rFonts w:cstheme="minorHAnsi"/>
        </w:rPr>
        <w:t>„</w:t>
      </w:r>
      <w:r w:rsidR="000518CE" w:rsidRPr="00920034">
        <w:rPr>
          <w:rFonts w:cstheme="minorHAnsi"/>
        </w:rPr>
        <w:t>Z</w:t>
      </w:r>
      <w:r w:rsidR="00F233E6" w:rsidRPr="00920034">
        <w:rPr>
          <w:rFonts w:cstheme="minorHAnsi"/>
        </w:rPr>
        <w:t>mluvou</w:t>
      </w:r>
      <w:r w:rsidRPr="00920034">
        <w:rPr>
          <w:rFonts w:cstheme="minorHAnsi"/>
        </w:rPr>
        <w:t>“, ktor</w:t>
      </w:r>
      <w:r w:rsidR="00B959F2" w:rsidRPr="00920034">
        <w:rPr>
          <w:rFonts w:cstheme="minorHAnsi"/>
        </w:rPr>
        <w:t>á</w:t>
      </w:r>
      <w:r w:rsidRPr="00920034">
        <w:rPr>
          <w:rFonts w:cstheme="minorHAnsi"/>
        </w:rPr>
        <w:t xml:space="preserve"> tvor</w:t>
      </w:r>
      <w:r w:rsidR="0044596C" w:rsidRPr="00920034">
        <w:rPr>
          <w:rFonts w:cstheme="minorHAnsi"/>
        </w:rPr>
        <w:t>ia</w:t>
      </w:r>
      <w:r w:rsidRPr="00920034">
        <w:rPr>
          <w:rFonts w:cstheme="minorHAnsi"/>
        </w:rPr>
        <w:t xml:space="preserve"> prílohu č. 2 tejto pozvánky. Urobíte tak vo voliteľných podmienkach. </w:t>
      </w:r>
    </w:p>
    <w:p w14:paraId="64201179" w14:textId="449E08E3" w:rsidR="009A403F" w:rsidRPr="00244BA4" w:rsidRDefault="00920034" w:rsidP="00EC28BA">
      <w:pPr>
        <w:numPr>
          <w:ilvl w:val="1"/>
          <w:numId w:val="3"/>
        </w:numPr>
        <w:tabs>
          <w:tab w:val="clear" w:pos="576"/>
          <w:tab w:val="left" w:pos="284"/>
          <w:tab w:val="num" w:pos="1002"/>
        </w:tabs>
        <w:spacing w:after="0" w:line="240" w:lineRule="auto"/>
        <w:ind w:left="1002"/>
        <w:jc w:val="both"/>
        <w:rPr>
          <w:rFonts w:ascii="Calibri" w:hAnsi="Calibri" w:cs="Calibri"/>
        </w:rPr>
      </w:pPr>
      <w:r w:rsidRPr="00920034">
        <w:rPr>
          <w:rFonts w:cstheme="minorHAnsi"/>
        </w:rPr>
        <w:t>Účastník vo svojej ponuke uvedie minimálne technický opis poskytovanej NB-</w:t>
      </w:r>
      <w:proofErr w:type="spellStart"/>
      <w:r w:rsidRPr="00920034">
        <w:rPr>
          <w:rFonts w:cstheme="minorHAnsi"/>
        </w:rPr>
        <w:t>IoT</w:t>
      </w:r>
      <w:proofErr w:type="spellEnd"/>
      <w:r w:rsidRPr="00920034">
        <w:rPr>
          <w:rFonts w:cstheme="minorHAnsi"/>
        </w:rPr>
        <w:t xml:space="preserve"> služby, spôsob</w:t>
      </w:r>
      <w:r w:rsidRPr="00920034">
        <w:rPr>
          <w:rFonts w:ascii="Calibri" w:hAnsi="Calibri" w:cs="Calibri"/>
          <w:sz w:val="21"/>
          <w:szCs w:val="21"/>
        </w:rPr>
        <w:t xml:space="preserve"> zabezpečenia pokrytia v lokalitách </w:t>
      </w:r>
      <w:r w:rsidR="00AB6B6F">
        <w:rPr>
          <w:rFonts w:ascii="Calibri" w:hAnsi="Calibri" w:cs="Calibri"/>
          <w:sz w:val="21"/>
          <w:szCs w:val="21"/>
        </w:rPr>
        <w:t>obstarávateľa</w:t>
      </w:r>
      <w:r w:rsidRPr="00920034">
        <w:rPr>
          <w:rFonts w:ascii="Calibri" w:hAnsi="Calibri" w:cs="Calibri"/>
          <w:sz w:val="21"/>
          <w:szCs w:val="21"/>
        </w:rPr>
        <w:t xml:space="preserve">, spôsob zriadenia a prevádzky privátneho APN, podporované metódy autentifikácie SIM kariet v APN, možnosti prideľovania </w:t>
      </w:r>
      <w:r w:rsidRPr="00920034">
        <w:rPr>
          <w:rFonts w:ascii="Calibri" w:hAnsi="Calibri" w:cs="Calibri"/>
          <w:sz w:val="21"/>
          <w:szCs w:val="21"/>
        </w:rPr>
        <w:lastRenderedPageBreak/>
        <w:t xml:space="preserve">IP adries, podporované varianty zabezpečeného prepojenia do infraštruktúry </w:t>
      </w:r>
      <w:r w:rsidR="00AB6B6F">
        <w:rPr>
          <w:rFonts w:ascii="Calibri" w:hAnsi="Calibri" w:cs="Calibri"/>
          <w:sz w:val="21"/>
          <w:szCs w:val="21"/>
        </w:rPr>
        <w:t>obstarávateľa</w:t>
      </w:r>
      <w:r w:rsidRPr="00920034">
        <w:rPr>
          <w:rFonts w:ascii="Calibri" w:hAnsi="Calibri" w:cs="Calibri"/>
          <w:sz w:val="21"/>
          <w:szCs w:val="21"/>
        </w:rPr>
        <w:t xml:space="preserve">, podporované kryptografické algoritmy pre </w:t>
      </w:r>
      <w:proofErr w:type="spellStart"/>
      <w:r w:rsidRPr="00920034">
        <w:rPr>
          <w:rFonts w:ascii="Calibri" w:hAnsi="Calibri" w:cs="Calibri"/>
          <w:sz w:val="21"/>
          <w:szCs w:val="21"/>
        </w:rPr>
        <w:t>IPSec</w:t>
      </w:r>
      <w:proofErr w:type="spellEnd"/>
      <w:r w:rsidRPr="00920034">
        <w:rPr>
          <w:rFonts w:ascii="Calibri" w:hAnsi="Calibri" w:cs="Calibri"/>
          <w:sz w:val="21"/>
          <w:szCs w:val="21"/>
        </w:rPr>
        <w:t xml:space="preserve"> VPN alebo ekvivalentné prepojenie, parametre dátového programu a </w:t>
      </w:r>
      <w:proofErr w:type="spellStart"/>
      <w:r w:rsidRPr="00920034">
        <w:rPr>
          <w:rFonts w:ascii="Calibri" w:hAnsi="Calibri" w:cs="Calibri"/>
          <w:sz w:val="21"/>
          <w:szCs w:val="21"/>
        </w:rPr>
        <w:t>tarifikačný</w:t>
      </w:r>
      <w:proofErr w:type="spellEnd"/>
      <w:r w:rsidRPr="00920034">
        <w:rPr>
          <w:rFonts w:ascii="Calibri" w:hAnsi="Calibri" w:cs="Calibri"/>
          <w:sz w:val="21"/>
          <w:szCs w:val="21"/>
        </w:rPr>
        <w:t xml:space="preserve"> interval, možnosti správy SIM kariet prostredníctvom portálu alebo API, podmienky držania neaktívnych SIM kariet ako skladovej zásoby, spôsob fakturácie podľa fakturačných skupín, garantované SLA parametre, podmienky technickej podpory, riešenia incidentov a eskalácie a všetky jednorazové, mesačné a prípadné dodatočné poplatky.</w:t>
      </w:r>
    </w:p>
    <w:p w14:paraId="2225DEC1" w14:textId="77777777" w:rsidR="00244BA4" w:rsidRPr="00920034" w:rsidRDefault="00244BA4" w:rsidP="00244BA4">
      <w:pPr>
        <w:tabs>
          <w:tab w:val="left" w:pos="284"/>
          <w:tab w:val="num" w:pos="1002"/>
        </w:tabs>
        <w:spacing w:after="0" w:line="240" w:lineRule="auto"/>
        <w:ind w:left="1002"/>
        <w:jc w:val="both"/>
        <w:rPr>
          <w:rFonts w:ascii="Calibri" w:hAnsi="Calibri" w:cs="Calibri"/>
        </w:rPr>
      </w:pPr>
    </w:p>
    <w:p w14:paraId="3F46C5F8" w14:textId="77777777" w:rsidR="00C01857" w:rsidRPr="00627AA9" w:rsidRDefault="00C01857" w:rsidP="00F21DAE">
      <w:pPr>
        <w:numPr>
          <w:ilvl w:val="0"/>
          <w:numId w:val="3"/>
        </w:numPr>
        <w:tabs>
          <w:tab w:val="left" w:pos="284"/>
        </w:tabs>
        <w:spacing w:after="0" w:line="360" w:lineRule="auto"/>
        <w:jc w:val="both"/>
        <w:rPr>
          <w:rFonts w:ascii="Calibri" w:eastAsia="Times New Roman" w:hAnsi="Calibri" w:cs="Calibri"/>
          <w:b/>
          <w:lang w:eastAsia="sk-SK"/>
        </w:rPr>
      </w:pPr>
      <w:r w:rsidRPr="00627AA9">
        <w:rPr>
          <w:rFonts w:ascii="Calibri" w:eastAsia="Times New Roman" w:hAnsi="Calibri" w:cs="Calibri"/>
          <w:b/>
          <w:lang w:eastAsia="sk-SK"/>
        </w:rPr>
        <w:t>Predloženie ponuky</w:t>
      </w:r>
    </w:p>
    <w:p w14:paraId="1925984F" w14:textId="77777777" w:rsidR="00C01857" w:rsidRPr="00627AA9" w:rsidRDefault="00C01857" w:rsidP="00A56FEF">
      <w:pPr>
        <w:pStyle w:val="Zarkazkladnhotextu3"/>
        <w:ind w:left="0"/>
        <w:rPr>
          <w:sz w:val="2"/>
        </w:rPr>
      </w:pPr>
    </w:p>
    <w:p w14:paraId="39AAF565" w14:textId="487B0F85" w:rsidR="00C01857" w:rsidRPr="00627AA9" w:rsidRDefault="00DC4EFF" w:rsidP="00014AB5">
      <w:pPr>
        <w:pStyle w:val="Normlnyslovan"/>
        <w:autoSpaceDE w:val="0"/>
        <w:autoSpaceDN w:val="0"/>
        <w:adjustRightInd w:val="0"/>
        <w:spacing w:after="0"/>
        <w:ind w:left="284" w:hanging="273"/>
        <w:jc w:val="left"/>
        <w:rPr>
          <w:rFonts w:asciiTheme="minorHAnsi" w:hAnsiTheme="minorHAnsi" w:cstheme="minorHAnsi"/>
          <w:sz w:val="22"/>
          <w:szCs w:val="22"/>
        </w:rPr>
      </w:pPr>
      <w:r w:rsidRPr="00627AA9">
        <w:rPr>
          <w:rFonts w:asciiTheme="minorHAnsi" w:hAnsiTheme="minorHAnsi" w:cstheme="minorHAnsi"/>
          <w:sz w:val="22"/>
          <w:szCs w:val="22"/>
        </w:rPr>
        <w:tab/>
      </w:r>
      <w:r w:rsidR="00C01857" w:rsidRPr="00627AA9">
        <w:rPr>
          <w:rFonts w:asciiTheme="minorHAnsi" w:hAnsiTheme="minorHAnsi" w:cstheme="minorHAnsi"/>
          <w:sz w:val="22"/>
          <w:szCs w:val="22"/>
        </w:rPr>
        <w:t xml:space="preserve">Účastník môže predložiť iba jednu ponuku.  </w:t>
      </w:r>
      <w:r w:rsidR="00FA4A7C">
        <w:rPr>
          <w:rFonts w:asciiTheme="minorHAnsi" w:hAnsiTheme="minorHAnsi" w:cstheme="minorHAnsi"/>
          <w:sz w:val="22"/>
          <w:szCs w:val="22"/>
        </w:rPr>
        <w:br/>
      </w:r>
    </w:p>
    <w:p w14:paraId="3B785E62" w14:textId="77777777" w:rsidR="00126855" w:rsidRPr="00627AA9" w:rsidRDefault="00126855" w:rsidP="00F21DAE">
      <w:pPr>
        <w:numPr>
          <w:ilvl w:val="0"/>
          <w:numId w:val="3"/>
        </w:numPr>
        <w:tabs>
          <w:tab w:val="left" w:pos="284"/>
        </w:tabs>
        <w:spacing w:after="0" w:line="360" w:lineRule="auto"/>
        <w:jc w:val="both"/>
        <w:rPr>
          <w:rFonts w:ascii="Calibri" w:eastAsia="Times New Roman" w:hAnsi="Calibri" w:cs="Calibri"/>
          <w:b/>
          <w:lang w:eastAsia="sk-SK"/>
        </w:rPr>
      </w:pPr>
      <w:r w:rsidRPr="00627AA9">
        <w:rPr>
          <w:rFonts w:ascii="Calibri" w:eastAsia="Times New Roman" w:hAnsi="Calibri" w:cs="Calibri"/>
          <w:b/>
          <w:lang w:eastAsia="sk-SK"/>
        </w:rPr>
        <w:t>Termín predkladania ponúk</w:t>
      </w:r>
    </w:p>
    <w:p w14:paraId="3D573B1C" w14:textId="1108018C" w:rsidR="00126855" w:rsidRPr="001D3DBD" w:rsidRDefault="003F5E70" w:rsidP="00A56FEF">
      <w:pPr>
        <w:ind w:firstLine="284"/>
        <w:jc w:val="both"/>
        <w:rPr>
          <w:rFonts w:ascii="Calibri" w:hAnsi="Calibri" w:cs="Calibri"/>
          <w:color w:val="FF0000"/>
        </w:rPr>
      </w:pPr>
      <w:r w:rsidRPr="00627AA9">
        <w:rPr>
          <w:rFonts w:ascii="Calibri" w:hAnsi="Calibri" w:cs="Calibri"/>
        </w:rPr>
        <w:t>Lehota na predkladanie ponúk</w:t>
      </w:r>
      <w:r w:rsidRPr="005464D2">
        <w:rPr>
          <w:rFonts w:ascii="Calibri" w:hAnsi="Calibri" w:cs="Calibri"/>
          <w:highlight w:val="yellow"/>
        </w:rPr>
        <w:t xml:space="preserve">: </w:t>
      </w:r>
      <w:r w:rsidR="001D3DBD" w:rsidRPr="005464D2">
        <w:rPr>
          <w:rFonts w:ascii="Calibri" w:hAnsi="Calibri" w:cs="Calibri"/>
          <w:highlight w:val="yellow"/>
        </w:rPr>
        <w:t xml:space="preserve">  </w:t>
      </w:r>
      <w:r w:rsidR="00CD4FB6">
        <w:rPr>
          <w:rFonts w:ascii="Calibri" w:hAnsi="Calibri" w:cs="Calibri"/>
          <w:b/>
          <w:bCs/>
          <w:highlight w:val="yellow"/>
        </w:rPr>
        <w:t>2</w:t>
      </w:r>
      <w:r w:rsidR="000518CE">
        <w:rPr>
          <w:rFonts w:ascii="Calibri" w:hAnsi="Calibri" w:cs="Calibri"/>
          <w:b/>
          <w:bCs/>
          <w:highlight w:val="yellow"/>
        </w:rPr>
        <w:t>4</w:t>
      </w:r>
      <w:r w:rsidR="00F0231F" w:rsidRPr="005464D2">
        <w:rPr>
          <w:rFonts w:ascii="Calibri" w:hAnsi="Calibri" w:cs="Calibri"/>
          <w:b/>
          <w:bCs/>
          <w:highlight w:val="yellow"/>
        </w:rPr>
        <w:t>.</w:t>
      </w:r>
      <w:r w:rsidR="005464D2" w:rsidRPr="005464D2">
        <w:rPr>
          <w:rFonts w:ascii="Calibri" w:hAnsi="Calibri" w:cs="Calibri"/>
          <w:b/>
          <w:bCs/>
          <w:highlight w:val="yellow"/>
        </w:rPr>
        <w:t>0</w:t>
      </w:r>
      <w:r w:rsidR="000518CE">
        <w:rPr>
          <w:rFonts w:ascii="Calibri" w:hAnsi="Calibri" w:cs="Calibri"/>
          <w:b/>
          <w:bCs/>
          <w:highlight w:val="yellow"/>
        </w:rPr>
        <w:t>8</w:t>
      </w:r>
      <w:r w:rsidR="00F0231F" w:rsidRPr="005464D2">
        <w:rPr>
          <w:rFonts w:ascii="Calibri" w:hAnsi="Calibri" w:cs="Calibri"/>
          <w:b/>
          <w:bCs/>
          <w:highlight w:val="yellow"/>
        </w:rPr>
        <w:t>.202</w:t>
      </w:r>
      <w:r w:rsidR="005464D2" w:rsidRPr="005464D2">
        <w:rPr>
          <w:rFonts w:ascii="Calibri" w:hAnsi="Calibri" w:cs="Calibri"/>
          <w:b/>
          <w:bCs/>
          <w:highlight w:val="yellow"/>
        </w:rPr>
        <w:t>6</w:t>
      </w:r>
      <w:r w:rsidR="00F0231F" w:rsidRPr="005464D2">
        <w:rPr>
          <w:rFonts w:ascii="Calibri" w:hAnsi="Calibri" w:cs="Calibri"/>
          <w:b/>
          <w:bCs/>
          <w:highlight w:val="yellow"/>
        </w:rPr>
        <w:t xml:space="preserve"> do 1</w:t>
      </w:r>
      <w:r w:rsidR="00CC1677" w:rsidRPr="005464D2">
        <w:rPr>
          <w:rFonts w:ascii="Calibri" w:hAnsi="Calibri" w:cs="Calibri"/>
          <w:b/>
          <w:bCs/>
          <w:highlight w:val="yellow"/>
        </w:rPr>
        <w:t>0</w:t>
      </w:r>
      <w:r w:rsidR="00F0231F" w:rsidRPr="005464D2">
        <w:rPr>
          <w:rFonts w:ascii="Calibri" w:hAnsi="Calibri" w:cs="Calibri"/>
          <w:b/>
          <w:bCs/>
          <w:highlight w:val="yellow"/>
        </w:rPr>
        <w:t>,00 hod.</w:t>
      </w:r>
      <w:r w:rsidR="00F0231F" w:rsidRPr="009418B3">
        <w:rPr>
          <w:rFonts w:ascii="Calibri" w:hAnsi="Calibri" w:cs="Calibri"/>
        </w:rPr>
        <w:t xml:space="preserve"> </w:t>
      </w:r>
    </w:p>
    <w:p w14:paraId="6EA73676" w14:textId="77777777" w:rsidR="00496F34" w:rsidRPr="00627AA9" w:rsidRDefault="00496F34" w:rsidP="00F21DAE">
      <w:pPr>
        <w:numPr>
          <w:ilvl w:val="0"/>
          <w:numId w:val="3"/>
        </w:numPr>
        <w:tabs>
          <w:tab w:val="left" w:pos="284"/>
        </w:tabs>
        <w:spacing w:after="0" w:line="360" w:lineRule="auto"/>
        <w:jc w:val="both"/>
        <w:rPr>
          <w:rFonts w:ascii="Calibri" w:eastAsia="Times New Roman" w:hAnsi="Calibri" w:cs="Calibri"/>
          <w:b/>
          <w:lang w:eastAsia="sk-SK"/>
        </w:rPr>
      </w:pPr>
      <w:r w:rsidRPr="00627AA9">
        <w:rPr>
          <w:rFonts w:ascii="Calibri" w:eastAsia="Times New Roman" w:hAnsi="Calibri" w:cs="Calibri"/>
          <w:b/>
          <w:lang w:eastAsia="sk-SK"/>
        </w:rPr>
        <w:t>Doplnenie, zmena a odvolanie ponuky</w:t>
      </w:r>
    </w:p>
    <w:p w14:paraId="1FE14C06" w14:textId="5D465472" w:rsidR="00496F34" w:rsidRPr="00627AA9" w:rsidRDefault="00496F34" w:rsidP="00A56FEF">
      <w:pPr>
        <w:spacing w:after="0" w:line="240" w:lineRule="auto"/>
        <w:ind w:left="284"/>
        <w:jc w:val="both"/>
      </w:pPr>
      <w:r w:rsidRPr="00627AA9">
        <w:t xml:space="preserve">Účastník môže predloženú ponuku dodatočne doplniť, zmeniť alebo odvolať do uplynutia lehoty podľa bodu </w:t>
      </w:r>
      <w:r w:rsidR="00F8093F">
        <w:t>7</w:t>
      </w:r>
      <w:r w:rsidRPr="00627AA9">
        <w:t>.</w:t>
      </w:r>
    </w:p>
    <w:p w14:paraId="45A593A3" w14:textId="77777777" w:rsidR="0067252F" w:rsidRPr="00627AA9" w:rsidRDefault="0067252F" w:rsidP="00A56FEF">
      <w:pPr>
        <w:spacing w:after="0" w:line="240" w:lineRule="auto"/>
        <w:ind w:left="284"/>
        <w:jc w:val="both"/>
      </w:pPr>
    </w:p>
    <w:p w14:paraId="0AA681B2" w14:textId="1147271C" w:rsidR="00BA05C6" w:rsidRPr="00627AA9" w:rsidRDefault="00BA05C6" w:rsidP="00F21DAE">
      <w:pPr>
        <w:numPr>
          <w:ilvl w:val="0"/>
          <w:numId w:val="3"/>
        </w:numPr>
        <w:tabs>
          <w:tab w:val="left" w:pos="284"/>
        </w:tabs>
        <w:spacing w:after="0" w:line="360" w:lineRule="auto"/>
        <w:jc w:val="both"/>
        <w:rPr>
          <w:rFonts w:ascii="Calibri" w:eastAsia="Times New Roman" w:hAnsi="Calibri" w:cs="Calibri"/>
          <w:b/>
          <w:lang w:eastAsia="sk-SK"/>
        </w:rPr>
      </w:pPr>
      <w:r w:rsidRPr="00627AA9">
        <w:rPr>
          <w:rFonts w:ascii="Calibri" w:eastAsia="Times New Roman" w:hAnsi="Calibri" w:cs="Calibri"/>
          <w:b/>
          <w:lang w:eastAsia="sk-SK"/>
        </w:rPr>
        <w:t>Preskúmanie ponúk</w:t>
      </w:r>
    </w:p>
    <w:p w14:paraId="30CA4E99" w14:textId="77777777" w:rsidR="00BA05C6" w:rsidRPr="00627AA9" w:rsidRDefault="00BA05C6" w:rsidP="00A56FEF">
      <w:pPr>
        <w:pStyle w:val="Normlnyslovan"/>
        <w:autoSpaceDE w:val="0"/>
        <w:autoSpaceDN w:val="0"/>
        <w:adjustRightInd w:val="0"/>
        <w:spacing w:after="0"/>
        <w:ind w:left="284" w:hanging="273"/>
        <w:rPr>
          <w:rFonts w:asciiTheme="minorHAnsi" w:hAnsiTheme="minorHAnsi" w:cstheme="minorHAnsi"/>
          <w:sz w:val="22"/>
          <w:szCs w:val="22"/>
        </w:rPr>
      </w:pPr>
      <w:r w:rsidRPr="00627AA9">
        <w:rPr>
          <w:rFonts w:asciiTheme="minorHAnsi" w:hAnsiTheme="minorHAnsi" w:cstheme="minorHAnsi"/>
          <w:sz w:val="22"/>
          <w:szCs w:val="22"/>
        </w:rPr>
        <w:tab/>
        <w:t>Obstarávateľ</w:t>
      </w:r>
      <w:r w:rsidRPr="00627AA9">
        <w:rPr>
          <w:rFonts w:asciiTheme="minorHAnsi" w:eastAsia="Times New Roman" w:hAnsiTheme="minorHAnsi" w:cstheme="minorHAnsi"/>
          <w:sz w:val="22"/>
          <w:szCs w:val="22"/>
          <w:lang w:eastAsia="sk-SK"/>
        </w:rPr>
        <w:t xml:space="preserve"> preskúma, či všetky ponuky spĺňajú požiadavky obstarávateľa a rozhodne, či ponuka:</w:t>
      </w:r>
    </w:p>
    <w:p w14:paraId="5C36219E" w14:textId="398B24A0" w:rsidR="00BA05C6" w:rsidRPr="00627AA9" w:rsidRDefault="00BA05C6" w:rsidP="00A56FEF">
      <w:pPr>
        <w:pStyle w:val="Odsekzoznamu"/>
        <w:numPr>
          <w:ilvl w:val="0"/>
          <w:numId w:val="5"/>
        </w:numPr>
        <w:tabs>
          <w:tab w:val="clear" w:pos="900"/>
          <w:tab w:val="num" w:pos="567"/>
        </w:tabs>
        <w:ind w:left="567" w:hanging="283"/>
        <w:jc w:val="both"/>
        <w:rPr>
          <w:rFonts w:ascii="Calibri" w:hAnsi="Calibri" w:cs="Calibri"/>
          <w:sz w:val="22"/>
          <w:szCs w:val="22"/>
        </w:rPr>
      </w:pPr>
      <w:r w:rsidRPr="00627AA9">
        <w:rPr>
          <w:rFonts w:ascii="Calibri" w:hAnsi="Calibri" w:cs="Calibri"/>
          <w:sz w:val="22"/>
          <w:szCs w:val="22"/>
        </w:rPr>
        <w:t xml:space="preserve">obsahuje všetky náležitosti určené v bode </w:t>
      </w:r>
      <w:r w:rsidR="00097BB3">
        <w:rPr>
          <w:rFonts w:ascii="Calibri" w:hAnsi="Calibri" w:cs="Calibri"/>
          <w:sz w:val="22"/>
          <w:szCs w:val="22"/>
        </w:rPr>
        <w:t>6</w:t>
      </w:r>
      <w:r w:rsidRPr="00627AA9">
        <w:rPr>
          <w:rFonts w:ascii="Calibri" w:hAnsi="Calibri" w:cs="Calibri"/>
          <w:sz w:val="22"/>
          <w:szCs w:val="22"/>
        </w:rPr>
        <w:t xml:space="preserve"> tejto časti súťažných podkladov,</w:t>
      </w:r>
    </w:p>
    <w:p w14:paraId="23B482AB" w14:textId="399A2AE1" w:rsidR="00BA05C6" w:rsidRPr="00627AA9" w:rsidRDefault="00BA05C6" w:rsidP="00A56FEF">
      <w:pPr>
        <w:pStyle w:val="Odsekzoznamu"/>
        <w:numPr>
          <w:ilvl w:val="0"/>
          <w:numId w:val="5"/>
        </w:numPr>
        <w:tabs>
          <w:tab w:val="clear" w:pos="900"/>
          <w:tab w:val="num" w:pos="567"/>
        </w:tabs>
        <w:ind w:left="567" w:hanging="283"/>
        <w:jc w:val="both"/>
        <w:rPr>
          <w:rFonts w:ascii="Calibri" w:hAnsi="Calibri" w:cs="Calibri"/>
          <w:sz w:val="22"/>
          <w:szCs w:val="22"/>
        </w:rPr>
      </w:pPr>
      <w:r w:rsidRPr="00627AA9">
        <w:rPr>
          <w:rFonts w:ascii="Calibri" w:hAnsi="Calibri" w:cs="Calibri"/>
          <w:sz w:val="22"/>
          <w:szCs w:val="22"/>
        </w:rPr>
        <w:t>zodpovedá ďalším pokynom a  náležitostiam  uvedeným v týchto súťažných podkladoch</w:t>
      </w:r>
      <w:r w:rsidR="00272E10" w:rsidRPr="00627AA9">
        <w:rPr>
          <w:rFonts w:ascii="Calibri" w:hAnsi="Calibri" w:cs="Calibri"/>
          <w:sz w:val="22"/>
          <w:szCs w:val="22"/>
        </w:rPr>
        <w:t xml:space="preserve"> a vo výzve k súťaži</w:t>
      </w:r>
      <w:r w:rsidRPr="00627AA9">
        <w:rPr>
          <w:rFonts w:ascii="Calibri" w:hAnsi="Calibri" w:cs="Calibri"/>
          <w:sz w:val="22"/>
          <w:szCs w:val="22"/>
        </w:rPr>
        <w:t>.</w:t>
      </w:r>
    </w:p>
    <w:p w14:paraId="21412CCE" w14:textId="5CE70A79" w:rsidR="00421549" w:rsidRPr="00627AA9" w:rsidRDefault="00BA05C6" w:rsidP="00A56FEF">
      <w:pPr>
        <w:pStyle w:val="Normlnyslovan"/>
        <w:autoSpaceDE w:val="0"/>
        <w:autoSpaceDN w:val="0"/>
        <w:adjustRightInd w:val="0"/>
        <w:spacing w:after="0"/>
        <w:ind w:left="284" w:hanging="273"/>
        <w:rPr>
          <w:rFonts w:asciiTheme="minorHAnsi" w:hAnsiTheme="minorHAnsi" w:cstheme="minorHAnsi"/>
          <w:sz w:val="22"/>
          <w:szCs w:val="22"/>
        </w:rPr>
      </w:pPr>
      <w:r w:rsidRPr="00627AA9">
        <w:rPr>
          <w:rFonts w:asciiTheme="minorHAnsi" w:hAnsiTheme="minorHAnsi" w:cstheme="minorHAnsi"/>
          <w:sz w:val="22"/>
          <w:szCs w:val="22"/>
        </w:rPr>
        <w:tab/>
      </w:r>
      <w:r w:rsidR="009B3ED5" w:rsidRPr="00627AA9">
        <w:rPr>
          <w:rFonts w:asciiTheme="minorHAnsi" w:hAnsiTheme="minorHAnsi" w:cstheme="minorHAnsi"/>
          <w:sz w:val="22"/>
          <w:szCs w:val="22"/>
        </w:rPr>
        <w:t xml:space="preserve">Platnou ponukou </w:t>
      </w:r>
      <w:r w:rsidR="00421549" w:rsidRPr="00627AA9">
        <w:rPr>
          <w:rFonts w:asciiTheme="minorHAnsi" w:hAnsiTheme="minorHAnsi" w:cstheme="minorHAnsi"/>
          <w:sz w:val="22"/>
          <w:szCs w:val="22"/>
        </w:rPr>
        <w:t>je ponuka, ktorá vyhovuje všetkým požiadavkám a špecifikáciám podľa týchto súťažných podkladov a výzvy k súťaži a zároveň neobsahuje žiadne obmedzenia alebo výhrady, ktoré sú v rozpore s uvedenými požiadavkami. Ostatné ponuky budú zo súťaže vylúčené.</w:t>
      </w:r>
    </w:p>
    <w:p w14:paraId="72EDBA10" w14:textId="7DF7BFFE" w:rsidR="00BA05C6" w:rsidRPr="00627AA9" w:rsidRDefault="008A6AA4" w:rsidP="00BF779E">
      <w:pPr>
        <w:pStyle w:val="Normlnyslovan"/>
        <w:autoSpaceDE w:val="0"/>
        <w:autoSpaceDN w:val="0"/>
        <w:adjustRightInd w:val="0"/>
        <w:spacing w:after="0"/>
        <w:ind w:left="284" w:hanging="273"/>
        <w:rPr>
          <w:rFonts w:asciiTheme="minorHAnsi" w:hAnsiTheme="minorHAnsi" w:cstheme="minorHAnsi"/>
          <w:sz w:val="22"/>
          <w:szCs w:val="22"/>
        </w:rPr>
      </w:pPr>
      <w:r w:rsidRPr="00627AA9">
        <w:rPr>
          <w:rFonts w:asciiTheme="minorHAnsi" w:hAnsiTheme="minorHAnsi" w:cstheme="minorHAnsi"/>
          <w:sz w:val="22"/>
          <w:szCs w:val="22"/>
        </w:rPr>
        <w:tab/>
      </w:r>
    </w:p>
    <w:p w14:paraId="41BDDCF6" w14:textId="77777777" w:rsidR="008A6AA4" w:rsidRPr="00627AA9" w:rsidRDefault="008A6AA4" w:rsidP="00A56FEF">
      <w:pPr>
        <w:pStyle w:val="Normlnyslovan"/>
        <w:autoSpaceDE w:val="0"/>
        <w:autoSpaceDN w:val="0"/>
        <w:adjustRightInd w:val="0"/>
        <w:spacing w:after="0"/>
        <w:ind w:left="284" w:hanging="273"/>
        <w:rPr>
          <w:rFonts w:asciiTheme="minorHAnsi" w:hAnsiTheme="minorHAnsi" w:cstheme="minorHAnsi"/>
          <w:sz w:val="22"/>
          <w:szCs w:val="22"/>
        </w:rPr>
      </w:pPr>
    </w:p>
    <w:p w14:paraId="54D84E6C" w14:textId="5FEF8DA4" w:rsidR="0090530E" w:rsidRPr="00627AA9" w:rsidRDefault="0090530E" w:rsidP="0081511C">
      <w:pPr>
        <w:numPr>
          <w:ilvl w:val="0"/>
          <w:numId w:val="3"/>
        </w:numPr>
        <w:tabs>
          <w:tab w:val="left" w:pos="284"/>
          <w:tab w:val="num" w:pos="600"/>
        </w:tabs>
        <w:spacing w:after="0" w:line="360" w:lineRule="auto"/>
        <w:jc w:val="both"/>
        <w:rPr>
          <w:rFonts w:ascii="Calibri" w:eastAsia="Times New Roman" w:hAnsi="Calibri" w:cs="Calibri"/>
          <w:b/>
          <w:lang w:eastAsia="sk-SK"/>
        </w:rPr>
      </w:pPr>
      <w:r w:rsidRPr="00627AA9">
        <w:rPr>
          <w:rFonts w:ascii="Calibri" w:eastAsia="Times New Roman" w:hAnsi="Calibri" w:cs="Calibri"/>
          <w:b/>
          <w:lang w:eastAsia="sk-SK"/>
        </w:rPr>
        <w:t>Vysvetľovanie ponúk</w:t>
      </w:r>
    </w:p>
    <w:p w14:paraId="716A5CB2" w14:textId="0AC06569" w:rsidR="0090530E" w:rsidRPr="00627AA9" w:rsidRDefault="000E3951" w:rsidP="00A56FEF">
      <w:pPr>
        <w:pStyle w:val="Normlnyslovan"/>
        <w:autoSpaceDE w:val="0"/>
        <w:autoSpaceDN w:val="0"/>
        <w:adjustRightInd w:val="0"/>
        <w:spacing w:after="0"/>
        <w:ind w:left="284" w:hanging="273"/>
        <w:rPr>
          <w:rFonts w:asciiTheme="minorHAnsi" w:hAnsiTheme="minorHAnsi" w:cstheme="minorHAnsi"/>
          <w:sz w:val="22"/>
          <w:szCs w:val="22"/>
        </w:rPr>
      </w:pPr>
      <w:r w:rsidRPr="00627AA9">
        <w:rPr>
          <w:rFonts w:asciiTheme="minorHAnsi" w:hAnsiTheme="minorHAnsi" w:cstheme="minorHAnsi"/>
          <w:sz w:val="22"/>
          <w:szCs w:val="22"/>
        </w:rPr>
        <w:tab/>
      </w:r>
      <w:r w:rsidR="0090530E" w:rsidRPr="00627AA9">
        <w:rPr>
          <w:rFonts w:asciiTheme="minorHAnsi" w:hAnsiTheme="minorHAnsi" w:cstheme="minorHAnsi"/>
          <w:sz w:val="22"/>
          <w:szCs w:val="22"/>
        </w:rPr>
        <w:t>Obstarávateľ vylúči ponuku účastníka z procesu vyhodnocovania:</w:t>
      </w:r>
    </w:p>
    <w:p w14:paraId="18731100" w14:textId="6A6370BA" w:rsidR="0090530E" w:rsidRPr="00627AA9" w:rsidRDefault="0090530E" w:rsidP="00A56FEF">
      <w:pPr>
        <w:pStyle w:val="Normlnyslovan"/>
        <w:numPr>
          <w:ilvl w:val="0"/>
          <w:numId w:val="7"/>
        </w:numPr>
        <w:autoSpaceDE w:val="0"/>
        <w:autoSpaceDN w:val="0"/>
        <w:adjustRightInd w:val="0"/>
        <w:spacing w:after="0"/>
        <w:rPr>
          <w:rFonts w:asciiTheme="minorHAnsi" w:hAnsiTheme="minorHAnsi" w:cstheme="minorHAnsi"/>
          <w:sz w:val="22"/>
          <w:szCs w:val="22"/>
        </w:rPr>
      </w:pPr>
      <w:r w:rsidRPr="00627AA9">
        <w:rPr>
          <w:rFonts w:asciiTheme="minorHAnsi" w:hAnsiTheme="minorHAnsi" w:cstheme="minorHAnsi"/>
          <w:sz w:val="22"/>
          <w:szCs w:val="22"/>
        </w:rPr>
        <w:t>ak neuzná vysvetlenie návrhu ceny alebo vysvetlenie ponuky za dostatočné alebo</w:t>
      </w:r>
    </w:p>
    <w:p w14:paraId="115FFC0D" w14:textId="5A944E97" w:rsidR="0090530E" w:rsidRPr="00627AA9" w:rsidRDefault="0090530E" w:rsidP="00A56FEF">
      <w:pPr>
        <w:pStyle w:val="Normlnyslovan"/>
        <w:numPr>
          <w:ilvl w:val="0"/>
          <w:numId w:val="7"/>
        </w:numPr>
        <w:autoSpaceDE w:val="0"/>
        <w:autoSpaceDN w:val="0"/>
        <w:adjustRightInd w:val="0"/>
        <w:spacing w:after="0"/>
        <w:rPr>
          <w:rFonts w:asciiTheme="minorHAnsi" w:hAnsiTheme="minorHAnsi" w:cstheme="minorHAnsi"/>
          <w:sz w:val="22"/>
          <w:szCs w:val="22"/>
        </w:rPr>
      </w:pPr>
      <w:r w:rsidRPr="00627AA9">
        <w:rPr>
          <w:rFonts w:asciiTheme="minorHAnsi" w:hAnsiTheme="minorHAnsi" w:cstheme="minorHAnsi"/>
          <w:sz w:val="22"/>
          <w:szCs w:val="22"/>
        </w:rPr>
        <w:t xml:space="preserve">ak účastník neposkytne vysvetlenie návrhu ceny alebo vysvetlenie ponuky v lehote určenej </w:t>
      </w:r>
      <w:r w:rsidR="00FC554E" w:rsidRPr="00627AA9">
        <w:rPr>
          <w:rFonts w:asciiTheme="minorHAnsi" w:hAnsiTheme="minorHAnsi" w:cstheme="minorHAnsi"/>
          <w:sz w:val="22"/>
          <w:szCs w:val="22"/>
        </w:rPr>
        <w:t>o</w:t>
      </w:r>
      <w:r w:rsidRPr="00627AA9">
        <w:rPr>
          <w:rFonts w:asciiTheme="minorHAnsi" w:hAnsiTheme="minorHAnsi" w:cstheme="minorHAnsi"/>
          <w:sz w:val="22"/>
          <w:szCs w:val="22"/>
        </w:rPr>
        <w:t>bstarávateľom</w:t>
      </w:r>
      <w:r w:rsidR="00B125C6" w:rsidRPr="00627AA9">
        <w:rPr>
          <w:rFonts w:asciiTheme="minorHAnsi" w:hAnsiTheme="minorHAnsi" w:cstheme="minorHAnsi"/>
          <w:sz w:val="22"/>
          <w:szCs w:val="22"/>
        </w:rPr>
        <w:t>.</w:t>
      </w:r>
    </w:p>
    <w:p w14:paraId="4B760E67" w14:textId="7AEDA88C" w:rsidR="004C55E8" w:rsidRPr="00627AA9" w:rsidRDefault="00780E1A" w:rsidP="00A56FEF">
      <w:pPr>
        <w:pStyle w:val="Normlnyslovan"/>
        <w:autoSpaceDE w:val="0"/>
        <w:autoSpaceDN w:val="0"/>
        <w:adjustRightInd w:val="0"/>
        <w:spacing w:after="0"/>
        <w:ind w:left="284" w:hanging="273"/>
        <w:rPr>
          <w:rFonts w:asciiTheme="minorHAnsi" w:hAnsiTheme="minorHAnsi" w:cstheme="minorHAnsi"/>
          <w:sz w:val="22"/>
          <w:szCs w:val="22"/>
        </w:rPr>
      </w:pPr>
      <w:r w:rsidRPr="00627AA9">
        <w:rPr>
          <w:rFonts w:asciiTheme="minorHAnsi" w:hAnsiTheme="minorHAnsi" w:cstheme="minorHAnsi"/>
          <w:sz w:val="22"/>
          <w:szCs w:val="22"/>
        </w:rPr>
        <w:tab/>
      </w:r>
    </w:p>
    <w:p w14:paraId="73ED00D2" w14:textId="4690FD21" w:rsidR="004C55E8" w:rsidRPr="00627AA9" w:rsidRDefault="004C55E8" w:rsidP="0081511C">
      <w:pPr>
        <w:numPr>
          <w:ilvl w:val="0"/>
          <w:numId w:val="3"/>
        </w:numPr>
        <w:tabs>
          <w:tab w:val="left" w:pos="284"/>
          <w:tab w:val="num" w:pos="600"/>
        </w:tabs>
        <w:spacing w:after="0" w:line="360" w:lineRule="auto"/>
        <w:jc w:val="both"/>
        <w:rPr>
          <w:rFonts w:ascii="Calibri" w:eastAsia="Times New Roman" w:hAnsi="Calibri" w:cs="Calibri"/>
          <w:b/>
          <w:lang w:eastAsia="sk-SK"/>
        </w:rPr>
      </w:pPr>
      <w:r w:rsidRPr="00627AA9">
        <w:rPr>
          <w:rFonts w:ascii="Calibri" w:eastAsia="Times New Roman" w:hAnsi="Calibri" w:cs="Calibri"/>
          <w:b/>
          <w:lang w:eastAsia="sk-SK"/>
        </w:rPr>
        <w:t>Vyhodnotenie ponúk</w:t>
      </w:r>
    </w:p>
    <w:p w14:paraId="66455AE5" w14:textId="4ED3FDDF" w:rsidR="004C55E8" w:rsidRPr="00627AA9" w:rsidRDefault="004C55E8" w:rsidP="00A56FEF">
      <w:pPr>
        <w:pStyle w:val="Normlnyslovan"/>
        <w:autoSpaceDE w:val="0"/>
        <w:autoSpaceDN w:val="0"/>
        <w:adjustRightInd w:val="0"/>
        <w:spacing w:after="0"/>
        <w:ind w:left="284" w:hanging="273"/>
        <w:rPr>
          <w:rFonts w:asciiTheme="minorHAnsi" w:hAnsiTheme="minorHAnsi" w:cstheme="minorHAnsi"/>
          <w:sz w:val="22"/>
          <w:szCs w:val="22"/>
        </w:rPr>
      </w:pPr>
      <w:r w:rsidRPr="00627AA9">
        <w:rPr>
          <w:rFonts w:asciiTheme="minorHAnsi" w:hAnsiTheme="minorHAnsi" w:cstheme="minorHAnsi"/>
          <w:sz w:val="22"/>
          <w:szCs w:val="22"/>
        </w:rPr>
        <w:tab/>
        <w:t xml:space="preserve">Obstarávateľ hodnotí tie ponuky, ktoré neboli podľa bodu </w:t>
      </w:r>
      <w:r w:rsidR="008342CE" w:rsidRPr="00627AA9">
        <w:rPr>
          <w:rFonts w:asciiTheme="minorHAnsi" w:hAnsiTheme="minorHAnsi" w:cstheme="minorHAnsi"/>
          <w:sz w:val="22"/>
          <w:szCs w:val="22"/>
        </w:rPr>
        <w:t>1</w:t>
      </w:r>
      <w:r w:rsidR="001444B1">
        <w:rPr>
          <w:rFonts w:asciiTheme="minorHAnsi" w:hAnsiTheme="minorHAnsi" w:cstheme="minorHAnsi"/>
          <w:sz w:val="22"/>
          <w:szCs w:val="22"/>
        </w:rPr>
        <w:t>0</w:t>
      </w:r>
      <w:r w:rsidRPr="00627AA9">
        <w:rPr>
          <w:rFonts w:asciiTheme="minorHAnsi" w:hAnsiTheme="minorHAnsi" w:cstheme="minorHAnsi"/>
          <w:sz w:val="22"/>
          <w:szCs w:val="22"/>
        </w:rPr>
        <w:t xml:space="preserve"> a </w:t>
      </w:r>
      <w:r w:rsidR="008342CE" w:rsidRPr="00627AA9">
        <w:rPr>
          <w:rFonts w:asciiTheme="minorHAnsi" w:hAnsiTheme="minorHAnsi" w:cstheme="minorHAnsi"/>
          <w:sz w:val="22"/>
          <w:szCs w:val="22"/>
        </w:rPr>
        <w:t>1</w:t>
      </w:r>
      <w:r w:rsidR="001444B1">
        <w:rPr>
          <w:rFonts w:asciiTheme="minorHAnsi" w:hAnsiTheme="minorHAnsi" w:cstheme="minorHAnsi"/>
          <w:sz w:val="22"/>
          <w:szCs w:val="22"/>
        </w:rPr>
        <w:t>1</w:t>
      </w:r>
      <w:r w:rsidRPr="00627AA9">
        <w:rPr>
          <w:rFonts w:asciiTheme="minorHAnsi" w:hAnsiTheme="minorHAnsi" w:cstheme="minorHAnsi"/>
          <w:sz w:val="22"/>
          <w:szCs w:val="22"/>
        </w:rPr>
        <w:t xml:space="preserve"> zo súťaže vylúčené. </w:t>
      </w:r>
    </w:p>
    <w:p w14:paraId="0DBCDE88" w14:textId="1B7ED16A" w:rsidR="004C55E8" w:rsidRPr="00627AA9" w:rsidRDefault="004C55E8" w:rsidP="00A56FEF">
      <w:pPr>
        <w:pStyle w:val="Normlnyslovan"/>
        <w:autoSpaceDE w:val="0"/>
        <w:autoSpaceDN w:val="0"/>
        <w:adjustRightInd w:val="0"/>
        <w:spacing w:after="0"/>
        <w:ind w:left="284" w:hanging="273"/>
        <w:rPr>
          <w:rFonts w:asciiTheme="minorHAnsi" w:hAnsiTheme="minorHAnsi" w:cstheme="minorHAnsi"/>
          <w:sz w:val="22"/>
          <w:szCs w:val="22"/>
        </w:rPr>
      </w:pPr>
      <w:r w:rsidRPr="00627AA9">
        <w:rPr>
          <w:rFonts w:asciiTheme="minorHAnsi" w:hAnsiTheme="minorHAnsi" w:cstheme="minorHAnsi"/>
          <w:sz w:val="22"/>
          <w:szCs w:val="22"/>
        </w:rPr>
        <w:tab/>
        <w:t xml:space="preserve">Pri vyhodnocovaní ponúk postupuje Obstarávateľ len podľa kritéria na vyhodnotenie ponúk   súťaže a spôsobom určeným v časti  </w:t>
      </w:r>
      <w:r w:rsidR="00AE1FAE" w:rsidRPr="00627AA9">
        <w:rPr>
          <w:rFonts w:asciiTheme="minorHAnsi" w:hAnsiTheme="minorHAnsi" w:cstheme="minorHAnsi"/>
          <w:sz w:val="22"/>
          <w:szCs w:val="22"/>
        </w:rPr>
        <w:t>2</w:t>
      </w:r>
      <w:r w:rsidRPr="00627AA9">
        <w:rPr>
          <w:rFonts w:asciiTheme="minorHAnsi" w:hAnsiTheme="minorHAnsi" w:cstheme="minorHAnsi"/>
          <w:sz w:val="22"/>
          <w:szCs w:val="22"/>
        </w:rPr>
        <w:t>. Kritérium na vyhodnotenie ponúk.</w:t>
      </w:r>
    </w:p>
    <w:p w14:paraId="43339E65" w14:textId="77777777" w:rsidR="00773A82" w:rsidRPr="00627AA9" w:rsidRDefault="00773A82" w:rsidP="00895434">
      <w:pPr>
        <w:pStyle w:val="Normlnyslovan"/>
        <w:autoSpaceDE w:val="0"/>
        <w:autoSpaceDN w:val="0"/>
        <w:adjustRightInd w:val="0"/>
        <w:spacing w:after="0"/>
        <w:ind w:left="0" w:firstLine="0"/>
        <w:rPr>
          <w:rFonts w:asciiTheme="minorHAnsi" w:hAnsiTheme="minorHAnsi" w:cstheme="minorHAnsi"/>
          <w:sz w:val="22"/>
          <w:szCs w:val="22"/>
        </w:rPr>
      </w:pPr>
    </w:p>
    <w:p w14:paraId="2507E489" w14:textId="0C582231" w:rsidR="00BA05C6" w:rsidRPr="00627AA9" w:rsidRDefault="007525F1" w:rsidP="0081511C">
      <w:pPr>
        <w:numPr>
          <w:ilvl w:val="0"/>
          <w:numId w:val="3"/>
        </w:numPr>
        <w:tabs>
          <w:tab w:val="left" w:pos="284"/>
          <w:tab w:val="num" w:pos="600"/>
        </w:tabs>
        <w:spacing w:after="0" w:line="360" w:lineRule="auto"/>
        <w:jc w:val="both"/>
        <w:rPr>
          <w:rFonts w:ascii="Calibri" w:eastAsia="Times New Roman" w:hAnsi="Calibri" w:cs="Calibri"/>
          <w:b/>
          <w:lang w:eastAsia="sk-SK"/>
        </w:rPr>
      </w:pPr>
      <w:r w:rsidRPr="00627AA9">
        <w:rPr>
          <w:rFonts w:ascii="Calibri" w:eastAsia="Times New Roman" w:hAnsi="Calibri" w:cs="Calibri"/>
          <w:b/>
          <w:lang w:eastAsia="sk-SK"/>
        </w:rPr>
        <w:t>Platnosť ponuky</w:t>
      </w:r>
    </w:p>
    <w:p w14:paraId="3AD724D3" w14:textId="0C25DB95" w:rsidR="00BA05C6" w:rsidRPr="00F0231F" w:rsidRDefault="00BA05C6" w:rsidP="00A56FEF">
      <w:pPr>
        <w:spacing w:after="0" w:line="240" w:lineRule="auto"/>
        <w:ind w:left="284"/>
        <w:jc w:val="both"/>
        <w:rPr>
          <w:rFonts w:eastAsia="Calibri" w:cstheme="minorHAnsi"/>
          <w:lang w:eastAsia="ar-SA"/>
        </w:rPr>
      </w:pPr>
      <w:r w:rsidRPr="00627AA9">
        <w:rPr>
          <w:rFonts w:ascii="Calibri" w:eastAsia="Times New Roman" w:hAnsi="Calibri" w:cs="Calibri"/>
          <w:lang w:eastAsia="sk-SK"/>
        </w:rPr>
        <w:t xml:space="preserve">Lehota viazanosti ponúk je </w:t>
      </w:r>
      <w:r w:rsidRPr="00F0231F">
        <w:rPr>
          <w:rFonts w:eastAsia="Calibri" w:cstheme="minorHAnsi"/>
          <w:lang w:eastAsia="ar-SA"/>
        </w:rPr>
        <w:t xml:space="preserve">stanovená </w:t>
      </w:r>
      <w:r w:rsidR="00F0231F" w:rsidRPr="00F0231F">
        <w:rPr>
          <w:rFonts w:eastAsia="Calibri" w:cstheme="minorHAnsi"/>
          <w:lang w:eastAsia="ar-SA"/>
        </w:rPr>
        <w:t xml:space="preserve">do </w:t>
      </w:r>
      <w:r w:rsidR="00CC1677">
        <w:rPr>
          <w:rFonts w:eastAsia="Calibri" w:cstheme="minorHAnsi"/>
          <w:lang w:eastAsia="ar-SA"/>
        </w:rPr>
        <w:t>31</w:t>
      </w:r>
      <w:r w:rsidR="00F0231F" w:rsidRPr="00F0231F">
        <w:rPr>
          <w:rFonts w:eastAsia="Calibri" w:cstheme="minorHAnsi"/>
          <w:lang w:eastAsia="ar-SA"/>
        </w:rPr>
        <w:t>.</w:t>
      </w:r>
      <w:r w:rsidR="000716F1">
        <w:rPr>
          <w:rFonts w:eastAsia="Calibri" w:cstheme="minorHAnsi"/>
          <w:lang w:eastAsia="ar-SA"/>
        </w:rPr>
        <w:t>1</w:t>
      </w:r>
      <w:r w:rsidR="00CD4FB6">
        <w:rPr>
          <w:rFonts w:eastAsia="Calibri" w:cstheme="minorHAnsi"/>
          <w:lang w:eastAsia="ar-SA"/>
        </w:rPr>
        <w:t>2</w:t>
      </w:r>
      <w:r w:rsidR="00F0231F" w:rsidRPr="00F0231F">
        <w:rPr>
          <w:rFonts w:eastAsia="Calibri" w:cstheme="minorHAnsi"/>
          <w:lang w:eastAsia="ar-SA"/>
        </w:rPr>
        <w:t>.</w:t>
      </w:r>
      <w:r w:rsidRPr="00F0231F">
        <w:rPr>
          <w:rFonts w:eastAsia="Calibri" w:cstheme="minorHAnsi"/>
          <w:lang w:eastAsia="ar-SA"/>
        </w:rPr>
        <w:t>202</w:t>
      </w:r>
      <w:r w:rsidR="005464D2">
        <w:rPr>
          <w:rFonts w:eastAsia="Calibri" w:cstheme="minorHAnsi"/>
          <w:lang w:eastAsia="ar-SA"/>
        </w:rPr>
        <w:t>6</w:t>
      </w:r>
      <w:r w:rsidRPr="00F0231F">
        <w:rPr>
          <w:rFonts w:eastAsia="Calibri" w:cstheme="minorHAnsi"/>
          <w:lang w:eastAsia="ar-SA"/>
        </w:rPr>
        <w:t>.</w:t>
      </w:r>
    </w:p>
    <w:p w14:paraId="6AAC904F" w14:textId="77777777" w:rsidR="00BA05C6" w:rsidRPr="00627AA9" w:rsidRDefault="00BA05C6" w:rsidP="00A56FEF">
      <w:pPr>
        <w:spacing w:after="0" w:line="240" w:lineRule="auto"/>
        <w:ind w:left="284"/>
        <w:jc w:val="both"/>
        <w:rPr>
          <w:rFonts w:ascii="Calibri" w:eastAsia="Times New Roman" w:hAnsi="Calibri" w:cs="Calibri"/>
          <w:lang w:eastAsia="sk-SK"/>
        </w:rPr>
      </w:pPr>
    </w:p>
    <w:p w14:paraId="792928D9" w14:textId="7A22EA5A" w:rsidR="00BA05C6" w:rsidRPr="00627AA9" w:rsidRDefault="00BA05C6" w:rsidP="0081511C">
      <w:pPr>
        <w:numPr>
          <w:ilvl w:val="0"/>
          <w:numId w:val="3"/>
        </w:numPr>
        <w:tabs>
          <w:tab w:val="left" w:pos="284"/>
          <w:tab w:val="num" w:pos="600"/>
        </w:tabs>
        <w:spacing w:after="0" w:line="360" w:lineRule="auto"/>
        <w:jc w:val="both"/>
        <w:rPr>
          <w:rFonts w:ascii="Calibri" w:eastAsia="Times New Roman" w:hAnsi="Calibri" w:cs="Calibri"/>
          <w:b/>
          <w:lang w:eastAsia="sk-SK"/>
        </w:rPr>
      </w:pPr>
      <w:r w:rsidRPr="00627AA9">
        <w:rPr>
          <w:rFonts w:ascii="Calibri" w:eastAsia="Times New Roman" w:hAnsi="Calibri" w:cs="Calibri"/>
          <w:b/>
          <w:lang w:eastAsia="sk-SK"/>
        </w:rPr>
        <w:t xml:space="preserve">Práva </w:t>
      </w:r>
      <w:r w:rsidR="003B02B5" w:rsidRPr="00627AA9">
        <w:rPr>
          <w:rFonts w:ascii="Calibri" w:eastAsia="Times New Roman" w:hAnsi="Calibri" w:cs="Calibri"/>
          <w:b/>
          <w:lang w:eastAsia="sk-SK"/>
        </w:rPr>
        <w:t>o</w:t>
      </w:r>
      <w:r w:rsidRPr="00627AA9">
        <w:rPr>
          <w:rFonts w:ascii="Calibri" w:eastAsia="Times New Roman" w:hAnsi="Calibri" w:cs="Calibri"/>
          <w:b/>
          <w:lang w:eastAsia="sk-SK"/>
        </w:rPr>
        <w:t>bstarávateľa</w:t>
      </w:r>
    </w:p>
    <w:p w14:paraId="3B10FA3A" w14:textId="77777777" w:rsidR="00BA05C6" w:rsidRPr="00627AA9" w:rsidRDefault="00BA05C6" w:rsidP="00A56FEF">
      <w:pPr>
        <w:spacing w:after="0" w:line="240" w:lineRule="auto"/>
        <w:ind w:left="284"/>
        <w:jc w:val="both"/>
        <w:rPr>
          <w:rFonts w:ascii="Calibri" w:eastAsia="Times New Roman" w:hAnsi="Calibri" w:cs="Calibri"/>
          <w:lang w:eastAsia="cs-CZ"/>
        </w:rPr>
      </w:pPr>
      <w:r w:rsidRPr="00627AA9">
        <w:rPr>
          <w:rFonts w:ascii="Calibri" w:eastAsia="Times New Roman" w:hAnsi="Calibri" w:cs="Calibri"/>
          <w:lang w:eastAsia="sk-SK"/>
        </w:rPr>
        <w:t>Obstarávateľ</w:t>
      </w:r>
      <w:r w:rsidRPr="00627AA9">
        <w:rPr>
          <w:rFonts w:ascii="Calibri" w:eastAsia="Times New Roman" w:hAnsi="Calibri" w:cs="Calibri"/>
          <w:lang w:eastAsia="cs-CZ"/>
        </w:rPr>
        <w:t xml:space="preserve"> si vyhradzuje právo:</w:t>
      </w:r>
    </w:p>
    <w:p w14:paraId="155C6468" w14:textId="77777777" w:rsidR="00BA05C6" w:rsidRPr="00627AA9" w:rsidRDefault="00BA05C6" w:rsidP="00A56FEF">
      <w:pPr>
        <w:pStyle w:val="Odsekzoznamu"/>
        <w:numPr>
          <w:ilvl w:val="0"/>
          <w:numId w:val="5"/>
        </w:numPr>
        <w:spacing w:line="259" w:lineRule="auto"/>
        <w:contextualSpacing/>
        <w:jc w:val="both"/>
        <w:rPr>
          <w:rFonts w:ascii="Calibri" w:hAnsi="Calibri" w:cs="Calibri"/>
          <w:sz w:val="22"/>
          <w:szCs w:val="22"/>
        </w:rPr>
      </w:pPr>
      <w:r w:rsidRPr="00627AA9">
        <w:rPr>
          <w:rFonts w:ascii="Calibri" w:hAnsi="Calibri" w:cs="Calibri"/>
          <w:sz w:val="22"/>
          <w:szCs w:val="22"/>
        </w:rPr>
        <w:t xml:space="preserve">v priebehu súťažnej lehoty zmeniť, spresniť, alebo doplniť podmienky zadania, a to písomne vo vzťahu k všetkým účastníkom rovnako, </w:t>
      </w:r>
    </w:p>
    <w:p w14:paraId="14849B63" w14:textId="77777777" w:rsidR="00BA05C6" w:rsidRPr="00627AA9" w:rsidRDefault="00BA05C6" w:rsidP="00A56FEF">
      <w:pPr>
        <w:pStyle w:val="Odsekzoznamu"/>
        <w:numPr>
          <w:ilvl w:val="0"/>
          <w:numId w:val="5"/>
        </w:numPr>
        <w:spacing w:line="259" w:lineRule="auto"/>
        <w:contextualSpacing/>
        <w:jc w:val="both"/>
        <w:rPr>
          <w:rFonts w:ascii="Calibri" w:hAnsi="Calibri" w:cs="Calibri"/>
          <w:sz w:val="22"/>
          <w:szCs w:val="22"/>
        </w:rPr>
      </w:pPr>
      <w:r w:rsidRPr="00627AA9">
        <w:rPr>
          <w:rFonts w:ascii="Calibri" w:hAnsi="Calibri" w:cs="Calibri"/>
          <w:sz w:val="22"/>
          <w:szCs w:val="22"/>
        </w:rPr>
        <w:t xml:space="preserve">súťaž zrušiť, </w:t>
      </w:r>
    </w:p>
    <w:p w14:paraId="3E49E1E2" w14:textId="77777777" w:rsidR="00BA05C6" w:rsidRPr="00627AA9" w:rsidRDefault="00BA05C6" w:rsidP="00A56FEF">
      <w:pPr>
        <w:pStyle w:val="Odsekzoznamu"/>
        <w:numPr>
          <w:ilvl w:val="0"/>
          <w:numId w:val="5"/>
        </w:numPr>
        <w:spacing w:line="259" w:lineRule="auto"/>
        <w:contextualSpacing/>
        <w:jc w:val="both"/>
        <w:rPr>
          <w:rFonts w:ascii="Calibri" w:hAnsi="Calibri" w:cs="Calibri"/>
          <w:sz w:val="22"/>
          <w:szCs w:val="22"/>
        </w:rPr>
      </w:pPr>
      <w:r w:rsidRPr="00627AA9">
        <w:rPr>
          <w:rFonts w:ascii="Calibri" w:hAnsi="Calibri" w:cs="Calibri"/>
          <w:sz w:val="22"/>
          <w:szCs w:val="22"/>
        </w:rPr>
        <w:t>odmietnuť všetky ponuky a neuzavrieť zmluvu so žiadnym z účastníkov,</w:t>
      </w:r>
    </w:p>
    <w:p w14:paraId="3A9208D2" w14:textId="77777777" w:rsidR="00BA05C6" w:rsidRPr="00627AA9" w:rsidRDefault="00BA05C6" w:rsidP="00A56FEF">
      <w:pPr>
        <w:pStyle w:val="Odsekzoznamu"/>
        <w:numPr>
          <w:ilvl w:val="0"/>
          <w:numId w:val="5"/>
        </w:numPr>
        <w:spacing w:line="259" w:lineRule="auto"/>
        <w:contextualSpacing/>
        <w:jc w:val="both"/>
        <w:rPr>
          <w:rFonts w:ascii="Calibri" w:hAnsi="Calibri" w:cs="Calibri"/>
          <w:sz w:val="22"/>
          <w:szCs w:val="22"/>
        </w:rPr>
      </w:pPr>
      <w:r w:rsidRPr="00627AA9">
        <w:rPr>
          <w:rFonts w:ascii="Calibri" w:hAnsi="Calibri" w:cs="Calibri"/>
          <w:sz w:val="22"/>
          <w:szCs w:val="22"/>
        </w:rPr>
        <w:t>ďalej rokovať s účastníkmi o ponukovej cene a ďalších podmienkach ponuky,</w:t>
      </w:r>
    </w:p>
    <w:p w14:paraId="0F69375C" w14:textId="77777777" w:rsidR="00BA05C6" w:rsidRDefault="00BA05C6" w:rsidP="00A56FEF">
      <w:pPr>
        <w:pStyle w:val="Odsekzoznamu"/>
        <w:numPr>
          <w:ilvl w:val="0"/>
          <w:numId w:val="5"/>
        </w:numPr>
        <w:spacing w:line="259" w:lineRule="auto"/>
        <w:contextualSpacing/>
        <w:jc w:val="both"/>
        <w:rPr>
          <w:rFonts w:ascii="Calibri" w:hAnsi="Calibri" w:cs="Calibri"/>
          <w:sz w:val="22"/>
          <w:szCs w:val="22"/>
        </w:rPr>
      </w:pPr>
      <w:r w:rsidRPr="00627AA9">
        <w:rPr>
          <w:rFonts w:ascii="Calibri" w:hAnsi="Calibri" w:cs="Calibri"/>
          <w:sz w:val="22"/>
          <w:szCs w:val="22"/>
        </w:rPr>
        <w:lastRenderedPageBreak/>
        <w:t xml:space="preserve">ponuky vyhodnocovať v ďalších kolách; </w:t>
      </w:r>
      <w:r w:rsidRPr="00627AA9">
        <w:rPr>
          <w:rFonts w:ascii="Calibri" w:hAnsi="Calibri" w:cs="Calibri"/>
          <w:b/>
          <w:bCs/>
          <w:sz w:val="22"/>
          <w:szCs w:val="22"/>
        </w:rPr>
        <w:t>aj formou e-aukcie</w:t>
      </w:r>
      <w:r w:rsidRPr="00627AA9">
        <w:rPr>
          <w:rFonts w:ascii="Calibri" w:hAnsi="Calibri" w:cs="Calibri"/>
          <w:sz w:val="22"/>
          <w:szCs w:val="22"/>
        </w:rPr>
        <w:t>.</w:t>
      </w:r>
    </w:p>
    <w:p w14:paraId="3C5D6FA5" w14:textId="77777777" w:rsidR="00C663ED" w:rsidRPr="00627AA9" w:rsidRDefault="00C663ED" w:rsidP="00C663ED">
      <w:pPr>
        <w:pStyle w:val="Odsekzoznamu"/>
        <w:spacing w:line="259" w:lineRule="auto"/>
        <w:ind w:left="900"/>
        <w:contextualSpacing/>
        <w:jc w:val="both"/>
        <w:rPr>
          <w:rFonts w:ascii="Calibri" w:hAnsi="Calibri" w:cs="Calibri"/>
          <w:sz w:val="22"/>
          <w:szCs w:val="22"/>
        </w:rPr>
      </w:pPr>
    </w:p>
    <w:p w14:paraId="3B14EA24" w14:textId="65B23477" w:rsidR="00F13A57" w:rsidRPr="00627AA9" w:rsidRDefault="00F13A57" w:rsidP="00A56FEF">
      <w:pPr>
        <w:spacing w:after="0" w:line="240" w:lineRule="auto"/>
        <w:jc w:val="both"/>
        <w:rPr>
          <w:rFonts w:ascii="Calibri" w:eastAsia="Times New Roman" w:hAnsi="Calibri" w:cs="Calibri"/>
          <w:b/>
          <w:sz w:val="24"/>
          <w:szCs w:val="24"/>
          <w:lang w:eastAsia="sk-SK"/>
        </w:rPr>
      </w:pPr>
      <w:r w:rsidRPr="00627AA9">
        <w:rPr>
          <w:rFonts w:ascii="Calibri" w:eastAsia="Times New Roman" w:hAnsi="Calibri" w:cs="Calibri"/>
          <w:b/>
          <w:sz w:val="24"/>
          <w:szCs w:val="24"/>
          <w:lang w:eastAsia="sk-SK"/>
        </w:rPr>
        <w:t>ČASŤ 2 – KRITÉRIA NA VYHODNOTENIE PONÚK</w:t>
      </w:r>
    </w:p>
    <w:p w14:paraId="2C67415E" w14:textId="77777777" w:rsidR="00F13A57" w:rsidRPr="00627AA9" w:rsidRDefault="00F13A57" w:rsidP="00A56FEF">
      <w:pPr>
        <w:spacing w:after="0" w:line="240" w:lineRule="auto"/>
        <w:jc w:val="both"/>
        <w:rPr>
          <w:rFonts w:ascii="Calibri" w:eastAsia="Times New Roman" w:hAnsi="Calibri" w:cs="Calibri"/>
          <w:lang w:eastAsia="sk-SK"/>
        </w:rPr>
      </w:pPr>
    </w:p>
    <w:p w14:paraId="10438845" w14:textId="77777777" w:rsidR="00F13A57" w:rsidRPr="00627AA9" w:rsidRDefault="00F13A57" w:rsidP="00A56FEF">
      <w:pPr>
        <w:spacing w:after="0" w:line="240" w:lineRule="auto"/>
        <w:jc w:val="both"/>
        <w:rPr>
          <w:rFonts w:ascii="Calibri" w:eastAsia="Times New Roman" w:hAnsi="Calibri" w:cs="Calibri"/>
          <w:lang w:eastAsia="sk-SK"/>
        </w:rPr>
      </w:pPr>
      <w:r w:rsidRPr="00627AA9">
        <w:rPr>
          <w:rFonts w:ascii="Calibri" w:eastAsia="Times New Roman" w:hAnsi="Calibri" w:cs="Calibri"/>
          <w:lang w:eastAsia="sk-SK"/>
        </w:rPr>
        <w:t>Komisia na vyhodnotenie ponúk porovná a vyhodnotí iba tie ponuky, ktoré sa pre účely týchto súťažných podkladov nepovažujú za neplatné.</w:t>
      </w:r>
    </w:p>
    <w:p w14:paraId="09CF7FBC" w14:textId="451FA780" w:rsidR="00F13A57" w:rsidRDefault="00F13A57" w:rsidP="00A56FEF">
      <w:pPr>
        <w:spacing w:after="0" w:line="240" w:lineRule="auto"/>
        <w:jc w:val="both"/>
        <w:rPr>
          <w:rFonts w:ascii="Calibri" w:eastAsia="Times New Roman" w:hAnsi="Calibri" w:cs="Calibri"/>
          <w:b/>
          <w:sz w:val="24"/>
          <w:szCs w:val="24"/>
          <w:lang w:eastAsia="sk-SK"/>
        </w:rPr>
      </w:pPr>
      <w:r w:rsidRPr="00627AA9">
        <w:rPr>
          <w:rFonts w:ascii="Calibri" w:eastAsia="Times New Roman" w:hAnsi="Calibri" w:cs="Calibri"/>
          <w:lang w:eastAsia="sk-SK"/>
        </w:rPr>
        <w:t xml:space="preserve">Jediným kritériom na vyhodnotenie ponúk je najnižšia cena za dodanie predmetu obstarávania vyjadrená  v eurách, s uvedením ceny bez DPH, vypočítaná podľa časti </w:t>
      </w:r>
      <w:r w:rsidR="00412442">
        <w:rPr>
          <w:rFonts w:ascii="Calibri" w:eastAsia="Times New Roman" w:hAnsi="Calibri" w:cs="Calibri"/>
          <w:lang w:eastAsia="sk-SK"/>
        </w:rPr>
        <w:t>3</w:t>
      </w:r>
      <w:r w:rsidRPr="00627AA9">
        <w:rPr>
          <w:rFonts w:ascii="Calibri" w:eastAsia="Times New Roman" w:hAnsi="Calibri" w:cs="Calibri"/>
          <w:lang w:eastAsia="sk-SK"/>
        </w:rPr>
        <w:t xml:space="preserve"> - Spôsob určenia ceny. Poradie účastníkov sa určí porovnaním výšky navrhnutých ponukových cien. Úspešný bude ten účastník, ktorý požaduje za dodanie predmetu obstarávania najnižšiu cenu.</w:t>
      </w:r>
      <w:r w:rsidRPr="00627AA9">
        <w:rPr>
          <w:rFonts w:ascii="Calibri" w:eastAsia="Times New Roman" w:hAnsi="Calibri" w:cs="Calibri"/>
          <w:b/>
          <w:sz w:val="24"/>
          <w:szCs w:val="24"/>
          <w:lang w:eastAsia="sk-SK"/>
        </w:rPr>
        <w:t xml:space="preserve"> </w:t>
      </w:r>
    </w:p>
    <w:p w14:paraId="6E17FBC4" w14:textId="77777777" w:rsidR="00766985" w:rsidRPr="00627AA9" w:rsidRDefault="00766985" w:rsidP="00A56FEF">
      <w:pPr>
        <w:spacing w:after="0" w:line="240" w:lineRule="auto"/>
        <w:jc w:val="both"/>
        <w:rPr>
          <w:rFonts w:ascii="Calibri" w:eastAsia="Times New Roman" w:hAnsi="Calibri" w:cs="Calibri"/>
          <w:b/>
          <w:sz w:val="24"/>
          <w:szCs w:val="24"/>
          <w:lang w:eastAsia="sk-SK"/>
        </w:rPr>
      </w:pPr>
    </w:p>
    <w:p w14:paraId="45248C60" w14:textId="5875F4C1" w:rsidR="00220BB3" w:rsidRPr="00627AA9" w:rsidRDefault="00A555F8" w:rsidP="00A56FEF">
      <w:pPr>
        <w:tabs>
          <w:tab w:val="center" w:pos="4536"/>
          <w:tab w:val="right" w:pos="9072"/>
        </w:tabs>
        <w:spacing w:line="240" w:lineRule="auto"/>
        <w:jc w:val="both"/>
        <w:rPr>
          <w:rFonts w:eastAsia="Times New Roman" w:cs="Calibri"/>
          <w:b/>
          <w:sz w:val="24"/>
          <w:szCs w:val="24"/>
          <w:lang w:eastAsia="sk-SK"/>
        </w:rPr>
      </w:pPr>
      <w:r w:rsidRPr="00627AA9">
        <w:rPr>
          <w:rFonts w:eastAsia="Times New Roman" w:cs="Calibri"/>
          <w:b/>
          <w:sz w:val="24"/>
          <w:szCs w:val="24"/>
          <w:lang w:eastAsia="sk-SK"/>
        </w:rPr>
        <w:t xml:space="preserve">ČASŤ </w:t>
      </w:r>
      <w:r w:rsidR="00412442">
        <w:rPr>
          <w:rFonts w:eastAsia="Times New Roman" w:cs="Calibri"/>
          <w:b/>
          <w:sz w:val="24"/>
          <w:szCs w:val="24"/>
          <w:lang w:eastAsia="sk-SK"/>
        </w:rPr>
        <w:t>3</w:t>
      </w:r>
      <w:r w:rsidRPr="00627AA9">
        <w:rPr>
          <w:rFonts w:eastAsia="Times New Roman" w:cs="Calibri"/>
          <w:b/>
          <w:sz w:val="24"/>
          <w:szCs w:val="24"/>
          <w:lang w:eastAsia="sk-SK"/>
        </w:rPr>
        <w:t>- SPÔSOB URČENIA CENY</w:t>
      </w:r>
    </w:p>
    <w:p w14:paraId="77A5C3C4" w14:textId="77777777" w:rsidR="005258CA" w:rsidRPr="00627AA9" w:rsidRDefault="005258CA" w:rsidP="00A56FEF">
      <w:pPr>
        <w:spacing w:after="0" w:line="240" w:lineRule="auto"/>
        <w:jc w:val="both"/>
        <w:outlineLvl w:val="0"/>
      </w:pPr>
      <w:r w:rsidRPr="00627AA9">
        <w:t>Cena musí byť stanovená v zmysle zákona NR SR č. 18/1996 Z. z. o cenách v znení zákona č.196/2000 Z. z., vyhlášky MF SR č.87/1996 Z. z., ktorou sa vykonáva zákon NR SR č.18/1996 Z. z. o cenách v znení vyhlášky MF SR č. 375/1999 Z. z.</w:t>
      </w:r>
    </w:p>
    <w:p w14:paraId="2D543A14" w14:textId="1F3E34D4" w:rsidR="005258CA" w:rsidRPr="00627AA9" w:rsidRDefault="005258CA" w:rsidP="00A56FEF">
      <w:pPr>
        <w:spacing w:after="0" w:line="240" w:lineRule="auto"/>
        <w:jc w:val="both"/>
        <w:outlineLvl w:val="0"/>
      </w:pPr>
      <w:r w:rsidRPr="00627AA9">
        <w:t>Účastníkom navrhovaná cena v ponuke bude uvedená v eurách bez DPH.</w:t>
      </w:r>
    </w:p>
    <w:p w14:paraId="5430512C" w14:textId="5B341820" w:rsidR="005258CA" w:rsidRPr="00627AA9" w:rsidRDefault="00FE058C" w:rsidP="00A56FEF">
      <w:pPr>
        <w:spacing w:after="0" w:line="240" w:lineRule="auto"/>
        <w:jc w:val="both"/>
        <w:outlineLvl w:val="0"/>
      </w:pPr>
      <w:r w:rsidRPr="00627AA9">
        <w:t>Účastník v ponuke predloží podrobnú kalkuláciu</w:t>
      </w:r>
      <w:r w:rsidR="005258CA" w:rsidRPr="00627AA9">
        <w:t xml:space="preserve"> ponukovej ceny</w:t>
      </w:r>
      <w:r w:rsidRPr="00627AA9">
        <w:t xml:space="preserve">. </w:t>
      </w:r>
    </w:p>
    <w:p w14:paraId="025A2283" w14:textId="77777777" w:rsidR="001F45F0" w:rsidRPr="00627AA9" w:rsidRDefault="001F45F0" w:rsidP="00A56FEF">
      <w:pPr>
        <w:spacing w:after="0" w:line="240" w:lineRule="auto"/>
        <w:jc w:val="both"/>
        <w:outlineLvl w:val="0"/>
      </w:pPr>
    </w:p>
    <w:p w14:paraId="2C355374" w14:textId="718DFF3E" w:rsidR="00BC3659" w:rsidRPr="00627AA9" w:rsidRDefault="00BC3659" w:rsidP="00A56FEF">
      <w:pPr>
        <w:tabs>
          <w:tab w:val="center" w:pos="4536"/>
          <w:tab w:val="right" w:pos="9072"/>
        </w:tabs>
        <w:spacing w:line="240" w:lineRule="auto"/>
        <w:jc w:val="both"/>
        <w:rPr>
          <w:rFonts w:eastAsia="Times New Roman" w:cs="Calibri"/>
          <w:b/>
          <w:sz w:val="24"/>
          <w:szCs w:val="24"/>
          <w:lang w:eastAsia="sk-SK"/>
        </w:rPr>
      </w:pPr>
      <w:r w:rsidRPr="00627AA9">
        <w:rPr>
          <w:rFonts w:eastAsia="Times New Roman" w:cs="Calibri"/>
          <w:b/>
          <w:sz w:val="24"/>
          <w:szCs w:val="24"/>
          <w:lang w:eastAsia="sk-SK"/>
        </w:rPr>
        <w:t xml:space="preserve">ČASŤ </w:t>
      </w:r>
      <w:r w:rsidR="00412442">
        <w:rPr>
          <w:rFonts w:eastAsia="Times New Roman" w:cs="Calibri"/>
          <w:b/>
          <w:sz w:val="24"/>
          <w:szCs w:val="24"/>
          <w:lang w:eastAsia="sk-SK"/>
        </w:rPr>
        <w:t>4</w:t>
      </w:r>
      <w:r w:rsidRPr="00627AA9">
        <w:rPr>
          <w:rFonts w:eastAsia="Times New Roman" w:cs="Calibri"/>
          <w:b/>
          <w:sz w:val="24"/>
          <w:szCs w:val="24"/>
          <w:lang w:eastAsia="sk-SK"/>
        </w:rPr>
        <w:t xml:space="preserve"> – OBCHODNÉ PODMIENKY</w:t>
      </w:r>
    </w:p>
    <w:p w14:paraId="6F6F0106" w14:textId="5FA3A217" w:rsidR="00AA3B57" w:rsidRPr="00627AA9" w:rsidRDefault="00AA3B57" w:rsidP="00A56FEF">
      <w:pPr>
        <w:spacing w:after="0" w:line="240" w:lineRule="auto"/>
        <w:jc w:val="both"/>
        <w:rPr>
          <w:rFonts w:ascii="Calibri" w:eastAsia="Times New Roman" w:hAnsi="Calibri" w:cs="Calibri"/>
          <w:lang w:eastAsia="sk-SK"/>
        </w:rPr>
      </w:pPr>
      <w:r w:rsidRPr="00627AA9">
        <w:rPr>
          <w:rFonts w:ascii="Calibri" w:eastAsia="Times New Roman" w:hAnsi="Calibri" w:cs="Calibri"/>
          <w:lang w:eastAsia="sk-SK"/>
        </w:rPr>
        <w:t>Zmluvné podmienky realizácie predmetu zákazky sú stanovené</w:t>
      </w:r>
      <w:r w:rsidR="00766985">
        <w:rPr>
          <w:rFonts w:ascii="Calibri" w:eastAsia="Times New Roman" w:hAnsi="Calibri" w:cs="Calibri"/>
          <w:lang w:eastAsia="sk-SK"/>
        </w:rPr>
        <w:t xml:space="preserve"> v</w:t>
      </w:r>
      <w:r w:rsidR="004E07C1">
        <w:rPr>
          <w:rFonts w:ascii="Calibri" w:eastAsia="Times New Roman" w:hAnsi="Calibri" w:cs="Calibri"/>
          <w:lang w:eastAsia="sk-SK"/>
        </w:rPr>
        <w:t xml:space="preserve"> Zmluve o poskytovaní </w:t>
      </w:r>
      <w:r w:rsidR="00352EDE" w:rsidRPr="00A913DD">
        <w:rPr>
          <w:rFonts w:ascii="Calibri" w:hAnsi="Calibri" w:cs="Calibri"/>
          <w:sz w:val="24"/>
          <w:szCs w:val="24"/>
        </w:rPr>
        <w:t>mobilných dátových služieb</w:t>
      </w:r>
      <w:r w:rsidR="00766985">
        <w:rPr>
          <w:rFonts w:ascii="Calibri" w:eastAsia="Times New Roman" w:hAnsi="Calibri" w:cs="Calibri"/>
          <w:lang w:eastAsia="sk-SK"/>
        </w:rPr>
        <w:t>, ktor</w:t>
      </w:r>
      <w:r w:rsidR="00352EDE">
        <w:rPr>
          <w:rFonts w:ascii="Calibri" w:eastAsia="Times New Roman" w:hAnsi="Calibri" w:cs="Calibri"/>
          <w:lang w:eastAsia="sk-SK"/>
        </w:rPr>
        <w:t>á</w:t>
      </w:r>
      <w:r w:rsidR="00766985">
        <w:rPr>
          <w:rFonts w:ascii="Calibri" w:eastAsia="Times New Roman" w:hAnsi="Calibri" w:cs="Calibri"/>
          <w:lang w:eastAsia="sk-SK"/>
        </w:rPr>
        <w:t xml:space="preserve"> tvor</w:t>
      </w:r>
      <w:r w:rsidR="00352EDE">
        <w:rPr>
          <w:rFonts w:ascii="Calibri" w:eastAsia="Times New Roman" w:hAnsi="Calibri" w:cs="Calibri"/>
          <w:lang w:eastAsia="sk-SK"/>
        </w:rPr>
        <w:t>í</w:t>
      </w:r>
      <w:r w:rsidR="00766985">
        <w:rPr>
          <w:rFonts w:ascii="Calibri" w:eastAsia="Times New Roman" w:hAnsi="Calibri" w:cs="Calibri"/>
          <w:lang w:eastAsia="sk-SK"/>
        </w:rPr>
        <w:t xml:space="preserve"> s</w:t>
      </w:r>
      <w:r w:rsidR="00555055">
        <w:rPr>
          <w:rFonts w:ascii="Calibri" w:eastAsia="Times New Roman" w:hAnsi="Calibri" w:cs="Calibri"/>
          <w:lang w:eastAsia="sk-SK"/>
        </w:rPr>
        <w:t xml:space="preserve">účasť tento pozvánky. </w:t>
      </w:r>
    </w:p>
    <w:p w14:paraId="45DA23B4" w14:textId="77777777" w:rsidR="001517E2" w:rsidRPr="00627AA9" w:rsidRDefault="001517E2" w:rsidP="00A56FEF">
      <w:pPr>
        <w:spacing w:after="0" w:line="240" w:lineRule="auto"/>
        <w:jc w:val="both"/>
        <w:rPr>
          <w:rFonts w:ascii="Calibri" w:eastAsia="Times New Roman" w:hAnsi="Calibri" w:cs="Calibri"/>
          <w:lang w:eastAsia="sk-SK"/>
        </w:rPr>
      </w:pPr>
    </w:p>
    <w:sectPr w:rsidR="001517E2" w:rsidRPr="00627AA9" w:rsidSect="00296147">
      <w:footerReference w:type="default" r:id="rId13"/>
      <w:pgSz w:w="11906" w:h="16838"/>
      <w:pgMar w:top="1417" w:right="1417"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0B133" w14:textId="77777777" w:rsidR="00897D28" w:rsidRDefault="00897D28" w:rsidP="00344EB6">
      <w:pPr>
        <w:spacing w:after="0" w:line="240" w:lineRule="auto"/>
      </w:pPr>
      <w:r>
        <w:separator/>
      </w:r>
    </w:p>
  </w:endnote>
  <w:endnote w:type="continuationSeparator" w:id="0">
    <w:p w14:paraId="6C3D4CB2" w14:textId="77777777" w:rsidR="00897D28" w:rsidRDefault="00897D28" w:rsidP="00344EB6">
      <w:pPr>
        <w:spacing w:after="0" w:line="240" w:lineRule="auto"/>
      </w:pPr>
      <w:r>
        <w:continuationSeparator/>
      </w:r>
    </w:p>
  </w:endnote>
  <w:endnote w:type="continuationNotice" w:id="1">
    <w:p w14:paraId="4945ED78" w14:textId="77777777" w:rsidR="00897D28" w:rsidRDefault="00897D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Impact">
    <w:panose1 w:val="020B0806030902050204"/>
    <w:charset w:val="EE"/>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ヒラギノ角ゴ Pro W3">
    <w:altName w:val="Arial Unicode MS"/>
    <w:panose1 w:val="00000000000000000000"/>
    <w:charset w:val="80"/>
    <w:family w:val="roman"/>
    <w:notTrueType/>
    <w:pitch w:val="default"/>
    <w:sig w:usb0="00000001" w:usb1="08070000" w:usb2="00000010" w:usb3="00000000" w:csb0="00020000" w:csb1="00000000"/>
  </w:font>
  <w:font w:name="GE Inspira">
    <w:altName w:val="Calibri"/>
    <w:panose1 w:val="00000000000000000000"/>
    <w:charset w:val="EE"/>
    <w:family w:val="swiss"/>
    <w:notTrueType/>
    <w:pitch w:val="variable"/>
    <w:sig w:usb0="00000007" w:usb1="00000000" w:usb2="00000000" w:usb3="00000000" w:csb0="00000003" w:csb1="00000000"/>
  </w:font>
  <w:font w:name="Arial Unicode MS">
    <w:panose1 w:val="020B0604020202020204"/>
    <w:charset w:val="00"/>
    <w:family w:val="roman"/>
    <w:pitch w:val="variable"/>
    <w:sig w:usb0="00000003" w:usb1="00000000" w:usb2="00000000" w:usb3="00000000" w:csb0="00000001" w:csb1="00000000"/>
  </w:font>
  <w:font w:name="Times New Roman CYR">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2431415"/>
      <w:docPartObj>
        <w:docPartGallery w:val="Page Numbers (Bottom of Page)"/>
        <w:docPartUnique/>
      </w:docPartObj>
    </w:sdtPr>
    <w:sdtContent>
      <w:p w14:paraId="0D611597" w14:textId="77777777" w:rsidR="00426F41" w:rsidRDefault="00426F41">
        <w:pPr>
          <w:pStyle w:val="Pta"/>
          <w:jc w:val="right"/>
        </w:pPr>
        <w:r w:rsidRPr="003F1641">
          <w:rPr>
            <w:rFonts w:asciiTheme="minorHAnsi" w:hAnsiTheme="minorHAnsi"/>
          </w:rPr>
          <w:fldChar w:fldCharType="begin"/>
        </w:r>
        <w:r w:rsidRPr="003F1641">
          <w:rPr>
            <w:rFonts w:asciiTheme="minorHAnsi" w:hAnsiTheme="minorHAnsi"/>
          </w:rPr>
          <w:instrText>PAGE   \* MERGEFORMAT</w:instrText>
        </w:r>
        <w:r w:rsidRPr="003F1641">
          <w:rPr>
            <w:rFonts w:asciiTheme="minorHAnsi" w:hAnsiTheme="minorHAnsi"/>
          </w:rPr>
          <w:fldChar w:fldCharType="separate"/>
        </w:r>
        <w:r w:rsidR="00AA2588">
          <w:rPr>
            <w:rFonts w:asciiTheme="minorHAnsi" w:hAnsiTheme="minorHAnsi"/>
            <w:noProof/>
          </w:rPr>
          <w:t>8</w:t>
        </w:r>
        <w:r w:rsidRPr="003F1641">
          <w:rPr>
            <w:rFonts w:asciiTheme="minorHAnsi" w:hAnsiTheme="minorHAnsi"/>
          </w:rPr>
          <w:fldChar w:fldCharType="end"/>
        </w:r>
      </w:p>
    </w:sdtContent>
  </w:sdt>
  <w:p w14:paraId="6085E8D1" w14:textId="77777777" w:rsidR="00426F41" w:rsidRDefault="00426F4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29BD0" w14:textId="77777777" w:rsidR="00897D28" w:rsidRDefault="00897D28" w:rsidP="00344EB6">
      <w:pPr>
        <w:spacing w:after="0" w:line="240" w:lineRule="auto"/>
      </w:pPr>
      <w:r>
        <w:separator/>
      </w:r>
    </w:p>
  </w:footnote>
  <w:footnote w:type="continuationSeparator" w:id="0">
    <w:p w14:paraId="306D5C5F" w14:textId="77777777" w:rsidR="00897D28" w:rsidRDefault="00897D28" w:rsidP="00344EB6">
      <w:pPr>
        <w:spacing w:after="0" w:line="240" w:lineRule="auto"/>
      </w:pPr>
      <w:r>
        <w:continuationSeparator/>
      </w:r>
    </w:p>
  </w:footnote>
  <w:footnote w:type="continuationNotice" w:id="1">
    <w:p w14:paraId="5C1BF51D" w14:textId="77777777" w:rsidR="00897D28" w:rsidRDefault="00897D2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4A4F48"/>
    <w:multiLevelType w:val="hybridMultilevel"/>
    <w:tmpl w:val="840A0FAC"/>
    <w:lvl w:ilvl="0" w:tplc="0DB89D60">
      <w:start w:val="1"/>
      <w:numFmt w:val="bullet"/>
      <w:lvlText w:val="-"/>
      <w:lvlJc w:val="left"/>
      <w:pPr>
        <w:tabs>
          <w:tab w:val="num" w:pos="1440"/>
        </w:tabs>
        <w:ind w:left="1134" w:hanging="454"/>
      </w:pPr>
      <w:rPr>
        <w:rFonts w:ascii="Times New Roman" w:eastAsia="Times New Roman" w:hAnsi="Times New Roman" w:cs="Times New Roman" w:hint="default"/>
        <w:color w:val="auto"/>
      </w:rPr>
    </w:lvl>
    <w:lvl w:ilvl="1" w:tplc="041B0003" w:tentative="1">
      <w:start w:val="1"/>
      <w:numFmt w:val="bullet"/>
      <w:lvlText w:val="o"/>
      <w:lvlJc w:val="left"/>
      <w:pPr>
        <w:tabs>
          <w:tab w:val="num" w:pos="2160"/>
        </w:tabs>
        <w:ind w:left="2160" w:hanging="360"/>
      </w:pPr>
      <w:rPr>
        <w:rFonts w:ascii="Courier New" w:hAnsi="Courier New" w:cs="Courier New"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cs="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cs="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0B01156"/>
    <w:multiLevelType w:val="multilevel"/>
    <w:tmpl w:val="8FFA0B86"/>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053021D4"/>
    <w:multiLevelType w:val="hybridMultilevel"/>
    <w:tmpl w:val="D16220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68B3B0B"/>
    <w:multiLevelType w:val="hybridMultilevel"/>
    <w:tmpl w:val="B6EE4CEC"/>
    <w:lvl w:ilvl="0" w:tplc="207C8068">
      <w:numFmt w:val="bullet"/>
      <w:lvlText w:val="-"/>
      <w:lvlJc w:val="left"/>
      <w:pPr>
        <w:ind w:left="785" w:hanging="360"/>
      </w:pPr>
      <w:rPr>
        <w:rFonts w:ascii="Calibri" w:eastAsia="Times New Roman" w:hAnsi="Calibri" w:cs="Calibri" w:hint="default"/>
      </w:rPr>
    </w:lvl>
    <w:lvl w:ilvl="1" w:tplc="041B0003">
      <w:start w:val="1"/>
      <w:numFmt w:val="bullet"/>
      <w:lvlText w:val="o"/>
      <w:lvlJc w:val="left"/>
      <w:pPr>
        <w:ind w:left="1505" w:hanging="360"/>
      </w:pPr>
      <w:rPr>
        <w:rFonts w:ascii="Courier New" w:hAnsi="Courier New" w:cs="Courier New" w:hint="default"/>
      </w:rPr>
    </w:lvl>
    <w:lvl w:ilvl="2" w:tplc="041B0005">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5" w15:restartNumberingAfterBreak="0">
    <w:nsid w:val="07464ACD"/>
    <w:multiLevelType w:val="hybridMultilevel"/>
    <w:tmpl w:val="D2F0CD5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8013F6A"/>
    <w:multiLevelType w:val="multilevel"/>
    <w:tmpl w:val="3760E278"/>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CD15431"/>
    <w:multiLevelType w:val="hybridMultilevel"/>
    <w:tmpl w:val="04627A60"/>
    <w:lvl w:ilvl="0" w:tplc="1210608A">
      <w:start w:val="2"/>
      <w:numFmt w:val="bullet"/>
      <w:lvlText w:val="-"/>
      <w:lvlJc w:val="left"/>
      <w:pPr>
        <w:ind w:left="1440" w:hanging="360"/>
      </w:pPr>
      <w:rPr>
        <w:rFonts w:ascii="Calibri" w:eastAsiaTheme="minorHAnsi" w:hAnsi="Calibri" w:cstheme="minorBidi"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8" w15:restartNumberingAfterBreak="0">
    <w:nsid w:val="0E5F7F4A"/>
    <w:multiLevelType w:val="singleLevel"/>
    <w:tmpl w:val="E758D068"/>
    <w:lvl w:ilvl="0">
      <w:start w:val="1"/>
      <w:numFmt w:val="bullet"/>
      <w:pStyle w:val="Bod"/>
      <w:lvlText w:val=""/>
      <w:lvlJc w:val="left"/>
      <w:pPr>
        <w:tabs>
          <w:tab w:val="num" w:pos="360"/>
        </w:tabs>
        <w:ind w:left="284" w:hanging="284"/>
      </w:pPr>
      <w:rPr>
        <w:rFonts w:ascii="Impact" w:hAnsi="Impact" w:hint="default"/>
      </w:rPr>
    </w:lvl>
  </w:abstractNum>
  <w:abstractNum w:abstractNumId="9" w15:restartNumberingAfterBreak="0">
    <w:nsid w:val="12DF2C35"/>
    <w:multiLevelType w:val="hybridMultilevel"/>
    <w:tmpl w:val="81369672"/>
    <w:lvl w:ilvl="0" w:tplc="F93C2054">
      <w:start w:val="1"/>
      <w:numFmt w:val="bullet"/>
      <w:lvlText w:val="-"/>
      <w:lvlJc w:val="left"/>
      <w:pPr>
        <w:ind w:left="1145" w:hanging="360"/>
      </w:pPr>
      <w:rPr>
        <w:rFonts w:ascii="Calibri" w:eastAsiaTheme="minorHAnsi" w:hAnsi="Calibri" w:cs="Calibri"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10" w15:restartNumberingAfterBreak="0">
    <w:nsid w:val="183D0AF1"/>
    <w:multiLevelType w:val="multilevel"/>
    <w:tmpl w:val="B28AE19E"/>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asciiTheme="minorHAnsi" w:hAnsiTheme="minorHAnsi" w:cstheme="minorHAnsi" w:hint="default"/>
        <w:sz w:val="22"/>
        <w:szCs w:val="22"/>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1" w15:restartNumberingAfterBreak="0">
    <w:nsid w:val="1D31222A"/>
    <w:multiLevelType w:val="hybridMultilevel"/>
    <w:tmpl w:val="CEB6BA46"/>
    <w:lvl w:ilvl="0" w:tplc="738C2608">
      <w:start w:val="2"/>
      <w:numFmt w:val="bullet"/>
      <w:lvlText w:val="-"/>
      <w:lvlJc w:val="left"/>
      <w:pPr>
        <w:ind w:left="1146" w:hanging="360"/>
      </w:pPr>
      <w:rPr>
        <w:rFonts w:ascii="Arial" w:eastAsia="Times New Roman" w:hAnsi="Arial" w:cs="Aria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22750D2B"/>
    <w:multiLevelType w:val="multilevel"/>
    <w:tmpl w:val="CC207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484904"/>
    <w:multiLevelType w:val="hybridMultilevel"/>
    <w:tmpl w:val="BB60D1AC"/>
    <w:lvl w:ilvl="0" w:tplc="205498A0">
      <w:numFmt w:val="bullet"/>
      <w:lvlText w:val="-"/>
      <w:lvlJc w:val="left"/>
      <w:pPr>
        <w:ind w:left="927" w:hanging="360"/>
      </w:pPr>
      <w:rPr>
        <w:rFonts w:ascii="Calibri" w:eastAsiaTheme="minorHAnsi"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4" w15:restartNumberingAfterBreak="0">
    <w:nsid w:val="2C394AA1"/>
    <w:multiLevelType w:val="multilevel"/>
    <w:tmpl w:val="2ACA0C9E"/>
    <w:lvl w:ilvl="0">
      <w:start w:val="2"/>
      <w:numFmt w:val="decimal"/>
      <w:lvlText w:val="%1"/>
      <w:lvlJc w:val="left"/>
      <w:pPr>
        <w:ind w:left="360" w:hanging="360"/>
      </w:pPr>
      <w:rPr>
        <w:rFonts w:cstheme="minorBidi" w:hint="default"/>
      </w:rPr>
    </w:lvl>
    <w:lvl w:ilvl="1">
      <w:start w:val="2"/>
      <w:numFmt w:val="decimal"/>
      <w:lvlText w:val="%1.%2"/>
      <w:lvlJc w:val="left"/>
      <w:pPr>
        <w:ind w:left="360" w:hanging="360"/>
      </w:pPr>
      <w:rPr>
        <w:rFonts w:hint="default"/>
        <w:b w:val="0"/>
        <w:bCs/>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440" w:hanging="1440"/>
      </w:pPr>
      <w:rPr>
        <w:rFonts w:cstheme="minorBidi" w:hint="default"/>
      </w:rPr>
    </w:lvl>
  </w:abstractNum>
  <w:abstractNum w:abstractNumId="15" w15:restartNumberingAfterBreak="0">
    <w:nsid w:val="2C5B6A07"/>
    <w:multiLevelType w:val="multilevel"/>
    <w:tmpl w:val="BE08D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E56E9B"/>
    <w:multiLevelType w:val="hybridMultilevel"/>
    <w:tmpl w:val="F4226AE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2743AA0"/>
    <w:multiLevelType w:val="multilevel"/>
    <w:tmpl w:val="A740BE42"/>
    <w:lvl w:ilvl="0">
      <w:start w:val="2"/>
      <w:numFmt w:val="decimal"/>
      <w:lvlText w:val="%1"/>
      <w:lvlJc w:val="left"/>
      <w:pPr>
        <w:ind w:left="540" w:hanging="540"/>
      </w:pPr>
      <w:rPr>
        <w:rFonts w:hint="default"/>
      </w:rPr>
    </w:lvl>
    <w:lvl w:ilvl="1">
      <w:start w:val="11"/>
      <w:numFmt w:val="decimal"/>
      <w:lvlText w:val="%1.%2"/>
      <w:lvlJc w:val="left"/>
      <w:pPr>
        <w:ind w:left="1620" w:hanging="54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8" w15:restartNumberingAfterBreak="0">
    <w:nsid w:val="328B2C65"/>
    <w:multiLevelType w:val="hybridMultilevel"/>
    <w:tmpl w:val="93E2BAFE"/>
    <w:lvl w:ilvl="0" w:tplc="FFFFFFFF">
      <w:start w:val="2"/>
      <w:numFmt w:val="bullet"/>
      <w:lvlText w:val=""/>
      <w:lvlJc w:val="left"/>
      <w:pPr>
        <w:ind w:left="1068" w:hanging="360"/>
      </w:pPr>
      <w:rPr>
        <w:rFonts w:ascii="Wingdings" w:hAnsi="Wingdings"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9" w15:restartNumberingAfterBreak="0">
    <w:nsid w:val="33FF6CF8"/>
    <w:multiLevelType w:val="hybridMultilevel"/>
    <w:tmpl w:val="72106454"/>
    <w:lvl w:ilvl="0" w:tplc="FFFFFFFF">
      <w:start w:val="2"/>
      <w:numFmt w:val="bullet"/>
      <w:lvlText w:val=""/>
      <w:lvlJc w:val="left"/>
      <w:pPr>
        <w:tabs>
          <w:tab w:val="num" w:pos="1440"/>
        </w:tabs>
        <w:ind w:left="1440" w:hanging="360"/>
      </w:pPr>
      <w:rPr>
        <w:rFonts w:ascii="Wingdings" w:hAnsi="Wingdings" w:hint="default"/>
      </w:rPr>
    </w:lvl>
    <w:lvl w:ilvl="1" w:tplc="041B0005">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0E6E60"/>
    <w:multiLevelType w:val="hybridMultilevel"/>
    <w:tmpl w:val="6468738E"/>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7230172"/>
    <w:multiLevelType w:val="hybridMultilevel"/>
    <w:tmpl w:val="39A4CA6E"/>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8084189"/>
    <w:multiLevelType w:val="multilevel"/>
    <w:tmpl w:val="80E2D510"/>
    <w:lvl w:ilvl="0">
      <w:start w:val="5"/>
      <w:numFmt w:val="decimal"/>
      <w:lvlText w:val="%1"/>
      <w:lvlJc w:val="left"/>
      <w:pPr>
        <w:tabs>
          <w:tab w:val="num" w:pos="600"/>
        </w:tabs>
        <w:ind w:left="600" w:hanging="600"/>
      </w:pPr>
      <w:rPr>
        <w:rFonts w:hint="default"/>
      </w:rPr>
    </w:lvl>
    <w:lvl w:ilvl="1">
      <w:start w:val="2"/>
      <w:numFmt w:val="decimal"/>
      <w:pStyle w:val="normalodsekCharChar"/>
      <w:lvlText w:val="%1.%2"/>
      <w:lvlJc w:val="left"/>
      <w:pPr>
        <w:tabs>
          <w:tab w:val="num" w:pos="1050"/>
        </w:tabs>
        <w:ind w:left="1050" w:hanging="60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070"/>
        </w:tabs>
        <w:ind w:left="2070" w:hanging="72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330"/>
        </w:tabs>
        <w:ind w:left="3330" w:hanging="108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590"/>
        </w:tabs>
        <w:ind w:left="4590" w:hanging="1440"/>
      </w:pPr>
      <w:rPr>
        <w:rFonts w:hint="default"/>
      </w:rPr>
    </w:lvl>
    <w:lvl w:ilvl="8">
      <w:start w:val="1"/>
      <w:numFmt w:val="decimal"/>
      <w:lvlText w:val="%1.%2.%3.%4.%5.%6.%7.%8.%9"/>
      <w:lvlJc w:val="left"/>
      <w:pPr>
        <w:tabs>
          <w:tab w:val="num" w:pos="5400"/>
        </w:tabs>
        <w:ind w:left="5400" w:hanging="1800"/>
      </w:pPr>
      <w:rPr>
        <w:rFonts w:hint="default"/>
      </w:rPr>
    </w:lvl>
  </w:abstractNum>
  <w:abstractNum w:abstractNumId="23" w15:restartNumberingAfterBreak="0">
    <w:nsid w:val="39A663C0"/>
    <w:multiLevelType w:val="multilevel"/>
    <w:tmpl w:val="3EA21E92"/>
    <w:lvl w:ilvl="0">
      <w:start w:val="1"/>
      <w:numFmt w:val="decimal"/>
      <w:lvlText w:val="%1"/>
      <w:lvlJc w:val="left"/>
      <w:pPr>
        <w:tabs>
          <w:tab w:val="num" w:pos="432"/>
        </w:tabs>
        <w:ind w:left="432" w:hanging="432"/>
      </w:pPr>
      <w:rPr>
        <w:b/>
        <w:bCs/>
      </w:rPr>
    </w:lvl>
    <w:lvl w:ilvl="1">
      <w:start w:val="1"/>
      <w:numFmt w:val="decimal"/>
      <w:lvlText w:val="%1.%2"/>
      <w:lvlJc w:val="left"/>
      <w:pPr>
        <w:tabs>
          <w:tab w:val="num" w:pos="576"/>
        </w:tabs>
        <w:ind w:left="576" w:hanging="576"/>
      </w:pPr>
      <w:rPr>
        <w:b w:val="0"/>
        <w:bCs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3ACD0437"/>
    <w:multiLevelType w:val="hybridMultilevel"/>
    <w:tmpl w:val="BDA4D5D0"/>
    <w:lvl w:ilvl="0" w:tplc="041B0005">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5" w15:restartNumberingAfterBreak="0">
    <w:nsid w:val="3B0F676D"/>
    <w:multiLevelType w:val="hybridMultilevel"/>
    <w:tmpl w:val="63B2FC8C"/>
    <w:lvl w:ilvl="0" w:tplc="041B0005">
      <w:start w:val="1"/>
      <w:numFmt w:val="bullet"/>
      <w:lvlText w:val=""/>
      <w:lvlJc w:val="left"/>
      <w:pPr>
        <w:ind w:left="731" w:hanging="360"/>
      </w:pPr>
      <w:rPr>
        <w:rFonts w:ascii="Wingdings" w:hAnsi="Wingdings" w:hint="default"/>
      </w:rPr>
    </w:lvl>
    <w:lvl w:ilvl="1" w:tplc="0E74C338">
      <w:numFmt w:val="bullet"/>
      <w:lvlText w:val="-"/>
      <w:lvlJc w:val="left"/>
      <w:pPr>
        <w:ind w:left="1451" w:hanging="360"/>
      </w:pPr>
      <w:rPr>
        <w:rFonts w:ascii="Calibri" w:eastAsia="Times New Roman" w:hAnsi="Calibri" w:cs="Calibri" w:hint="default"/>
      </w:rPr>
    </w:lvl>
    <w:lvl w:ilvl="2" w:tplc="041B0005" w:tentative="1">
      <w:start w:val="1"/>
      <w:numFmt w:val="bullet"/>
      <w:lvlText w:val=""/>
      <w:lvlJc w:val="left"/>
      <w:pPr>
        <w:ind w:left="2171" w:hanging="360"/>
      </w:pPr>
      <w:rPr>
        <w:rFonts w:ascii="Wingdings" w:hAnsi="Wingdings" w:hint="default"/>
      </w:rPr>
    </w:lvl>
    <w:lvl w:ilvl="3" w:tplc="041B0001" w:tentative="1">
      <w:start w:val="1"/>
      <w:numFmt w:val="bullet"/>
      <w:lvlText w:val=""/>
      <w:lvlJc w:val="left"/>
      <w:pPr>
        <w:ind w:left="2891" w:hanging="360"/>
      </w:pPr>
      <w:rPr>
        <w:rFonts w:ascii="Symbol" w:hAnsi="Symbol" w:hint="default"/>
      </w:rPr>
    </w:lvl>
    <w:lvl w:ilvl="4" w:tplc="041B0003" w:tentative="1">
      <w:start w:val="1"/>
      <w:numFmt w:val="bullet"/>
      <w:lvlText w:val="o"/>
      <w:lvlJc w:val="left"/>
      <w:pPr>
        <w:ind w:left="3611" w:hanging="360"/>
      </w:pPr>
      <w:rPr>
        <w:rFonts w:ascii="Courier New" w:hAnsi="Courier New" w:cs="Courier New" w:hint="default"/>
      </w:rPr>
    </w:lvl>
    <w:lvl w:ilvl="5" w:tplc="041B0005" w:tentative="1">
      <w:start w:val="1"/>
      <w:numFmt w:val="bullet"/>
      <w:lvlText w:val=""/>
      <w:lvlJc w:val="left"/>
      <w:pPr>
        <w:ind w:left="4331" w:hanging="360"/>
      </w:pPr>
      <w:rPr>
        <w:rFonts w:ascii="Wingdings" w:hAnsi="Wingdings" w:hint="default"/>
      </w:rPr>
    </w:lvl>
    <w:lvl w:ilvl="6" w:tplc="041B0001" w:tentative="1">
      <w:start w:val="1"/>
      <w:numFmt w:val="bullet"/>
      <w:lvlText w:val=""/>
      <w:lvlJc w:val="left"/>
      <w:pPr>
        <w:ind w:left="5051" w:hanging="360"/>
      </w:pPr>
      <w:rPr>
        <w:rFonts w:ascii="Symbol" w:hAnsi="Symbol" w:hint="default"/>
      </w:rPr>
    </w:lvl>
    <w:lvl w:ilvl="7" w:tplc="041B0003" w:tentative="1">
      <w:start w:val="1"/>
      <w:numFmt w:val="bullet"/>
      <w:lvlText w:val="o"/>
      <w:lvlJc w:val="left"/>
      <w:pPr>
        <w:ind w:left="5771" w:hanging="360"/>
      </w:pPr>
      <w:rPr>
        <w:rFonts w:ascii="Courier New" w:hAnsi="Courier New" w:cs="Courier New" w:hint="default"/>
      </w:rPr>
    </w:lvl>
    <w:lvl w:ilvl="8" w:tplc="041B0005" w:tentative="1">
      <w:start w:val="1"/>
      <w:numFmt w:val="bullet"/>
      <w:lvlText w:val=""/>
      <w:lvlJc w:val="left"/>
      <w:pPr>
        <w:ind w:left="6491" w:hanging="360"/>
      </w:pPr>
      <w:rPr>
        <w:rFonts w:ascii="Wingdings" w:hAnsi="Wingdings" w:hint="default"/>
      </w:rPr>
    </w:lvl>
  </w:abstractNum>
  <w:abstractNum w:abstractNumId="26" w15:restartNumberingAfterBreak="0">
    <w:nsid w:val="3DAE6ADE"/>
    <w:multiLevelType w:val="multilevel"/>
    <w:tmpl w:val="DE062962"/>
    <w:lvl w:ilvl="0">
      <w:start w:val="7"/>
      <w:numFmt w:val="decimal"/>
      <w:lvlText w:val="%1"/>
      <w:lvlJc w:val="left"/>
      <w:pPr>
        <w:ind w:left="360" w:hanging="360"/>
      </w:pPr>
      <w:rPr>
        <w:rFonts w:hint="default"/>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E0F7F17"/>
    <w:multiLevelType w:val="hybridMultilevel"/>
    <w:tmpl w:val="E77C1AF4"/>
    <w:lvl w:ilvl="0" w:tplc="FFFFFFFF">
      <w:start w:val="2"/>
      <w:numFmt w:val="bullet"/>
      <w:lvlText w:val=""/>
      <w:lvlJc w:val="left"/>
      <w:pPr>
        <w:ind w:left="1068" w:hanging="360"/>
      </w:pPr>
      <w:rPr>
        <w:rFonts w:ascii="Wingdings" w:hAnsi="Wingdings"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8" w15:restartNumberingAfterBreak="0">
    <w:nsid w:val="413B28C8"/>
    <w:multiLevelType w:val="hybridMultilevel"/>
    <w:tmpl w:val="4B8229F8"/>
    <w:lvl w:ilvl="0" w:tplc="041B0017">
      <w:start w:val="1"/>
      <w:numFmt w:val="lowerLetter"/>
      <w:lvlText w:val="%1)"/>
      <w:lvlJc w:val="left"/>
      <w:pPr>
        <w:ind w:left="900" w:hanging="360"/>
      </w:pPr>
      <w:rPr>
        <w:rFonts w:hint="default"/>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29" w15:restartNumberingAfterBreak="0">
    <w:nsid w:val="44B76A31"/>
    <w:multiLevelType w:val="multilevel"/>
    <w:tmpl w:val="4782DB56"/>
    <w:lvl w:ilvl="0">
      <w:start w:val="6"/>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862088C"/>
    <w:multiLevelType w:val="hybridMultilevel"/>
    <w:tmpl w:val="47F60A4C"/>
    <w:lvl w:ilvl="0" w:tplc="041B0005">
      <w:start w:val="1"/>
      <w:numFmt w:val="bullet"/>
      <w:lvlText w:val=""/>
      <w:lvlJc w:val="left"/>
      <w:pPr>
        <w:tabs>
          <w:tab w:val="num" w:pos="900"/>
        </w:tabs>
        <w:ind w:left="900" w:hanging="360"/>
      </w:pPr>
      <w:rPr>
        <w:rFonts w:ascii="Wingdings" w:hAnsi="Wingdings" w:hint="default"/>
      </w:rPr>
    </w:lvl>
    <w:lvl w:ilvl="1" w:tplc="FFFFFFFF">
      <w:start w:val="1"/>
      <w:numFmt w:val="bullet"/>
      <w:lvlText w:val="o"/>
      <w:lvlJc w:val="left"/>
      <w:pPr>
        <w:tabs>
          <w:tab w:val="num" w:pos="1620"/>
        </w:tabs>
        <w:ind w:left="1620" w:hanging="360"/>
      </w:pPr>
      <w:rPr>
        <w:rFonts w:ascii="Courier New" w:hAnsi="Courier New" w:cs="Courier New" w:hint="default"/>
      </w:rPr>
    </w:lvl>
    <w:lvl w:ilvl="2" w:tplc="FFFFFFFF">
      <w:start w:val="1"/>
      <w:numFmt w:val="bullet"/>
      <w:lvlText w:val=""/>
      <w:lvlJc w:val="left"/>
      <w:pPr>
        <w:tabs>
          <w:tab w:val="num" w:pos="2340"/>
        </w:tabs>
        <w:ind w:left="2340" w:hanging="360"/>
      </w:pPr>
      <w:rPr>
        <w:rFonts w:ascii="Wingdings" w:hAnsi="Wingdings" w:cs="Times New Roman" w:hint="default"/>
      </w:rPr>
    </w:lvl>
    <w:lvl w:ilvl="3" w:tplc="FFFFFFFF">
      <w:start w:val="1"/>
      <w:numFmt w:val="bullet"/>
      <w:lvlText w:val=""/>
      <w:lvlJc w:val="left"/>
      <w:pPr>
        <w:tabs>
          <w:tab w:val="num" w:pos="3060"/>
        </w:tabs>
        <w:ind w:left="3060" w:hanging="360"/>
      </w:pPr>
      <w:rPr>
        <w:rFonts w:ascii="Symbol" w:hAnsi="Symbol" w:cs="Times New Roman" w:hint="default"/>
      </w:rPr>
    </w:lvl>
    <w:lvl w:ilvl="4" w:tplc="FFFFFFFF">
      <w:start w:val="1"/>
      <w:numFmt w:val="bullet"/>
      <w:lvlText w:val="o"/>
      <w:lvlJc w:val="left"/>
      <w:pPr>
        <w:tabs>
          <w:tab w:val="num" w:pos="3780"/>
        </w:tabs>
        <w:ind w:left="3780" w:hanging="360"/>
      </w:pPr>
      <w:rPr>
        <w:rFonts w:ascii="Courier New" w:hAnsi="Courier New" w:cs="Courier New" w:hint="default"/>
      </w:rPr>
    </w:lvl>
    <w:lvl w:ilvl="5" w:tplc="FFFFFFFF">
      <w:start w:val="1"/>
      <w:numFmt w:val="bullet"/>
      <w:lvlText w:val=""/>
      <w:lvlJc w:val="left"/>
      <w:pPr>
        <w:tabs>
          <w:tab w:val="num" w:pos="4500"/>
        </w:tabs>
        <w:ind w:left="4500" w:hanging="360"/>
      </w:pPr>
      <w:rPr>
        <w:rFonts w:ascii="Wingdings" w:hAnsi="Wingdings" w:cs="Times New Roman" w:hint="default"/>
      </w:rPr>
    </w:lvl>
    <w:lvl w:ilvl="6" w:tplc="FFFFFFFF">
      <w:start w:val="1"/>
      <w:numFmt w:val="bullet"/>
      <w:lvlText w:val=""/>
      <w:lvlJc w:val="left"/>
      <w:pPr>
        <w:tabs>
          <w:tab w:val="num" w:pos="5220"/>
        </w:tabs>
        <w:ind w:left="5220" w:hanging="360"/>
      </w:pPr>
      <w:rPr>
        <w:rFonts w:ascii="Symbol" w:hAnsi="Symbol" w:cs="Times New Roman" w:hint="default"/>
      </w:rPr>
    </w:lvl>
    <w:lvl w:ilvl="7" w:tplc="FFFFFFFF">
      <w:start w:val="1"/>
      <w:numFmt w:val="bullet"/>
      <w:lvlText w:val="o"/>
      <w:lvlJc w:val="left"/>
      <w:pPr>
        <w:tabs>
          <w:tab w:val="num" w:pos="5940"/>
        </w:tabs>
        <w:ind w:left="5940" w:hanging="360"/>
      </w:pPr>
      <w:rPr>
        <w:rFonts w:ascii="Courier New" w:hAnsi="Courier New" w:cs="Courier New" w:hint="default"/>
      </w:rPr>
    </w:lvl>
    <w:lvl w:ilvl="8" w:tplc="FFFFFFFF">
      <w:start w:val="1"/>
      <w:numFmt w:val="bullet"/>
      <w:lvlText w:val=""/>
      <w:lvlJc w:val="left"/>
      <w:pPr>
        <w:tabs>
          <w:tab w:val="num" w:pos="6660"/>
        </w:tabs>
        <w:ind w:left="6660" w:hanging="360"/>
      </w:pPr>
      <w:rPr>
        <w:rFonts w:ascii="Wingdings" w:hAnsi="Wingdings" w:cs="Times New Roman" w:hint="default"/>
      </w:rPr>
    </w:lvl>
  </w:abstractNum>
  <w:abstractNum w:abstractNumId="31" w15:restartNumberingAfterBreak="0">
    <w:nsid w:val="4BFD7D20"/>
    <w:multiLevelType w:val="singleLevel"/>
    <w:tmpl w:val="E2963032"/>
    <w:lvl w:ilvl="0">
      <w:start w:val="1"/>
      <w:numFmt w:val="decimal"/>
      <w:lvlText w:val="%1."/>
      <w:lvlJc w:val="left"/>
      <w:pPr>
        <w:tabs>
          <w:tab w:val="num" w:pos="360"/>
        </w:tabs>
        <w:ind w:left="360" w:hanging="360"/>
      </w:pPr>
      <w:rPr>
        <w:b w:val="0"/>
        <w:i w:val="0"/>
      </w:rPr>
    </w:lvl>
  </w:abstractNum>
  <w:abstractNum w:abstractNumId="32" w15:restartNumberingAfterBreak="0">
    <w:nsid w:val="4EA13F7B"/>
    <w:multiLevelType w:val="singleLevel"/>
    <w:tmpl w:val="2AF679CE"/>
    <w:lvl w:ilvl="0">
      <w:numFmt w:val="bullet"/>
      <w:lvlText w:val="-"/>
      <w:lvlJc w:val="left"/>
      <w:pPr>
        <w:tabs>
          <w:tab w:val="num" w:pos="360"/>
        </w:tabs>
        <w:ind w:left="360" w:hanging="360"/>
      </w:pPr>
      <w:rPr>
        <w:rFonts w:ascii="Times New Roman" w:hAnsi="Times New Roman" w:hint="default"/>
      </w:rPr>
    </w:lvl>
  </w:abstractNum>
  <w:abstractNum w:abstractNumId="33" w15:restartNumberingAfterBreak="0">
    <w:nsid w:val="4FFA7BF3"/>
    <w:multiLevelType w:val="hybridMultilevel"/>
    <w:tmpl w:val="316ED676"/>
    <w:lvl w:ilvl="0" w:tplc="CBB44A34">
      <w:start w:val="2"/>
      <w:numFmt w:val="bullet"/>
      <w:lvlText w:val="-"/>
      <w:lvlJc w:val="left"/>
      <w:pPr>
        <w:ind w:left="927" w:hanging="360"/>
      </w:pPr>
      <w:rPr>
        <w:rFonts w:ascii="Calibri" w:eastAsia="Times New Roman"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4" w15:restartNumberingAfterBreak="0">
    <w:nsid w:val="53343823"/>
    <w:multiLevelType w:val="hybridMultilevel"/>
    <w:tmpl w:val="8D56BB26"/>
    <w:lvl w:ilvl="0" w:tplc="45C2AC3C">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15:restartNumberingAfterBreak="0">
    <w:nsid w:val="562B7BBE"/>
    <w:multiLevelType w:val="hybridMultilevel"/>
    <w:tmpl w:val="034825A0"/>
    <w:lvl w:ilvl="0" w:tplc="DACA0538">
      <w:start w:val="1"/>
      <w:numFmt w:val="lowerLetter"/>
      <w:lvlText w:val="%1)"/>
      <w:lvlJc w:val="left"/>
      <w:pPr>
        <w:ind w:left="1146" w:hanging="360"/>
      </w:pPr>
      <w:rPr>
        <w:rFonts w:asciiTheme="minorHAnsi" w:hAnsiTheme="minorHAnsi" w:cstheme="minorHAnsi" w:hint="default"/>
        <w:b w:val="0"/>
        <w:bCs/>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6" w15:restartNumberingAfterBreak="0">
    <w:nsid w:val="60FE305C"/>
    <w:multiLevelType w:val="hybridMultilevel"/>
    <w:tmpl w:val="B7C23F6C"/>
    <w:lvl w:ilvl="0" w:tplc="6BAE80C6">
      <w:numFmt w:val="bullet"/>
      <w:lvlText w:val="-"/>
      <w:lvlJc w:val="left"/>
      <w:pPr>
        <w:ind w:left="644" w:hanging="360"/>
      </w:pPr>
      <w:rPr>
        <w:rFonts w:ascii="Arial" w:eastAsia="Times New Roman"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37" w15:restartNumberingAfterBreak="0">
    <w:nsid w:val="615430CB"/>
    <w:multiLevelType w:val="multilevel"/>
    <w:tmpl w:val="36B88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3B665E"/>
    <w:multiLevelType w:val="multilevel"/>
    <w:tmpl w:val="E63AC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F81B0E"/>
    <w:multiLevelType w:val="multilevel"/>
    <w:tmpl w:val="4D04EDEC"/>
    <w:lvl w:ilvl="0">
      <w:start w:val="1"/>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23B1D6E"/>
    <w:multiLevelType w:val="hybridMultilevel"/>
    <w:tmpl w:val="577A3654"/>
    <w:lvl w:ilvl="0" w:tplc="041B0017">
      <w:start w:val="1"/>
      <w:numFmt w:val="lowerLetter"/>
      <w:lvlText w:val="%1)"/>
      <w:lvlJc w:val="left"/>
      <w:pPr>
        <w:ind w:left="900" w:hanging="360"/>
      </w:pPr>
      <w:rPr>
        <w:rFonts w:hint="default"/>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41" w15:restartNumberingAfterBreak="0">
    <w:nsid w:val="72B8512C"/>
    <w:multiLevelType w:val="hybridMultilevel"/>
    <w:tmpl w:val="A6E8BD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30722BF"/>
    <w:multiLevelType w:val="hybridMultilevel"/>
    <w:tmpl w:val="5C326758"/>
    <w:lvl w:ilvl="0" w:tplc="262A6FFA">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84814286">
    <w:abstractNumId w:val="8"/>
  </w:num>
  <w:num w:numId="2" w16cid:durableId="1342195282">
    <w:abstractNumId w:val="10"/>
  </w:num>
  <w:num w:numId="3" w16cid:durableId="356807517">
    <w:abstractNumId w:val="23"/>
  </w:num>
  <w:num w:numId="4" w16cid:durableId="1789079203">
    <w:abstractNumId w:val="22"/>
  </w:num>
  <w:num w:numId="5" w16cid:durableId="1685786287">
    <w:abstractNumId w:val="30"/>
  </w:num>
  <w:num w:numId="6" w16cid:durableId="269972616">
    <w:abstractNumId w:val="26"/>
  </w:num>
  <w:num w:numId="7" w16cid:durableId="1539590059">
    <w:abstractNumId w:val="25"/>
  </w:num>
  <w:num w:numId="8" w16cid:durableId="634873596">
    <w:abstractNumId w:val="20"/>
  </w:num>
  <w:num w:numId="9" w16cid:durableId="756485188">
    <w:abstractNumId w:val="5"/>
  </w:num>
  <w:num w:numId="10" w16cid:durableId="397361646">
    <w:abstractNumId w:val="2"/>
  </w:num>
  <w:num w:numId="11" w16cid:durableId="380717363">
    <w:abstractNumId w:val="27"/>
  </w:num>
  <w:num w:numId="12" w16cid:durableId="1719816030">
    <w:abstractNumId w:val="18"/>
  </w:num>
  <w:num w:numId="13" w16cid:durableId="453065055">
    <w:abstractNumId w:val="24"/>
  </w:num>
  <w:num w:numId="14" w16cid:durableId="568463791">
    <w:abstractNumId w:val="28"/>
  </w:num>
  <w:num w:numId="15" w16cid:durableId="118496330">
    <w:abstractNumId w:val="40"/>
  </w:num>
  <w:num w:numId="16" w16cid:durableId="1682924581">
    <w:abstractNumId w:val="21"/>
  </w:num>
  <w:num w:numId="17" w16cid:durableId="1687756414">
    <w:abstractNumId w:val="19"/>
  </w:num>
  <w:num w:numId="18" w16cid:durableId="230653381">
    <w:abstractNumId w:val="36"/>
  </w:num>
  <w:num w:numId="19" w16cid:durableId="1171945877">
    <w:abstractNumId w:val="42"/>
  </w:num>
  <w:num w:numId="20" w16cid:durableId="238096752">
    <w:abstractNumId w:val="39"/>
  </w:num>
  <w:num w:numId="21" w16cid:durableId="777916204">
    <w:abstractNumId w:val="32"/>
  </w:num>
  <w:num w:numId="22" w16cid:durableId="808598249">
    <w:abstractNumId w:val="1"/>
  </w:num>
  <w:num w:numId="23" w16cid:durableId="1102609719">
    <w:abstractNumId w:val="16"/>
  </w:num>
  <w:num w:numId="24" w16cid:durableId="1062825240">
    <w:abstractNumId w:val="4"/>
  </w:num>
  <w:num w:numId="25" w16cid:durableId="1197893439">
    <w:abstractNumId w:val="9"/>
  </w:num>
  <w:num w:numId="26" w16cid:durableId="1034579187">
    <w:abstractNumId w:val="17"/>
  </w:num>
  <w:num w:numId="27" w16cid:durableId="961886098">
    <w:abstractNumId w:val="13"/>
  </w:num>
  <w:num w:numId="28" w16cid:durableId="332535151">
    <w:abstractNumId w:val="3"/>
  </w:num>
  <w:num w:numId="29" w16cid:durableId="438961110">
    <w:abstractNumId w:val="29"/>
  </w:num>
  <w:num w:numId="30" w16cid:durableId="725027350">
    <w:abstractNumId w:val="0"/>
    <w:lvlOverride w:ilvl="0">
      <w:startOverride w:val="1"/>
      <w:lvl w:ilvl="0">
        <w:start w:val="1"/>
        <w:numFmt w:val="decimal"/>
        <w:pStyle w:val="Quick1"/>
        <w:lvlText w:val="%1."/>
        <w:lvlJc w:val="left"/>
      </w:lvl>
    </w:lvlOverride>
  </w:num>
  <w:num w:numId="31" w16cid:durableId="260574624">
    <w:abstractNumId w:val="7"/>
  </w:num>
  <w:num w:numId="32" w16cid:durableId="124273507">
    <w:abstractNumId w:val="33"/>
  </w:num>
  <w:num w:numId="33" w16cid:durableId="304553394">
    <w:abstractNumId w:val="15"/>
  </w:num>
  <w:num w:numId="34" w16cid:durableId="1581870931">
    <w:abstractNumId w:val="38"/>
  </w:num>
  <w:num w:numId="35" w16cid:durableId="1620146012">
    <w:abstractNumId w:val="12"/>
  </w:num>
  <w:num w:numId="36" w16cid:durableId="492916048">
    <w:abstractNumId w:val="37"/>
  </w:num>
  <w:num w:numId="37" w16cid:durableId="2101296565">
    <w:abstractNumId w:val="14"/>
  </w:num>
  <w:num w:numId="38" w16cid:durableId="697782275">
    <w:abstractNumId w:val="6"/>
  </w:num>
  <w:num w:numId="39" w16cid:durableId="1720936765">
    <w:abstractNumId w:val="34"/>
  </w:num>
  <w:num w:numId="40" w16cid:durableId="1817336053">
    <w:abstractNumId w:val="31"/>
  </w:num>
  <w:num w:numId="41" w16cid:durableId="2128965423">
    <w:abstractNumId w:val="35"/>
  </w:num>
  <w:num w:numId="42" w16cid:durableId="856040755">
    <w:abstractNumId w:val="11"/>
  </w:num>
  <w:num w:numId="43" w16cid:durableId="1697661034">
    <w:abstractNumId w:val="4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EB6"/>
    <w:rsid w:val="00000093"/>
    <w:rsid w:val="000000B2"/>
    <w:rsid w:val="00000301"/>
    <w:rsid w:val="00000910"/>
    <w:rsid w:val="00000A73"/>
    <w:rsid w:val="00001149"/>
    <w:rsid w:val="00002876"/>
    <w:rsid w:val="000035BD"/>
    <w:rsid w:val="000035E0"/>
    <w:rsid w:val="000036B4"/>
    <w:rsid w:val="00003B81"/>
    <w:rsid w:val="00007640"/>
    <w:rsid w:val="00010381"/>
    <w:rsid w:val="00010C40"/>
    <w:rsid w:val="00011765"/>
    <w:rsid w:val="00014AB5"/>
    <w:rsid w:val="00015A95"/>
    <w:rsid w:val="00017F3C"/>
    <w:rsid w:val="00021290"/>
    <w:rsid w:val="00021799"/>
    <w:rsid w:val="00022BD5"/>
    <w:rsid w:val="000253B3"/>
    <w:rsid w:val="000258E6"/>
    <w:rsid w:val="00026EB1"/>
    <w:rsid w:val="0002712A"/>
    <w:rsid w:val="00027F31"/>
    <w:rsid w:val="00030D74"/>
    <w:rsid w:val="00032282"/>
    <w:rsid w:val="000325BE"/>
    <w:rsid w:val="0003319E"/>
    <w:rsid w:val="00034BDE"/>
    <w:rsid w:val="00035058"/>
    <w:rsid w:val="00036224"/>
    <w:rsid w:val="00036FC7"/>
    <w:rsid w:val="000375B9"/>
    <w:rsid w:val="000404B8"/>
    <w:rsid w:val="00041BA2"/>
    <w:rsid w:val="000427E2"/>
    <w:rsid w:val="00043134"/>
    <w:rsid w:val="00045C33"/>
    <w:rsid w:val="0004645C"/>
    <w:rsid w:val="0004651A"/>
    <w:rsid w:val="00046BF9"/>
    <w:rsid w:val="00050E0F"/>
    <w:rsid w:val="00050F2F"/>
    <w:rsid w:val="000518CE"/>
    <w:rsid w:val="00054663"/>
    <w:rsid w:val="00054B59"/>
    <w:rsid w:val="0005545B"/>
    <w:rsid w:val="000556E5"/>
    <w:rsid w:val="00055B30"/>
    <w:rsid w:val="000604C0"/>
    <w:rsid w:val="00061A5C"/>
    <w:rsid w:val="00061ACF"/>
    <w:rsid w:val="000621CB"/>
    <w:rsid w:val="00064197"/>
    <w:rsid w:val="0006594C"/>
    <w:rsid w:val="00065ECC"/>
    <w:rsid w:val="00066823"/>
    <w:rsid w:val="00070AF4"/>
    <w:rsid w:val="00070ED0"/>
    <w:rsid w:val="000716F1"/>
    <w:rsid w:val="00074178"/>
    <w:rsid w:val="00074DBB"/>
    <w:rsid w:val="00074E3B"/>
    <w:rsid w:val="000755C1"/>
    <w:rsid w:val="00075754"/>
    <w:rsid w:val="0007576B"/>
    <w:rsid w:val="00075B6E"/>
    <w:rsid w:val="00077020"/>
    <w:rsid w:val="000773AC"/>
    <w:rsid w:val="00080EF2"/>
    <w:rsid w:val="000810E1"/>
    <w:rsid w:val="000838A9"/>
    <w:rsid w:val="00083DDF"/>
    <w:rsid w:val="000847E3"/>
    <w:rsid w:val="00084CCE"/>
    <w:rsid w:val="00084E91"/>
    <w:rsid w:val="00085ED8"/>
    <w:rsid w:val="000860BB"/>
    <w:rsid w:val="000860BC"/>
    <w:rsid w:val="000908FC"/>
    <w:rsid w:val="00091E7B"/>
    <w:rsid w:val="0009261D"/>
    <w:rsid w:val="00093BAA"/>
    <w:rsid w:val="000940F6"/>
    <w:rsid w:val="000948D2"/>
    <w:rsid w:val="0009495A"/>
    <w:rsid w:val="00094BD1"/>
    <w:rsid w:val="00094CEF"/>
    <w:rsid w:val="00094E05"/>
    <w:rsid w:val="000956D1"/>
    <w:rsid w:val="00096383"/>
    <w:rsid w:val="00097BB3"/>
    <w:rsid w:val="00097BCD"/>
    <w:rsid w:val="000A0F77"/>
    <w:rsid w:val="000A239D"/>
    <w:rsid w:val="000A3B9E"/>
    <w:rsid w:val="000A5244"/>
    <w:rsid w:val="000A5879"/>
    <w:rsid w:val="000A63AD"/>
    <w:rsid w:val="000A6688"/>
    <w:rsid w:val="000A66B2"/>
    <w:rsid w:val="000A7BBD"/>
    <w:rsid w:val="000B2DD4"/>
    <w:rsid w:val="000B4AB2"/>
    <w:rsid w:val="000B66D0"/>
    <w:rsid w:val="000B75CB"/>
    <w:rsid w:val="000C06A1"/>
    <w:rsid w:val="000C0A58"/>
    <w:rsid w:val="000C1943"/>
    <w:rsid w:val="000C2273"/>
    <w:rsid w:val="000C2DC1"/>
    <w:rsid w:val="000C3F29"/>
    <w:rsid w:val="000C4750"/>
    <w:rsid w:val="000C522A"/>
    <w:rsid w:val="000C62C9"/>
    <w:rsid w:val="000C6585"/>
    <w:rsid w:val="000C6727"/>
    <w:rsid w:val="000C7576"/>
    <w:rsid w:val="000D0725"/>
    <w:rsid w:val="000D0FAB"/>
    <w:rsid w:val="000D1396"/>
    <w:rsid w:val="000D1A3D"/>
    <w:rsid w:val="000D35ED"/>
    <w:rsid w:val="000D728A"/>
    <w:rsid w:val="000D7DB0"/>
    <w:rsid w:val="000E0838"/>
    <w:rsid w:val="000E16F9"/>
    <w:rsid w:val="000E1B6C"/>
    <w:rsid w:val="000E24B8"/>
    <w:rsid w:val="000E3951"/>
    <w:rsid w:val="000E3AE6"/>
    <w:rsid w:val="000E4500"/>
    <w:rsid w:val="000E5370"/>
    <w:rsid w:val="000F0076"/>
    <w:rsid w:val="000F24B1"/>
    <w:rsid w:val="000F24F3"/>
    <w:rsid w:val="000F3730"/>
    <w:rsid w:val="000F3967"/>
    <w:rsid w:val="000F3CF6"/>
    <w:rsid w:val="000F42E8"/>
    <w:rsid w:val="000F4766"/>
    <w:rsid w:val="000F57F0"/>
    <w:rsid w:val="00100268"/>
    <w:rsid w:val="00101335"/>
    <w:rsid w:val="00101FD3"/>
    <w:rsid w:val="001022EB"/>
    <w:rsid w:val="00104162"/>
    <w:rsid w:val="001059E5"/>
    <w:rsid w:val="001064D1"/>
    <w:rsid w:val="001068B5"/>
    <w:rsid w:val="0010748A"/>
    <w:rsid w:val="00111675"/>
    <w:rsid w:val="00111D54"/>
    <w:rsid w:val="001127FD"/>
    <w:rsid w:val="0011281A"/>
    <w:rsid w:val="00112ACA"/>
    <w:rsid w:val="0011453E"/>
    <w:rsid w:val="00114704"/>
    <w:rsid w:val="00116F63"/>
    <w:rsid w:val="00117FA6"/>
    <w:rsid w:val="00120719"/>
    <w:rsid w:val="00120FE2"/>
    <w:rsid w:val="0012165C"/>
    <w:rsid w:val="00122586"/>
    <w:rsid w:val="001249D6"/>
    <w:rsid w:val="00125E74"/>
    <w:rsid w:val="00126855"/>
    <w:rsid w:val="00126D9D"/>
    <w:rsid w:val="00131453"/>
    <w:rsid w:val="00131D0D"/>
    <w:rsid w:val="00133AD6"/>
    <w:rsid w:val="001346C1"/>
    <w:rsid w:val="00134DE4"/>
    <w:rsid w:val="00134F36"/>
    <w:rsid w:val="00135737"/>
    <w:rsid w:val="00135BC9"/>
    <w:rsid w:val="00137621"/>
    <w:rsid w:val="00137D8C"/>
    <w:rsid w:val="0014060C"/>
    <w:rsid w:val="00143172"/>
    <w:rsid w:val="0014368A"/>
    <w:rsid w:val="00143C83"/>
    <w:rsid w:val="001444B1"/>
    <w:rsid w:val="00144B1F"/>
    <w:rsid w:val="00144F2D"/>
    <w:rsid w:val="001457D1"/>
    <w:rsid w:val="001465DA"/>
    <w:rsid w:val="00146BB5"/>
    <w:rsid w:val="00146EBE"/>
    <w:rsid w:val="00147481"/>
    <w:rsid w:val="001474CF"/>
    <w:rsid w:val="001517E2"/>
    <w:rsid w:val="00152A5B"/>
    <w:rsid w:val="00152BFF"/>
    <w:rsid w:val="00154096"/>
    <w:rsid w:val="00156419"/>
    <w:rsid w:val="001564CE"/>
    <w:rsid w:val="0016015A"/>
    <w:rsid w:val="00160450"/>
    <w:rsid w:val="00161E52"/>
    <w:rsid w:val="0016242A"/>
    <w:rsid w:val="00162849"/>
    <w:rsid w:val="00163439"/>
    <w:rsid w:val="0016386D"/>
    <w:rsid w:val="00164217"/>
    <w:rsid w:val="0016572A"/>
    <w:rsid w:val="00167609"/>
    <w:rsid w:val="001709FC"/>
    <w:rsid w:val="00172024"/>
    <w:rsid w:val="00172A1D"/>
    <w:rsid w:val="0017354F"/>
    <w:rsid w:val="00173E81"/>
    <w:rsid w:val="00175F80"/>
    <w:rsid w:val="00176A48"/>
    <w:rsid w:val="00177E17"/>
    <w:rsid w:val="00177E61"/>
    <w:rsid w:val="001817FA"/>
    <w:rsid w:val="00181DFA"/>
    <w:rsid w:val="00185D8C"/>
    <w:rsid w:val="001906F3"/>
    <w:rsid w:val="00190BF0"/>
    <w:rsid w:val="00190EED"/>
    <w:rsid w:val="001938ED"/>
    <w:rsid w:val="00196B3A"/>
    <w:rsid w:val="00197412"/>
    <w:rsid w:val="001A0F7E"/>
    <w:rsid w:val="001A2F87"/>
    <w:rsid w:val="001A607E"/>
    <w:rsid w:val="001A6242"/>
    <w:rsid w:val="001B1013"/>
    <w:rsid w:val="001B1CC9"/>
    <w:rsid w:val="001B1D20"/>
    <w:rsid w:val="001B45C1"/>
    <w:rsid w:val="001B5914"/>
    <w:rsid w:val="001B723D"/>
    <w:rsid w:val="001B7B50"/>
    <w:rsid w:val="001C07B3"/>
    <w:rsid w:val="001C0B82"/>
    <w:rsid w:val="001C1A6B"/>
    <w:rsid w:val="001C5074"/>
    <w:rsid w:val="001C523C"/>
    <w:rsid w:val="001D0234"/>
    <w:rsid w:val="001D2878"/>
    <w:rsid w:val="001D28A5"/>
    <w:rsid w:val="001D2A2E"/>
    <w:rsid w:val="001D3DBD"/>
    <w:rsid w:val="001D496A"/>
    <w:rsid w:val="001D4BFF"/>
    <w:rsid w:val="001D4E34"/>
    <w:rsid w:val="001D4EAD"/>
    <w:rsid w:val="001D4F55"/>
    <w:rsid w:val="001D5779"/>
    <w:rsid w:val="001D74A5"/>
    <w:rsid w:val="001D7DF8"/>
    <w:rsid w:val="001E1332"/>
    <w:rsid w:val="001E366D"/>
    <w:rsid w:val="001E743D"/>
    <w:rsid w:val="001E75C5"/>
    <w:rsid w:val="001F0218"/>
    <w:rsid w:val="001F0A46"/>
    <w:rsid w:val="001F176D"/>
    <w:rsid w:val="001F1D50"/>
    <w:rsid w:val="001F4297"/>
    <w:rsid w:val="001F45F0"/>
    <w:rsid w:val="001F78EE"/>
    <w:rsid w:val="001F7B27"/>
    <w:rsid w:val="001F7E75"/>
    <w:rsid w:val="00200500"/>
    <w:rsid w:val="0020214A"/>
    <w:rsid w:val="00202644"/>
    <w:rsid w:val="00204851"/>
    <w:rsid w:val="002109A1"/>
    <w:rsid w:val="002139D1"/>
    <w:rsid w:val="00213C4C"/>
    <w:rsid w:val="00215A76"/>
    <w:rsid w:val="00216513"/>
    <w:rsid w:val="00220BB3"/>
    <w:rsid w:val="00220D7F"/>
    <w:rsid w:val="00221251"/>
    <w:rsid w:val="0022141C"/>
    <w:rsid w:val="00223506"/>
    <w:rsid w:val="002239F8"/>
    <w:rsid w:val="002244BD"/>
    <w:rsid w:val="00224968"/>
    <w:rsid w:val="00224BDE"/>
    <w:rsid w:val="0022521C"/>
    <w:rsid w:val="0022557D"/>
    <w:rsid w:val="002267A1"/>
    <w:rsid w:val="002313BF"/>
    <w:rsid w:val="002323FF"/>
    <w:rsid w:val="002328D7"/>
    <w:rsid w:val="00234B8F"/>
    <w:rsid w:val="0023589D"/>
    <w:rsid w:val="00236793"/>
    <w:rsid w:val="002369A0"/>
    <w:rsid w:val="0023796E"/>
    <w:rsid w:val="00237B60"/>
    <w:rsid w:val="00241AA7"/>
    <w:rsid w:val="00241C81"/>
    <w:rsid w:val="00242503"/>
    <w:rsid w:val="00243766"/>
    <w:rsid w:val="00244012"/>
    <w:rsid w:val="0024408D"/>
    <w:rsid w:val="00244BA4"/>
    <w:rsid w:val="00245311"/>
    <w:rsid w:val="002479B2"/>
    <w:rsid w:val="002519CE"/>
    <w:rsid w:val="00252907"/>
    <w:rsid w:val="00252D50"/>
    <w:rsid w:val="00252ED0"/>
    <w:rsid w:val="0025323E"/>
    <w:rsid w:val="00253F43"/>
    <w:rsid w:val="00254E3F"/>
    <w:rsid w:val="00254FBC"/>
    <w:rsid w:val="00255986"/>
    <w:rsid w:val="002559B7"/>
    <w:rsid w:val="002572AE"/>
    <w:rsid w:val="002606A6"/>
    <w:rsid w:val="00261F8C"/>
    <w:rsid w:val="00263ED8"/>
    <w:rsid w:val="00264E17"/>
    <w:rsid w:val="002653D6"/>
    <w:rsid w:val="00266185"/>
    <w:rsid w:val="00266CCD"/>
    <w:rsid w:val="00267AEF"/>
    <w:rsid w:val="00270057"/>
    <w:rsid w:val="00271BB7"/>
    <w:rsid w:val="002725BC"/>
    <w:rsid w:val="00272AFB"/>
    <w:rsid w:val="00272E10"/>
    <w:rsid w:val="002737F7"/>
    <w:rsid w:val="00274CC2"/>
    <w:rsid w:val="0027595E"/>
    <w:rsid w:val="00275C39"/>
    <w:rsid w:val="00276971"/>
    <w:rsid w:val="00281207"/>
    <w:rsid w:val="0028257A"/>
    <w:rsid w:val="00282844"/>
    <w:rsid w:val="002830A8"/>
    <w:rsid w:val="00283C6E"/>
    <w:rsid w:val="00284DE9"/>
    <w:rsid w:val="0028538A"/>
    <w:rsid w:val="00286284"/>
    <w:rsid w:val="0028662D"/>
    <w:rsid w:val="00287B98"/>
    <w:rsid w:val="002901B3"/>
    <w:rsid w:val="002905A9"/>
    <w:rsid w:val="00291D2B"/>
    <w:rsid w:val="00292E17"/>
    <w:rsid w:val="002934CC"/>
    <w:rsid w:val="002952C3"/>
    <w:rsid w:val="00295738"/>
    <w:rsid w:val="00295A14"/>
    <w:rsid w:val="00296067"/>
    <w:rsid w:val="00296147"/>
    <w:rsid w:val="002A3206"/>
    <w:rsid w:val="002A370C"/>
    <w:rsid w:val="002A478E"/>
    <w:rsid w:val="002A5FFD"/>
    <w:rsid w:val="002A7B28"/>
    <w:rsid w:val="002A7FD1"/>
    <w:rsid w:val="002B3A93"/>
    <w:rsid w:val="002B4A3B"/>
    <w:rsid w:val="002B504F"/>
    <w:rsid w:val="002B5AB1"/>
    <w:rsid w:val="002B5FFF"/>
    <w:rsid w:val="002B7FF8"/>
    <w:rsid w:val="002C21C4"/>
    <w:rsid w:val="002C3683"/>
    <w:rsid w:val="002C3B6A"/>
    <w:rsid w:val="002C44B4"/>
    <w:rsid w:val="002C4F0E"/>
    <w:rsid w:val="002D0C3F"/>
    <w:rsid w:val="002D0CFF"/>
    <w:rsid w:val="002D2231"/>
    <w:rsid w:val="002D3889"/>
    <w:rsid w:val="002E2869"/>
    <w:rsid w:val="002E2A3C"/>
    <w:rsid w:val="002F2F86"/>
    <w:rsid w:val="002F3034"/>
    <w:rsid w:val="002F31B4"/>
    <w:rsid w:val="002F3455"/>
    <w:rsid w:val="002F3D0D"/>
    <w:rsid w:val="002F47B4"/>
    <w:rsid w:val="002F47F6"/>
    <w:rsid w:val="002F4885"/>
    <w:rsid w:val="002F4B19"/>
    <w:rsid w:val="002F5B99"/>
    <w:rsid w:val="002F71CF"/>
    <w:rsid w:val="002F786E"/>
    <w:rsid w:val="002F7928"/>
    <w:rsid w:val="003010A3"/>
    <w:rsid w:val="00301ACF"/>
    <w:rsid w:val="00301D29"/>
    <w:rsid w:val="00301DA3"/>
    <w:rsid w:val="0030238D"/>
    <w:rsid w:val="00303C27"/>
    <w:rsid w:val="00306033"/>
    <w:rsid w:val="0030610D"/>
    <w:rsid w:val="003112E4"/>
    <w:rsid w:val="0031560E"/>
    <w:rsid w:val="00316BDE"/>
    <w:rsid w:val="00320082"/>
    <w:rsid w:val="00320398"/>
    <w:rsid w:val="00321643"/>
    <w:rsid w:val="00322AF0"/>
    <w:rsid w:val="00322E8B"/>
    <w:rsid w:val="00324F3B"/>
    <w:rsid w:val="00325150"/>
    <w:rsid w:val="0032543D"/>
    <w:rsid w:val="00325665"/>
    <w:rsid w:val="00325BB4"/>
    <w:rsid w:val="00325BF8"/>
    <w:rsid w:val="00326C16"/>
    <w:rsid w:val="00326F1A"/>
    <w:rsid w:val="00326FA8"/>
    <w:rsid w:val="00327F2C"/>
    <w:rsid w:val="00331153"/>
    <w:rsid w:val="00331DA2"/>
    <w:rsid w:val="00332C46"/>
    <w:rsid w:val="0033596E"/>
    <w:rsid w:val="00335A75"/>
    <w:rsid w:val="00340C2D"/>
    <w:rsid w:val="00341B2E"/>
    <w:rsid w:val="00341D8C"/>
    <w:rsid w:val="0034229F"/>
    <w:rsid w:val="00342632"/>
    <w:rsid w:val="00343276"/>
    <w:rsid w:val="003432FA"/>
    <w:rsid w:val="00343F1A"/>
    <w:rsid w:val="00344EB6"/>
    <w:rsid w:val="00345091"/>
    <w:rsid w:val="003461AD"/>
    <w:rsid w:val="00346438"/>
    <w:rsid w:val="00347DA3"/>
    <w:rsid w:val="00350EBB"/>
    <w:rsid w:val="003518EB"/>
    <w:rsid w:val="00351B83"/>
    <w:rsid w:val="00352946"/>
    <w:rsid w:val="00352DE8"/>
    <w:rsid w:val="00352EDE"/>
    <w:rsid w:val="003545EB"/>
    <w:rsid w:val="00356958"/>
    <w:rsid w:val="00357AEB"/>
    <w:rsid w:val="003617E3"/>
    <w:rsid w:val="00361960"/>
    <w:rsid w:val="00363566"/>
    <w:rsid w:val="00363969"/>
    <w:rsid w:val="00363D25"/>
    <w:rsid w:val="00365EFF"/>
    <w:rsid w:val="003661D1"/>
    <w:rsid w:val="00367203"/>
    <w:rsid w:val="00367B26"/>
    <w:rsid w:val="00370393"/>
    <w:rsid w:val="00370B30"/>
    <w:rsid w:val="00371360"/>
    <w:rsid w:val="003713B8"/>
    <w:rsid w:val="0037194E"/>
    <w:rsid w:val="00371BA6"/>
    <w:rsid w:val="00373FC1"/>
    <w:rsid w:val="00375BD7"/>
    <w:rsid w:val="0037783A"/>
    <w:rsid w:val="0038019B"/>
    <w:rsid w:val="003807FA"/>
    <w:rsid w:val="003810D9"/>
    <w:rsid w:val="00383359"/>
    <w:rsid w:val="00387797"/>
    <w:rsid w:val="00390A8B"/>
    <w:rsid w:val="003918CB"/>
    <w:rsid w:val="00393927"/>
    <w:rsid w:val="0039431C"/>
    <w:rsid w:val="00394417"/>
    <w:rsid w:val="0039505C"/>
    <w:rsid w:val="003967C1"/>
    <w:rsid w:val="003A210A"/>
    <w:rsid w:val="003A22F1"/>
    <w:rsid w:val="003A2D60"/>
    <w:rsid w:val="003A53ED"/>
    <w:rsid w:val="003A61D2"/>
    <w:rsid w:val="003A72F7"/>
    <w:rsid w:val="003A73CD"/>
    <w:rsid w:val="003A77A7"/>
    <w:rsid w:val="003A7EF8"/>
    <w:rsid w:val="003B02B5"/>
    <w:rsid w:val="003B0FE1"/>
    <w:rsid w:val="003B1DAF"/>
    <w:rsid w:val="003B2386"/>
    <w:rsid w:val="003B3328"/>
    <w:rsid w:val="003B3C43"/>
    <w:rsid w:val="003B4B03"/>
    <w:rsid w:val="003C3C5A"/>
    <w:rsid w:val="003C45E3"/>
    <w:rsid w:val="003C6A21"/>
    <w:rsid w:val="003C6D3B"/>
    <w:rsid w:val="003C7759"/>
    <w:rsid w:val="003D0F8B"/>
    <w:rsid w:val="003D11B3"/>
    <w:rsid w:val="003D1824"/>
    <w:rsid w:val="003D2A37"/>
    <w:rsid w:val="003D2DFF"/>
    <w:rsid w:val="003D2FBF"/>
    <w:rsid w:val="003D36B2"/>
    <w:rsid w:val="003D5153"/>
    <w:rsid w:val="003D59F8"/>
    <w:rsid w:val="003D7056"/>
    <w:rsid w:val="003E251F"/>
    <w:rsid w:val="003E546F"/>
    <w:rsid w:val="003E6703"/>
    <w:rsid w:val="003E6D45"/>
    <w:rsid w:val="003E6DCB"/>
    <w:rsid w:val="003F11C1"/>
    <w:rsid w:val="003F1641"/>
    <w:rsid w:val="003F1FF4"/>
    <w:rsid w:val="003F2405"/>
    <w:rsid w:val="003F3986"/>
    <w:rsid w:val="003F5657"/>
    <w:rsid w:val="003F5B54"/>
    <w:rsid w:val="003F5D20"/>
    <w:rsid w:val="003F5E70"/>
    <w:rsid w:val="003F61CE"/>
    <w:rsid w:val="003F7A81"/>
    <w:rsid w:val="00401038"/>
    <w:rsid w:val="00401367"/>
    <w:rsid w:val="004020F9"/>
    <w:rsid w:val="00402EEE"/>
    <w:rsid w:val="00403B57"/>
    <w:rsid w:val="00407786"/>
    <w:rsid w:val="00410339"/>
    <w:rsid w:val="0041068C"/>
    <w:rsid w:val="00410F6C"/>
    <w:rsid w:val="0041154D"/>
    <w:rsid w:val="00411FF8"/>
    <w:rsid w:val="00412442"/>
    <w:rsid w:val="004127F1"/>
    <w:rsid w:val="0041282F"/>
    <w:rsid w:val="00413EB3"/>
    <w:rsid w:val="00413F98"/>
    <w:rsid w:val="00414ADA"/>
    <w:rsid w:val="00416763"/>
    <w:rsid w:val="00421549"/>
    <w:rsid w:val="00421C77"/>
    <w:rsid w:val="00421DA1"/>
    <w:rsid w:val="00421FC7"/>
    <w:rsid w:val="00422346"/>
    <w:rsid w:val="004229D3"/>
    <w:rsid w:val="00422D4E"/>
    <w:rsid w:val="004238DA"/>
    <w:rsid w:val="00423CE0"/>
    <w:rsid w:val="00423E09"/>
    <w:rsid w:val="00426F41"/>
    <w:rsid w:val="00427682"/>
    <w:rsid w:val="004318E9"/>
    <w:rsid w:val="00432A15"/>
    <w:rsid w:val="00432D2B"/>
    <w:rsid w:val="00433F29"/>
    <w:rsid w:val="00435818"/>
    <w:rsid w:val="00436A87"/>
    <w:rsid w:val="004372B7"/>
    <w:rsid w:val="00440A98"/>
    <w:rsid w:val="00441528"/>
    <w:rsid w:val="00441C14"/>
    <w:rsid w:val="00441CF0"/>
    <w:rsid w:val="00443DD2"/>
    <w:rsid w:val="00443E0E"/>
    <w:rsid w:val="0044596C"/>
    <w:rsid w:val="00446F90"/>
    <w:rsid w:val="00447873"/>
    <w:rsid w:val="00451924"/>
    <w:rsid w:val="00451D16"/>
    <w:rsid w:val="00453FFD"/>
    <w:rsid w:val="004548D4"/>
    <w:rsid w:val="004549A4"/>
    <w:rsid w:val="00454EA3"/>
    <w:rsid w:val="00455350"/>
    <w:rsid w:val="00455964"/>
    <w:rsid w:val="00455D25"/>
    <w:rsid w:val="00455E8B"/>
    <w:rsid w:val="00457845"/>
    <w:rsid w:val="00461266"/>
    <w:rsid w:val="00461582"/>
    <w:rsid w:val="00462078"/>
    <w:rsid w:val="004620F6"/>
    <w:rsid w:val="00463E88"/>
    <w:rsid w:val="004647B9"/>
    <w:rsid w:val="00466EC0"/>
    <w:rsid w:val="0046737C"/>
    <w:rsid w:val="0046797A"/>
    <w:rsid w:val="00467B01"/>
    <w:rsid w:val="00467FB8"/>
    <w:rsid w:val="004707ED"/>
    <w:rsid w:val="0047102F"/>
    <w:rsid w:val="004712CE"/>
    <w:rsid w:val="0047490F"/>
    <w:rsid w:val="004763E3"/>
    <w:rsid w:val="00477906"/>
    <w:rsid w:val="00480B0A"/>
    <w:rsid w:val="00480EA3"/>
    <w:rsid w:val="00481148"/>
    <w:rsid w:val="00481399"/>
    <w:rsid w:val="00481D49"/>
    <w:rsid w:val="00482156"/>
    <w:rsid w:val="00484505"/>
    <w:rsid w:val="00484E01"/>
    <w:rsid w:val="0048596C"/>
    <w:rsid w:val="00485A3D"/>
    <w:rsid w:val="00485F43"/>
    <w:rsid w:val="0049305D"/>
    <w:rsid w:val="00493A61"/>
    <w:rsid w:val="00494664"/>
    <w:rsid w:val="00494ABD"/>
    <w:rsid w:val="004950D1"/>
    <w:rsid w:val="00496BF2"/>
    <w:rsid w:val="00496F34"/>
    <w:rsid w:val="00497BED"/>
    <w:rsid w:val="00497CBF"/>
    <w:rsid w:val="004A05EE"/>
    <w:rsid w:val="004A09DC"/>
    <w:rsid w:val="004A0A39"/>
    <w:rsid w:val="004A0C41"/>
    <w:rsid w:val="004A25F3"/>
    <w:rsid w:val="004A2677"/>
    <w:rsid w:val="004A5743"/>
    <w:rsid w:val="004A76B3"/>
    <w:rsid w:val="004B11BF"/>
    <w:rsid w:val="004B2ACC"/>
    <w:rsid w:val="004B3282"/>
    <w:rsid w:val="004B579A"/>
    <w:rsid w:val="004B579B"/>
    <w:rsid w:val="004B72D7"/>
    <w:rsid w:val="004B7668"/>
    <w:rsid w:val="004C0845"/>
    <w:rsid w:val="004C1398"/>
    <w:rsid w:val="004C4459"/>
    <w:rsid w:val="004C55E8"/>
    <w:rsid w:val="004C5F03"/>
    <w:rsid w:val="004D06EE"/>
    <w:rsid w:val="004D42D6"/>
    <w:rsid w:val="004D5733"/>
    <w:rsid w:val="004D77EF"/>
    <w:rsid w:val="004E07C1"/>
    <w:rsid w:val="004E099A"/>
    <w:rsid w:val="004E1102"/>
    <w:rsid w:val="004E73C8"/>
    <w:rsid w:val="004F038C"/>
    <w:rsid w:val="004F6305"/>
    <w:rsid w:val="004F68BE"/>
    <w:rsid w:val="004F79E3"/>
    <w:rsid w:val="004F7D9D"/>
    <w:rsid w:val="005003A3"/>
    <w:rsid w:val="00500803"/>
    <w:rsid w:val="00500C38"/>
    <w:rsid w:val="0050213F"/>
    <w:rsid w:val="00502CC7"/>
    <w:rsid w:val="005038F0"/>
    <w:rsid w:val="00503BB2"/>
    <w:rsid w:val="00503E2E"/>
    <w:rsid w:val="0050425F"/>
    <w:rsid w:val="00504562"/>
    <w:rsid w:val="00504B3E"/>
    <w:rsid w:val="00507343"/>
    <w:rsid w:val="00510898"/>
    <w:rsid w:val="00511466"/>
    <w:rsid w:val="00511A3E"/>
    <w:rsid w:val="00512E3C"/>
    <w:rsid w:val="005132B1"/>
    <w:rsid w:val="00513995"/>
    <w:rsid w:val="00514760"/>
    <w:rsid w:val="00514764"/>
    <w:rsid w:val="005156D5"/>
    <w:rsid w:val="0051611B"/>
    <w:rsid w:val="00516A6A"/>
    <w:rsid w:val="005200EC"/>
    <w:rsid w:val="0052101F"/>
    <w:rsid w:val="005215EF"/>
    <w:rsid w:val="00521DA2"/>
    <w:rsid w:val="00521E4C"/>
    <w:rsid w:val="005248B4"/>
    <w:rsid w:val="00525024"/>
    <w:rsid w:val="005258CA"/>
    <w:rsid w:val="0052673C"/>
    <w:rsid w:val="0052767D"/>
    <w:rsid w:val="00532F13"/>
    <w:rsid w:val="0053486B"/>
    <w:rsid w:val="00534A73"/>
    <w:rsid w:val="005350A8"/>
    <w:rsid w:val="00536A08"/>
    <w:rsid w:val="00536E20"/>
    <w:rsid w:val="00540A37"/>
    <w:rsid w:val="00540EC0"/>
    <w:rsid w:val="00540F7E"/>
    <w:rsid w:val="00544A01"/>
    <w:rsid w:val="00544D59"/>
    <w:rsid w:val="00544FD1"/>
    <w:rsid w:val="00545D3F"/>
    <w:rsid w:val="005464D2"/>
    <w:rsid w:val="00547B63"/>
    <w:rsid w:val="0055184F"/>
    <w:rsid w:val="00552DC9"/>
    <w:rsid w:val="0055317A"/>
    <w:rsid w:val="00553309"/>
    <w:rsid w:val="00554A67"/>
    <w:rsid w:val="00554CFF"/>
    <w:rsid w:val="00554E76"/>
    <w:rsid w:val="00555055"/>
    <w:rsid w:val="00555800"/>
    <w:rsid w:val="005609DB"/>
    <w:rsid w:val="00561672"/>
    <w:rsid w:val="005619AC"/>
    <w:rsid w:val="00561D73"/>
    <w:rsid w:val="00561F0A"/>
    <w:rsid w:val="0056281E"/>
    <w:rsid w:val="005639C3"/>
    <w:rsid w:val="0056429E"/>
    <w:rsid w:val="0056502C"/>
    <w:rsid w:val="00565CE4"/>
    <w:rsid w:val="005673DC"/>
    <w:rsid w:val="00567C23"/>
    <w:rsid w:val="00570333"/>
    <w:rsid w:val="00571E1A"/>
    <w:rsid w:val="00572FB4"/>
    <w:rsid w:val="005742E5"/>
    <w:rsid w:val="00575B57"/>
    <w:rsid w:val="00575F7A"/>
    <w:rsid w:val="005760EA"/>
    <w:rsid w:val="0057640A"/>
    <w:rsid w:val="00577655"/>
    <w:rsid w:val="00581F06"/>
    <w:rsid w:val="005820B7"/>
    <w:rsid w:val="00585762"/>
    <w:rsid w:val="005907B4"/>
    <w:rsid w:val="005927EA"/>
    <w:rsid w:val="00592F0C"/>
    <w:rsid w:val="00592F54"/>
    <w:rsid w:val="00593AEE"/>
    <w:rsid w:val="005945EF"/>
    <w:rsid w:val="00595BDD"/>
    <w:rsid w:val="005A0026"/>
    <w:rsid w:val="005A0158"/>
    <w:rsid w:val="005A02A2"/>
    <w:rsid w:val="005A060D"/>
    <w:rsid w:val="005A0E8F"/>
    <w:rsid w:val="005A31D5"/>
    <w:rsid w:val="005A4105"/>
    <w:rsid w:val="005A5636"/>
    <w:rsid w:val="005A5BFF"/>
    <w:rsid w:val="005B0682"/>
    <w:rsid w:val="005B23FE"/>
    <w:rsid w:val="005B27AB"/>
    <w:rsid w:val="005B3D43"/>
    <w:rsid w:val="005B4579"/>
    <w:rsid w:val="005B4A86"/>
    <w:rsid w:val="005B5B82"/>
    <w:rsid w:val="005B72EA"/>
    <w:rsid w:val="005B7FA9"/>
    <w:rsid w:val="005C0CE9"/>
    <w:rsid w:val="005C3373"/>
    <w:rsid w:val="005C3E1B"/>
    <w:rsid w:val="005C4EF3"/>
    <w:rsid w:val="005C5699"/>
    <w:rsid w:val="005C6395"/>
    <w:rsid w:val="005C6CBA"/>
    <w:rsid w:val="005D02FC"/>
    <w:rsid w:val="005D12DF"/>
    <w:rsid w:val="005D140A"/>
    <w:rsid w:val="005D2F14"/>
    <w:rsid w:val="005D4490"/>
    <w:rsid w:val="005D53C0"/>
    <w:rsid w:val="005D5938"/>
    <w:rsid w:val="005D5EF9"/>
    <w:rsid w:val="005D75F3"/>
    <w:rsid w:val="005D7E0C"/>
    <w:rsid w:val="005E0C04"/>
    <w:rsid w:val="005E1923"/>
    <w:rsid w:val="005E252D"/>
    <w:rsid w:val="005F2170"/>
    <w:rsid w:val="005F3655"/>
    <w:rsid w:val="005F3B86"/>
    <w:rsid w:val="005F6AB1"/>
    <w:rsid w:val="006009B1"/>
    <w:rsid w:val="006011B0"/>
    <w:rsid w:val="00602CC7"/>
    <w:rsid w:val="00603502"/>
    <w:rsid w:val="006038E0"/>
    <w:rsid w:val="00603C44"/>
    <w:rsid w:val="00604346"/>
    <w:rsid w:val="0060437B"/>
    <w:rsid w:val="00604A58"/>
    <w:rsid w:val="00604CD7"/>
    <w:rsid w:val="006050A8"/>
    <w:rsid w:val="00605B56"/>
    <w:rsid w:val="00605E60"/>
    <w:rsid w:val="00605FB2"/>
    <w:rsid w:val="00616204"/>
    <w:rsid w:val="0061669D"/>
    <w:rsid w:val="00617E54"/>
    <w:rsid w:val="00621A21"/>
    <w:rsid w:val="006224B9"/>
    <w:rsid w:val="00622546"/>
    <w:rsid w:val="00624C26"/>
    <w:rsid w:val="006254AC"/>
    <w:rsid w:val="00625B81"/>
    <w:rsid w:val="00626E0D"/>
    <w:rsid w:val="00627AA9"/>
    <w:rsid w:val="006312B2"/>
    <w:rsid w:val="006317A0"/>
    <w:rsid w:val="00633AEF"/>
    <w:rsid w:val="00634ADE"/>
    <w:rsid w:val="00636B9B"/>
    <w:rsid w:val="00637ABB"/>
    <w:rsid w:val="0064075C"/>
    <w:rsid w:val="0064193E"/>
    <w:rsid w:val="006426DA"/>
    <w:rsid w:val="00645092"/>
    <w:rsid w:val="00645DCD"/>
    <w:rsid w:val="006463D8"/>
    <w:rsid w:val="00647057"/>
    <w:rsid w:val="00647924"/>
    <w:rsid w:val="0064795E"/>
    <w:rsid w:val="00647A5D"/>
    <w:rsid w:val="0065073B"/>
    <w:rsid w:val="00652149"/>
    <w:rsid w:val="0065266A"/>
    <w:rsid w:val="00653828"/>
    <w:rsid w:val="00653C9E"/>
    <w:rsid w:val="0065415D"/>
    <w:rsid w:val="00654B2F"/>
    <w:rsid w:val="00655181"/>
    <w:rsid w:val="00656A69"/>
    <w:rsid w:val="00657725"/>
    <w:rsid w:val="00662F11"/>
    <w:rsid w:val="00662FED"/>
    <w:rsid w:val="0066396C"/>
    <w:rsid w:val="00663CB1"/>
    <w:rsid w:val="00663DAD"/>
    <w:rsid w:val="00664245"/>
    <w:rsid w:val="00664775"/>
    <w:rsid w:val="00666640"/>
    <w:rsid w:val="00666E7E"/>
    <w:rsid w:val="006675AE"/>
    <w:rsid w:val="00667BC2"/>
    <w:rsid w:val="00671589"/>
    <w:rsid w:val="0067187E"/>
    <w:rsid w:val="00671EF2"/>
    <w:rsid w:val="0067252F"/>
    <w:rsid w:val="00672C4D"/>
    <w:rsid w:val="00675230"/>
    <w:rsid w:val="00675A81"/>
    <w:rsid w:val="0067651E"/>
    <w:rsid w:val="00680303"/>
    <w:rsid w:val="0068048D"/>
    <w:rsid w:val="00680665"/>
    <w:rsid w:val="006816E3"/>
    <w:rsid w:val="00681CBE"/>
    <w:rsid w:val="006839C5"/>
    <w:rsid w:val="00684940"/>
    <w:rsid w:val="00684AEE"/>
    <w:rsid w:val="0068595F"/>
    <w:rsid w:val="00685CE7"/>
    <w:rsid w:val="0069060F"/>
    <w:rsid w:val="00691C0E"/>
    <w:rsid w:val="006945E0"/>
    <w:rsid w:val="00694951"/>
    <w:rsid w:val="00695171"/>
    <w:rsid w:val="0069555F"/>
    <w:rsid w:val="00695CE7"/>
    <w:rsid w:val="00696432"/>
    <w:rsid w:val="006970C5"/>
    <w:rsid w:val="006A1C18"/>
    <w:rsid w:val="006A25EB"/>
    <w:rsid w:val="006A292B"/>
    <w:rsid w:val="006A393A"/>
    <w:rsid w:val="006A4BD1"/>
    <w:rsid w:val="006A72E9"/>
    <w:rsid w:val="006A7354"/>
    <w:rsid w:val="006A7FF0"/>
    <w:rsid w:val="006B1144"/>
    <w:rsid w:val="006B2176"/>
    <w:rsid w:val="006B3037"/>
    <w:rsid w:val="006B3709"/>
    <w:rsid w:val="006B4984"/>
    <w:rsid w:val="006B5090"/>
    <w:rsid w:val="006B56E3"/>
    <w:rsid w:val="006B6B5F"/>
    <w:rsid w:val="006B758D"/>
    <w:rsid w:val="006B7927"/>
    <w:rsid w:val="006C0F19"/>
    <w:rsid w:val="006C132E"/>
    <w:rsid w:val="006C2331"/>
    <w:rsid w:val="006C3CAD"/>
    <w:rsid w:val="006C407F"/>
    <w:rsid w:val="006C6689"/>
    <w:rsid w:val="006C6D98"/>
    <w:rsid w:val="006C7A5B"/>
    <w:rsid w:val="006D067E"/>
    <w:rsid w:val="006D09BA"/>
    <w:rsid w:val="006D466C"/>
    <w:rsid w:val="006D5B7E"/>
    <w:rsid w:val="006D77F2"/>
    <w:rsid w:val="006E02BB"/>
    <w:rsid w:val="006E0628"/>
    <w:rsid w:val="006E0DD6"/>
    <w:rsid w:val="006E0FE2"/>
    <w:rsid w:val="006E381F"/>
    <w:rsid w:val="006E5895"/>
    <w:rsid w:val="006E6020"/>
    <w:rsid w:val="006E704F"/>
    <w:rsid w:val="006E79E6"/>
    <w:rsid w:val="006F0687"/>
    <w:rsid w:val="006F547F"/>
    <w:rsid w:val="006F696E"/>
    <w:rsid w:val="006F723B"/>
    <w:rsid w:val="006F7BAC"/>
    <w:rsid w:val="00700A0E"/>
    <w:rsid w:val="007015FE"/>
    <w:rsid w:val="00701A3B"/>
    <w:rsid w:val="0070329E"/>
    <w:rsid w:val="0070371D"/>
    <w:rsid w:val="007039DA"/>
    <w:rsid w:val="007048ED"/>
    <w:rsid w:val="00706268"/>
    <w:rsid w:val="00706D48"/>
    <w:rsid w:val="007075F9"/>
    <w:rsid w:val="007102D6"/>
    <w:rsid w:val="007102F2"/>
    <w:rsid w:val="007139FB"/>
    <w:rsid w:val="00713D81"/>
    <w:rsid w:val="0071429B"/>
    <w:rsid w:val="007142A2"/>
    <w:rsid w:val="0071483E"/>
    <w:rsid w:val="0071542D"/>
    <w:rsid w:val="00716E0B"/>
    <w:rsid w:val="007207A7"/>
    <w:rsid w:val="00721055"/>
    <w:rsid w:val="0072193C"/>
    <w:rsid w:val="007228FE"/>
    <w:rsid w:val="00724E75"/>
    <w:rsid w:val="00725918"/>
    <w:rsid w:val="00726F8C"/>
    <w:rsid w:val="007333F7"/>
    <w:rsid w:val="00733A2A"/>
    <w:rsid w:val="00733DC5"/>
    <w:rsid w:val="00734170"/>
    <w:rsid w:val="007343A9"/>
    <w:rsid w:val="00734D18"/>
    <w:rsid w:val="00737464"/>
    <w:rsid w:val="007376E4"/>
    <w:rsid w:val="00737BBC"/>
    <w:rsid w:val="007423BD"/>
    <w:rsid w:val="00743302"/>
    <w:rsid w:val="00743663"/>
    <w:rsid w:val="00743AD9"/>
    <w:rsid w:val="00744735"/>
    <w:rsid w:val="007448E9"/>
    <w:rsid w:val="00744B57"/>
    <w:rsid w:val="00746B61"/>
    <w:rsid w:val="0074724B"/>
    <w:rsid w:val="0074774F"/>
    <w:rsid w:val="007525F1"/>
    <w:rsid w:val="0075656B"/>
    <w:rsid w:val="00756725"/>
    <w:rsid w:val="00756CF1"/>
    <w:rsid w:val="0076060A"/>
    <w:rsid w:val="007617E3"/>
    <w:rsid w:val="00761929"/>
    <w:rsid w:val="00761C85"/>
    <w:rsid w:val="00761E6B"/>
    <w:rsid w:val="007632D2"/>
    <w:rsid w:val="0076387B"/>
    <w:rsid w:val="00763A59"/>
    <w:rsid w:val="00763FD5"/>
    <w:rsid w:val="00765665"/>
    <w:rsid w:val="00766985"/>
    <w:rsid w:val="00770387"/>
    <w:rsid w:val="00770CF2"/>
    <w:rsid w:val="00772707"/>
    <w:rsid w:val="00772BFF"/>
    <w:rsid w:val="0077357C"/>
    <w:rsid w:val="00773A82"/>
    <w:rsid w:val="00773C28"/>
    <w:rsid w:val="0077400E"/>
    <w:rsid w:val="007741EC"/>
    <w:rsid w:val="00775620"/>
    <w:rsid w:val="00775C47"/>
    <w:rsid w:val="007761C5"/>
    <w:rsid w:val="00780495"/>
    <w:rsid w:val="00780E1A"/>
    <w:rsid w:val="007818B7"/>
    <w:rsid w:val="00783A38"/>
    <w:rsid w:val="00784FBA"/>
    <w:rsid w:val="007859C6"/>
    <w:rsid w:val="007869B1"/>
    <w:rsid w:val="00786E2C"/>
    <w:rsid w:val="0078759E"/>
    <w:rsid w:val="00787716"/>
    <w:rsid w:val="00787D5B"/>
    <w:rsid w:val="00790B70"/>
    <w:rsid w:val="00791400"/>
    <w:rsid w:val="00791C94"/>
    <w:rsid w:val="007938D6"/>
    <w:rsid w:val="007940AD"/>
    <w:rsid w:val="007941EA"/>
    <w:rsid w:val="00794225"/>
    <w:rsid w:val="00794231"/>
    <w:rsid w:val="0079451A"/>
    <w:rsid w:val="00794588"/>
    <w:rsid w:val="007946D4"/>
    <w:rsid w:val="00795C01"/>
    <w:rsid w:val="007965CA"/>
    <w:rsid w:val="00796845"/>
    <w:rsid w:val="0079728E"/>
    <w:rsid w:val="00797C30"/>
    <w:rsid w:val="00797D0B"/>
    <w:rsid w:val="007A151C"/>
    <w:rsid w:val="007A28C6"/>
    <w:rsid w:val="007A31DA"/>
    <w:rsid w:val="007A4067"/>
    <w:rsid w:val="007A56E2"/>
    <w:rsid w:val="007A5DEF"/>
    <w:rsid w:val="007A6561"/>
    <w:rsid w:val="007A6AD7"/>
    <w:rsid w:val="007A6E1D"/>
    <w:rsid w:val="007A70E1"/>
    <w:rsid w:val="007A760E"/>
    <w:rsid w:val="007B0853"/>
    <w:rsid w:val="007B1440"/>
    <w:rsid w:val="007B3B0A"/>
    <w:rsid w:val="007B3D10"/>
    <w:rsid w:val="007B42EF"/>
    <w:rsid w:val="007B4BC3"/>
    <w:rsid w:val="007B706F"/>
    <w:rsid w:val="007C0052"/>
    <w:rsid w:val="007C017B"/>
    <w:rsid w:val="007C0944"/>
    <w:rsid w:val="007D06A4"/>
    <w:rsid w:val="007D556E"/>
    <w:rsid w:val="007D5739"/>
    <w:rsid w:val="007D6523"/>
    <w:rsid w:val="007E2EC5"/>
    <w:rsid w:val="007E3F28"/>
    <w:rsid w:val="007E4A77"/>
    <w:rsid w:val="007E6250"/>
    <w:rsid w:val="007F1142"/>
    <w:rsid w:val="007F28B1"/>
    <w:rsid w:val="007F2E58"/>
    <w:rsid w:val="007F2E65"/>
    <w:rsid w:val="007F31BD"/>
    <w:rsid w:val="007F3E6A"/>
    <w:rsid w:val="007F3FF6"/>
    <w:rsid w:val="007F4759"/>
    <w:rsid w:val="007F4B9E"/>
    <w:rsid w:val="007F67A0"/>
    <w:rsid w:val="008012F0"/>
    <w:rsid w:val="00801521"/>
    <w:rsid w:val="00803086"/>
    <w:rsid w:val="008039D2"/>
    <w:rsid w:val="00804DD7"/>
    <w:rsid w:val="00807462"/>
    <w:rsid w:val="00807993"/>
    <w:rsid w:val="008108C3"/>
    <w:rsid w:val="008122A5"/>
    <w:rsid w:val="00812568"/>
    <w:rsid w:val="00812B2E"/>
    <w:rsid w:val="00812E0E"/>
    <w:rsid w:val="008131E0"/>
    <w:rsid w:val="00813CAA"/>
    <w:rsid w:val="00813F08"/>
    <w:rsid w:val="0081511C"/>
    <w:rsid w:val="0081526B"/>
    <w:rsid w:val="008202B5"/>
    <w:rsid w:val="00820421"/>
    <w:rsid w:val="0082140B"/>
    <w:rsid w:val="00821A05"/>
    <w:rsid w:val="0082208A"/>
    <w:rsid w:val="0082249F"/>
    <w:rsid w:val="00823C8D"/>
    <w:rsid w:val="008274BB"/>
    <w:rsid w:val="00827969"/>
    <w:rsid w:val="00830B29"/>
    <w:rsid w:val="0083101A"/>
    <w:rsid w:val="00831572"/>
    <w:rsid w:val="008318E9"/>
    <w:rsid w:val="00832D59"/>
    <w:rsid w:val="00833BC8"/>
    <w:rsid w:val="008342CE"/>
    <w:rsid w:val="008357F7"/>
    <w:rsid w:val="008361D3"/>
    <w:rsid w:val="008364FB"/>
    <w:rsid w:val="00840642"/>
    <w:rsid w:val="00840987"/>
    <w:rsid w:val="0084116A"/>
    <w:rsid w:val="008417E4"/>
    <w:rsid w:val="00841CF9"/>
    <w:rsid w:val="00843ECE"/>
    <w:rsid w:val="00844905"/>
    <w:rsid w:val="008474A6"/>
    <w:rsid w:val="00847E37"/>
    <w:rsid w:val="00850CD2"/>
    <w:rsid w:val="00852947"/>
    <w:rsid w:val="00854250"/>
    <w:rsid w:val="00854367"/>
    <w:rsid w:val="00854E57"/>
    <w:rsid w:val="008550F5"/>
    <w:rsid w:val="00857B23"/>
    <w:rsid w:val="00860661"/>
    <w:rsid w:val="00860B20"/>
    <w:rsid w:val="00861AA0"/>
    <w:rsid w:val="00861F42"/>
    <w:rsid w:val="00862EC5"/>
    <w:rsid w:val="00862F0B"/>
    <w:rsid w:val="00863158"/>
    <w:rsid w:val="00863F31"/>
    <w:rsid w:val="008643DC"/>
    <w:rsid w:val="0086621C"/>
    <w:rsid w:val="00866615"/>
    <w:rsid w:val="00866A61"/>
    <w:rsid w:val="0086748B"/>
    <w:rsid w:val="00872022"/>
    <w:rsid w:val="0087251C"/>
    <w:rsid w:val="00872EFA"/>
    <w:rsid w:val="00873904"/>
    <w:rsid w:val="00874056"/>
    <w:rsid w:val="00874A46"/>
    <w:rsid w:val="00874E1D"/>
    <w:rsid w:val="00875079"/>
    <w:rsid w:val="00875179"/>
    <w:rsid w:val="00875263"/>
    <w:rsid w:val="00875A3D"/>
    <w:rsid w:val="00876F69"/>
    <w:rsid w:val="00877010"/>
    <w:rsid w:val="008770B2"/>
    <w:rsid w:val="008802DF"/>
    <w:rsid w:val="00882DF4"/>
    <w:rsid w:val="00882ED3"/>
    <w:rsid w:val="00883295"/>
    <w:rsid w:val="00885287"/>
    <w:rsid w:val="00892256"/>
    <w:rsid w:val="008924DB"/>
    <w:rsid w:val="008928EE"/>
    <w:rsid w:val="00893298"/>
    <w:rsid w:val="00893484"/>
    <w:rsid w:val="00894220"/>
    <w:rsid w:val="00895434"/>
    <w:rsid w:val="008956BC"/>
    <w:rsid w:val="008966DF"/>
    <w:rsid w:val="008974E7"/>
    <w:rsid w:val="00897D28"/>
    <w:rsid w:val="008A0A82"/>
    <w:rsid w:val="008A0C81"/>
    <w:rsid w:val="008A0F4C"/>
    <w:rsid w:val="008A16B3"/>
    <w:rsid w:val="008A2656"/>
    <w:rsid w:val="008A3130"/>
    <w:rsid w:val="008A33D3"/>
    <w:rsid w:val="008A3C68"/>
    <w:rsid w:val="008A4E8C"/>
    <w:rsid w:val="008A5747"/>
    <w:rsid w:val="008A6AA4"/>
    <w:rsid w:val="008A6FF7"/>
    <w:rsid w:val="008A745C"/>
    <w:rsid w:val="008B4252"/>
    <w:rsid w:val="008B7369"/>
    <w:rsid w:val="008B7DE5"/>
    <w:rsid w:val="008C0C36"/>
    <w:rsid w:val="008C0F96"/>
    <w:rsid w:val="008C1377"/>
    <w:rsid w:val="008C2E57"/>
    <w:rsid w:val="008C3443"/>
    <w:rsid w:val="008C4940"/>
    <w:rsid w:val="008D0B1B"/>
    <w:rsid w:val="008D53BB"/>
    <w:rsid w:val="008D7739"/>
    <w:rsid w:val="008E3662"/>
    <w:rsid w:val="008E39F4"/>
    <w:rsid w:val="008E5F46"/>
    <w:rsid w:val="008E6047"/>
    <w:rsid w:val="008E7479"/>
    <w:rsid w:val="008F1305"/>
    <w:rsid w:val="008F2FF2"/>
    <w:rsid w:val="008F3780"/>
    <w:rsid w:val="008F38CD"/>
    <w:rsid w:val="008F5067"/>
    <w:rsid w:val="008F5C73"/>
    <w:rsid w:val="008F675F"/>
    <w:rsid w:val="008F6B84"/>
    <w:rsid w:val="008F752C"/>
    <w:rsid w:val="0090248E"/>
    <w:rsid w:val="00903792"/>
    <w:rsid w:val="00904A63"/>
    <w:rsid w:val="0090530E"/>
    <w:rsid w:val="009060CD"/>
    <w:rsid w:val="00911071"/>
    <w:rsid w:val="009115C1"/>
    <w:rsid w:val="00913C3E"/>
    <w:rsid w:val="00913D05"/>
    <w:rsid w:val="009141BB"/>
    <w:rsid w:val="0091786C"/>
    <w:rsid w:val="00917B0F"/>
    <w:rsid w:val="00917BBD"/>
    <w:rsid w:val="00920034"/>
    <w:rsid w:val="00920E6E"/>
    <w:rsid w:val="00921806"/>
    <w:rsid w:val="00921B46"/>
    <w:rsid w:val="00921DFC"/>
    <w:rsid w:val="0092213C"/>
    <w:rsid w:val="009229C0"/>
    <w:rsid w:val="00923FD7"/>
    <w:rsid w:val="00926A57"/>
    <w:rsid w:val="009300F4"/>
    <w:rsid w:val="00931D94"/>
    <w:rsid w:val="00932D9A"/>
    <w:rsid w:val="009359F9"/>
    <w:rsid w:val="00935AFD"/>
    <w:rsid w:val="009360A5"/>
    <w:rsid w:val="009360CB"/>
    <w:rsid w:val="00937A22"/>
    <w:rsid w:val="009418B3"/>
    <w:rsid w:val="00942D68"/>
    <w:rsid w:val="00942FC0"/>
    <w:rsid w:val="00943173"/>
    <w:rsid w:val="00950CC0"/>
    <w:rsid w:val="0095175B"/>
    <w:rsid w:val="00952120"/>
    <w:rsid w:val="0095244C"/>
    <w:rsid w:val="00952727"/>
    <w:rsid w:val="00952F93"/>
    <w:rsid w:val="00957C6D"/>
    <w:rsid w:val="009609B8"/>
    <w:rsid w:val="0096174C"/>
    <w:rsid w:val="009631F6"/>
    <w:rsid w:val="009657F3"/>
    <w:rsid w:val="00966172"/>
    <w:rsid w:val="009663C8"/>
    <w:rsid w:val="009664A3"/>
    <w:rsid w:val="00967BB1"/>
    <w:rsid w:val="00970197"/>
    <w:rsid w:val="00970336"/>
    <w:rsid w:val="00970687"/>
    <w:rsid w:val="00971A17"/>
    <w:rsid w:val="00971C26"/>
    <w:rsid w:val="00971DED"/>
    <w:rsid w:val="00972EED"/>
    <w:rsid w:val="00973BFB"/>
    <w:rsid w:val="009744AE"/>
    <w:rsid w:val="00974B46"/>
    <w:rsid w:val="00974F90"/>
    <w:rsid w:val="00975EE0"/>
    <w:rsid w:val="009811DC"/>
    <w:rsid w:val="0098370A"/>
    <w:rsid w:val="009852D7"/>
    <w:rsid w:val="009859E9"/>
    <w:rsid w:val="00987B7F"/>
    <w:rsid w:val="00991A30"/>
    <w:rsid w:val="00991E6D"/>
    <w:rsid w:val="00993AFA"/>
    <w:rsid w:val="00995BC2"/>
    <w:rsid w:val="00997DF5"/>
    <w:rsid w:val="009A1CE1"/>
    <w:rsid w:val="009A1DAB"/>
    <w:rsid w:val="009A31E1"/>
    <w:rsid w:val="009A3440"/>
    <w:rsid w:val="009A403F"/>
    <w:rsid w:val="009A57BF"/>
    <w:rsid w:val="009B3569"/>
    <w:rsid w:val="009B3ED5"/>
    <w:rsid w:val="009B459D"/>
    <w:rsid w:val="009B46C4"/>
    <w:rsid w:val="009B7788"/>
    <w:rsid w:val="009C1E8A"/>
    <w:rsid w:val="009C37DF"/>
    <w:rsid w:val="009C38A1"/>
    <w:rsid w:val="009C3A73"/>
    <w:rsid w:val="009C61CD"/>
    <w:rsid w:val="009C712A"/>
    <w:rsid w:val="009C7D7B"/>
    <w:rsid w:val="009D074C"/>
    <w:rsid w:val="009D3D79"/>
    <w:rsid w:val="009D4881"/>
    <w:rsid w:val="009D61E0"/>
    <w:rsid w:val="009D6BD4"/>
    <w:rsid w:val="009D712C"/>
    <w:rsid w:val="009D79C7"/>
    <w:rsid w:val="009E0FFB"/>
    <w:rsid w:val="009E3ACB"/>
    <w:rsid w:val="009E3C37"/>
    <w:rsid w:val="009E5317"/>
    <w:rsid w:val="009F0E4A"/>
    <w:rsid w:val="009F0FCE"/>
    <w:rsid w:val="009F1D11"/>
    <w:rsid w:val="009F20A1"/>
    <w:rsid w:val="009F36A0"/>
    <w:rsid w:val="009F3A61"/>
    <w:rsid w:val="009F4F40"/>
    <w:rsid w:val="009F5502"/>
    <w:rsid w:val="009F5A80"/>
    <w:rsid w:val="009F5CCE"/>
    <w:rsid w:val="009F60DF"/>
    <w:rsid w:val="009F6CD9"/>
    <w:rsid w:val="009F7F5F"/>
    <w:rsid w:val="00A000D9"/>
    <w:rsid w:val="00A00693"/>
    <w:rsid w:val="00A023AB"/>
    <w:rsid w:val="00A02430"/>
    <w:rsid w:val="00A02B93"/>
    <w:rsid w:val="00A03769"/>
    <w:rsid w:val="00A0479E"/>
    <w:rsid w:val="00A07F67"/>
    <w:rsid w:val="00A1087C"/>
    <w:rsid w:val="00A1099F"/>
    <w:rsid w:val="00A109DB"/>
    <w:rsid w:val="00A10FC5"/>
    <w:rsid w:val="00A11569"/>
    <w:rsid w:val="00A13421"/>
    <w:rsid w:val="00A134B5"/>
    <w:rsid w:val="00A14099"/>
    <w:rsid w:val="00A14131"/>
    <w:rsid w:val="00A14583"/>
    <w:rsid w:val="00A1469A"/>
    <w:rsid w:val="00A154A2"/>
    <w:rsid w:val="00A15C1C"/>
    <w:rsid w:val="00A15FC2"/>
    <w:rsid w:val="00A1650D"/>
    <w:rsid w:val="00A16CB4"/>
    <w:rsid w:val="00A16ECA"/>
    <w:rsid w:val="00A20DDA"/>
    <w:rsid w:val="00A20E43"/>
    <w:rsid w:val="00A22F85"/>
    <w:rsid w:val="00A2386C"/>
    <w:rsid w:val="00A24C76"/>
    <w:rsid w:val="00A2518A"/>
    <w:rsid w:val="00A258FB"/>
    <w:rsid w:val="00A2765C"/>
    <w:rsid w:val="00A30035"/>
    <w:rsid w:val="00A300D5"/>
    <w:rsid w:val="00A30495"/>
    <w:rsid w:val="00A31B69"/>
    <w:rsid w:val="00A32490"/>
    <w:rsid w:val="00A32769"/>
    <w:rsid w:val="00A332D7"/>
    <w:rsid w:val="00A347D9"/>
    <w:rsid w:val="00A35087"/>
    <w:rsid w:val="00A35F80"/>
    <w:rsid w:val="00A369E3"/>
    <w:rsid w:val="00A37DC0"/>
    <w:rsid w:val="00A4032D"/>
    <w:rsid w:val="00A413FF"/>
    <w:rsid w:val="00A43DC9"/>
    <w:rsid w:val="00A445BA"/>
    <w:rsid w:val="00A447CA"/>
    <w:rsid w:val="00A44CC0"/>
    <w:rsid w:val="00A45A33"/>
    <w:rsid w:val="00A46D38"/>
    <w:rsid w:val="00A4705A"/>
    <w:rsid w:val="00A47242"/>
    <w:rsid w:val="00A473DB"/>
    <w:rsid w:val="00A501D7"/>
    <w:rsid w:val="00A50870"/>
    <w:rsid w:val="00A50912"/>
    <w:rsid w:val="00A53854"/>
    <w:rsid w:val="00A54821"/>
    <w:rsid w:val="00A54997"/>
    <w:rsid w:val="00A555F8"/>
    <w:rsid w:val="00A56094"/>
    <w:rsid w:val="00A560D7"/>
    <w:rsid w:val="00A5621B"/>
    <w:rsid w:val="00A56655"/>
    <w:rsid w:val="00A56767"/>
    <w:rsid w:val="00A56FEF"/>
    <w:rsid w:val="00A601A5"/>
    <w:rsid w:val="00A63373"/>
    <w:rsid w:val="00A63604"/>
    <w:rsid w:val="00A6368E"/>
    <w:rsid w:val="00A64A2B"/>
    <w:rsid w:val="00A64FFE"/>
    <w:rsid w:val="00A668A0"/>
    <w:rsid w:val="00A67265"/>
    <w:rsid w:val="00A67B08"/>
    <w:rsid w:val="00A67EDA"/>
    <w:rsid w:val="00A709CD"/>
    <w:rsid w:val="00A71408"/>
    <w:rsid w:val="00A7445C"/>
    <w:rsid w:val="00A75380"/>
    <w:rsid w:val="00A77EAF"/>
    <w:rsid w:val="00A80DA2"/>
    <w:rsid w:val="00A80EC8"/>
    <w:rsid w:val="00A815FF"/>
    <w:rsid w:val="00A830AD"/>
    <w:rsid w:val="00A85D71"/>
    <w:rsid w:val="00A8609A"/>
    <w:rsid w:val="00A87285"/>
    <w:rsid w:val="00A87F24"/>
    <w:rsid w:val="00A9004D"/>
    <w:rsid w:val="00A90514"/>
    <w:rsid w:val="00A90C1F"/>
    <w:rsid w:val="00A9163F"/>
    <w:rsid w:val="00A91E88"/>
    <w:rsid w:val="00A92310"/>
    <w:rsid w:val="00A9328B"/>
    <w:rsid w:val="00A943FC"/>
    <w:rsid w:val="00A94602"/>
    <w:rsid w:val="00A95131"/>
    <w:rsid w:val="00AA2588"/>
    <w:rsid w:val="00AA3B57"/>
    <w:rsid w:val="00AA3FB2"/>
    <w:rsid w:val="00AA5A9E"/>
    <w:rsid w:val="00AB0560"/>
    <w:rsid w:val="00AB07AC"/>
    <w:rsid w:val="00AB117B"/>
    <w:rsid w:val="00AB1865"/>
    <w:rsid w:val="00AB19CD"/>
    <w:rsid w:val="00AB2333"/>
    <w:rsid w:val="00AB2623"/>
    <w:rsid w:val="00AB2FE9"/>
    <w:rsid w:val="00AB6B6F"/>
    <w:rsid w:val="00AC1C6E"/>
    <w:rsid w:val="00AC1CB2"/>
    <w:rsid w:val="00AC20FA"/>
    <w:rsid w:val="00AC3868"/>
    <w:rsid w:val="00AC5239"/>
    <w:rsid w:val="00AC7376"/>
    <w:rsid w:val="00AC7457"/>
    <w:rsid w:val="00AD0E67"/>
    <w:rsid w:val="00AD1A11"/>
    <w:rsid w:val="00AD1B49"/>
    <w:rsid w:val="00AD30CE"/>
    <w:rsid w:val="00AD64A8"/>
    <w:rsid w:val="00AD677D"/>
    <w:rsid w:val="00AD6AF1"/>
    <w:rsid w:val="00AE1FAE"/>
    <w:rsid w:val="00AE2683"/>
    <w:rsid w:val="00AE2761"/>
    <w:rsid w:val="00AE305B"/>
    <w:rsid w:val="00AE3D9B"/>
    <w:rsid w:val="00AE4F8E"/>
    <w:rsid w:val="00AF0AB7"/>
    <w:rsid w:val="00AF0D64"/>
    <w:rsid w:val="00AF264E"/>
    <w:rsid w:val="00AF26A8"/>
    <w:rsid w:val="00AF2D56"/>
    <w:rsid w:val="00AF3F85"/>
    <w:rsid w:val="00AF4772"/>
    <w:rsid w:val="00AF4EA6"/>
    <w:rsid w:val="00AF6274"/>
    <w:rsid w:val="00AF68F9"/>
    <w:rsid w:val="00B0217D"/>
    <w:rsid w:val="00B03AE7"/>
    <w:rsid w:val="00B07541"/>
    <w:rsid w:val="00B07B95"/>
    <w:rsid w:val="00B07E7A"/>
    <w:rsid w:val="00B125C6"/>
    <w:rsid w:val="00B14834"/>
    <w:rsid w:val="00B178CB"/>
    <w:rsid w:val="00B21779"/>
    <w:rsid w:val="00B2358E"/>
    <w:rsid w:val="00B24BD9"/>
    <w:rsid w:val="00B26306"/>
    <w:rsid w:val="00B27338"/>
    <w:rsid w:val="00B27AC1"/>
    <w:rsid w:val="00B30301"/>
    <w:rsid w:val="00B30600"/>
    <w:rsid w:val="00B30F0B"/>
    <w:rsid w:val="00B3229A"/>
    <w:rsid w:val="00B3493E"/>
    <w:rsid w:val="00B35483"/>
    <w:rsid w:val="00B35C28"/>
    <w:rsid w:val="00B364AF"/>
    <w:rsid w:val="00B36970"/>
    <w:rsid w:val="00B4091E"/>
    <w:rsid w:val="00B40CF2"/>
    <w:rsid w:val="00B410D2"/>
    <w:rsid w:val="00B42086"/>
    <w:rsid w:val="00B42F07"/>
    <w:rsid w:val="00B452A1"/>
    <w:rsid w:val="00B4591D"/>
    <w:rsid w:val="00B45A18"/>
    <w:rsid w:val="00B50021"/>
    <w:rsid w:val="00B51A2B"/>
    <w:rsid w:val="00B527DD"/>
    <w:rsid w:val="00B547AB"/>
    <w:rsid w:val="00B54880"/>
    <w:rsid w:val="00B54BB9"/>
    <w:rsid w:val="00B5520E"/>
    <w:rsid w:val="00B5523C"/>
    <w:rsid w:val="00B557B5"/>
    <w:rsid w:val="00B55832"/>
    <w:rsid w:val="00B56CE7"/>
    <w:rsid w:val="00B57207"/>
    <w:rsid w:val="00B60C14"/>
    <w:rsid w:val="00B620CF"/>
    <w:rsid w:val="00B628E7"/>
    <w:rsid w:val="00B64401"/>
    <w:rsid w:val="00B64C65"/>
    <w:rsid w:val="00B667F4"/>
    <w:rsid w:val="00B66EC5"/>
    <w:rsid w:val="00B67320"/>
    <w:rsid w:val="00B70938"/>
    <w:rsid w:val="00B70C33"/>
    <w:rsid w:val="00B71750"/>
    <w:rsid w:val="00B718E5"/>
    <w:rsid w:val="00B724CB"/>
    <w:rsid w:val="00B7344B"/>
    <w:rsid w:val="00B753A2"/>
    <w:rsid w:val="00B755D9"/>
    <w:rsid w:val="00B756CB"/>
    <w:rsid w:val="00B764D8"/>
    <w:rsid w:val="00B804E6"/>
    <w:rsid w:val="00B8087A"/>
    <w:rsid w:val="00B8184D"/>
    <w:rsid w:val="00B82614"/>
    <w:rsid w:val="00B854C8"/>
    <w:rsid w:val="00B863DD"/>
    <w:rsid w:val="00B86DAB"/>
    <w:rsid w:val="00B87012"/>
    <w:rsid w:val="00B924BF"/>
    <w:rsid w:val="00B92CEC"/>
    <w:rsid w:val="00B94405"/>
    <w:rsid w:val="00B94FF9"/>
    <w:rsid w:val="00B95799"/>
    <w:rsid w:val="00B959F2"/>
    <w:rsid w:val="00B95A05"/>
    <w:rsid w:val="00B95A61"/>
    <w:rsid w:val="00B9706C"/>
    <w:rsid w:val="00BA05C6"/>
    <w:rsid w:val="00BA20EF"/>
    <w:rsid w:val="00BA30B8"/>
    <w:rsid w:val="00BA3358"/>
    <w:rsid w:val="00BA3589"/>
    <w:rsid w:val="00BA36A6"/>
    <w:rsid w:val="00BA4AE5"/>
    <w:rsid w:val="00BA5F3D"/>
    <w:rsid w:val="00BA73B0"/>
    <w:rsid w:val="00BA76BB"/>
    <w:rsid w:val="00BB1790"/>
    <w:rsid w:val="00BB20B4"/>
    <w:rsid w:val="00BB2EAF"/>
    <w:rsid w:val="00BB2FC8"/>
    <w:rsid w:val="00BB3EDA"/>
    <w:rsid w:val="00BB5ED9"/>
    <w:rsid w:val="00BB7199"/>
    <w:rsid w:val="00BB74D9"/>
    <w:rsid w:val="00BB75A0"/>
    <w:rsid w:val="00BB7B25"/>
    <w:rsid w:val="00BC1AB8"/>
    <w:rsid w:val="00BC1B64"/>
    <w:rsid w:val="00BC32AA"/>
    <w:rsid w:val="00BC3659"/>
    <w:rsid w:val="00BC415E"/>
    <w:rsid w:val="00BC4A67"/>
    <w:rsid w:val="00BC5C85"/>
    <w:rsid w:val="00BC61E4"/>
    <w:rsid w:val="00BC64BC"/>
    <w:rsid w:val="00BC6F04"/>
    <w:rsid w:val="00BC796E"/>
    <w:rsid w:val="00BC7DF2"/>
    <w:rsid w:val="00BD05BF"/>
    <w:rsid w:val="00BD1D71"/>
    <w:rsid w:val="00BD2567"/>
    <w:rsid w:val="00BD5054"/>
    <w:rsid w:val="00BD58A2"/>
    <w:rsid w:val="00BD5FE4"/>
    <w:rsid w:val="00BD6713"/>
    <w:rsid w:val="00BE1CD2"/>
    <w:rsid w:val="00BE4B1C"/>
    <w:rsid w:val="00BE5205"/>
    <w:rsid w:val="00BE5B00"/>
    <w:rsid w:val="00BE6BFC"/>
    <w:rsid w:val="00BE7276"/>
    <w:rsid w:val="00BE7379"/>
    <w:rsid w:val="00BE7D90"/>
    <w:rsid w:val="00BF2081"/>
    <w:rsid w:val="00BF2E13"/>
    <w:rsid w:val="00BF64BA"/>
    <w:rsid w:val="00BF670B"/>
    <w:rsid w:val="00BF6C91"/>
    <w:rsid w:val="00BF779E"/>
    <w:rsid w:val="00C004E6"/>
    <w:rsid w:val="00C01857"/>
    <w:rsid w:val="00C0197E"/>
    <w:rsid w:val="00C020F2"/>
    <w:rsid w:val="00C03359"/>
    <w:rsid w:val="00C03CBC"/>
    <w:rsid w:val="00C04335"/>
    <w:rsid w:val="00C04DCB"/>
    <w:rsid w:val="00C05D2A"/>
    <w:rsid w:val="00C06A03"/>
    <w:rsid w:val="00C11568"/>
    <w:rsid w:val="00C115E9"/>
    <w:rsid w:val="00C116A3"/>
    <w:rsid w:val="00C11E96"/>
    <w:rsid w:val="00C12228"/>
    <w:rsid w:val="00C12C94"/>
    <w:rsid w:val="00C151BC"/>
    <w:rsid w:val="00C15AC6"/>
    <w:rsid w:val="00C15C60"/>
    <w:rsid w:val="00C163F6"/>
    <w:rsid w:val="00C2229D"/>
    <w:rsid w:val="00C222F3"/>
    <w:rsid w:val="00C22DF2"/>
    <w:rsid w:val="00C23681"/>
    <w:rsid w:val="00C307D4"/>
    <w:rsid w:val="00C3226B"/>
    <w:rsid w:val="00C3293F"/>
    <w:rsid w:val="00C32A19"/>
    <w:rsid w:val="00C3321D"/>
    <w:rsid w:val="00C339AD"/>
    <w:rsid w:val="00C361D6"/>
    <w:rsid w:val="00C36A5F"/>
    <w:rsid w:val="00C36CB3"/>
    <w:rsid w:val="00C37D83"/>
    <w:rsid w:val="00C403A4"/>
    <w:rsid w:val="00C42A1F"/>
    <w:rsid w:val="00C42ED3"/>
    <w:rsid w:val="00C4770B"/>
    <w:rsid w:val="00C47C1E"/>
    <w:rsid w:val="00C50E04"/>
    <w:rsid w:val="00C50F5D"/>
    <w:rsid w:val="00C51061"/>
    <w:rsid w:val="00C51AE8"/>
    <w:rsid w:val="00C524BB"/>
    <w:rsid w:val="00C54C5D"/>
    <w:rsid w:val="00C5639A"/>
    <w:rsid w:val="00C56A7F"/>
    <w:rsid w:val="00C56C91"/>
    <w:rsid w:val="00C6238C"/>
    <w:rsid w:val="00C6244E"/>
    <w:rsid w:val="00C62743"/>
    <w:rsid w:val="00C62E3B"/>
    <w:rsid w:val="00C6384F"/>
    <w:rsid w:val="00C65AFF"/>
    <w:rsid w:val="00C65EC9"/>
    <w:rsid w:val="00C663ED"/>
    <w:rsid w:val="00C664AC"/>
    <w:rsid w:val="00C70A85"/>
    <w:rsid w:val="00C70FB7"/>
    <w:rsid w:val="00C7371C"/>
    <w:rsid w:val="00C73C09"/>
    <w:rsid w:val="00C74409"/>
    <w:rsid w:val="00C75B1E"/>
    <w:rsid w:val="00C75FD6"/>
    <w:rsid w:val="00C765C8"/>
    <w:rsid w:val="00C76CDD"/>
    <w:rsid w:val="00C77227"/>
    <w:rsid w:val="00C7722D"/>
    <w:rsid w:val="00C773A8"/>
    <w:rsid w:val="00C77950"/>
    <w:rsid w:val="00C8084D"/>
    <w:rsid w:val="00C8169E"/>
    <w:rsid w:val="00C81C0E"/>
    <w:rsid w:val="00C81F3F"/>
    <w:rsid w:val="00C824A7"/>
    <w:rsid w:val="00C85057"/>
    <w:rsid w:val="00C85B62"/>
    <w:rsid w:val="00C85DF8"/>
    <w:rsid w:val="00C85F1A"/>
    <w:rsid w:val="00C8625C"/>
    <w:rsid w:val="00C879FF"/>
    <w:rsid w:val="00C91B7B"/>
    <w:rsid w:val="00C92860"/>
    <w:rsid w:val="00C92B7B"/>
    <w:rsid w:val="00C92F2A"/>
    <w:rsid w:val="00C93053"/>
    <w:rsid w:val="00C9317D"/>
    <w:rsid w:val="00C93C0A"/>
    <w:rsid w:val="00C93D1A"/>
    <w:rsid w:val="00C94693"/>
    <w:rsid w:val="00C96BE8"/>
    <w:rsid w:val="00C96CA3"/>
    <w:rsid w:val="00CA01A5"/>
    <w:rsid w:val="00CA33D2"/>
    <w:rsid w:val="00CA58A2"/>
    <w:rsid w:val="00CA5C75"/>
    <w:rsid w:val="00CA5D57"/>
    <w:rsid w:val="00CA76CF"/>
    <w:rsid w:val="00CA784E"/>
    <w:rsid w:val="00CB08E7"/>
    <w:rsid w:val="00CB4768"/>
    <w:rsid w:val="00CB7AFD"/>
    <w:rsid w:val="00CC021F"/>
    <w:rsid w:val="00CC1382"/>
    <w:rsid w:val="00CC1677"/>
    <w:rsid w:val="00CC172A"/>
    <w:rsid w:val="00CC22F6"/>
    <w:rsid w:val="00CC28CA"/>
    <w:rsid w:val="00CC2D69"/>
    <w:rsid w:val="00CC3C2C"/>
    <w:rsid w:val="00CC49BD"/>
    <w:rsid w:val="00CC55F2"/>
    <w:rsid w:val="00CC612C"/>
    <w:rsid w:val="00CC7EB2"/>
    <w:rsid w:val="00CD04F6"/>
    <w:rsid w:val="00CD3B61"/>
    <w:rsid w:val="00CD3D5A"/>
    <w:rsid w:val="00CD4FB6"/>
    <w:rsid w:val="00CD76A5"/>
    <w:rsid w:val="00CD7E74"/>
    <w:rsid w:val="00CE029C"/>
    <w:rsid w:val="00CE1626"/>
    <w:rsid w:val="00CE27DD"/>
    <w:rsid w:val="00CE3617"/>
    <w:rsid w:val="00CE4030"/>
    <w:rsid w:val="00CE43CB"/>
    <w:rsid w:val="00CE44F2"/>
    <w:rsid w:val="00CE4A74"/>
    <w:rsid w:val="00CE50D4"/>
    <w:rsid w:val="00CE6534"/>
    <w:rsid w:val="00CE708B"/>
    <w:rsid w:val="00CE76B1"/>
    <w:rsid w:val="00CE7B6A"/>
    <w:rsid w:val="00CF1620"/>
    <w:rsid w:val="00CF28D9"/>
    <w:rsid w:val="00CF2FDB"/>
    <w:rsid w:val="00CF339F"/>
    <w:rsid w:val="00CF37BB"/>
    <w:rsid w:val="00CF381E"/>
    <w:rsid w:val="00CF6A51"/>
    <w:rsid w:val="00CF6C87"/>
    <w:rsid w:val="00CF7913"/>
    <w:rsid w:val="00CF79F6"/>
    <w:rsid w:val="00D00496"/>
    <w:rsid w:val="00D007FE"/>
    <w:rsid w:val="00D02438"/>
    <w:rsid w:val="00D024C4"/>
    <w:rsid w:val="00D0256F"/>
    <w:rsid w:val="00D027B3"/>
    <w:rsid w:val="00D02B9D"/>
    <w:rsid w:val="00D039D8"/>
    <w:rsid w:val="00D05E68"/>
    <w:rsid w:val="00D0633C"/>
    <w:rsid w:val="00D07029"/>
    <w:rsid w:val="00D0760C"/>
    <w:rsid w:val="00D109A5"/>
    <w:rsid w:val="00D11582"/>
    <w:rsid w:val="00D1254F"/>
    <w:rsid w:val="00D14C1E"/>
    <w:rsid w:val="00D14DA1"/>
    <w:rsid w:val="00D159BF"/>
    <w:rsid w:val="00D17264"/>
    <w:rsid w:val="00D22DC4"/>
    <w:rsid w:val="00D23235"/>
    <w:rsid w:val="00D233DA"/>
    <w:rsid w:val="00D23619"/>
    <w:rsid w:val="00D24215"/>
    <w:rsid w:val="00D24DCC"/>
    <w:rsid w:val="00D2645B"/>
    <w:rsid w:val="00D26A38"/>
    <w:rsid w:val="00D27FA4"/>
    <w:rsid w:val="00D33A35"/>
    <w:rsid w:val="00D3438B"/>
    <w:rsid w:val="00D3688A"/>
    <w:rsid w:val="00D37B1D"/>
    <w:rsid w:val="00D4118B"/>
    <w:rsid w:val="00D41AA2"/>
    <w:rsid w:val="00D4205F"/>
    <w:rsid w:val="00D43792"/>
    <w:rsid w:val="00D44A2F"/>
    <w:rsid w:val="00D44AEB"/>
    <w:rsid w:val="00D4572D"/>
    <w:rsid w:val="00D474DE"/>
    <w:rsid w:val="00D5088C"/>
    <w:rsid w:val="00D50B51"/>
    <w:rsid w:val="00D512A7"/>
    <w:rsid w:val="00D5190F"/>
    <w:rsid w:val="00D51CE4"/>
    <w:rsid w:val="00D5398B"/>
    <w:rsid w:val="00D54798"/>
    <w:rsid w:val="00D547A1"/>
    <w:rsid w:val="00D54AFA"/>
    <w:rsid w:val="00D56776"/>
    <w:rsid w:val="00D57DBB"/>
    <w:rsid w:val="00D60294"/>
    <w:rsid w:val="00D60B48"/>
    <w:rsid w:val="00D63126"/>
    <w:rsid w:val="00D65718"/>
    <w:rsid w:val="00D65B05"/>
    <w:rsid w:val="00D668A4"/>
    <w:rsid w:val="00D66E47"/>
    <w:rsid w:val="00D67033"/>
    <w:rsid w:val="00D70378"/>
    <w:rsid w:val="00D70380"/>
    <w:rsid w:val="00D7049A"/>
    <w:rsid w:val="00D70BCF"/>
    <w:rsid w:val="00D714AF"/>
    <w:rsid w:val="00D71F0B"/>
    <w:rsid w:val="00D735E2"/>
    <w:rsid w:val="00D75B31"/>
    <w:rsid w:val="00D76468"/>
    <w:rsid w:val="00D76516"/>
    <w:rsid w:val="00D77381"/>
    <w:rsid w:val="00D77503"/>
    <w:rsid w:val="00D813C4"/>
    <w:rsid w:val="00D829D4"/>
    <w:rsid w:val="00D835F7"/>
    <w:rsid w:val="00D83AE8"/>
    <w:rsid w:val="00D8640A"/>
    <w:rsid w:val="00D86918"/>
    <w:rsid w:val="00D90C63"/>
    <w:rsid w:val="00D90F24"/>
    <w:rsid w:val="00D91EC5"/>
    <w:rsid w:val="00D9222C"/>
    <w:rsid w:val="00D92C3C"/>
    <w:rsid w:val="00D9353A"/>
    <w:rsid w:val="00D93B0E"/>
    <w:rsid w:val="00D94300"/>
    <w:rsid w:val="00D944A2"/>
    <w:rsid w:val="00D95F90"/>
    <w:rsid w:val="00DA0078"/>
    <w:rsid w:val="00DA03BB"/>
    <w:rsid w:val="00DA2007"/>
    <w:rsid w:val="00DA2CEC"/>
    <w:rsid w:val="00DA2F22"/>
    <w:rsid w:val="00DA7342"/>
    <w:rsid w:val="00DA7638"/>
    <w:rsid w:val="00DB013C"/>
    <w:rsid w:val="00DB03AE"/>
    <w:rsid w:val="00DB2A3B"/>
    <w:rsid w:val="00DB31D0"/>
    <w:rsid w:val="00DB3365"/>
    <w:rsid w:val="00DB4DCD"/>
    <w:rsid w:val="00DB64E0"/>
    <w:rsid w:val="00DC2028"/>
    <w:rsid w:val="00DC345D"/>
    <w:rsid w:val="00DC4EFF"/>
    <w:rsid w:val="00DC6360"/>
    <w:rsid w:val="00DC6B99"/>
    <w:rsid w:val="00DC6C67"/>
    <w:rsid w:val="00DC7545"/>
    <w:rsid w:val="00DC7766"/>
    <w:rsid w:val="00DD6920"/>
    <w:rsid w:val="00DE0394"/>
    <w:rsid w:val="00DE21DD"/>
    <w:rsid w:val="00DE2F51"/>
    <w:rsid w:val="00DE3066"/>
    <w:rsid w:val="00DE48D0"/>
    <w:rsid w:val="00DE4AE2"/>
    <w:rsid w:val="00DE66DD"/>
    <w:rsid w:val="00DE7C2B"/>
    <w:rsid w:val="00DF24FE"/>
    <w:rsid w:val="00DF2B94"/>
    <w:rsid w:val="00DF365B"/>
    <w:rsid w:val="00DF4A1E"/>
    <w:rsid w:val="00DF625B"/>
    <w:rsid w:val="00DF62A8"/>
    <w:rsid w:val="00DF6C04"/>
    <w:rsid w:val="00E01FA2"/>
    <w:rsid w:val="00E03C5A"/>
    <w:rsid w:val="00E042DD"/>
    <w:rsid w:val="00E06108"/>
    <w:rsid w:val="00E067EF"/>
    <w:rsid w:val="00E06E0A"/>
    <w:rsid w:val="00E07C08"/>
    <w:rsid w:val="00E126BD"/>
    <w:rsid w:val="00E12B4F"/>
    <w:rsid w:val="00E21266"/>
    <w:rsid w:val="00E216D5"/>
    <w:rsid w:val="00E21977"/>
    <w:rsid w:val="00E22F75"/>
    <w:rsid w:val="00E23176"/>
    <w:rsid w:val="00E2649D"/>
    <w:rsid w:val="00E26B75"/>
    <w:rsid w:val="00E304A3"/>
    <w:rsid w:val="00E31049"/>
    <w:rsid w:val="00E32299"/>
    <w:rsid w:val="00E33021"/>
    <w:rsid w:val="00E34ADB"/>
    <w:rsid w:val="00E36F4C"/>
    <w:rsid w:val="00E41266"/>
    <w:rsid w:val="00E418AC"/>
    <w:rsid w:val="00E41C5B"/>
    <w:rsid w:val="00E42C2C"/>
    <w:rsid w:val="00E43476"/>
    <w:rsid w:val="00E43B4C"/>
    <w:rsid w:val="00E44606"/>
    <w:rsid w:val="00E50456"/>
    <w:rsid w:val="00E527A2"/>
    <w:rsid w:val="00E57A09"/>
    <w:rsid w:val="00E57C6F"/>
    <w:rsid w:val="00E57F68"/>
    <w:rsid w:val="00E616EA"/>
    <w:rsid w:val="00E61A4F"/>
    <w:rsid w:val="00E62864"/>
    <w:rsid w:val="00E646C2"/>
    <w:rsid w:val="00E6669F"/>
    <w:rsid w:val="00E67C1D"/>
    <w:rsid w:val="00E7188A"/>
    <w:rsid w:val="00E7364B"/>
    <w:rsid w:val="00E73761"/>
    <w:rsid w:val="00E7491D"/>
    <w:rsid w:val="00E7605F"/>
    <w:rsid w:val="00E7691C"/>
    <w:rsid w:val="00E800CF"/>
    <w:rsid w:val="00E828AB"/>
    <w:rsid w:val="00E8438E"/>
    <w:rsid w:val="00E849E7"/>
    <w:rsid w:val="00E85EA0"/>
    <w:rsid w:val="00E85FD6"/>
    <w:rsid w:val="00E87DDF"/>
    <w:rsid w:val="00E90410"/>
    <w:rsid w:val="00E916CC"/>
    <w:rsid w:val="00E931CF"/>
    <w:rsid w:val="00E970B3"/>
    <w:rsid w:val="00E9731B"/>
    <w:rsid w:val="00E9797D"/>
    <w:rsid w:val="00EA0B21"/>
    <w:rsid w:val="00EA2D74"/>
    <w:rsid w:val="00EA503E"/>
    <w:rsid w:val="00EA718B"/>
    <w:rsid w:val="00EA71E0"/>
    <w:rsid w:val="00EB33B9"/>
    <w:rsid w:val="00EB5400"/>
    <w:rsid w:val="00EB6FD1"/>
    <w:rsid w:val="00EC044D"/>
    <w:rsid w:val="00EC0F0B"/>
    <w:rsid w:val="00EC16BF"/>
    <w:rsid w:val="00EC35B1"/>
    <w:rsid w:val="00EC60B6"/>
    <w:rsid w:val="00EC677B"/>
    <w:rsid w:val="00EC6FD2"/>
    <w:rsid w:val="00EC7039"/>
    <w:rsid w:val="00EC756A"/>
    <w:rsid w:val="00ED005A"/>
    <w:rsid w:val="00ED39E9"/>
    <w:rsid w:val="00ED55EC"/>
    <w:rsid w:val="00ED6113"/>
    <w:rsid w:val="00ED76E8"/>
    <w:rsid w:val="00ED7A13"/>
    <w:rsid w:val="00EE22D0"/>
    <w:rsid w:val="00EE3EAB"/>
    <w:rsid w:val="00EE5A8D"/>
    <w:rsid w:val="00EE7DB2"/>
    <w:rsid w:val="00EE7DDD"/>
    <w:rsid w:val="00EF031F"/>
    <w:rsid w:val="00EF1D82"/>
    <w:rsid w:val="00EF2CD8"/>
    <w:rsid w:val="00EF38FF"/>
    <w:rsid w:val="00EF3C6B"/>
    <w:rsid w:val="00EF3CD6"/>
    <w:rsid w:val="00EF3D19"/>
    <w:rsid w:val="00F00F4A"/>
    <w:rsid w:val="00F0231F"/>
    <w:rsid w:val="00F02C3E"/>
    <w:rsid w:val="00F032FA"/>
    <w:rsid w:val="00F035B9"/>
    <w:rsid w:val="00F04126"/>
    <w:rsid w:val="00F04A51"/>
    <w:rsid w:val="00F04AED"/>
    <w:rsid w:val="00F051D1"/>
    <w:rsid w:val="00F05341"/>
    <w:rsid w:val="00F056C7"/>
    <w:rsid w:val="00F0584C"/>
    <w:rsid w:val="00F05A9D"/>
    <w:rsid w:val="00F05F95"/>
    <w:rsid w:val="00F0652F"/>
    <w:rsid w:val="00F07ABB"/>
    <w:rsid w:val="00F10A51"/>
    <w:rsid w:val="00F11045"/>
    <w:rsid w:val="00F11363"/>
    <w:rsid w:val="00F11EC4"/>
    <w:rsid w:val="00F1339F"/>
    <w:rsid w:val="00F13A57"/>
    <w:rsid w:val="00F14F7F"/>
    <w:rsid w:val="00F16146"/>
    <w:rsid w:val="00F17DD3"/>
    <w:rsid w:val="00F20336"/>
    <w:rsid w:val="00F21DAE"/>
    <w:rsid w:val="00F224FA"/>
    <w:rsid w:val="00F233E6"/>
    <w:rsid w:val="00F240D9"/>
    <w:rsid w:val="00F2477D"/>
    <w:rsid w:val="00F24A24"/>
    <w:rsid w:val="00F24A3A"/>
    <w:rsid w:val="00F2573B"/>
    <w:rsid w:val="00F26762"/>
    <w:rsid w:val="00F26F7C"/>
    <w:rsid w:val="00F2796F"/>
    <w:rsid w:val="00F30D39"/>
    <w:rsid w:val="00F35A1F"/>
    <w:rsid w:val="00F369BD"/>
    <w:rsid w:val="00F4024F"/>
    <w:rsid w:val="00F42435"/>
    <w:rsid w:val="00F425D5"/>
    <w:rsid w:val="00F44B5C"/>
    <w:rsid w:val="00F44C50"/>
    <w:rsid w:val="00F44E86"/>
    <w:rsid w:val="00F45122"/>
    <w:rsid w:val="00F45171"/>
    <w:rsid w:val="00F451E4"/>
    <w:rsid w:val="00F477D8"/>
    <w:rsid w:val="00F51304"/>
    <w:rsid w:val="00F518FA"/>
    <w:rsid w:val="00F5211A"/>
    <w:rsid w:val="00F52AB8"/>
    <w:rsid w:val="00F52F19"/>
    <w:rsid w:val="00F54FC0"/>
    <w:rsid w:val="00F56AE1"/>
    <w:rsid w:val="00F601EA"/>
    <w:rsid w:val="00F624BD"/>
    <w:rsid w:val="00F65271"/>
    <w:rsid w:val="00F66A5A"/>
    <w:rsid w:val="00F67085"/>
    <w:rsid w:val="00F671D6"/>
    <w:rsid w:val="00F74B9A"/>
    <w:rsid w:val="00F75FD2"/>
    <w:rsid w:val="00F76208"/>
    <w:rsid w:val="00F776D2"/>
    <w:rsid w:val="00F80352"/>
    <w:rsid w:val="00F8093F"/>
    <w:rsid w:val="00F8149D"/>
    <w:rsid w:val="00F817EA"/>
    <w:rsid w:val="00F82222"/>
    <w:rsid w:val="00F8242D"/>
    <w:rsid w:val="00F824FA"/>
    <w:rsid w:val="00F84B91"/>
    <w:rsid w:val="00F851E0"/>
    <w:rsid w:val="00F869AB"/>
    <w:rsid w:val="00F86DE2"/>
    <w:rsid w:val="00F901AF"/>
    <w:rsid w:val="00F910CA"/>
    <w:rsid w:val="00F9123A"/>
    <w:rsid w:val="00F93031"/>
    <w:rsid w:val="00F934CE"/>
    <w:rsid w:val="00F93870"/>
    <w:rsid w:val="00F94AEE"/>
    <w:rsid w:val="00F94CB4"/>
    <w:rsid w:val="00F95A69"/>
    <w:rsid w:val="00F95CAB"/>
    <w:rsid w:val="00F9623B"/>
    <w:rsid w:val="00F97A4C"/>
    <w:rsid w:val="00FA122F"/>
    <w:rsid w:val="00FA3093"/>
    <w:rsid w:val="00FA3A36"/>
    <w:rsid w:val="00FA4A7C"/>
    <w:rsid w:val="00FB2A8E"/>
    <w:rsid w:val="00FB2B28"/>
    <w:rsid w:val="00FB58AD"/>
    <w:rsid w:val="00FB7DC9"/>
    <w:rsid w:val="00FC00BD"/>
    <w:rsid w:val="00FC0442"/>
    <w:rsid w:val="00FC0FDB"/>
    <w:rsid w:val="00FC1C8B"/>
    <w:rsid w:val="00FC206C"/>
    <w:rsid w:val="00FC483F"/>
    <w:rsid w:val="00FC50D1"/>
    <w:rsid w:val="00FC554E"/>
    <w:rsid w:val="00FC66C4"/>
    <w:rsid w:val="00FC74EC"/>
    <w:rsid w:val="00FD02D9"/>
    <w:rsid w:val="00FD0C95"/>
    <w:rsid w:val="00FD1F14"/>
    <w:rsid w:val="00FD57C6"/>
    <w:rsid w:val="00FD6B62"/>
    <w:rsid w:val="00FD7FE6"/>
    <w:rsid w:val="00FE058C"/>
    <w:rsid w:val="00FE0C62"/>
    <w:rsid w:val="00FE23F0"/>
    <w:rsid w:val="00FE2BF6"/>
    <w:rsid w:val="00FE3BA8"/>
    <w:rsid w:val="00FE3F8E"/>
    <w:rsid w:val="00FE442C"/>
    <w:rsid w:val="00FE57B6"/>
    <w:rsid w:val="00FE59DF"/>
    <w:rsid w:val="00FE5E37"/>
    <w:rsid w:val="00FE5FDB"/>
    <w:rsid w:val="00FE61A8"/>
    <w:rsid w:val="00FE689D"/>
    <w:rsid w:val="00FF0550"/>
    <w:rsid w:val="00FF178A"/>
    <w:rsid w:val="00FF1AE3"/>
    <w:rsid w:val="00FF29E8"/>
    <w:rsid w:val="00FF458A"/>
    <w:rsid w:val="00FF4F78"/>
    <w:rsid w:val="00FF548F"/>
    <w:rsid w:val="00FF6911"/>
    <w:rsid w:val="00FF74C8"/>
    <w:rsid w:val="00FF7E6B"/>
    <w:rsid w:val="02F6BACD"/>
    <w:rsid w:val="04E803D9"/>
    <w:rsid w:val="054F5D86"/>
    <w:rsid w:val="08124712"/>
    <w:rsid w:val="0A418358"/>
    <w:rsid w:val="100D56A3"/>
    <w:rsid w:val="10E13DF0"/>
    <w:rsid w:val="12ABE49C"/>
    <w:rsid w:val="13F27E09"/>
    <w:rsid w:val="14B61B7B"/>
    <w:rsid w:val="23BB32C3"/>
    <w:rsid w:val="29EF2B65"/>
    <w:rsid w:val="2E566F74"/>
    <w:rsid w:val="31BA0609"/>
    <w:rsid w:val="334B41DA"/>
    <w:rsid w:val="35356ECA"/>
    <w:rsid w:val="37E2FE63"/>
    <w:rsid w:val="3AE80372"/>
    <w:rsid w:val="3E90D9EC"/>
    <w:rsid w:val="3EAAC97C"/>
    <w:rsid w:val="3F899808"/>
    <w:rsid w:val="3FB35AE8"/>
    <w:rsid w:val="43A93D18"/>
    <w:rsid w:val="470D48CA"/>
    <w:rsid w:val="497DE6B5"/>
    <w:rsid w:val="4B19B716"/>
    <w:rsid w:val="4C9ECF08"/>
    <w:rsid w:val="4E732845"/>
    <w:rsid w:val="4EF841E6"/>
    <w:rsid w:val="53090CFA"/>
    <w:rsid w:val="549A97D6"/>
    <w:rsid w:val="57A8E5AC"/>
    <w:rsid w:val="5EF0DD98"/>
    <w:rsid w:val="60CA49F4"/>
    <w:rsid w:val="6158F16F"/>
    <w:rsid w:val="616A3806"/>
    <w:rsid w:val="6351EA13"/>
    <w:rsid w:val="64A1D01E"/>
    <w:rsid w:val="6928E7F2"/>
    <w:rsid w:val="6A5F5ED1"/>
    <w:rsid w:val="6D51712C"/>
    <w:rsid w:val="6EDE211F"/>
    <w:rsid w:val="719251C6"/>
    <w:rsid w:val="72088927"/>
    <w:rsid w:val="7622F70C"/>
    <w:rsid w:val="7657E211"/>
    <w:rsid w:val="773CAE03"/>
    <w:rsid w:val="78CC011D"/>
    <w:rsid w:val="797FA8C2"/>
    <w:rsid w:val="7D9DA90D"/>
    <w:rsid w:val="7E4C377B"/>
  </w:rsids>
  <m:mathPr>
    <m:mathFont m:val="Cambria Math"/>
    <m:brkBin m:val="before"/>
    <m:brkBinSub m:val="--"/>
    <m:smallFrac m:val="0"/>
    <m:dispDef/>
    <m:lMargin m:val="0"/>
    <m:rMargin m:val="0"/>
    <m:defJc m:val="centerGroup"/>
    <m:wrapIndent m:val="1440"/>
    <m:intLim m:val="subSup"/>
    <m:naryLim m:val="undOvr"/>
  </m:mathPr>
  <w:themeFontLang w:val="sk-SK"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8BA38"/>
  <w15:docId w15:val="{1D5F5E0D-1D47-4669-8F8E-D75CFF559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94664"/>
  </w:style>
  <w:style w:type="paragraph" w:styleId="Nadpis1">
    <w:name w:val="heading 1"/>
    <w:basedOn w:val="Normlny"/>
    <w:next w:val="Normlny"/>
    <w:link w:val="Nadpis1Char"/>
    <w:qFormat/>
    <w:rsid w:val="00344EB6"/>
    <w:pPr>
      <w:keepNext/>
      <w:numPr>
        <w:numId w:val="2"/>
      </w:numPr>
      <w:spacing w:after="0" w:line="240" w:lineRule="auto"/>
      <w:jc w:val="center"/>
      <w:outlineLvl w:val="0"/>
    </w:pPr>
    <w:rPr>
      <w:rFonts w:ascii="Times New Roman" w:eastAsia="Times New Roman" w:hAnsi="Times New Roman" w:cs="Times New Roman"/>
      <w:b/>
      <w:bCs/>
      <w:sz w:val="24"/>
      <w:szCs w:val="24"/>
      <w:lang w:eastAsia="sk-SK"/>
    </w:rPr>
  </w:style>
  <w:style w:type="paragraph" w:styleId="Nadpis2">
    <w:name w:val="heading 2"/>
    <w:basedOn w:val="Normlny"/>
    <w:next w:val="Normlny"/>
    <w:link w:val="Nadpis2Char"/>
    <w:qFormat/>
    <w:rsid w:val="00344EB6"/>
    <w:pPr>
      <w:keepNext/>
      <w:numPr>
        <w:ilvl w:val="1"/>
        <w:numId w:val="2"/>
      </w:numPr>
      <w:spacing w:after="0" w:line="240" w:lineRule="auto"/>
      <w:jc w:val="center"/>
      <w:outlineLvl w:val="1"/>
    </w:pPr>
    <w:rPr>
      <w:rFonts w:ascii="Times New Roman" w:eastAsia="Times New Roman" w:hAnsi="Times New Roman" w:cs="Times New Roman"/>
      <w:b/>
      <w:bCs/>
      <w:sz w:val="32"/>
      <w:szCs w:val="24"/>
      <w:lang w:eastAsia="sk-SK"/>
    </w:rPr>
  </w:style>
  <w:style w:type="paragraph" w:styleId="Nadpis3">
    <w:name w:val="heading 3"/>
    <w:basedOn w:val="Normlny"/>
    <w:next w:val="Normlny"/>
    <w:link w:val="Nadpis3Char"/>
    <w:qFormat/>
    <w:rsid w:val="00344EB6"/>
    <w:pPr>
      <w:keepNext/>
      <w:numPr>
        <w:ilvl w:val="2"/>
        <w:numId w:val="2"/>
      </w:numPr>
      <w:spacing w:after="0" w:line="240" w:lineRule="auto"/>
      <w:jc w:val="center"/>
      <w:outlineLvl w:val="2"/>
    </w:pPr>
    <w:rPr>
      <w:rFonts w:ascii="Times New Roman" w:eastAsia="Times New Roman" w:hAnsi="Times New Roman" w:cs="Times New Roman"/>
      <w:b/>
      <w:bCs/>
      <w:sz w:val="28"/>
      <w:szCs w:val="24"/>
      <w:lang w:eastAsia="sk-SK"/>
    </w:rPr>
  </w:style>
  <w:style w:type="paragraph" w:styleId="Nadpis4">
    <w:name w:val="heading 4"/>
    <w:basedOn w:val="Normlny"/>
    <w:next w:val="Normlny"/>
    <w:link w:val="Nadpis4Char"/>
    <w:uiPriority w:val="9"/>
    <w:qFormat/>
    <w:rsid w:val="00344EB6"/>
    <w:pPr>
      <w:keepNext/>
      <w:numPr>
        <w:ilvl w:val="3"/>
        <w:numId w:val="2"/>
      </w:numPr>
      <w:spacing w:after="0" w:line="240" w:lineRule="auto"/>
      <w:jc w:val="both"/>
      <w:outlineLvl w:val="3"/>
    </w:pPr>
    <w:rPr>
      <w:rFonts w:ascii="Times New Roman" w:eastAsia="Times New Roman" w:hAnsi="Times New Roman" w:cs="Times New Roman"/>
      <w:b/>
      <w:bCs/>
      <w:sz w:val="24"/>
      <w:szCs w:val="24"/>
      <w:lang w:eastAsia="sk-SK"/>
    </w:rPr>
  </w:style>
  <w:style w:type="paragraph" w:styleId="Nadpis5">
    <w:name w:val="heading 5"/>
    <w:basedOn w:val="Normlny"/>
    <w:next w:val="Normlny"/>
    <w:link w:val="Nadpis5Char"/>
    <w:qFormat/>
    <w:rsid w:val="00344EB6"/>
    <w:pPr>
      <w:keepNext/>
      <w:numPr>
        <w:ilvl w:val="4"/>
        <w:numId w:val="2"/>
      </w:numPr>
      <w:spacing w:after="0" w:line="240" w:lineRule="auto"/>
      <w:jc w:val="both"/>
      <w:outlineLvl w:val="4"/>
    </w:pPr>
    <w:rPr>
      <w:rFonts w:ascii="Times New Roman" w:eastAsia="Times New Roman" w:hAnsi="Times New Roman" w:cs="Times New Roman"/>
      <w:b/>
      <w:bCs/>
      <w:sz w:val="24"/>
      <w:szCs w:val="24"/>
      <w:u w:val="single"/>
      <w:lang w:eastAsia="sk-SK"/>
    </w:rPr>
  </w:style>
  <w:style w:type="paragraph" w:styleId="Nadpis6">
    <w:name w:val="heading 6"/>
    <w:basedOn w:val="Normlny"/>
    <w:next w:val="Normlny"/>
    <w:link w:val="Nadpis6Char"/>
    <w:qFormat/>
    <w:rsid w:val="00344EB6"/>
    <w:pPr>
      <w:keepNext/>
      <w:numPr>
        <w:ilvl w:val="5"/>
        <w:numId w:val="2"/>
      </w:numPr>
      <w:spacing w:after="0" w:line="240" w:lineRule="auto"/>
      <w:jc w:val="center"/>
      <w:outlineLvl w:val="5"/>
    </w:pPr>
    <w:rPr>
      <w:rFonts w:ascii="Times New Roman" w:eastAsia="Times New Roman" w:hAnsi="Times New Roman" w:cs="Times New Roman"/>
      <w:b/>
      <w:bCs/>
      <w:sz w:val="24"/>
      <w:szCs w:val="24"/>
      <w:lang w:val="en-TT" w:eastAsia="sk-SK"/>
    </w:rPr>
  </w:style>
  <w:style w:type="paragraph" w:styleId="Nadpis7">
    <w:name w:val="heading 7"/>
    <w:basedOn w:val="Normlny"/>
    <w:next w:val="Normlny"/>
    <w:link w:val="Nadpis7Char"/>
    <w:qFormat/>
    <w:rsid w:val="00344EB6"/>
    <w:pPr>
      <w:numPr>
        <w:ilvl w:val="6"/>
        <w:numId w:val="2"/>
      </w:numPr>
      <w:spacing w:before="240" w:after="60" w:line="240" w:lineRule="auto"/>
      <w:outlineLvl w:val="6"/>
    </w:pPr>
    <w:rPr>
      <w:rFonts w:ascii="Times New Roman" w:eastAsia="Times New Roman" w:hAnsi="Times New Roman" w:cs="Times New Roman"/>
      <w:sz w:val="24"/>
      <w:szCs w:val="24"/>
      <w:lang w:eastAsia="sk-SK"/>
    </w:rPr>
  </w:style>
  <w:style w:type="paragraph" w:styleId="Nadpis8">
    <w:name w:val="heading 8"/>
    <w:basedOn w:val="Normlny"/>
    <w:next w:val="Normlny"/>
    <w:link w:val="Nadpis8Char"/>
    <w:qFormat/>
    <w:rsid w:val="00344EB6"/>
    <w:pPr>
      <w:numPr>
        <w:ilvl w:val="7"/>
        <w:numId w:val="2"/>
      </w:numPr>
      <w:spacing w:before="240" w:after="60" w:line="240" w:lineRule="auto"/>
      <w:outlineLvl w:val="7"/>
    </w:pPr>
    <w:rPr>
      <w:rFonts w:ascii="Times New Roman" w:eastAsia="Times New Roman" w:hAnsi="Times New Roman" w:cs="Times New Roman"/>
      <w:i/>
      <w:iCs/>
      <w:sz w:val="24"/>
      <w:szCs w:val="24"/>
      <w:lang w:eastAsia="sk-SK"/>
    </w:rPr>
  </w:style>
  <w:style w:type="paragraph" w:styleId="Nadpis9">
    <w:name w:val="heading 9"/>
    <w:basedOn w:val="Normlny"/>
    <w:next w:val="Normlny"/>
    <w:link w:val="Nadpis9Char"/>
    <w:qFormat/>
    <w:rsid w:val="00344EB6"/>
    <w:pPr>
      <w:numPr>
        <w:ilvl w:val="8"/>
        <w:numId w:val="2"/>
      </w:numPr>
      <w:spacing w:before="240" w:after="60" w:line="240" w:lineRule="auto"/>
      <w:outlineLvl w:val="8"/>
    </w:pPr>
    <w:rPr>
      <w:rFonts w:ascii="Arial" w:eastAsia="Times New Roman" w:hAnsi="Arial" w:cs="Arial"/>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44EB6"/>
    <w:rPr>
      <w:rFonts w:ascii="Times New Roman" w:eastAsia="Times New Roman" w:hAnsi="Times New Roman" w:cs="Times New Roman"/>
      <w:b/>
      <w:bCs/>
      <w:sz w:val="24"/>
      <w:szCs w:val="24"/>
      <w:lang w:eastAsia="sk-SK"/>
    </w:rPr>
  </w:style>
  <w:style w:type="character" w:customStyle="1" w:styleId="Nadpis2Char">
    <w:name w:val="Nadpis 2 Char"/>
    <w:basedOn w:val="Predvolenpsmoodseku"/>
    <w:link w:val="Nadpis2"/>
    <w:rsid w:val="00344EB6"/>
    <w:rPr>
      <w:rFonts w:ascii="Times New Roman" w:eastAsia="Times New Roman" w:hAnsi="Times New Roman" w:cs="Times New Roman"/>
      <w:b/>
      <w:bCs/>
      <w:sz w:val="32"/>
      <w:szCs w:val="24"/>
      <w:lang w:eastAsia="sk-SK"/>
    </w:rPr>
  </w:style>
  <w:style w:type="character" w:customStyle="1" w:styleId="Nadpis3Char">
    <w:name w:val="Nadpis 3 Char"/>
    <w:basedOn w:val="Predvolenpsmoodseku"/>
    <w:link w:val="Nadpis3"/>
    <w:rsid w:val="00344EB6"/>
    <w:rPr>
      <w:rFonts w:ascii="Times New Roman" w:eastAsia="Times New Roman" w:hAnsi="Times New Roman" w:cs="Times New Roman"/>
      <w:b/>
      <w:bCs/>
      <w:sz w:val="28"/>
      <w:szCs w:val="24"/>
      <w:lang w:eastAsia="sk-SK"/>
    </w:rPr>
  </w:style>
  <w:style w:type="character" w:customStyle="1" w:styleId="Nadpis4Char">
    <w:name w:val="Nadpis 4 Char"/>
    <w:basedOn w:val="Predvolenpsmoodseku"/>
    <w:link w:val="Nadpis4"/>
    <w:uiPriority w:val="9"/>
    <w:rsid w:val="00344EB6"/>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44EB6"/>
    <w:rPr>
      <w:rFonts w:ascii="Times New Roman" w:eastAsia="Times New Roman" w:hAnsi="Times New Roman" w:cs="Times New Roman"/>
      <w:b/>
      <w:bCs/>
      <w:sz w:val="24"/>
      <w:szCs w:val="24"/>
      <w:u w:val="single"/>
      <w:lang w:eastAsia="sk-SK"/>
    </w:rPr>
  </w:style>
  <w:style w:type="character" w:customStyle="1" w:styleId="Nadpis6Char">
    <w:name w:val="Nadpis 6 Char"/>
    <w:basedOn w:val="Predvolenpsmoodseku"/>
    <w:link w:val="Nadpis6"/>
    <w:rsid w:val="00344EB6"/>
    <w:rPr>
      <w:rFonts w:ascii="Times New Roman" w:eastAsia="Times New Roman" w:hAnsi="Times New Roman" w:cs="Times New Roman"/>
      <w:b/>
      <w:bCs/>
      <w:sz w:val="24"/>
      <w:szCs w:val="24"/>
      <w:lang w:val="en-TT" w:eastAsia="sk-SK"/>
    </w:rPr>
  </w:style>
  <w:style w:type="character" w:customStyle="1" w:styleId="Nadpis7Char">
    <w:name w:val="Nadpis 7 Char"/>
    <w:basedOn w:val="Predvolenpsmoodseku"/>
    <w:link w:val="Nadpis7"/>
    <w:rsid w:val="00344EB6"/>
    <w:rPr>
      <w:rFonts w:ascii="Times New Roman" w:eastAsia="Times New Roman" w:hAnsi="Times New Roman" w:cs="Times New Roman"/>
      <w:sz w:val="24"/>
      <w:szCs w:val="24"/>
      <w:lang w:eastAsia="sk-SK"/>
    </w:rPr>
  </w:style>
  <w:style w:type="character" w:customStyle="1" w:styleId="Nadpis8Char">
    <w:name w:val="Nadpis 8 Char"/>
    <w:basedOn w:val="Predvolenpsmoodseku"/>
    <w:link w:val="Nadpis8"/>
    <w:rsid w:val="00344EB6"/>
    <w:rPr>
      <w:rFonts w:ascii="Times New Roman" w:eastAsia="Times New Roman" w:hAnsi="Times New Roman" w:cs="Times New Roman"/>
      <w:i/>
      <w:iCs/>
      <w:sz w:val="24"/>
      <w:szCs w:val="24"/>
      <w:lang w:eastAsia="sk-SK"/>
    </w:rPr>
  </w:style>
  <w:style w:type="character" w:customStyle="1" w:styleId="Nadpis9Char">
    <w:name w:val="Nadpis 9 Char"/>
    <w:basedOn w:val="Predvolenpsmoodseku"/>
    <w:link w:val="Nadpis9"/>
    <w:rsid w:val="00344EB6"/>
    <w:rPr>
      <w:rFonts w:ascii="Arial" w:eastAsia="Times New Roman" w:hAnsi="Arial" w:cs="Arial"/>
      <w:lang w:eastAsia="sk-SK"/>
    </w:rPr>
  </w:style>
  <w:style w:type="paragraph" w:styleId="Pta">
    <w:name w:val="footer"/>
    <w:basedOn w:val="Normlny"/>
    <w:link w:val="PtaChar"/>
    <w:uiPriority w:val="99"/>
    <w:rsid w:val="00344EB6"/>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344EB6"/>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rsid w:val="00344EB6"/>
    <w:pPr>
      <w:spacing w:after="0" w:line="240" w:lineRule="auto"/>
      <w:ind w:left="900" w:hanging="540"/>
      <w:jc w:val="both"/>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rsid w:val="00344EB6"/>
    <w:rPr>
      <w:rFonts w:ascii="Times New Roman" w:eastAsia="Times New Roman" w:hAnsi="Times New Roman" w:cs="Times New Roman"/>
      <w:sz w:val="24"/>
      <w:szCs w:val="24"/>
      <w:lang w:eastAsia="sk-SK"/>
    </w:rPr>
  </w:style>
  <w:style w:type="paragraph" w:styleId="Zarkazkladnhotextu2">
    <w:name w:val="Body Text Indent 2"/>
    <w:basedOn w:val="Normlny"/>
    <w:link w:val="Zarkazkladnhotextu2Char"/>
    <w:rsid w:val="00344EB6"/>
    <w:pPr>
      <w:spacing w:after="0" w:line="240" w:lineRule="auto"/>
      <w:ind w:left="1440" w:hanging="720"/>
      <w:jc w:val="both"/>
    </w:pPr>
    <w:rPr>
      <w:rFonts w:ascii="Times New Roman" w:eastAsia="Times New Roman" w:hAnsi="Times New Roman" w:cs="Times New Roman"/>
      <w:sz w:val="24"/>
      <w:szCs w:val="24"/>
      <w:lang w:eastAsia="sk-SK"/>
    </w:rPr>
  </w:style>
  <w:style w:type="character" w:customStyle="1" w:styleId="Zarkazkladnhotextu2Char">
    <w:name w:val="Zarážka základného textu 2 Char"/>
    <w:basedOn w:val="Predvolenpsmoodseku"/>
    <w:link w:val="Zarkazkladnhotextu2"/>
    <w:rsid w:val="00344EB6"/>
    <w:rPr>
      <w:rFonts w:ascii="Times New Roman" w:eastAsia="Times New Roman" w:hAnsi="Times New Roman" w:cs="Times New Roman"/>
      <w:sz w:val="24"/>
      <w:szCs w:val="24"/>
      <w:lang w:eastAsia="sk-SK"/>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rsid w:val="00344EB6"/>
    <w:pPr>
      <w:spacing w:after="0" w:line="240" w:lineRule="auto"/>
      <w:jc w:val="both"/>
    </w:pPr>
    <w:rPr>
      <w:rFonts w:ascii="Times New Roman" w:eastAsia="Times New Roman" w:hAnsi="Times New Roman" w:cs="Times New Roman"/>
      <w:sz w:val="24"/>
      <w:szCs w:val="24"/>
      <w:lang w:eastAsia="sk-SK"/>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basedOn w:val="Predvolenpsmoodseku"/>
    <w:link w:val="Zkladntext"/>
    <w:rsid w:val="00344EB6"/>
    <w:rPr>
      <w:rFonts w:ascii="Times New Roman" w:eastAsia="Times New Roman" w:hAnsi="Times New Roman" w:cs="Times New Roman"/>
      <w:sz w:val="24"/>
      <w:szCs w:val="24"/>
      <w:lang w:eastAsia="sk-SK"/>
    </w:rPr>
  </w:style>
  <w:style w:type="paragraph" w:styleId="Zkladntext2">
    <w:name w:val="Body Text 2"/>
    <w:basedOn w:val="Normlny"/>
    <w:link w:val="Zkladntext2Char"/>
    <w:semiHidden/>
    <w:rsid w:val="00344EB6"/>
    <w:pPr>
      <w:shd w:val="pct10" w:color="auto" w:fill="auto"/>
      <w:spacing w:after="0" w:line="240" w:lineRule="auto"/>
      <w:jc w:val="both"/>
    </w:pPr>
    <w:rPr>
      <w:rFonts w:ascii="Times New Roman" w:eastAsia="Times New Roman" w:hAnsi="Times New Roman" w:cs="Times New Roman"/>
      <w:b/>
      <w:i/>
      <w:sz w:val="28"/>
      <w:szCs w:val="20"/>
      <w:lang w:eastAsia="sk-SK"/>
    </w:rPr>
  </w:style>
  <w:style w:type="character" w:customStyle="1" w:styleId="Zkladntext2Char">
    <w:name w:val="Základný text 2 Char"/>
    <w:basedOn w:val="Predvolenpsmoodseku"/>
    <w:link w:val="Zkladntext2"/>
    <w:semiHidden/>
    <w:rsid w:val="00344EB6"/>
    <w:rPr>
      <w:rFonts w:ascii="Times New Roman" w:eastAsia="Times New Roman" w:hAnsi="Times New Roman" w:cs="Times New Roman"/>
      <w:b/>
      <w:i/>
      <w:sz w:val="28"/>
      <w:szCs w:val="20"/>
      <w:shd w:val="pct10" w:color="auto" w:fill="auto"/>
      <w:lang w:eastAsia="sk-SK"/>
    </w:rPr>
  </w:style>
  <w:style w:type="paragraph" w:styleId="Zarkazkladnhotextu3">
    <w:name w:val="Body Text Indent 3"/>
    <w:basedOn w:val="Normlny"/>
    <w:link w:val="Zarkazkladnhotextu3Char"/>
    <w:semiHidden/>
    <w:rsid w:val="00344EB6"/>
    <w:pPr>
      <w:spacing w:after="0" w:line="240" w:lineRule="auto"/>
      <w:ind w:left="360"/>
      <w:jc w:val="both"/>
    </w:pPr>
    <w:rPr>
      <w:rFonts w:ascii="Times New Roman" w:eastAsia="Times New Roman" w:hAnsi="Times New Roman" w:cs="Times New Roman"/>
      <w:sz w:val="24"/>
      <w:szCs w:val="24"/>
      <w:lang w:eastAsia="sk-SK"/>
    </w:rPr>
  </w:style>
  <w:style w:type="character" w:customStyle="1" w:styleId="Zarkazkladnhotextu3Char">
    <w:name w:val="Zarážka základného textu 3 Char"/>
    <w:basedOn w:val="Predvolenpsmoodseku"/>
    <w:link w:val="Zarkazkladnhotextu3"/>
    <w:semiHidden/>
    <w:rsid w:val="00344EB6"/>
    <w:rPr>
      <w:rFonts w:ascii="Times New Roman" w:eastAsia="Times New Roman" w:hAnsi="Times New Roman" w:cs="Times New Roman"/>
      <w:sz w:val="24"/>
      <w:szCs w:val="24"/>
      <w:lang w:eastAsia="sk-SK"/>
    </w:rPr>
  </w:style>
  <w:style w:type="paragraph" w:styleId="Nzov">
    <w:name w:val="Title"/>
    <w:basedOn w:val="Normlny"/>
    <w:link w:val="NzovChar"/>
    <w:uiPriority w:val="99"/>
    <w:qFormat/>
    <w:rsid w:val="00344EB6"/>
    <w:pPr>
      <w:spacing w:after="0" w:line="240" w:lineRule="auto"/>
      <w:jc w:val="center"/>
      <w:outlineLvl w:val="0"/>
    </w:pPr>
    <w:rPr>
      <w:rFonts w:ascii="Times New Roman" w:eastAsia="Times New Roman" w:hAnsi="Times New Roman" w:cs="Times New Roman"/>
      <w:b/>
      <w:sz w:val="32"/>
      <w:szCs w:val="24"/>
      <w:lang w:eastAsia="sk-SK"/>
    </w:rPr>
  </w:style>
  <w:style w:type="character" w:customStyle="1" w:styleId="NzovChar">
    <w:name w:val="Názov Char"/>
    <w:basedOn w:val="Predvolenpsmoodseku"/>
    <w:link w:val="Nzov"/>
    <w:uiPriority w:val="99"/>
    <w:rsid w:val="00344EB6"/>
    <w:rPr>
      <w:rFonts w:ascii="Times New Roman" w:eastAsia="Times New Roman" w:hAnsi="Times New Roman" w:cs="Times New Roman"/>
      <w:b/>
      <w:sz w:val="32"/>
      <w:szCs w:val="24"/>
      <w:lang w:eastAsia="sk-SK"/>
    </w:rPr>
  </w:style>
  <w:style w:type="character" w:styleId="slostrany">
    <w:name w:val="page number"/>
    <w:basedOn w:val="Predvolenpsmoodseku"/>
    <w:rsid w:val="00344EB6"/>
  </w:style>
  <w:style w:type="paragraph" w:styleId="Hlavika">
    <w:name w:val="header"/>
    <w:basedOn w:val="Normlny"/>
    <w:link w:val="HlavikaChar"/>
    <w:rsid w:val="00344EB6"/>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344EB6"/>
    <w:rPr>
      <w:rFonts w:ascii="Times New Roman" w:eastAsia="Times New Roman" w:hAnsi="Times New Roman" w:cs="Times New Roman"/>
      <w:sz w:val="24"/>
      <w:szCs w:val="24"/>
      <w:lang w:eastAsia="sk-SK"/>
    </w:rPr>
  </w:style>
  <w:style w:type="paragraph" w:customStyle="1" w:styleId="BodyText21">
    <w:name w:val="Body Text 21"/>
    <w:basedOn w:val="Normlny"/>
    <w:rsid w:val="00344EB6"/>
    <w:pPr>
      <w:spacing w:before="120" w:after="0" w:line="80" w:lineRule="atLeast"/>
    </w:pPr>
    <w:rPr>
      <w:rFonts w:ascii="Times New Roman" w:eastAsia="Times New Roman" w:hAnsi="Times New Roman" w:cs="Times New Roman"/>
      <w:snapToGrid w:val="0"/>
      <w:sz w:val="24"/>
      <w:szCs w:val="20"/>
      <w:lang w:eastAsia="sk-SK"/>
    </w:rPr>
  </w:style>
  <w:style w:type="character" w:customStyle="1" w:styleId="TextkoncovejpoznmkyChar">
    <w:name w:val="Text koncovej poznámky Char"/>
    <w:semiHidden/>
    <w:rsid w:val="00344EB6"/>
    <w:rPr>
      <w:lang w:val="fr-FR" w:eastAsia="cs-CZ"/>
    </w:rPr>
  </w:style>
  <w:style w:type="paragraph" w:customStyle="1" w:styleId="Rub2">
    <w:name w:val="Rub2"/>
    <w:basedOn w:val="Normlny"/>
    <w:next w:val="Normlny"/>
    <w:rsid w:val="00344EB6"/>
    <w:pPr>
      <w:tabs>
        <w:tab w:val="left" w:pos="709"/>
        <w:tab w:val="left" w:pos="5670"/>
        <w:tab w:val="left" w:pos="6663"/>
        <w:tab w:val="left" w:pos="7088"/>
      </w:tabs>
      <w:spacing w:after="0" w:line="240" w:lineRule="auto"/>
      <w:ind w:right="-596"/>
    </w:pPr>
    <w:rPr>
      <w:rFonts w:ascii="Times New Roman" w:eastAsia="Times New Roman" w:hAnsi="Times New Roman" w:cs="Times New Roman"/>
      <w:smallCaps/>
      <w:sz w:val="20"/>
      <w:szCs w:val="20"/>
      <w:lang w:val="en-GB" w:eastAsia="cs-CZ"/>
    </w:rPr>
  </w:style>
  <w:style w:type="paragraph" w:styleId="Register1">
    <w:name w:val="index 1"/>
    <w:basedOn w:val="Normlny"/>
    <w:next w:val="Normlny"/>
    <w:autoRedefine/>
    <w:semiHidden/>
    <w:rsid w:val="00344EB6"/>
    <w:pPr>
      <w:tabs>
        <w:tab w:val="right" w:leader="underscore" w:pos="9072"/>
      </w:tabs>
      <w:spacing w:after="0" w:line="240" w:lineRule="auto"/>
    </w:pPr>
    <w:rPr>
      <w:rFonts w:ascii="Arial" w:eastAsia="Times New Roman" w:hAnsi="Arial" w:cs="Times New Roman"/>
      <w:sz w:val="20"/>
      <w:szCs w:val="20"/>
      <w:lang w:eastAsia="cs-CZ"/>
    </w:rPr>
  </w:style>
  <w:style w:type="paragraph" w:customStyle="1" w:styleId="Normlny1">
    <w:name w:val="Normálny1"/>
    <w:basedOn w:val="Normlny"/>
    <w:rsid w:val="00344EB6"/>
    <w:pPr>
      <w:tabs>
        <w:tab w:val="left" w:pos="709"/>
      </w:tabs>
      <w:spacing w:after="0" w:line="240" w:lineRule="auto"/>
      <w:ind w:left="705" w:hanging="705"/>
      <w:jc w:val="both"/>
    </w:pPr>
    <w:rPr>
      <w:rFonts w:ascii="Times New Roman" w:eastAsia="Times New Roman" w:hAnsi="Times New Roman" w:cs="Times New Roman"/>
      <w:b/>
      <w:sz w:val="20"/>
      <w:szCs w:val="20"/>
      <w:lang w:val="en-GB" w:eastAsia="cs-CZ"/>
    </w:rPr>
  </w:style>
  <w:style w:type="character" w:styleId="Hypertextovprepojenie">
    <w:name w:val="Hyperlink"/>
    <w:rsid w:val="00344EB6"/>
    <w:rPr>
      <w:color w:val="0000FF"/>
      <w:u w:val="single"/>
    </w:rPr>
  </w:style>
  <w:style w:type="paragraph" w:styleId="Zkladntext3">
    <w:name w:val="Body Text 3"/>
    <w:basedOn w:val="Normlny"/>
    <w:link w:val="Zkladntext3Char"/>
    <w:rsid w:val="00344EB6"/>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344EB6"/>
    <w:rPr>
      <w:rFonts w:ascii="Times New Roman" w:eastAsia="Times New Roman" w:hAnsi="Times New Roman" w:cs="Times New Roman"/>
      <w:sz w:val="16"/>
      <w:szCs w:val="16"/>
      <w:lang w:eastAsia="sk-SK"/>
    </w:rPr>
  </w:style>
  <w:style w:type="paragraph" w:customStyle="1" w:styleId="Odsek1">
    <w:name w:val="Odsek1"/>
    <w:basedOn w:val="Normlny"/>
    <w:rsid w:val="00344EB6"/>
    <w:pPr>
      <w:spacing w:after="80" w:line="240" w:lineRule="auto"/>
      <w:ind w:left="284" w:hanging="284"/>
      <w:jc w:val="both"/>
    </w:pPr>
    <w:rPr>
      <w:rFonts w:ascii="Arial" w:eastAsia="Times New Roman" w:hAnsi="Arial" w:cs="Times New Roman"/>
      <w:sz w:val="18"/>
      <w:szCs w:val="20"/>
      <w:lang w:val="en-GB" w:eastAsia="sk-SK"/>
    </w:rPr>
  </w:style>
  <w:style w:type="paragraph" w:customStyle="1" w:styleId="Styl1">
    <w:name w:val="Styl1"/>
    <w:basedOn w:val="Normlny"/>
    <w:rsid w:val="00344EB6"/>
    <w:pPr>
      <w:tabs>
        <w:tab w:val="left" w:pos="540"/>
      </w:tabs>
      <w:spacing w:after="0" w:line="240" w:lineRule="auto"/>
    </w:pPr>
    <w:rPr>
      <w:rFonts w:ascii="Arial" w:eastAsia="Times New Roman" w:hAnsi="Arial" w:cs="Arial"/>
      <w:b/>
      <w:caps/>
      <w:noProof/>
    </w:rPr>
  </w:style>
  <w:style w:type="paragraph" w:customStyle="1" w:styleId="Zkladntext1">
    <w:name w:val="Základní text1"/>
    <w:rsid w:val="00344EB6"/>
    <w:pPr>
      <w:spacing w:after="0" w:line="240" w:lineRule="auto"/>
    </w:pPr>
    <w:rPr>
      <w:rFonts w:ascii="Tms Rmn" w:eastAsia="Times New Roman" w:hAnsi="Tms Rmn" w:cs="Times New Roman"/>
      <w:snapToGrid w:val="0"/>
      <w:color w:val="000000"/>
      <w:sz w:val="24"/>
      <w:szCs w:val="20"/>
      <w:lang w:eastAsia="sk-SK"/>
    </w:rPr>
  </w:style>
  <w:style w:type="paragraph" w:customStyle="1" w:styleId="Zkladntext0">
    <w:name w:val="Základní text"/>
    <w:aliases w:val="b"/>
    <w:rsid w:val="00344EB6"/>
    <w:pPr>
      <w:snapToGrid w:val="0"/>
      <w:spacing w:after="0" w:line="240" w:lineRule="auto"/>
    </w:pPr>
    <w:rPr>
      <w:rFonts w:ascii="Tms Rmn" w:eastAsia="Times New Roman" w:hAnsi="Tms Rmn" w:cs="Times New Roman"/>
      <w:color w:val="000000"/>
      <w:sz w:val="24"/>
      <w:szCs w:val="20"/>
      <w:lang w:eastAsia="sk-SK"/>
    </w:rPr>
  </w:style>
  <w:style w:type="character" w:styleId="PouitHypertextovPrepojenie">
    <w:name w:val="FollowedHyperlink"/>
    <w:semiHidden/>
    <w:rsid w:val="00344EB6"/>
    <w:rPr>
      <w:color w:val="800080"/>
      <w:u w:val="single"/>
    </w:rPr>
  </w:style>
  <w:style w:type="paragraph" w:styleId="Textbubliny">
    <w:name w:val="Balloon Text"/>
    <w:basedOn w:val="Normlny"/>
    <w:link w:val="TextbublinyChar"/>
    <w:uiPriority w:val="99"/>
    <w:semiHidden/>
    <w:rsid w:val="00344EB6"/>
    <w:pPr>
      <w:spacing w:after="0" w:line="240" w:lineRule="auto"/>
    </w:pPr>
    <w:rPr>
      <w:rFonts w:ascii="Tahoma" w:eastAsia="Times New Roman" w:hAnsi="Tahoma" w:cs="Tahoma"/>
      <w:sz w:val="16"/>
      <w:szCs w:val="16"/>
      <w:lang w:eastAsia="sk-SK"/>
    </w:rPr>
  </w:style>
  <w:style w:type="character" w:customStyle="1" w:styleId="TextbublinyChar">
    <w:name w:val="Text bubliny Char"/>
    <w:basedOn w:val="Predvolenpsmoodseku"/>
    <w:link w:val="Textbubliny"/>
    <w:uiPriority w:val="99"/>
    <w:semiHidden/>
    <w:rsid w:val="00344EB6"/>
    <w:rPr>
      <w:rFonts w:ascii="Tahoma" w:eastAsia="Times New Roman" w:hAnsi="Tahoma" w:cs="Tahoma"/>
      <w:sz w:val="16"/>
      <w:szCs w:val="16"/>
      <w:lang w:eastAsia="sk-SK"/>
    </w:rPr>
  </w:style>
  <w:style w:type="paragraph" w:styleId="Textpoznmkypodiarou">
    <w:name w:val="footnote text"/>
    <w:aliases w:val="Text poznámky pod čiarou 007,Text poznámky pod eiarou 007"/>
    <w:basedOn w:val="Normlny"/>
    <w:link w:val="TextpoznmkypodiarouChar"/>
    <w:semiHidden/>
    <w:rsid w:val="00344EB6"/>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aliases w:val="Text poznámky pod čiarou 007 Char,Text poznámky pod eiarou 007 Char"/>
    <w:basedOn w:val="Predvolenpsmoodseku"/>
    <w:link w:val="Textpoznmkypodiarou"/>
    <w:semiHidden/>
    <w:rsid w:val="00344EB6"/>
    <w:rPr>
      <w:rFonts w:ascii="Times New Roman" w:eastAsia="Times New Roman" w:hAnsi="Times New Roman" w:cs="Times New Roman"/>
      <w:sz w:val="20"/>
      <w:szCs w:val="20"/>
      <w:lang w:eastAsia="sk-SK"/>
    </w:rPr>
  </w:style>
  <w:style w:type="paragraph" w:customStyle="1" w:styleId="Logo">
    <w:name w:val="Logo"/>
    <w:basedOn w:val="Normlny"/>
    <w:rsid w:val="00344EB6"/>
    <w:pPr>
      <w:spacing w:after="0" w:line="240" w:lineRule="auto"/>
    </w:pPr>
    <w:rPr>
      <w:rFonts w:ascii="Times New Roman Bold" w:eastAsia="Times New Roman" w:hAnsi="Times New Roman Bold" w:cs="Times New Roman"/>
      <w:b/>
      <w:sz w:val="20"/>
      <w:szCs w:val="20"/>
      <w:lang w:val="fr-FR" w:eastAsia="en-GB"/>
    </w:rPr>
  </w:style>
  <w:style w:type="paragraph" w:styleId="Textkomentra">
    <w:name w:val="annotation text"/>
    <w:aliases w:val=" Char Char Char"/>
    <w:basedOn w:val="Normlny"/>
    <w:link w:val="TextkomentraChar"/>
    <w:uiPriority w:val="99"/>
    <w:rsid w:val="00344EB6"/>
    <w:pPr>
      <w:widowControl w:val="0"/>
      <w:spacing w:after="0" w:line="240" w:lineRule="auto"/>
    </w:pPr>
    <w:rPr>
      <w:rFonts w:ascii="Times New Roman" w:eastAsia="Times New Roman" w:hAnsi="Times New Roman" w:cs="Times New Roman"/>
      <w:sz w:val="20"/>
      <w:szCs w:val="20"/>
      <w:lang w:val="en-GB" w:eastAsia="en-GB"/>
    </w:rPr>
  </w:style>
  <w:style w:type="character" w:customStyle="1" w:styleId="TextkomentraChar">
    <w:name w:val="Text komentára Char"/>
    <w:aliases w:val=" Char Char Char Char"/>
    <w:basedOn w:val="Predvolenpsmoodseku"/>
    <w:link w:val="Textkomentra"/>
    <w:uiPriority w:val="99"/>
    <w:rsid w:val="00344EB6"/>
    <w:rPr>
      <w:rFonts w:ascii="Times New Roman" w:eastAsia="Times New Roman" w:hAnsi="Times New Roman" w:cs="Times New Roman"/>
      <w:sz w:val="20"/>
      <w:szCs w:val="20"/>
      <w:lang w:val="en-GB" w:eastAsia="en-GB"/>
    </w:rPr>
  </w:style>
  <w:style w:type="paragraph" w:styleId="Podtitul">
    <w:name w:val="Subtitle"/>
    <w:basedOn w:val="Normlny"/>
    <w:link w:val="PodtitulChar"/>
    <w:qFormat/>
    <w:rsid w:val="00344EB6"/>
    <w:pPr>
      <w:spacing w:after="0" w:line="240" w:lineRule="auto"/>
    </w:pPr>
    <w:rPr>
      <w:rFonts w:ascii="Arial Narrow" w:eastAsia="Times New Roman" w:hAnsi="Arial Narrow" w:cs="Times New Roman"/>
      <w:b/>
      <w:color w:val="FF0000"/>
      <w:sz w:val="24"/>
      <w:szCs w:val="32"/>
      <w:lang w:eastAsia="sk-SK"/>
    </w:rPr>
  </w:style>
  <w:style w:type="character" w:customStyle="1" w:styleId="PodtitulChar">
    <w:name w:val="Podtitul Char"/>
    <w:basedOn w:val="Predvolenpsmoodseku"/>
    <w:link w:val="Podtitul"/>
    <w:rsid w:val="00344EB6"/>
    <w:rPr>
      <w:rFonts w:ascii="Arial Narrow" w:eastAsia="Times New Roman" w:hAnsi="Arial Narrow" w:cs="Times New Roman"/>
      <w:b/>
      <w:color w:val="FF0000"/>
      <w:sz w:val="24"/>
      <w:szCs w:val="32"/>
      <w:lang w:eastAsia="sk-SK"/>
    </w:rPr>
  </w:style>
  <w:style w:type="character" w:styleId="Odkaznapoznmkupodiarou">
    <w:name w:val="footnote reference"/>
    <w:semiHidden/>
    <w:rsid w:val="00344EB6"/>
    <w:rPr>
      <w:vertAlign w:val="superscript"/>
    </w:rPr>
  </w:style>
  <w:style w:type="character" w:styleId="Vrazn">
    <w:name w:val="Strong"/>
    <w:uiPriority w:val="22"/>
    <w:qFormat/>
    <w:rsid w:val="00344EB6"/>
    <w:rPr>
      <w:b/>
      <w:bCs/>
    </w:rPr>
  </w:style>
  <w:style w:type="paragraph" w:styleId="Odsekzoznamu">
    <w:name w:val="List Paragraph"/>
    <w:aliases w:val="Bullet Number,Bullet List,FooterText,numbered,List Paragraph1,Paragraphe de liste1,Bulletr List Paragraph,列出段落,列出段落1,List Paragraph2,List Paragraph21,Listeafsnit1,Parágrafo da Lista1,Párrafo de lista1,リスト段落1,Bullet list,Odsek,body,lp1"/>
    <w:basedOn w:val="Normlny"/>
    <w:link w:val="OdsekzoznamuChar"/>
    <w:uiPriority w:val="34"/>
    <w:qFormat/>
    <w:rsid w:val="00344EB6"/>
    <w:pPr>
      <w:spacing w:after="0" w:line="240" w:lineRule="auto"/>
      <w:ind w:left="708"/>
    </w:pPr>
    <w:rPr>
      <w:rFonts w:ascii="Times New Roman" w:eastAsia="Times New Roman" w:hAnsi="Times New Roman" w:cs="Times New Roman"/>
      <w:sz w:val="24"/>
      <w:szCs w:val="24"/>
      <w:lang w:eastAsia="sk-SK"/>
    </w:rPr>
  </w:style>
  <w:style w:type="paragraph" w:styleId="Normlnywebov">
    <w:name w:val="Normal (Web)"/>
    <w:basedOn w:val="Normlny"/>
    <w:uiPriority w:val="99"/>
    <w:rsid w:val="00344EB6"/>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Char">
    <w:name w:val="Char"/>
    <w:basedOn w:val="Normlny"/>
    <w:rsid w:val="00344EB6"/>
    <w:pPr>
      <w:tabs>
        <w:tab w:val="left" w:pos="709"/>
      </w:tabs>
      <w:spacing w:after="0" w:line="240" w:lineRule="auto"/>
    </w:pPr>
    <w:rPr>
      <w:rFonts w:ascii="Tahoma" w:eastAsia="Times New Roman" w:hAnsi="Tahoma" w:cs="Tahoma"/>
      <w:sz w:val="24"/>
      <w:szCs w:val="24"/>
      <w:lang w:val="pl-PL" w:eastAsia="pl-PL"/>
    </w:rPr>
  </w:style>
  <w:style w:type="character" w:customStyle="1" w:styleId="pre">
    <w:name w:val="pre"/>
    <w:basedOn w:val="Predvolenpsmoodseku"/>
    <w:rsid w:val="00344EB6"/>
  </w:style>
  <w:style w:type="character" w:customStyle="1" w:styleId="nazov">
    <w:name w:val="nazov"/>
    <w:rsid w:val="00344EB6"/>
    <w:rPr>
      <w:b/>
      <w:bCs/>
    </w:rPr>
  </w:style>
  <w:style w:type="character" w:customStyle="1" w:styleId="podnazov">
    <w:name w:val="podnazov"/>
    <w:basedOn w:val="Predvolenpsmoodseku"/>
    <w:rsid w:val="00344EB6"/>
  </w:style>
  <w:style w:type="paragraph" w:customStyle="1" w:styleId="Normlny2">
    <w:name w:val="Normálny2"/>
    <w:basedOn w:val="Normlny"/>
    <w:rsid w:val="00344EB6"/>
    <w:pPr>
      <w:tabs>
        <w:tab w:val="left" w:pos="709"/>
      </w:tabs>
      <w:spacing w:after="0" w:line="240" w:lineRule="auto"/>
      <w:ind w:left="705" w:hanging="705"/>
      <w:jc w:val="both"/>
    </w:pPr>
    <w:rPr>
      <w:rFonts w:ascii="Times New Roman" w:eastAsia="Times New Roman" w:hAnsi="Times New Roman" w:cs="Times New Roman"/>
      <w:b/>
      <w:sz w:val="20"/>
      <w:szCs w:val="20"/>
      <w:lang w:val="en-GB" w:eastAsia="cs-CZ"/>
    </w:rPr>
  </w:style>
  <w:style w:type="paragraph" w:styleId="Zoznam">
    <w:name w:val="List"/>
    <w:basedOn w:val="Zkladntext"/>
    <w:semiHidden/>
    <w:rsid w:val="00344EB6"/>
    <w:pPr>
      <w:spacing w:line="360" w:lineRule="auto"/>
    </w:pPr>
    <w:rPr>
      <w:rFonts w:cs="Tahoma"/>
      <w:szCs w:val="20"/>
      <w:lang w:eastAsia="ar-SA"/>
    </w:rPr>
  </w:style>
  <w:style w:type="character" w:customStyle="1" w:styleId="hodnota">
    <w:name w:val="hodnota"/>
    <w:basedOn w:val="Predvolenpsmoodseku"/>
    <w:rsid w:val="00344EB6"/>
  </w:style>
  <w:style w:type="character" w:customStyle="1" w:styleId="PredmetkomentraChar">
    <w:name w:val="Predmet komentára Char"/>
    <w:link w:val="Predmetkomentra"/>
    <w:uiPriority w:val="99"/>
    <w:semiHidden/>
    <w:rsid w:val="00344EB6"/>
    <w:rPr>
      <w:b/>
      <w:bCs/>
      <w:lang w:val="en-GB" w:eastAsia="en-GB"/>
    </w:rPr>
  </w:style>
  <w:style w:type="paragraph" w:styleId="Predmetkomentra">
    <w:name w:val="annotation subject"/>
    <w:basedOn w:val="Textkomentra"/>
    <w:next w:val="Textkomentra"/>
    <w:link w:val="PredmetkomentraChar"/>
    <w:uiPriority w:val="99"/>
    <w:semiHidden/>
    <w:unhideWhenUsed/>
    <w:rsid w:val="00344EB6"/>
    <w:pPr>
      <w:widowControl/>
    </w:pPr>
    <w:rPr>
      <w:rFonts w:asciiTheme="minorHAnsi" w:eastAsiaTheme="minorHAnsi" w:hAnsiTheme="minorHAnsi" w:cstheme="minorBidi"/>
      <w:b/>
      <w:bCs/>
      <w:sz w:val="22"/>
      <w:szCs w:val="22"/>
    </w:rPr>
  </w:style>
  <w:style w:type="character" w:customStyle="1" w:styleId="PredmetkomentraChar1">
    <w:name w:val="Predmet komentára Char1"/>
    <w:basedOn w:val="TextkomentraChar"/>
    <w:uiPriority w:val="99"/>
    <w:semiHidden/>
    <w:rsid w:val="00344EB6"/>
    <w:rPr>
      <w:rFonts w:ascii="Times New Roman" w:eastAsia="Times New Roman" w:hAnsi="Times New Roman" w:cs="Times New Roman"/>
      <w:b/>
      <w:bCs/>
      <w:sz w:val="20"/>
      <w:szCs w:val="20"/>
      <w:lang w:val="en-GB" w:eastAsia="en-GB"/>
    </w:rPr>
  </w:style>
  <w:style w:type="paragraph" w:customStyle="1" w:styleId="JASPInormlny">
    <w:name w:val="JASPI normálny"/>
    <w:basedOn w:val="Normlny"/>
    <w:rsid w:val="00344EB6"/>
    <w:pPr>
      <w:spacing w:after="0" w:line="240" w:lineRule="auto"/>
      <w:jc w:val="both"/>
    </w:pPr>
    <w:rPr>
      <w:rFonts w:ascii="Times New Roman" w:eastAsia="Times New Roman" w:hAnsi="Times New Roman" w:cs="Times New Roman"/>
      <w:sz w:val="24"/>
      <w:szCs w:val="24"/>
      <w:lang w:eastAsia="cs-CZ"/>
    </w:rPr>
  </w:style>
  <w:style w:type="paragraph" w:styleId="Obsah1">
    <w:name w:val="toc 1"/>
    <w:basedOn w:val="Normlny"/>
    <w:next w:val="Normlny"/>
    <w:link w:val="Obsah1Char"/>
    <w:autoRedefine/>
    <w:uiPriority w:val="39"/>
    <w:unhideWhenUsed/>
    <w:rsid w:val="00344EB6"/>
    <w:pPr>
      <w:tabs>
        <w:tab w:val="left" w:pos="284"/>
        <w:tab w:val="right" w:leader="dot" w:pos="9061"/>
      </w:tabs>
      <w:spacing w:after="10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344EB6"/>
    <w:pPr>
      <w:spacing w:after="100" w:line="240" w:lineRule="auto"/>
      <w:ind w:left="240"/>
    </w:pPr>
    <w:rPr>
      <w:rFonts w:ascii="Times New Roman" w:eastAsia="Times New Roman" w:hAnsi="Times New Roman" w:cs="Times New Roman"/>
      <w:sz w:val="24"/>
      <w:szCs w:val="24"/>
      <w:lang w:eastAsia="sk-SK"/>
    </w:rPr>
  </w:style>
  <w:style w:type="paragraph" w:styleId="Obsah3">
    <w:name w:val="toc 3"/>
    <w:basedOn w:val="Normlny"/>
    <w:next w:val="Normlny"/>
    <w:autoRedefine/>
    <w:uiPriority w:val="39"/>
    <w:unhideWhenUsed/>
    <w:rsid w:val="00344EB6"/>
    <w:pPr>
      <w:spacing w:after="100" w:line="240" w:lineRule="auto"/>
      <w:ind w:left="480"/>
    </w:pPr>
    <w:rPr>
      <w:rFonts w:ascii="Times New Roman" w:eastAsia="Times New Roman" w:hAnsi="Times New Roman" w:cs="Times New Roman"/>
      <w:sz w:val="24"/>
      <w:szCs w:val="24"/>
      <w:lang w:eastAsia="sk-SK"/>
    </w:rPr>
  </w:style>
  <w:style w:type="paragraph" w:customStyle="1" w:styleId="Index">
    <w:name w:val="Index"/>
    <w:basedOn w:val="Normlny"/>
    <w:rsid w:val="00344EB6"/>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elenco">
    <w:name w:val="elenco"/>
    <w:basedOn w:val="Normlny"/>
    <w:rsid w:val="00344EB6"/>
    <w:pPr>
      <w:tabs>
        <w:tab w:val="left" w:pos="499"/>
      </w:tabs>
      <w:suppressAutoHyphens/>
      <w:spacing w:after="0" w:line="240" w:lineRule="auto"/>
      <w:ind w:right="352"/>
      <w:jc w:val="both"/>
    </w:pPr>
    <w:rPr>
      <w:rFonts w:ascii="Times New Roman" w:eastAsia="Times New Roman" w:hAnsi="Times New Roman" w:cs="Times New Roman"/>
      <w:szCs w:val="20"/>
      <w:lang w:val="en-GB" w:eastAsia="ar-SA"/>
    </w:rPr>
  </w:style>
  <w:style w:type="paragraph" w:customStyle="1" w:styleId="Zarkazkladnhotextu21">
    <w:name w:val="Zarážka základného textu 21"/>
    <w:basedOn w:val="Normlny"/>
    <w:rsid w:val="00344EB6"/>
    <w:pPr>
      <w:suppressAutoHyphens/>
      <w:spacing w:after="0" w:line="240" w:lineRule="auto"/>
      <w:ind w:left="360"/>
      <w:jc w:val="both"/>
    </w:pPr>
    <w:rPr>
      <w:rFonts w:ascii="Arial" w:eastAsia="Times New Roman" w:hAnsi="Arial" w:cs="Times New Roman"/>
      <w:sz w:val="20"/>
      <w:szCs w:val="24"/>
      <w:lang w:eastAsia="ar-SA"/>
    </w:rPr>
  </w:style>
  <w:style w:type="character" w:styleId="Odkaznakomentr">
    <w:name w:val="annotation reference"/>
    <w:uiPriority w:val="99"/>
    <w:unhideWhenUsed/>
    <w:rsid w:val="00344EB6"/>
    <w:rPr>
      <w:sz w:val="16"/>
      <w:szCs w:val="16"/>
    </w:rPr>
  </w:style>
  <w:style w:type="character" w:customStyle="1" w:styleId="StylTimesNewRoman">
    <w:name w:val="Styl Times New Roman"/>
    <w:rsid w:val="00344EB6"/>
    <w:rPr>
      <w:rFonts w:ascii="Times New Roman" w:hAnsi="Times New Roman"/>
      <w:sz w:val="22"/>
    </w:rPr>
  </w:style>
  <w:style w:type="table" w:styleId="Mriekatabuky">
    <w:name w:val="Table Grid"/>
    <w:basedOn w:val="Normlnatabuka"/>
    <w:uiPriority w:val="39"/>
    <w:rsid w:val="00344EB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344EB6"/>
    <w:pPr>
      <w:suppressAutoHyphens/>
      <w:ind w:left="720"/>
    </w:pPr>
    <w:rPr>
      <w:rFonts w:ascii="Times New Roman" w:eastAsia="Calibri" w:hAnsi="Times New Roman" w:cs="Times New Roman"/>
      <w:kern w:val="1"/>
      <w:lang w:val="en-US" w:eastAsia="ar-SA"/>
    </w:rPr>
  </w:style>
  <w:style w:type="paragraph" w:customStyle="1" w:styleId="Normln1">
    <w:name w:val="Normální1"/>
    <w:rsid w:val="00344EB6"/>
    <w:pPr>
      <w:suppressAutoHyphens/>
      <w:spacing w:after="0" w:line="240" w:lineRule="auto"/>
    </w:pPr>
    <w:rPr>
      <w:rFonts w:ascii="Times New Roman" w:eastAsia="ヒラギノ角ゴ Pro W3" w:hAnsi="Times New Roman" w:cs="Times New Roman"/>
      <w:color w:val="000000"/>
      <w:kern w:val="1"/>
      <w:sz w:val="24"/>
      <w:szCs w:val="20"/>
      <w:lang w:val="cs-CZ" w:eastAsia="ar-SA"/>
    </w:rPr>
  </w:style>
  <w:style w:type="paragraph" w:customStyle="1" w:styleId="Obrzok">
    <w:name w:val="Obrázok"/>
    <w:basedOn w:val="Normlny"/>
    <w:rsid w:val="00344EB6"/>
    <w:pPr>
      <w:suppressLineNumbers/>
      <w:suppressAutoHyphens/>
      <w:spacing w:before="120" w:after="120"/>
    </w:pPr>
    <w:rPr>
      <w:rFonts w:ascii="Calibri" w:eastAsia="Calibri" w:hAnsi="Calibri" w:cs="Tahoma"/>
      <w:i/>
      <w:iCs/>
      <w:kern w:val="1"/>
      <w:sz w:val="24"/>
      <w:szCs w:val="24"/>
      <w:lang w:val="en-US" w:eastAsia="ar-SA"/>
    </w:rPr>
  </w:style>
  <w:style w:type="character" w:customStyle="1" w:styleId="ra">
    <w:name w:val="ra"/>
    <w:basedOn w:val="Predvolenpsmoodseku"/>
    <w:rsid w:val="00344EB6"/>
  </w:style>
  <w:style w:type="paragraph" w:customStyle="1" w:styleId="Prohlen">
    <w:name w:val="Prohlášení"/>
    <w:basedOn w:val="Normlny"/>
    <w:rsid w:val="00344EB6"/>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24"/>
      <w:szCs w:val="20"/>
      <w:lang w:val="cs-CZ"/>
    </w:rPr>
  </w:style>
  <w:style w:type="paragraph" w:styleId="Popis">
    <w:name w:val="caption"/>
    <w:next w:val="Zkladntext"/>
    <w:qFormat/>
    <w:rsid w:val="00344EB6"/>
    <w:pPr>
      <w:tabs>
        <w:tab w:val="left" w:pos="3119"/>
      </w:tabs>
      <w:spacing w:before="120" w:after="60" w:line="240" w:lineRule="auto"/>
      <w:ind w:left="2835" w:hanging="1134"/>
    </w:pPr>
    <w:rPr>
      <w:rFonts w:ascii="Arial" w:eastAsia="Times New Roman" w:hAnsi="Arial" w:cs="Times New Roman"/>
      <w:i/>
      <w:kern w:val="20"/>
      <w:szCs w:val="20"/>
      <w:lang w:val="en-US"/>
    </w:rPr>
  </w:style>
  <w:style w:type="character" w:customStyle="1" w:styleId="st1">
    <w:name w:val="st1"/>
    <w:rsid w:val="00344EB6"/>
  </w:style>
  <w:style w:type="paragraph" w:customStyle="1" w:styleId="StylpopispolokyGEInspiraPed12b">
    <w:name w:val="Styl popis položky + GE Inspira Před:  12 b."/>
    <w:basedOn w:val="Normlny"/>
    <w:autoRedefine/>
    <w:rsid w:val="00344EB6"/>
    <w:pPr>
      <w:spacing w:after="0" w:line="240" w:lineRule="auto"/>
      <w:jc w:val="both"/>
    </w:pPr>
    <w:rPr>
      <w:rFonts w:ascii="GE Inspira" w:eastAsia="Times New Roman" w:hAnsi="GE Inspira" w:cs="GE Inspira"/>
      <w:sz w:val="20"/>
      <w:szCs w:val="20"/>
      <w:lang w:val="cs-CZ"/>
    </w:rPr>
  </w:style>
  <w:style w:type="character" w:customStyle="1" w:styleId="apple-converted-space">
    <w:name w:val="apple-converted-space"/>
    <w:rsid w:val="00344EB6"/>
  </w:style>
  <w:style w:type="paragraph" w:customStyle="1" w:styleId="FreeFormA">
    <w:name w:val="Free Form A"/>
    <w:rsid w:val="00344EB6"/>
    <w:pPr>
      <w:spacing w:after="0" w:line="240" w:lineRule="auto"/>
    </w:pPr>
    <w:rPr>
      <w:rFonts w:ascii="Times New Roman" w:eastAsia="ヒラギノ角ゴ Pro W3" w:hAnsi="Times New Roman" w:cs="Times New Roman"/>
      <w:color w:val="000000"/>
      <w:sz w:val="20"/>
      <w:szCs w:val="20"/>
      <w:lang w:eastAsia="sk-SK"/>
    </w:rPr>
  </w:style>
  <w:style w:type="paragraph" w:customStyle="1" w:styleId="Normln">
    <w:name w:val="Normální"/>
    <w:rsid w:val="00344EB6"/>
    <w:pPr>
      <w:spacing w:after="0" w:line="240" w:lineRule="auto"/>
    </w:pPr>
    <w:rPr>
      <w:rFonts w:ascii="Times New Roman" w:eastAsia="ヒラギノ角ゴ Pro W3" w:hAnsi="Times New Roman" w:cs="Times New Roman"/>
      <w:color w:val="000000"/>
      <w:sz w:val="24"/>
      <w:szCs w:val="20"/>
      <w:lang w:eastAsia="sk-SK"/>
    </w:rPr>
  </w:style>
  <w:style w:type="paragraph" w:customStyle="1" w:styleId="FreeForm">
    <w:name w:val="Free Form"/>
    <w:rsid w:val="00344EB6"/>
    <w:pPr>
      <w:spacing w:after="0" w:line="240" w:lineRule="auto"/>
    </w:pPr>
    <w:rPr>
      <w:rFonts w:ascii="Times New Roman" w:eastAsia="ヒラギノ角ゴ Pro W3" w:hAnsi="Times New Roman" w:cs="Times New Roman"/>
      <w:color w:val="000000"/>
      <w:sz w:val="20"/>
      <w:szCs w:val="20"/>
      <w:lang w:eastAsia="sk-SK"/>
    </w:rPr>
  </w:style>
  <w:style w:type="character" w:customStyle="1" w:styleId="Zhlavie2">
    <w:name w:val="Záhlavie #2_"/>
    <w:link w:val="Zhlavie20"/>
    <w:rsid w:val="00344EB6"/>
    <w:rPr>
      <w:rFonts w:ascii="Arial" w:eastAsia="Arial" w:hAnsi="Arial" w:cs="Arial"/>
      <w:sz w:val="35"/>
      <w:szCs w:val="35"/>
      <w:shd w:val="clear" w:color="auto" w:fill="FFFFFF"/>
    </w:rPr>
  </w:style>
  <w:style w:type="character" w:customStyle="1" w:styleId="Hlavikaalebopta">
    <w:name w:val="Hlavička alebo päta_"/>
    <w:link w:val="Hlavikaalebopta0"/>
    <w:rsid w:val="00344EB6"/>
    <w:rPr>
      <w:shd w:val="clear" w:color="auto" w:fill="FFFFFF"/>
    </w:rPr>
  </w:style>
  <w:style w:type="character" w:customStyle="1" w:styleId="HlavikaaleboptaArial85bodov">
    <w:name w:val="Hlavička alebo päta + Arial;8;5 bodov"/>
    <w:rsid w:val="00344EB6"/>
    <w:rPr>
      <w:rFonts w:ascii="Arial" w:eastAsia="Arial" w:hAnsi="Arial" w:cs="Arial"/>
      <w:b w:val="0"/>
      <w:bCs w:val="0"/>
      <w:i w:val="0"/>
      <w:iCs w:val="0"/>
      <w:smallCaps w:val="0"/>
      <w:strike w:val="0"/>
      <w:spacing w:val="0"/>
      <w:sz w:val="17"/>
      <w:szCs w:val="17"/>
    </w:rPr>
  </w:style>
  <w:style w:type="character" w:customStyle="1" w:styleId="Zhlavie3">
    <w:name w:val="Záhlavie #3_"/>
    <w:link w:val="Zhlavie30"/>
    <w:rsid w:val="00344EB6"/>
    <w:rPr>
      <w:rFonts w:ascii="Arial" w:eastAsia="Arial" w:hAnsi="Arial" w:cs="Arial"/>
      <w:sz w:val="37"/>
      <w:szCs w:val="37"/>
      <w:shd w:val="clear" w:color="auto" w:fill="FFFFFF"/>
    </w:rPr>
  </w:style>
  <w:style w:type="character" w:customStyle="1" w:styleId="Zkladntext20">
    <w:name w:val="Základný text (2)_"/>
    <w:link w:val="Zkladntext21"/>
    <w:rsid w:val="00344EB6"/>
    <w:rPr>
      <w:rFonts w:ascii="Arial" w:eastAsia="Arial" w:hAnsi="Arial" w:cs="Arial"/>
      <w:shd w:val="clear" w:color="auto" w:fill="FFFFFF"/>
    </w:rPr>
  </w:style>
  <w:style w:type="character" w:customStyle="1" w:styleId="Zkladntext4">
    <w:name w:val="Základný text_"/>
    <w:link w:val="Zkladntext40"/>
    <w:rsid w:val="00344EB6"/>
    <w:rPr>
      <w:rFonts w:ascii="Arial" w:eastAsia="Arial" w:hAnsi="Arial" w:cs="Arial"/>
      <w:shd w:val="clear" w:color="auto" w:fill="FFFFFF"/>
    </w:rPr>
  </w:style>
  <w:style w:type="character" w:customStyle="1" w:styleId="ZkladntextTun">
    <w:name w:val="Základný text + Tučné"/>
    <w:rsid w:val="00344EB6"/>
    <w:rPr>
      <w:rFonts w:ascii="Arial" w:eastAsia="Arial" w:hAnsi="Arial" w:cs="Arial"/>
      <w:b/>
      <w:bCs/>
      <w:i w:val="0"/>
      <w:iCs w:val="0"/>
      <w:smallCaps w:val="0"/>
      <w:strike w:val="0"/>
      <w:spacing w:val="0"/>
      <w:sz w:val="22"/>
      <w:szCs w:val="22"/>
    </w:rPr>
  </w:style>
  <w:style w:type="character" w:customStyle="1" w:styleId="ZkladntextKapitlky">
    <w:name w:val="Základný text + Kapitálky"/>
    <w:rsid w:val="00344EB6"/>
    <w:rPr>
      <w:rFonts w:ascii="Arial" w:eastAsia="Arial" w:hAnsi="Arial" w:cs="Arial"/>
      <w:b w:val="0"/>
      <w:bCs w:val="0"/>
      <w:i w:val="0"/>
      <w:iCs w:val="0"/>
      <w:smallCaps/>
      <w:strike w:val="0"/>
      <w:spacing w:val="0"/>
      <w:sz w:val="22"/>
      <w:szCs w:val="22"/>
    </w:rPr>
  </w:style>
  <w:style w:type="character" w:customStyle="1" w:styleId="Zkladntext30">
    <w:name w:val="Základný text (3)_"/>
    <w:link w:val="Zkladntext31"/>
    <w:rsid w:val="00344EB6"/>
    <w:rPr>
      <w:rFonts w:ascii="Arial" w:eastAsia="Arial" w:hAnsi="Arial" w:cs="Arial"/>
      <w:shd w:val="clear" w:color="auto" w:fill="FFFFFF"/>
    </w:rPr>
  </w:style>
  <w:style w:type="character" w:customStyle="1" w:styleId="Zkladntext3Niekapitlky">
    <w:name w:val="Základný text (3) + Nie kapitálky"/>
    <w:rsid w:val="00344EB6"/>
    <w:rPr>
      <w:rFonts w:ascii="Arial" w:eastAsia="Arial" w:hAnsi="Arial" w:cs="Arial"/>
      <w:b w:val="0"/>
      <w:bCs w:val="0"/>
      <w:i w:val="0"/>
      <w:iCs w:val="0"/>
      <w:smallCaps/>
      <w:strike w:val="0"/>
      <w:spacing w:val="0"/>
      <w:sz w:val="22"/>
      <w:szCs w:val="22"/>
    </w:rPr>
  </w:style>
  <w:style w:type="character" w:customStyle="1" w:styleId="Zhlavie2185bodovNiekurzvaKapitlky">
    <w:name w:val="Záhlavie #2 + 18;5 bodov;Nie kurzíva;Kapitálky"/>
    <w:rsid w:val="00344EB6"/>
    <w:rPr>
      <w:rFonts w:ascii="Arial" w:eastAsia="Arial" w:hAnsi="Arial" w:cs="Arial"/>
      <w:b w:val="0"/>
      <w:bCs w:val="0"/>
      <w:i/>
      <w:iCs/>
      <w:smallCaps/>
      <w:strike w:val="0"/>
      <w:spacing w:val="0"/>
      <w:sz w:val="37"/>
      <w:szCs w:val="37"/>
    </w:rPr>
  </w:style>
  <w:style w:type="character" w:customStyle="1" w:styleId="Zkladntext2Kapitlky">
    <w:name w:val="Základný text (2) + Kapitálky"/>
    <w:rsid w:val="00344EB6"/>
    <w:rPr>
      <w:rFonts w:ascii="Arial" w:eastAsia="Arial" w:hAnsi="Arial" w:cs="Arial"/>
      <w:b w:val="0"/>
      <w:bCs w:val="0"/>
      <w:i w:val="0"/>
      <w:iCs w:val="0"/>
      <w:smallCaps/>
      <w:strike w:val="0"/>
      <w:spacing w:val="0"/>
      <w:sz w:val="22"/>
      <w:szCs w:val="22"/>
    </w:rPr>
  </w:style>
  <w:style w:type="character" w:customStyle="1" w:styleId="Zkladntext41">
    <w:name w:val="Základný text (4)_"/>
    <w:link w:val="Zkladntext42"/>
    <w:rsid w:val="00344EB6"/>
    <w:rPr>
      <w:rFonts w:ascii="Arial" w:eastAsia="Arial" w:hAnsi="Arial" w:cs="Arial"/>
      <w:sz w:val="36"/>
      <w:szCs w:val="36"/>
      <w:shd w:val="clear" w:color="auto" w:fill="FFFFFF"/>
    </w:rPr>
  </w:style>
  <w:style w:type="character" w:customStyle="1" w:styleId="Zkladntext4185bodovTunNiekurzvaKapitlky">
    <w:name w:val="Základný text (4) + 18;5 bodov;Tučné;Nie kurzíva;Kapitálky"/>
    <w:rsid w:val="00344EB6"/>
    <w:rPr>
      <w:rFonts w:ascii="Arial" w:eastAsia="Arial" w:hAnsi="Arial" w:cs="Arial"/>
      <w:b/>
      <w:bCs/>
      <w:i/>
      <w:iCs/>
      <w:smallCaps/>
      <w:strike w:val="0"/>
      <w:spacing w:val="0"/>
      <w:sz w:val="37"/>
      <w:szCs w:val="37"/>
    </w:rPr>
  </w:style>
  <w:style w:type="character" w:customStyle="1" w:styleId="Zkladntext5">
    <w:name w:val="Základný text (5)_"/>
    <w:link w:val="Zkladntext50"/>
    <w:rsid w:val="00344EB6"/>
    <w:rPr>
      <w:rFonts w:ascii="Arial" w:eastAsia="Arial" w:hAnsi="Arial" w:cs="Arial"/>
      <w:sz w:val="18"/>
      <w:szCs w:val="18"/>
      <w:shd w:val="clear" w:color="auto" w:fill="FFFFFF"/>
    </w:rPr>
  </w:style>
  <w:style w:type="character" w:customStyle="1" w:styleId="ZkladntextKurzva">
    <w:name w:val="Základný text + Kurzíva"/>
    <w:rsid w:val="00344EB6"/>
    <w:rPr>
      <w:rFonts w:ascii="Arial" w:eastAsia="Arial" w:hAnsi="Arial" w:cs="Arial"/>
      <w:b w:val="0"/>
      <w:bCs w:val="0"/>
      <w:i/>
      <w:iCs/>
      <w:smallCaps w:val="0"/>
      <w:strike w:val="0"/>
      <w:spacing w:val="0"/>
      <w:sz w:val="22"/>
      <w:szCs w:val="22"/>
    </w:rPr>
  </w:style>
  <w:style w:type="character" w:customStyle="1" w:styleId="Zkladntext6">
    <w:name w:val="Základný text (6)_"/>
    <w:link w:val="Zkladntext60"/>
    <w:rsid w:val="00344EB6"/>
    <w:rPr>
      <w:rFonts w:ascii="Arial" w:eastAsia="Arial" w:hAnsi="Arial" w:cs="Arial"/>
      <w:shd w:val="clear" w:color="auto" w:fill="FFFFFF"/>
    </w:rPr>
  </w:style>
  <w:style w:type="character" w:customStyle="1" w:styleId="Zkladntext6Niekapitlky">
    <w:name w:val="Základný text (6) + Nie kapitálky"/>
    <w:rsid w:val="00344EB6"/>
    <w:rPr>
      <w:rFonts w:ascii="Arial" w:eastAsia="Arial" w:hAnsi="Arial" w:cs="Arial"/>
      <w:b w:val="0"/>
      <w:bCs w:val="0"/>
      <w:i w:val="0"/>
      <w:iCs w:val="0"/>
      <w:smallCaps/>
      <w:strike w:val="0"/>
      <w:spacing w:val="0"/>
      <w:sz w:val="22"/>
      <w:szCs w:val="22"/>
    </w:rPr>
  </w:style>
  <w:style w:type="character" w:customStyle="1" w:styleId="Zhlavie32">
    <w:name w:val="Záhlavie #3 (2)_"/>
    <w:link w:val="Zhlavie320"/>
    <w:rsid w:val="00344EB6"/>
    <w:rPr>
      <w:rFonts w:ascii="Arial" w:eastAsia="Arial" w:hAnsi="Arial" w:cs="Arial"/>
      <w:sz w:val="30"/>
      <w:szCs w:val="30"/>
      <w:shd w:val="clear" w:color="auto" w:fill="FFFFFF"/>
    </w:rPr>
  </w:style>
  <w:style w:type="character" w:customStyle="1" w:styleId="HlavikaaleboptaArial115bodov">
    <w:name w:val="Hlavička alebo päta + Arial;11;5 bodov"/>
    <w:rsid w:val="00344EB6"/>
    <w:rPr>
      <w:rFonts w:ascii="Arial" w:eastAsia="Arial" w:hAnsi="Arial" w:cs="Arial"/>
      <w:b w:val="0"/>
      <w:bCs w:val="0"/>
      <w:i w:val="0"/>
      <w:iCs w:val="0"/>
      <w:smallCaps w:val="0"/>
      <w:strike w:val="0"/>
      <w:spacing w:val="0"/>
      <w:sz w:val="23"/>
      <w:szCs w:val="23"/>
    </w:rPr>
  </w:style>
  <w:style w:type="character" w:customStyle="1" w:styleId="Zkladntext7">
    <w:name w:val="Základný text (7)_"/>
    <w:rsid w:val="00344EB6"/>
    <w:rPr>
      <w:rFonts w:ascii="Arial" w:eastAsia="Arial" w:hAnsi="Arial" w:cs="Arial"/>
      <w:b w:val="0"/>
      <w:bCs w:val="0"/>
      <w:i w:val="0"/>
      <w:iCs w:val="0"/>
      <w:smallCaps w:val="0"/>
      <w:strike w:val="0"/>
      <w:spacing w:val="0"/>
      <w:sz w:val="22"/>
      <w:szCs w:val="22"/>
    </w:rPr>
  </w:style>
  <w:style w:type="character" w:customStyle="1" w:styleId="Zkladntext70">
    <w:name w:val="Základný text (7)"/>
    <w:rsid w:val="00344EB6"/>
    <w:rPr>
      <w:rFonts w:ascii="Arial" w:eastAsia="Arial" w:hAnsi="Arial" w:cs="Arial"/>
      <w:b w:val="0"/>
      <w:bCs w:val="0"/>
      <w:i w:val="0"/>
      <w:iCs w:val="0"/>
      <w:smallCaps w:val="0"/>
      <w:strike w:val="0"/>
      <w:color w:val="04387D"/>
      <w:spacing w:val="0"/>
      <w:sz w:val="22"/>
      <w:szCs w:val="22"/>
    </w:rPr>
  </w:style>
  <w:style w:type="character" w:customStyle="1" w:styleId="Zhlavie316bodovNietunNiekapitlky">
    <w:name w:val="Záhlavie #3 + 16 bodov;Nie tučné;Nie kapitálky"/>
    <w:rsid w:val="00344EB6"/>
    <w:rPr>
      <w:rFonts w:ascii="Arial" w:eastAsia="Arial" w:hAnsi="Arial" w:cs="Arial"/>
      <w:b/>
      <w:bCs/>
      <w:i w:val="0"/>
      <w:iCs w:val="0"/>
      <w:smallCaps/>
      <w:strike w:val="0"/>
      <w:spacing w:val="0"/>
      <w:sz w:val="32"/>
      <w:szCs w:val="32"/>
    </w:rPr>
  </w:style>
  <w:style w:type="character" w:customStyle="1" w:styleId="Zkladntext7NiekurzvaKapitlky">
    <w:name w:val="Základný text (7) + Nie kurzíva;Kapitálky"/>
    <w:rsid w:val="00344EB6"/>
    <w:rPr>
      <w:rFonts w:ascii="Arial" w:eastAsia="Arial" w:hAnsi="Arial" w:cs="Arial"/>
      <w:b w:val="0"/>
      <w:bCs w:val="0"/>
      <w:i/>
      <w:iCs/>
      <w:smallCaps/>
      <w:strike w:val="0"/>
      <w:color w:val="1753A1"/>
      <w:spacing w:val="0"/>
      <w:sz w:val="22"/>
      <w:szCs w:val="22"/>
    </w:rPr>
  </w:style>
  <w:style w:type="character" w:customStyle="1" w:styleId="Zkladntext7135bodovTunNiekurzva">
    <w:name w:val="Základný text (7) + 13;5 bodov;Tučné;Nie kurzíva"/>
    <w:rsid w:val="00344EB6"/>
    <w:rPr>
      <w:rFonts w:ascii="Arial" w:eastAsia="Arial" w:hAnsi="Arial" w:cs="Arial"/>
      <w:b/>
      <w:bCs/>
      <w:i/>
      <w:iCs/>
      <w:smallCaps w:val="0"/>
      <w:strike w:val="0"/>
      <w:spacing w:val="0"/>
      <w:sz w:val="27"/>
      <w:szCs w:val="27"/>
    </w:rPr>
  </w:style>
  <w:style w:type="character" w:customStyle="1" w:styleId="Obsah1Char">
    <w:name w:val="Obsah 1 Char"/>
    <w:link w:val="Obsah1"/>
    <w:uiPriority w:val="39"/>
    <w:rsid w:val="00344EB6"/>
    <w:rPr>
      <w:rFonts w:ascii="Times New Roman" w:eastAsia="Times New Roman" w:hAnsi="Times New Roman" w:cs="Times New Roman"/>
      <w:sz w:val="24"/>
      <w:szCs w:val="24"/>
      <w:lang w:eastAsia="sk-SK"/>
    </w:rPr>
  </w:style>
  <w:style w:type="character" w:customStyle="1" w:styleId="Zkladntext10">
    <w:name w:val="Základný text1"/>
    <w:rsid w:val="00344EB6"/>
    <w:rPr>
      <w:rFonts w:ascii="Arial" w:eastAsia="Arial" w:hAnsi="Arial" w:cs="Arial"/>
      <w:b w:val="0"/>
      <w:bCs w:val="0"/>
      <w:i w:val="0"/>
      <w:iCs w:val="0"/>
      <w:smallCaps w:val="0"/>
      <w:strike w:val="0"/>
      <w:spacing w:val="0"/>
      <w:sz w:val="22"/>
      <w:szCs w:val="22"/>
      <w:u w:val="single"/>
    </w:rPr>
  </w:style>
  <w:style w:type="character" w:customStyle="1" w:styleId="Zkladntext22">
    <w:name w:val="Základný text2"/>
    <w:rsid w:val="00344EB6"/>
    <w:rPr>
      <w:rFonts w:ascii="Arial" w:eastAsia="Arial" w:hAnsi="Arial" w:cs="Arial"/>
      <w:b w:val="0"/>
      <w:bCs w:val="0"/>
      <w:i w:val="0"/>
      <w:iCs w:val="0"/>
      <w:smallCaps w:val="0"/>
      <w:strike w:val="0"/>
      <w:spacing w:val="0"/>
      <w:sz w:val="22"/>
      <w:szCs w:val="22"/>
      <w:u w:val="single"/>
    </w:rPr>
  </w:style>
  <w:style w:type="character" w:customStyle="1" w:styleId="Zkladntext7115bodovKapitlky">
    <w:name w:val="Základný text (7) + 11;5 bodov;Kapitálky"/>
    <w:rsid w:val="00344EB6"/>
    <w:rPr>
      <w:rFonts w:ascii="Arial" w:eastAsia="Arial" w:hAnsi="Arial" w:cs="Arial"/>
      <w:b w:val="0"/>
      <w:bCs w:val="0"/>
      <w:i w:val="0"/>
      <w:iCs w:val="0"/>
      <w:smallCaps/>
      <w:strike w:val="0"/>
      <w:color w:val="1753A1"/>
      <w:spacing w:val="0"/>
      <w:sz w:val="23"/>
      <w:szCs w:val="23"/>
    </w:rPr>
  </w:style>
  <w:style w:type="character" w:customStyle="1" w:styleId="Zhlavie1">
    <w:name w:val="Záhlavie #1_"/>
    <w:link w:val="Zhlavie10"/>
    <w:rsid w:val="00344EB6"/>
    <w:rPr>
      <w:rFonts w:ascii="Arial" w:eastAsia="Arial" w:hAnsi="Arial" w:cs="Arial"/>
      <w:sz w:val="37"/>
      <w:szCs w:val="37"/>
      <w:shd w:val="clear" w:color="auto" w:fill="FFFFFF"/>
    </w:rPr>
  </w:style>
  <w:style w:type="character" w:customStyle="1" w:styleId="Zkladntext8">
    <w:name w:val="Základný text (8)_"/>
    <w:link w:val="Zkladntext80"/>
    <w:rsid w:val="00344EB6"/>
    <w:rPr>
      <w:shd w:val="clear" w:color="auto" w:fill="FFFFFF"/>
    </w:rPr>
  </w:style>
  <w:style w:type="character" w:customStyle="1" w:styleId="ZkladntextRiadkovanie1pt">
    <w:name w:val="Základný text + Riadkovanie 1 pt"/>
    <w:rsid w:val="00344EB6"/>
    <w:rPr>
      <w:rFonts w:ascii="Arial" w:eastAsia="Arial" w:hAnsi="Arial" w:cs="Arial"/>
      <w:b w:val="0"/>
      <w:bCs w:val="0"/>
      <w:i w:val="0"/>
      <w:iCs w:val="0"/>
      <w:smallCaps w:val="0"/>
      <w:strike w:val="0"/>
      <w:spacing w:val="30"/>
      <w:sz w:val="22"/>
      <w:szCs w:val="22"/>
    </w:rPr>
  </w:style>
  <w:style w:type="character" w:customStyle="1" w:styleId="Zkladntext32">
    <w:name w:val="Základný text3"/>
    <w:rsid w:val="00344EB6"/>
    <w:rPr>
      <w:rFonts w:ascii="Arial" w:eastAsia="Arial" w:hAnsi="Arial" w:cs="Arial"/>
      <w:b w:val="0"/>
      <w:bCs w:val="0"/>
      <w:i w:val="0"/>
      <w:iCs w:val="0"/>
      <w:smallCaps w:val="0"/>
      <w:strike w:val="0"/>
      <w:spacing w:val="0"/>
      <w:sz w:val="22"/>
      <w:szCs w:val="22"/>
      <w:u w:val="single"/>
    </w:rPr>
  </w:style>
  <w:style w:type="paragraph" w:customStyle="1" w:styleId="Zhlavie20">
    <w:name w:val="Záhlavie #2"/>
    <w:basedOn w:val="Normlny"/>
    <w:link w:val="Zhlavie2"/>
    <w:rsid w:val="00344EB6"/>
    <w:pPr>
      <w:shd w:val="clear" w:color="auto" w:fill="FFFFFF"/>
      <w:spacing w:after="0" w:line="0" w:lineRule="atLeast"/>
      <w:outlineLvl w:val="1"/>
    </w:pPr>
    <w:rPr>
      <w:rFonts w:ascii="Arial" w:eastAsia="Arial" w:hAnsi="Arial" w:cs="Arial"/>
      <w:sz w:val="35"/>
      <w:szCs w:val="35"/>
    </w:rPr>
  </w:style>
  <w:style w:type="paragraph" w:customStyle="1" w:styleId="Hlavikaalebopta0">
    <w:name w:val="Hlavička alebo päta"/>
    <w:basedOn w:val="Normlny"/>
    <w:link w:val="Hlavikaalebopta"/>
    <w:rsid w:val="00344EB6"/>
    <w:pPr>
      <w:shd w:val="clear" w:color="auto" w:fill="FFFFFF"/>
      <w:spacing w:after="0" w:line="240" w:lineRule="auto"/>
    </w:pPr>
  </w:style>
  <w:style w:type="paragraph" w:customStyle="1" w:styleId="Zhlavie30">
    <w:name w:val="Záhlavie #3"/>
    <w:basedOn w:val="Normlny"/>
    <w:link w:val="Zhlavie3"/>
    <w:rsid w:val="00344EB6"/>
    <w:pPr>
      <w:shd w:val="clear" w:color="auto" w:fill="FFFFFF"/>
      <w:spacing w:after="0" w:line="0" w:lineRule="atLeast"/>
      <w:ind w:hanging="1120"/>
      <w:outlineLvl w:val="2"/>
    </w:pPr>
    <w:rPr>
      <w:rFonts w:ascii="Arial" w:eastAsia="Arial" w:hAnsi="Arial" w:cs="Arial"/>
      <w:sz w:val="37"/>
      <w:szCs w:val="37"/>
    </w:rPr>
  </w:style>
  <w:style w:type="paragraph" w:customStyle="1" w:styleId="Zkladntext21">
    <w:name w:val="Základný text (2)"/>
    <w:basedOn w:val="Normlny"/>
    <w:link w:val="Zkladntext20"/>
    <w:rsid w:val="00344EB6"/>
    <w:pPr>
      <w:shd w:val="clear" w:color="auto" w:fill="FFFFFF"/>
      <w:spacing w:after="60" w:line="0" w:lineRule="atLeast"/>
      <w:ind w:hanging="320"/>
      <w:jc w:val="center"/>
    </w:pPr>
    <w:rPr>
      <w:rFonts w:ascii="Arial" w:eastAsia="Arial" w:hAnsi="Arial" w:cs="Arial"/>
    </w:rPr>
  </w:style>
  <w:style w:type="paragraph" w:customStyle="1" w:styleId="Zkladntext40">
    <w:name w:val="Základný text4"/>
    <w:basedOn w:val="Normlny"/>
    <w:link w:val="Zkladntext4"/>
    <w:rsid w:val="00344EB6"/>
    <w:pPr>
      <w:shd w:val="clear" w:color="auto" w:fill="FFFFFF"/>
      <w:spacing w:before="60" w:after="60" w:line="0" w:lineRule="atLeast"/>
      <w:ind w:hanging="1140"/>
      <w:jc w:val="center"/>
    </w:pPr>
    <w:rPr>
      <w:rFonts w:ascii="Arial" w:eastAsia="Arial" w:hAnsi="Arial" w:cs="Arial"/>
    </w:rPr>
  </w:style>
  <w:style w:type="paragraph" w:customStyle="1" w:styleId="Zkladntext31">
    <w:name w:val="Základný text (3)"/>
    <w:basedOn w:val="Normlny"/>
    <w:link w:val="Zkladntext30"/>
    <w:rsid w:val="00344EB6"/>
    <w:pPr>
      <w:shd w:val="clear" w:color="auto" w:fill="FFFFFF"/>
      <w:spacing w:after="60" w:line="0" w:lineRule="atLeast"/>
      <w:ind w:hanging="860"/>
      <w:jc w:val="both"/>
    </w:pPr>
    <w:rPr>
      <w:rFonts w:ascii="Arial" w:eastAsia="Arial" w:hAnsi="Arial" w:cs="Arial"/>
    </w:rPr>
  </w:style>
  <w:style w:type="paragraph" w:customStyle="1" w:styleId="Zkladntext42">
    <w:name w:val="Základný text (4)"/>
    <w:basedOn w:val="Normlny"/>
    <w:link w:val="Zkladntext41"/>
    <w:rsid w:val="00344EB6"/>
    <w:pPr>
      <w:shd w:val="clear" w:color="auto" w:fill="FFFFFF"/>
      <w:spacing w:after="360" w:line="0" w:lineRule="atLeast"/>
    </w:pPr>
    <w:rPr>
      <w:rFonts w:ascii="Arial" w:eastAsia="Arial" w:hAnsi="Arial" w:cs="Arial"/>
      <w:sz w:val="36"/>
      <w:szCs w:val="36"/>
    </w:rPr>
  </w:style>
  <w:style w:type="paragraph" w:customStyle="1" w:styleId="Zkladntext50">
    <w:name w:val="Základný text (5)"/>
    <w:basedOn w:val="Normlny"/>
    <w:link w:val="Zkladntext5"/>
    <w:rsid w:val="00344EB6"/>
    <w:pPr>
      <w:shd w:val="clear" w:color="auto" w:fill="FFFFFF"/>
      <w:spacing w:before="60" w:after="60" w:line="0" w:lineRule="atLeast"/>
      <w:ind w:hanging="720"/>
    </w:pPr>
    <w:rPr>
      <w:rFonts w:ascii="Arial" w:eastAsia="Arial" w:hAnsi="Arial" w:cs="Arial"/>
      <w:sz w:val="18"/>
      <w:szCs w:val="18"/>
    </w:rPr>
  </w:style>
  <w:style w:type="paragraph" w:customStyle="1" w:styleId="Zkladntext60">
    <w:name w:val="Základný text (6)"/>
    <w:basedOn w:val="Normlny"/>
    <w:link w:val="Zkladntext6"/>
    <w:rsid w:val="00344EB6"/>
    <w:pPr>
      <w:shd w:val="clear" w:color="auto" w:fill="FFFFFF"/>
      <w:spacing w:before="60" w:after="300" w:line="0" w:lineRule="atLeast"/>
      <w:ind w:hanging="840"/>
      <w:jc w:val="both"/>
    </w:pPr>
    <w:rPr>
      <w:rFonts w:ascii="Arial" w:eastAsia="Arial" w:hAnsi="Arial" w:cs="Arial"/>
    </w:rPr>
  </w:style>
  <w:style w:type="paragraph" w:customStyle="1" w:styleId="Zhlavie320">
    <w:name w:val="Záhlavie #3 (2)"/>
    <w:basedOn w:val="Normlny"/>
    <w:link w:val="Zhlavie32"/>
    <w:rsid w:val="00344EB6"/>
    <w:pPr>
      <w:shd w:val="clear" w:color="auto" w:fill="FFFFFF"/>
      <w:spacing w:before="480" w:after="360" w:line="0" w:lineRule="atLeast"/>
      <w:outlineLvl w:val="2"/>
    </w:pPr>
    <w:rPr>
      <w:rFonts w:ascii="Arial" w:eastAsia="Arial" w:hAnsi="Arial" w:cs="Arial"/>
      <w:sz w:val="30"/>
      <w:szCs w:val="30"/>
    </w:rPr>
  </w:style>
  <w:style w:type="paragraph" w:customStyle="1" w:styleId="Zhlavie10">
    <w:name w:val="Záhlavie #1"/>
    <w:basedOn w:val="Normlny"/>
    <w:link w:val="Zhlavie1"/>
    <w:rsid w:val="00344EB6"/>
    <w:pPr>
      <w:shd w:val="clear" w:color="auto" w:fill="FFFFFF"/>
      <w:spacing w:after="300" w:line="0" w:lineRule="atLeast"/>
      <w:outlineLvl w:val="0"/>
    </w:pPr>
    <w:rPr>
      <w:rFonts w:ascii="Arial" w:eastAsia="Arial" w:hAnsi="Arial" w:cs="Arial"/>
      <w:sz w:val="37"/>
      <w:szCs w:val="37"/>
    </w:rPr>
  </w:style>
  <w:style w:type="paragraph" w:customStyle="1" w:styleId="Zkladntext80">
    <w:name w:val="Základný text (8)"/>
    <w:basedOn w:val="Normlny"/>
    <w:link w:val="Zkladntext8"/>
    <w:rsid w:val="00344EB6"/>
    <w:pPr>
      <w:shd w:val="clear" w:color="auto" w:fill="FFFFFF"/>
      <w:spacing w:after="0" w:line="0" w:lineRule="atLeast"/>
    </w:pPr>
  </w:style>
  <w:style w:type="paragraph" w:styleId="Bezriadkovania">
    <w:name w:val="No Spacing"/>
    <w:uiPriority w:val="1"/>
    <w:qFormat/>
    <w:rsid w:val="00344EB6"/>
    <w:pPr>
      <w:spacing w:after="0" w:line="240" w:lineRule="auto"/>
    </w:pPr>
    <w:rPr>
      <w:rFonts w:ascii="Arial Unicode MS" w:eastAsia="Arial Unicode MS" w:hAnsi="Arial Unicode MS" w:cs="Arial Unicode MS"/>
      <w:color w:val="000000"/>
      <w:sz w:val="24"/>
      <w:szCs w:val="24"/>
      <w:lang w:val="sk" w:eastAsia="sk-SK"/>
    </w:rPr>
  </w:style>
  <w:style w:type="paragraph" w:customStyle="1" w:styleId="Odstavec0">
    <w:name w:val="Odstavec0"/>
    <w:basedOn w:val="Normlny"/>
    <w:rsid w:val="00344EB6"/>
    <w:pPr>
      <w:keepLines/>
      <w:tabs>
        <w:tab w:val="left" w:pos="680"/>
      </w:tabs>
      <w:spacing w:before="240" w:after="120" w:line="240" w:lineRule="auto"/>
      <w:ind w:left="680" w:hanging="680"/>
      <w:jc w:val="both"/>
    </w:pPr>
    <w:rPr>
      <w:rFonts w:ascii="Arial" w:eastAsia="Times New Roman" w:hAnsi="Arial" w:cs="Times New Roman"/>
      <w:szCs w:val="20"/>
      <w:lang w:val="cs-CZ" w:eastAsia="cs-CZ"/>
    </w:rPr>
  </w:style>
  <w:style w:type="paragraph" w:customStyle="1" w:styleId="Odstavec">
    <w:name w:val="Odstavec"/>
    <w:basedOn w:val="Normlny"/>
    <w:rsid w:val="00344EB6"/>
    <w:pPr>
      <w:spacing w:before="120" w:after="120" w:line="240" w:lineRule="auto"/>
    </w:pPr>
    <w:rPr>
      <w:rFonts w:ascii="Arial" w:eastAsia="Times New Roman" w:hAnsi="Arial" w:cs="Times New Roman"/>
      <w:kern w:val="28"/>
      <w:sz w:val="24"/>
      <w:szCs w:val="20"/>
      <w:lang w:val="cs-CZ" w:eastAsia="cs-CZ"/>
    </w:rPr>
  </w:style>
  <w:style w:type="paragraph" w:customStyle="1" w:styleId="Bod">
    <w:name w:val="Bod"/>
    <w:basedOn w:val="Normlny"/>
    <w:rsid w:val="00344EB6"/>
    <w:pPr>
      <w:widowControl w:val="0"/>
      <w:numPr>
        <w:numId w:val="1"/>
      </w:numPr>
      <w:spacing w:after="0" w:line="240" w:lineRule="auto"/>
      <w:jc w:val="both"/>
    </w:pPr>
    <w:rPr>
      <w:rFonts w:ascii="Times New Roman" w:eastAsia="Times New Roman" w:hAnsi="Times New Roman" w:cs="Times New Roman"/>
      <w:sz w:val="24"/>
      <w:szCs w:val="20"/>
      <w:lang w:val="cs-CZ" w:eastAsia="cs-CZ"/>
    </w:rPr>
  </w:style>
  <w:style w:type="paragraph" w:customStyle="1" w:styleId="Odrka">
    <w:name w:val="Odrážka"/>
    <w:basedOn w:val="Normlny"/>
    <w:link w:val="OdrkaChar"/>
    <w:rsid w:val="00344EB6"/>
    <w:pPr>
      <w:tabs>
        <w:tab w:val="right" w:pos="284"/>
      </w:tabs>
      <w:spacing w:after="120" w:line="240" w:lineRule="auto"/>
      <w:ind w:left="284" w:hanging="284"/>
    </w:pPr>
    <w:rPr>
      <w:rFonts w:ascii="Arial" w:eastAsia="Times New Roman" w:hAnsi="Arial" w:cs="Times New Roman"/>
      <w:kern w:val="28"/>
      <w:szCs w:val="20"/>
      <w:lang w:val="cs-CZ" w:eastAsia="cs-CZ"/>
    </w:rPr>
  </w:style>
  <w:style w:type="character" w:customStyle="1" w:styleId="OdrkaChar">
    <w:name w:val="Odrážka Char"/>
    <w:link w:val="Odrka"/>
    <w:rsid w:val="00344EB6"/>
    <w:rPr>
      <w:rFonts w:ascii="Arial" w:eastAsia="Times New Roman" w:hAnsi="Arial" w:cs="Times New Roman"/>
      <w:kern w:val="28"/>
      <w:szCs w:val="20"/>
      <w:lang w:val="cs-CZ" w:eastAsia="cs-CZ"/>
    </w:rPr>
  </w:style>
  <w:style w:type="paragraph" w:styleId="truktradokumentu">
    <w:name w:val="Document Map"/>
    <w:basedOn w:val="Normlny"/>
    <w:link w:val="truktradokumentuChar"/>
    <w:semiHidden/>
    <w:rsid w:val="00344EB6"/>
    <w:pPr>
      <w:shd w:val="clear" w:color="auto" w:fill="000080"/>
      <w:spacing w:after="0" w:line="240" w:lineRule="auto"/>
    </w:pPr>
    <w:rPr>
      <w:rFonts w:ascii="Tahoma" w:eastAsia="Times New Roman" w:hAnsi="Tahoma" w:cs="Tahoma"/>
      <w:sz w:val="20"/>
      <w:szCs w:val="20"/>
      <w:lang w:val="cs-CZ" w:eastAsia="cs-CZ"/>
    </w:rPr>
  </w:style>
  <w:style w:type="character" w:customStyle="1" w:styleId="truktradokumentuChar">
    <w:name w:val="Štruktúra dokumentu Char"/>
    <w:basedOn w:val="Predvolenpsmoodseku"/>
    <w:link w:val="truktradokumentu"/>
    <w:semiHidden/>
    <w:rsid w:val="00344EB6"/>
    <w:rPr>
      <w:rFonts w:ascii="Tahoma" w:eastAsia="Times New Roman" w:hAnsi="Tahoma" w:cs="Tahoma"/>
      <w:sz w:val="20"/>
      <w:szCs w:val="20"/>
      <w:shd w:val="clear" w:color="auto" w:fill="000080"/>
      <w:lang w:val="cs-CZ" w:eastAsia="cs-CZ"/>
    </w:rPr>
  </w:style>
  <w:style w:type="paragraph" w:customStyle="1" w:styleId="Podnadpis">
    <w:name w:val="Podnadpis"/>
    <w:basedOn w:val="Normlny"/>
    <w:rsid w:val="00344EB6"/>
    <w:pPr>
      <w:keepNext/>
      <w:spacing w:before="120" w:after="120" w:line="240" w:lineRule="auto"/>
    </w:pPr>
    <w:rPr>
      <w:rFonts w:ascii="Arial" w:eastAsia="Times New Roman" w:hAnsi="Arial" w:cs="Times New Roman"/>
      <w:b/>
      <w:kern w:val="28"/>
      <w:szCs w:val="20"/>
      <w:lang w:val="cs-CZ" w:eastAsia="cs-CZ"/>
    </w:rPr>
  </w:style>
  <w:style w:type="paragraph" w:customStyle="1" w:styleId="Prosttext1">
    <w:name w:val="Prostý text1"/>
    <w:basedOn w:val="Normlny"/>
    <w:rsid w:val="00344EB6"/>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sk-SK"/>
    </w:rPr>
  </w:style>
  <w:style w:type="paragraph" w:customStyle="1" w:styleId="StylZarovnatdobloku">
    <w:name w:val="Styl Zarovnat do bloku"/>
    <w:basedOn w:val="Normlny"/>
    <w:rsid w:val="00344EB6"/>
    <w:pPr>
      <w:spacing w:after="120" w:line="240" w:lineRule="auto"/>
    </w:pPr>
    <w:rPr>
      <w:rFonts w:ascii="Arial" w:eastAsia="Times New Roman" w:hAnsi="Arial" w:cs="Times New Roman"/>
      <w:kern w:val="28"/>
      <w:szCs w:val="20"/>
      <w:lang w:eastAsia="cs-CZ"/>
    </w:rPr>
  </w:style>
  <w:style w:type="paragraph" w:customStyle="1" w:styleId="Nzevspoleenosti">
    <w:name w:val="Název spoleenosti"/>
    <w:basedOn w:val="Zkladntext"/>
    <w:next w:val="Normlny"/>
    <w:rsid w:val="00344EB6"/>
    <w:pPr>
      <w:widowControl w:val="0"/>
      <w:overflowPunct w:val="0"/>
      <w:autoSpaceDE w:val="0"/>
      <w:autoSpaceDN w:val="0"/>
      <w:adjustRightInd w:val="0"/>
      <w:spacing w:before="80"/>
      <w:jc w:val="left"/>
      <w:textAlignment w:val="baseline"/>
    </w:pPr>
    <w:rPr>
      <w:b/>
      <w:sz w:val="20"/>
      <w:szCs w:val="20"/>
      <w:lang w:val="cs-CZ"/>
    </w:rPr>
  </w:style>
  <w:style w:type="paragraph" w:customStyle="1" w:styleId="odstavec1">
    <w:name w:val="odstavec"/>
    <w:basedOn w:val="Normlny"/>
    <w:rsid w:val="00344EB6"/>
    <w:pPr>
      <w:spacing w:after="120" w:line="240" w:lineRule="auto"/>
      <w:ind w:left="851"/>
      <w:jc w:val="both"/>
    </w:pPr>
    <w:rPr>
      <w:rFonts w:ascii="Arial" w:eastAsia="Times New Roman" w:hAnsi="Arial" w:cs="Times New Roman"/>
      <w:sz w:val="20"/>
      <w:szCs w:val="20"/>
      <w:lang w:val="cs-CZ"/>
    </w:rPr>
  </w:style>
  <w:style w:type="paragraph" w:styleId="Obsah4">
    <w:name w:val="toc 4"/>
    <w:basedOn w:val="Normlny"/>
    <w:next w:val="Normlny"/>
    <w:autoRedefine/>
    <w:uiPriority w:val="39"/>
    <w:unhideWhenUsed/>
    <w:rsid w:val="00344EB6"/>
    <w:pPr>
      <w:spacing w:after="0" w:line="240" w:lineRule="auto"/>
      <w:ind w:left="440"/>
    </w:pPr>
    <w:rPr>
      <w:rFonts w:ascii="Calibri" w:eastAsia="Times New Roman" w:hAnsi="Calibri" w:cs="Times New Roman"/>
      <w:sz w:val="20"/>
      <w:szCs w:val="20"/>
      <w:lang w:val="cs-CZ" w:eastAsia="cs-CZ"/>
    </w:rPr>
  </w:style>
  <w:style w:type="paragraph" w:styleId="Obsah5">
    <w:name w:val="toc 5"/>
    <w:basedOn w:val="Normlny"/>
    <w:next w:val="Normlny"/>
    <w:autoRedefine/>
    <w:uiPriority w:val="39"/>
    <w:unhideWhenUsed/>
    <w:rsid w:val="00344EB6"/>
    <w:pPr>
      <w:spacing w:after="0" w:line="240" w:lineRule="auto"/>
      <w:ind w:left="660"/>
    </w:pPr>
    <w:rPr>
      <w:rFonts w:ascii="Calibri" w:eastAsia="Times New Roman" w:hAnsi="Calibri" w:cs="Times New Roman"/>
      <w:sz w:val="20"/>
      <w:szCs w:val="20"/>
      <w:lang w:val="cs-CZ" w:eastAsia="cs-CZ"/>
    </w:rPr>
  </w:style>
  <w:style w:type="paragraph" w:styleId="Obsah6">
    <w:name w:val="toc 6"/>
    <w:basedOn w:val="Normlny"/>
    <w:next w:val="Normlny"/>
    <w:autoRedefine/>
    <w:uiPriority w:val="39"/>
    <w:unhideWhenUsed/>
    <w:rsid w:val="00344EB6"/>
    <w:pPr>
      <w:spacing w:after="0" w:line="240" w:lineRule="auto"/>
      <w:ind w:left="880"/>
    </w:pPr>
    <w:rPr>
      <w:rFonts w:ascii="Calibri" w:eastAsia="Times New Roman" w:hAnsi="Calibri" w:cs="Times New Roman"/>
      <w:sz w:val="20"/>
      <w:szCs w:val="20"/>
      <w:lang w:val="cs-CZ" w:eastAsia="cs-CZ"/>
    </w:rPr>
  </w:style>
  <w:style w:type="paragraph" w:styleId="Obsah7">
    <w:name w:val="toc 7"/>
    <w:basedOn w:val="Normlny"/>
    <w:next w:val="Normlny"/>
    <w:autoRedefine/>
    <w:uiPriority w:val="39"/>
    <w:unhideWhenUsed/>
    <w:rsid w:val="00344EB6"/>
    <w:pPr>
      <w:spacing w:after="0" w:line="240" w:lineRule="auto"/>
      <w:ind w:left="1100"/>
    </w:pPr>
    <w:rPr>
      <w:rFonts w:ascii="Calibri" w:eastAsia="Times New Roman" w:hAnsi="Calibri" w:cs="Times New Roman"/>
      <w:sz w:val="20"/>
      <w:szCs w:val="20"/>
      <w:lang w:val="cs-CZ" w:eastAsia="cs-CZ"/>
    </w:rPr>
  </w:style>
  <w:style w:type="paragraph" w:styleId="Obsah8">
    <w:name w:val="toc 8"/>
    <w:basedOn w:val="Normlny"/>
    <w:next w:val="Normlny"/>
    <w:autoRedefine/>
    <w:uiPriority w:val="39"/>
    <w:unhideWhenUsed/>
    <w:rsid w:val="00344EB6"/>
    <w:pPr>
      <w:spacing w:after="0" w:line="240" w:lineRule="auto"/>
      <w:ind w:left="1320"/>
    </w:pPr>
    <w:rPr>
      <w:rFonts w:ascii="Calibri" w:eastAsia="Times New Roman" w:hAnsi="Calibri" w:cs="Times New Roman"/>
      <w:sz w:val="20"/>
      <w:szCs w:val="20"/>
      <w:lang w:val="cs-CZ" w:eastAsia="cs-CZ"/>
    </w:rPr>
  </w:style>
  <w:style w:type="paragraph" w:styleId="Obsah9">
    <w:name w:val="toc 9"/>
    <w:basedOn w:val="Normlny"/>
    <w:next w:val="Normlny"/>
    <w:autoRedefine/>
    <w:uiPriority w:val="39"/>
    <w:unhideWhenUsed/>
    <w:rsid w:val="00344EB6"/>
    <w:pPr>
      <w:spacing w:after="0" w:line="240" w:lineRule="auto"/>
      <w:ind w:left="1540"/>
    </w:pPr>
    <w:rPr>
      <w:rFonts w:ascii="Calibri" w:eastAsia="Times New Roman" w:hAnsi="Calibri" w:cs="Times New Roman"/>
      <w:sz w:val="20"/>
      <w:szCs w:val="20"/>
      <w:lang w:val="cs-CZ" w:eastAsia="cs-CZ"/>
    </w:rPr>
  </w:style>
  <w:style w:type="paragraph" w:styleId="Textvysvetlivky">
    <w:name w:val="endnote text"/>
    <w:basedOn w:val="Normlny"/>
    <w:link w:val="TextvysvetlivkyChar"/>
    <w:uiPriority w:val="99"/>
    <w:semiHidden/>
    <w:unhideWhenUsed/>
    <w:rsid w:val="00344EB6"/>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344EB6"/>
    <w:rPr>
      <w:sz w:val="20"/>
      <w:szCs w:val="20"/>
    </w:rPr>
  </w:style>
  <w:style w:type="paragraph" w:styleId="Revzia">
    <w:name w:val="Revision"/>
    <w:hidden/>
    <w:uiPriority w:val="99"/>
    <w:semiHidden/>
    <w:rsid w:val="006F547F"/>
    <w:pPr>
      <w:spacing w:after="0" w:line="240" w:lineRule="auto"/>
    </w:pPr>
  </w:style>
  <w:style w:type="character" w:customStyle="1" w:styleId="OdsekzoznamuChar">
    <w:name w:val="Odsek zoznamu Char"/>
    <w:aliases w:val="Bullet Number Char,Bullet List Char,FooterText Char,numbered Char,List Paragraph1 Char,Paragraphe de liste1 Char,Bulletr List Paragraph Char,列出段落 Char,列出段落1 Char,List Paragraph2 Char,List Paragraph21 Char,Listeafsnit1 Char,リスト段落1 Char"/>
    <w:link w:val="Odsekzoznamu"/>
    <w:uiPriority w:val="34"/>
    <w:qFormat/>
    <w:locked/>
    <w:rsid w:val="003F7A81"/>
    <w:rPr>
      <w:rFonts w:ascii="Times New Roman" w:eastAsia="Times New Roman" w:hAnsi="Times New Roman" w:cs="Times New Roman"/>
      <w:sz w:val="24"/>
      <w:szCs w:val="24"/>
      <w:lang w:eastAsia="sk-SK"/>
    </w:rPr>
  </w:style>
  <w:style w:type="paragraph" w:customStyle="1" w:styleId="Normlnyslovan">
    <w:name w:val="Normálny číslovaný"/>
    <w:rsid w:val="00BA05C6"/>
    <w:pPr>
      <w:tabs>
        <w:tab w:val="num" w:pos="851"/>
      </w:tabs>
      <w:spacing w:after="240" w:line="240" w:lineRule="auto"/>
      <w:ind w:left="851" w:hanging="567"/>
      <w:jc w:val="both"/>
    </w:pPr>
    <w:rPr>
      <w:rFonts w:ascii="Tahoma" w:eastAsia="Calibri" w:hAnsi="Tahoma" w:cs="Tahoma"/>
      <w:sz w:val="20"/>
      <w:szCs w:val="23"/>
      <w:lang w:eastAsia="ar-SA"/>
    </w:rPr>
  </w:style>
  <w:style w:type="paragraph" w:customStyle="1" w:styleId="normalodsekCharChar">
    <w:name w:val="normal odsek Char Char"/>
    <w:basedOn w:val="Normlny"/>
    <w:link w:val="normalodsekCharCharChar"/>
    <w:rsid w:val="00BA05C6"/>
    <w:pPr>
      <w:numPr>
        <w:ilvl w:val="1"/>
        <w:numId w:val="4"/>
      </w:numPr>
      <w:spacing w:after="0" w:line="240" w:lineRule="auto"/>
    </w:pPr>
    <w:rPr>
      <w:rFonts w:ascii="Arial" w:eastAsia="Times New Roman" w:hAnsi="Arial" w:cs="Times New Roman"/>
      <w:bCs/>
      <w:noProof/>
      <w:szCs w:val="24"/>
      <w:lang w:val="x-none"/>
    </w:rPr>
  </w:style>
  <w:style w:type="character" w:customStyle="1" w:styleId="normalodsekCharCharChar">
    <w:name w:val="normal odsek Char Char Char"/>
    <w:link w:val="normalodsekCharChar"/>
    <w:rsid w:val="00BA05C6"/>
    <w:rPr>
      <w:rFonts w:ascii="Arial" w:eastAsia="Times New Roman" w:hAnsi="Arial" w:cs="Times New Roman"/>
      <w:bCs/>
      <w:noProof/>
      <w:szCs w:val="24"/>
      <w:lang w:val="x-none"/>
    </w:rPr>
  </w:style>
  <w:style w:type="paragraph" w:styleId="Obyajntext">
    <w:name w:val="Plain Text"/>
    <w:basedOn w:val="Normlny"/>
    <w:link w:val="ObyajntextChar"/>
    <w:uiPriority w:val="99"/>
    <w:unhideWhenUsed/>
    <w:rsid w:val="0011453E"/>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11453E"/>
    <w:rPr>
      <w:rFonts w:ascii="Calibri" w:hAnsi="Calibri"/>
      <w:szCs w:val="21"/>
    </w:rPr>
  </w:style>
  <w:style w:type="paragraph" w:customStyle="1" w:styleId="Default">
    <w:name w:val="Default"/>
    <w:rsid w:val="00A668A0"/>
    <w:pPr>
      <w:autoSpaceDE w:val="0"/>
      <w:autoSpaceDN w:val="0"/>
      <w:adjustRightInd w:val="0"/>
      <w:spacing w:after="0" w:line="240" w:lineRule="auto"/>
    </w:pPr>
    <w:rPr>
      <w:rFonts w:ascii="Times New Roman" w:hAnsi="Times New Roman" w:cs="Times New Roman"/>
      <w:color w:val="000000"/>
      <w:sz w:val="24"/>
      <w:szCs w:val="24"/>
    </w:rPr>
  </w:style>
  <w:style w:type="character" w:styleId="Nevyrieenzmienka">
    <w:name w:val="Unresolved Mention"/>
    <w:basedOn w:val="Predvolenpsmoodseku"/>
    <w:uiPriority w:val="99"/>
    <w:semiHidden/>
    <w:unhideWhenUsed/>
    <w:rsid w:val="0052673C"/>
    <w:rPr>
      <w:color w:val="605E5C"/>
      <w:shd w:val="clear" w:color="auto" w:fill="E1DFDD"/>
    </w:rPr>
  </w:style>
  <w:style w:type="table" w:customStyle="1" w:styleId="Mriekatabuky1">
    <w:name w:val="Mriežka tabuľky1"/>
    <w:basedOn w:val="Normlnatabuka"/>
    <w:next w:val="Mriekatabuky"/>
    <w:uiPriority w:val="39"/>
    <w:rsid w:val="005258C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177E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ick1">
    <w:name w:val="Quick 1."/>
    <w:basedOn w:val="Normlny"/>
    <w:rsid w:val="005B23FE"/>
    <w:pPr>
      <w:widowControl w:val="0"/>
      <w:numPr>
        <w:numId w:val="30"/>
      </w:numPr>
      <w:spacing w:after="0" w:line="240" w:lineRule="auto"/>
      <w:ind w:left="720" w:hanging="720"/>
    </w:pPr>
    <w:rPr>
      <w:rFonts w:ascii="Times New Roman CYR" w:eastAsia="Times New Roman" w:hAnsi="Times New Roman CYR" w:cs="Times New Roman"/>
      <w:snapToGrid w:val="0"/>
      <w:sz w:val="24"/>
      <w:szCs w:val="20"/>
      <w:lang w:val="en-US"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83458">
      <w:bodyDiv w:val="1"/>
      <w:marLeft w:val="0"/>
      <w:marRight w:val="0"/>
      <w:marTop w:val="0"/>
      <w:marBottom w:val="0"/>
      <w:divBdr>
        <w:top w:val="none" w:sz="0" w:space="0" w:color="auto"/>
        <w:left w:val="none" w:sz="0" w:space="0" w:color="auto"/>
        <w:bottom w:val="none" w:sz="0" w:space="0" w:color="auto"/>
        <w:right w:val="none" w:sz="0" w:space="0" w:color="auto"/>
      </w:divBdr>
    </w:div>
    <w:div w:id="180054034">
      <w:bodyDiv w:val="1"/>
      <w:marLeft w:val="0"/>
      <w:marRight w:val="0"/>
      <w:marTop w:val="0"/>
      <w:marBottom w:val="0"/>
      <w:divBdr>
        <w:top w:val="none" w:sz="0" w:space="0" w:color="auto"/>
        <w:left w:val="none" w:sz="0" w:space="0" w:color="auto"/>
        <w:bottom w:val="none" w:sz="0" w:space="0" w:color="auto"/>
        <w:right w:val="none" w:sz="0" w:space="0" w:color="auto"/>
      </w:divBdr>
    </w:div>
    <w:div w:id="372340978">
      <w:bodyDiv w:val="1"/>
      <w:marLeft w:val="0"/>
      <w:marRight w:val="0"/>
      <w:marTop w:val="0"/>
      <w:marBottom w:val="0"/>
      <w:divBdr>
        <w:top w:val="none" w:sz="0" w:space="0" w:color="auto"/>
        <w:left w:val="none" w:sz="0" w:space="0" w:color="auto"/>
        <w:bottom w:val="none" w:sz="0" w:space="0" w:color="auto"/>
        <w:right w:val="none" w:sz="0" w:space="0" w:color="auto"/>
      </w:divBdr>
    </w:div>
    <w:div w:id="629435500">
      <w:bodyDiv w:val="1"/>
      <w:marLeft w:val="0"/>
      <w:marRight w:val="0"/>
      <w:marTop w:val="0"/>
      <w:marBottom w:val="0"/>
      <w:divBdr>
        <w:top w:val="none" w:sz="0" w:space="0" w:color="auto"/>
        <w:left w:val="none" w:sz="0" w:space="0" w:color="auto"/>
        <w:bottom w:val="none" w:sz="0" w:space="0" w:color="auto"/>
        <w:right w:val="none" w:sz="0" w:space="0" w:color="auto"/>
      </w:divBdr>
    </w:div>
    <w:div w:id="833302201">
      <w:bodyDiv w:val="1"/>
      <w:marLeft w:val="0"/>
      <w:marRight w:val="0"/>
      <w:marTop w:val="0"/>
      <w:marBottom w:val="0"/>
      <w:divBdr>
        <w:top w:val="none" w:sz="0" w:space="0" w:color="auto"/>
        <w:left w:val="none" w:sz="0" w:space="0" w:color="auto"/>
        <w:bottom w:val="none" w:sz="0" w:space="0" w:color="auto"/>
        <w:right w:val="none" w:sz="0" w:space="0" w:color="auto"/>
      </w:divBdr>
    </w:div>
    <w:div w:id="999232629">
      <w:bodyDiv w:val="1"/>
      <w:marLeft w:val="0"/>
      <w:marRight w:val="0"/>
      <w:marTop w:val="0"/>
      <w:marBottom w:val="0"/>
      <w:divBdr>
        <w:top w:val="none" w:sz="0" w:space="0" w:color="auto"/>
        <w:left w:val="none" w:sz="0" w:space="0" w:color="auto"/>
        <w:bottom w:val="none" w:sz="0" w:space="0" w:color="auto"/>
        <w:right w:val="none" w:sz="0" w:space="0" w:color="auto"/>
      </w:divBdr>
    </w:div>
    <w:div w:id="1490630049">
      <w:bodyDiv w:val="1"/>
      <w:marLeft w:val="0"/>
      <w:marRight w:val="0"/>
      <w:marTop w:val="0"/>
      <w:marBottom w:val="0"/>
      <w:divBdr>
        <w:top w:val="none" w:sz="0" w:space="0" w:color="auto"/>
        <w:left w:val="none" w:sz="0" w:space="0" w:color="auto"/>
        <w:bottom w:val="none" w:sz="0" w:space="0" w:color="auto"/>
        <w:right w:val="none" w:sz="0" w:space="0" w:color="auto"/>
      </w:divBdr>
    </w:div>
    <w:div w:id="1603874041">
      <w:bodyDiv w:val="1"/>
      <w:marLeft w:val="0"/>
      <w:marRight w:val="0"/>
      <w:marTop w:val="0"/>
      <w:marBottom w:val="0"/>
      <w:divBdr>
        <w:top w:val="none" w:sz="0" w:space="0" w:color="auto"/>
        <w:left w:val="none" w:sz="0" w:space="0" w:color="auto"/>
        <w:bottom w:val="none" w:sz="0" w:space="0" w:color="auto"/>
        <w:right w:val="none" w:sz="0" w:space="0" w:color="auto"/>
      </w:divBdr>
    </w:div>
    <w:div w:id="1953853414">
      <w:bodyDiv w:val="1"/>
      <w:marLeft w:val="0"/>
      <w:marRight w:val="0"/>
      <w:marTop w:val="0"/>
      <w:marBottom w:val="0"/>
      <w:divBdr>
        <w:top w:val="none" w:sz="0" w:space="0" w:color="auto"/>
        <w:left w:val="none" w:sz="0" w:space="0" w:color="auto"/>
        <w:bottom w:val="none" w:sz="0" w:space="0" w:color="auto"/>
        <w:right w:val="none" w:sz="0" w:space="0" w:color="auto"/>
      </w:divBdr>
    </w:div>
    <w:div w:id="2003968824">
      <w:bodyDiv w:val="1"/>
      <w:marLeft w:val="0"/>
      <w:marRight w:val="0"/>
      <w:marTop w:val="0"/>
      <w:marBottom w:val="0"/>
      <w:divBdr>
        <w:top w:val="none" w:sz="0" w:space="0" w:color="auto"/>
        <w:left w:val="none" w:sz="0" w:space="0" w:color="auto"/>
        <w:bottom w:val="none" w:sz="0" w:space="0" w:color="auto"/>
        <w:right w:val="none" w:sz="0" w:space="0" w:color="auto"/>
      </w:divBdr>
    </w:div>
    <w:div w:id="2027823147">
      <w:bodyDiv w:val="1"/>
      <w:marLeft w:val="0"/>
      <w:marRight w:val="0"/>
      <w:marTop w:val="0"/>
      <w:marBottom w:val="0"/>
      <w:divBdr>
        <w:top w:val="none" w:sz="0" w:space="0" w:color="auto"/>
        <w:left w:val="none" w:sz="0" w:space="0" w:color="auto"/>
        <w:bottom w:val="none" w:sz="0" w:space="0" w:color="auto"/>
        <w:right w:val="none" w:sz="0" w:space="0" w:color="auto"/>
      </w:divBdr>
    </w:div>
    <w:div w:id="2121028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vana.koubova@mhth.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285d2c9b-062d-46e8-8ee7-df0d4b5b1d5f">
      <UserInfo>
        <DisplayName>Hrobárik Marcel</DisplayName>
        <AccountId>32</AccountId>
        <AccountType/>
      </UserInfo>
      <UserInfo>
        <DisplayName>Šugár Rastislav ZA</DisplayName>
        <AccountId>46</AccountId>
        <AccountType/>
      </UserInfo>
    </SharedWithUsers>
    <lcf76f155ced4ddcb4097134ff3c332f xmlns="4dd834f4-8206-40bb-b7b1-ab042ef96366">
      <Terms xmlns="http://schemas.microsoft.com/office/infopath/2007/PartnerControls"/>
    </lcf76f155ced4ddcb4097134ff3c332f>
    <TaxCatchAll xmlns="285d2c9b-062d-46e8-8ee7-df0d4b5b1d5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B1D7E00C37F0374F8A73D9AB97621524" ma:contentTypeVersion="18" ma:contentTypeDescription="Umožňuje vytvoriť nový dokument." ma:contentTypeScope="" ma:versionID="eac2cc4a0a18b43d13ec9a517f18fb0d">
  <xsd:schema xmlns:xsd="http://www.w3.org/2001/XMLSchema" xmlns:xs="http://www.w3.org/2001/XMLSchema" xmlns:p="http://schemas.microsoft.com/office/2006/metadata/properties" xmlns:ns2="4dd834f4-8206-40bb-b7b1-ab042ef96366" xmlns:ns3="285d2c9b-062d-46e8-8ee7-df0d4b5b1d5f" targetNamespace="http://schemas.microsoft.com/office/2006/metadata/properties" ma:root="true" ma:fieldsID="7de48979c38089aa21c291d2455d7818" ns2:_="" ns3:_="">
    <xsd:import namespace="4dd834f4-8206-40bb-b7b1-ab042ef96366"/>
    <xsd:import namespace="285d2c9b-062d-46e8-8ee7-df0d4b5b1d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d834f4-8206-40bb-b7b1-ab042ef963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85d2c9b-062d-46e8-8ee7-df0d4b5b1d5f" elementFormDefault="qualified">
    <xsd:import namespace="http://schemas.microsoft.com/office/2006/documentManagement/types"/>
    <xsd:import namespace="http://schemas.microsoft.com/office/infopath/2007/PartnerControls"/>
    <xsd:element name="SharedWithUsers" ma:index="17"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Zdieľané s podrobnosťami" ma:internalName="SharedWithDetails" ma:readOnly="true">
      <xsd:simpleType>
        <xsd:restriction base="dms:Note">
          <xsd:maxLength value="255"/>
        </xsd:restriction>
      </xsd:simpleType>
    </xsd:element>
    <xsd:element name="TaxCatchAll" ma:index="22" nillable="true" ma:displayName="Taxonomy Catch All Column" ma:hidden="true" ma:list="{75094975-1945-4a6d-8437-fd47a136ae0f}" ma:internalName="TaxCatchAll" ma:showField="CatchAllData" ma:web="285d2c9b-062d-46e8-8ee7-df0d4b5b1d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DCBC04-469D-4494-B42B-737CDB0AC0A1}">
  <ds:schemaRefs>
    <ds:schemaRef ds:uri="http://schemas.microsoft.com/sharepoint/v3/contenttype/forms"/>
  </ds:schemaRefs>
</ds:datastoreItem>
</file>

<file path=customXml/itemProps2.xml><?xml version="1.0" encoding="utf-8"?>
<ds:datastoreItem xmlns:ds="http://schemas.openxmlformats.org/officeDocument/2006/customXml" ds:itemID="{336FBCDC-B4DD-4500-B8B7-34FB74B8DDA5}">
  <ds:schemaRefs>
    <ds:schemaRef ds:uri="http://schemas.microsoft.com/office/2006/metadata/properties"/>
    <ds:schemaRef ds:uri="http://schemas.microsoft.com/office/infopath/2007/PartnerControls"/>
    <ds:schemaRef ds:uri="285d2c9b-062d-46e8-8ee7-df0d4b5b1d5f"/>
    <ds:schemaRef ds:uri="4dd834f4-8206-40bb-b7b1-ab042ef96366"/>
  </ds:schemaRefs>
</ds:datastoreItem>
</file>

<file path=customXml/itemProps3.xml><?xml version="1.0" encoding="utf-8"?>
<ds:datastoreItem xmlns:ds="http://schemas.openxmlformats.org/officeDocument/2006/customXml" ds:itemID="{DF3530DA-DBC6-4B0B-B56E-FA926B847A62}">
  <ds:schemaRefs>
    <ds:schemaRef ds:uri="http://schemas.openxmlformats.org/officeDocument/2006/bibliography"/>
  </ds:schemaRefs>
</ds:datastoreItem>
</file>

<file path=customXml/itemProps4.xml><?xml version="1.0" encoding="utf-8"?>
<ds:datastoreItem xmlns:ds="http://schemas.openxmlformats.org/officeDocument/2006/customXml" ds:itemID="{550D0D57-C708-48C6-812C-A635E959A3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d834f4-8206-40bb-b7b1-ab042ef96366"/>
    <ds:schemaRef ds:uri="285d2c9b-062d-46e8-8ee7-df0d4b5b1d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2332907-a3a7-49f7-8c30-bde89ea6dd47}" enabled="1" method="Standard" siteId="{8bc7db32-66af-4cdd-bbb3-d46538596776}" removed="0"/>
</clbl:labelList>
</file>

<file path=docProps/app.xml><?xml version="1.0" encoding="utf-8"?>
<Properties xmlns="http://schemas.openxmlformats.org/officeDocument/2006/extended-properties" xmlns:vt="http://schemas.openxmlformats.org/officeDocument/2006/docPropsVTypes">
  <Template>Normal</Template>
  <TotalTime>80</TotalTime>
  <Pages>8</Pages>
  <Words>2726</Words>
  <Characters>15541</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Hamaj Vladimír</dc:creator>
  <cp:keywords/>
  <cp:lastModifiedBy>Koubová Ivana</cp:lastModifiedBy>
  <cp:revision>59</cp:revision>
  <cp:lastPrinted>2017-09-22T10:57:00Z</cp:lastPrinted>
  <dcterms:created xsi:type="dcterms:W3CDTF">2026-06-23T09:29:00Z</dcterms:created>
  <dcterms:modified xsi:type="dcterms:W3CDTF">2026-08-12T08:55:00Z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0x010100B1D7E00C37F0374F8A73D9AB97621524</vt:lpwstr>
  </property>
  <property fmtid="{D5CDD505-2E9C-101B-9397-08002B2CF9AE}" pid="3" name="MediaServiceImageTags">
    <vt:lpwstr/>
  </property>
  <property fmtid="{D5CDD505-2E9C-101B-9397-08002B2CF9AE}" pid="4" name="MSIP_Label_c2332907-a3a7-49f7-8c30-bde89ea6dd47_Enabled">
    <vt:lpwstr>true</vt:lpwstr>
  </property>
  <property fmtid="{D5CDD505-2E9C-101B-9397-08002B2CF9AE}" pid="5" name="MSIP_Label_c2332907-a3a7-49f7-8c30-bde89ea6dd47_SetDate">
    <vt:lpwstr>2024-01-22T11:28:36Z</vt:lpwstr>
  </property>
  <property fmtid="{D5CDD505-2E9C-101B-9397-08002B2CF9AE}" pid="6" name="MSIP_Label_c2332907-a3a7-49f7-8c30-bde89ea6dd47_Method">
    <vt:lpwstr>Standard</vt:lpwstr>
  </property>
  <property fmtid="{D5CDD505-2E9C-101B-9397-08002B2CF9AE}" pid="7" name="MSIP_Label_c2332907-a3a7-49f7-8c30-bde89ea6dd47_Name">
    <vt:lpwstr>Internal</vt:lpwstr>
  </property>
  <property fmtid="{D5CDD505-2E9C-101B-9397-08002B2CF9AE}" pid="8" name="MSIP_Label_c2332907-a3a7-49f7-8c30-bde89ea6dd47_SiteId">
    <vt:lpwstr>8bc7db32-66af-4cdd-bbb3-d46538596776</vt:lpwstr>
  </property>
  <property fmtid="{D5CDD505-2E9C-101B-9397-08002B2CF9AE}" pid="9" name="MSIP_Label_c2332907-a3a7-49f7-8c30-bde89ea6dd47_ActionId">
    <vt:lpwstr>26caacbb-4627-4b29-a750-15d84851a839</vt:lpwstr>
  </property>
  <property fmtid="{D5CDD505-2E9C-101B-9397-08002B2CF9AE}" pid="10" name="MSIP_Label_c2332907-a3a7-49f7-8c30-bde89ea6dd47_ContentBits">
    <vt:lpwstr>0</vt:lpwstr>
  </property>
</Properties>
</file>