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C24DB" w14:textId="639C786A" w:rsidR="00734012" w:rsidRPr="00A913DD" w:rsidRDefault="00612D2F" w:rsidP="00DE5829">
      <w:pPr>
        <w:pStyle w:val="Nadpis1"/>
        <w:jc w:val="center"/>
        <w:rPr>
          <w:rFonts w:ascii="Calibri" w:hAnsi="Calibri" w:cs="Calibri"/>
          <w:sz w:val="24"/>
          <w:szCs w:val="24"/>
        </w:rPr>
      </w:pPr>
      <w:r w:rsidRPr="00A913DD">
        <w:rPr>
          <w:rFonts w:ascii="Calibri" w:hAnsi="Calibri" w:cs="Calibri"/>
          <w:sz w:val="24"/>
          <w:szCs w:val="24"/>
        </w:rPr>
        <w:t>Zmluva</w:t>
      </w:r>
      <w:r w:rsidR="00076089" w:rsidRPr="00A913DD">
        <w:rPr>
          <w:rFonts w:ascii="Calibri" w:hAnsi="Calibri" w:cs="Calibri"/>
          <w:sz w:val="24"/>
          <w:szCs w:val="24"/>
        </w:rPr>
        <w:t xml:space="preserve"> </w:t>
      </w:r>
      <w:r w:rsidR="00DE5829" w:rsidRPr="00A913DD">
        <w:rPr>
          <w:rFonts w:ascii="Calibri" w:hAnsi="Calibri" w:cs="Calibri"/>
          <w:sz w:val="24"/>
          <w:szCs w:val="24"/>
        </w:rPr>
        <w:t xml:space="preserve">o poskytovaní </w:t>
      </w:r>
      <w:r w:rsidR="0055338D" w:rsidRPr="00A913DD">
        <w:rPr>
          <w:rFonts w:ascii="Calibri" w:hAnsi="Calibri" w:cs="Calibri"/>
          <w:sz w:val="24"/>
          <w:szCs w:val="24"/>
        </w:rPr>
        <w:t>mobilných dátových služieb</w:t>
      </w:r>
    </w:p>
    <w:p w14:paraId="26A699D5" w14:textId="0C74F4D4" w:rsidR="007934F3" w:rsidRPr="00A913DD" w:rsidRDefault="00991F0D" w:rsidP="009C07D0">
      <w:pPr>
        <w:jc w:val="center"/>
        <w:rPr>
          <w:rFonts w:ascii="Calibri" w:hAnsi="Calibri" w:cs="Calibri"/>
          <w:sz w:val="22"/>
          <w:szCs w:val="22"/>
        </w:rPr>
      </w:pPr>
      <w:r w:rsidRPr="00A913DD">
        <w:rPr>
          <w:rFonts w:ascii="Calibri" w:hAnsi="Calibri" w:cs="Calibri"/>
          <w:sz w:val="22"/>
          <w:szCs w:val="22"/>
        </w:rPr>
        <w:t>u</w:t>
      </w:r>
      <w:r w:rsidR="00734012" w:rsidRPr="00A913DD">
        <w:rPr>
          <w:rFonts w:ascii="Calibri" w:hAnsi="Calibri" w:cs="Calibri"/>
          <w:sz w:val="22"/>
          <w:szCs w:val="22"/>
        </w:rPr>
        <w:t>zatvorená</w:t>
      </w:r>
      <w:r w:rsidR="00132510" w:rsidRPr="00A913DD">
        <w:rPr>
          <w:rFonts w:ascii="Calibri" w:hAnsi="Calibri" w:cs="Calibri"/>
          <w:sz w:val="22"/>
          <w:szCs w:val="22"/>
        </w:rPr>
        <w:t xml:space="preserve"> </w:t>
      </w:r>
      <w:r w:rsidR="00636026" w:rsidRPr="00A913DD">
        <w:rPr>
          <w:rFonts w:ascii="Calibri" w:hAnsi="Calibri" w:cs="Calibri"/>
          <w:sz w:val="22"/>
          <w:szCs w:val="22"/>
        </w:rPr>
        <w:t xml:space="preserve">podľa </w:t>
      </w:r>
      <w:r w:rsidR="00B84B0B" w:rsidRPr="00A913DD">
        <w:rPr>
          <w:rFonts w:ascii="Calibri" w:hAnsi="Calibri" w:cs="Calibri"/>
          <w:sz w:val="22"/>
          <w:szCs w:val="22"/>
        </w:rPr>
        <w:t xml:space="preserve">§ 269 ods. 2 </w:t>
      </w:r>
      <w:r w:rsidR="001A63DF" w:rsidRPr="00A913DD">
        <w:rPr>
          <w:rFonts w:ascii="Calibri" w:hAnsi="Calibri" w:cs="Calibri"/>
          <w:sz w:val="22"/>
          <w:szCs w:val="22"/>
        </w:rPr>
        <w:t>zákona č. 513</w:t>
      </w:r>
      <w:r w:rsidR="00DE5829" w:rsidRPr="00A913DD">
        <w:rPr>
          <w:rFonts w:ascii="Calibri" w:hAnsi="Calibri" w:cs="Calibri"/>
          <w:sz w:val="22"/>
          <w:szCs w:val="22"/>
        </w:rPr>
        <w:t xml:space="preserve">/1991 Zb. </w:t>
      </w:r>
      <w:r w:rsidR="00B84B0B" w:rsidRPr="00A913DD">
        <w:rPr>
          <w:rFonts w:ascii="Calibri" w:hAnsi="Calibri" w:cs="Calibri"/>
          <w:sz w:val="22"/>
          <w:szCs w:val="22"/>
        </w:rPr>
        <w:t>Obchodn</w:t>
      </w:r>
      <w:r w:rsidR="00784434" w:rsidRPr="00A913DD">
        <w:rPr>
          <w:rFonts w:ascii="Calibri" w:hAnsi="Calibri" w:cs="Calibri"/>
          <w:sz w:val="22"/>
          <w:szCs w:val="22"/>
        </w:rPr>
        <w:t>ý</w:t>
      </w:r>
      <w:r w:rsidR="00B84B0B" w:rsidRPr="00A913DD">
        <w:rPr>
          <w:rFonts w:ascii="Calibri" w:hAnsi="Calibri" w:cs="Calibri"/>
          <w:sz w:val="22"/>
          <w:szCs w:val="22"/>
        </w:rPr>
        <w:t xml:space="preserve"> zákonník</w:t>
      </w:r>
      <w:r w:rsidR="00784434" w:rsidRPr="00A913DD">
        <w:rPr>
          <w:rFonts w:ascii="Calibri" w:hAnsi="Calibri" w:cs="Calibri"/>
          <w:sz w:val="22"/>
          <w:szCs w:val="22"/>
        </w:rPr>
        <w:t xml:space="preserve"> </w:t>
      </w:r>
    </w:p>
    <w:p w14:paraId="60684A8E" w14:textId="7DE110A6" w:rsidR="00784434" w:rsidRPr="00A913DD" w:rsidRDefault="00784434" w:rsidP="009C07D0">
      <w:pPr>
        <w:jc w:val="center"/>
        <w:rPr>
          <w:rFonts w:ascii="Calibri" w:hAnsi="Calibri" w:cs="Calibri"/>
          <w:sz w:val="22"/>
          <w:szCs w:val="22"/>
        </w:rPr>
      </w:pPr>
      <w:r w:rsidRPr="00A913DD">
        <w:rPr>
          <w:rFonts w:ascii="Calibri" w:hAnsi="Calibri" w:cs="Calibri"/>
          <w:sz w:val="22"/>
          <w:szCs w:val="22"/>
        </w:rPr>
        <w:t xml:space="preserve">v znení neskorších predpisov </w:t>
      </w:r>
      <w:r w:rsidR="00B84B0B" w:rsidRPr="00A913DD">
        <w:rPr>
          <w:rFonts w:ascii="Calibri" w:hAnsi="Calibri" w:cs="Calibri"/>
          <w:sz w:val="22"/>
          <w:szCs w:val="22"/>
        </w:rPr>
        <w:t xml:space="preserve"> </w:t>
      </w:r>
      <w:r w:rsidR="006C3F66" w:rsidRPr="00A913DD">
        <w:rPr>
          <w:rFonts w:ascii="Calibri" w:hAnsi="Calibri" w:cs="Calibri"/>
          <w:sz w:val="22"/>
          <w:szCs w:val="22"/>
        </w:rPr>
        <w:t>(ďalej ako „</w:t>
      </w:r>
      <w:r w:rsidR="00DE5829" w:rsidRPr="00A913DD">
        <w:rPr>
          <w:rFonts w:ascii="Calibri" w:hAnsi="Calibri" w:cs="Calibri"/>
          <w:b/>
          <w:bCs/>
          <w:sz w:val="22"/>
          <w:szCs w:val="22"/>
        </w:rPr>
        <w:t>Obchodný z</w:t>
      </w:r>
      <w:r w:rsidR="006C3F66" w:rsidRPr="00A913DD">
        <w:rPr>
          <w:rFonts w:ascii="Calibri" w:hAnsi="Calibri" w:cs="Calibri"/>
          <w:b/>
          <w:bCs/>
          <w:sz w:val="22"/>
          <w:szCs w:val="22"/>
        </w:rPr>
        <w:t>ákon</w:t>
      </w:r>
      <w:r w:rsidR="00DE5829" w:rsidRPr="00A913DD">
        <w:rPr>
          <w:rFonts w:ascii="Calibri" w:hAnsi="Calibri" w:cs="Calibri"/>
          <w:b/>
          <w:bCs/>
          <w:sz w:val="22"/>
          <w:szCs w:val="22"/>
        </w:rPr>
        <w:t>ník</w:t>
      </w:r>
      <w:r w:rsidR="006C3F66" w:rsidRPr="00A913DD">
        <w:rPr>
          <w:rFonts w:ascii="Calibri" w:hAnsi="Calibri" w:cs="Calibri"/>
          <w:sz w:val="22"/>
          <w:szCs w:val="22"/>
        </w:rPr>
        <w:t xml:space="preserve">“) </w:t>
      </w:r>
    </w:p>
    <w:p w14:paraId="1C01230C" w14:textId="77777777" w:rsidR="007934F3" w:rsidRPr="00A913DD" w:rsidRDefault="007934F3" w:rsidP="007934F3">
      <w:pPr>
        <w:jc w:val="center"/>
        <w:rPr>
          <w:rFonts w:ascii="Calibri" w:hAnsi="Calibri" w:cs="Calibri"/>
          <w:sz w:val="22"/>
          <w:szCs w:val="22"/>
        </w:rPr>
      </w:pPr>
      <w:r w:rsidRPr="00A913DD">
        <w:rPr>
          <w:rFonts w:ascii="Calibri" w:hAnsi="Calibri" w:cs="Calibri"/>
          <w:sz w:val="22"/>
          <w:szCs w:val="22"/>
        </w:rPr>
        <w:t>(ďalej len „</w:t>
      </w:r>
      <w:r w:rsidRPr="00A913DD">
        <w:rPr>
          <w:rFonts w:ascii="Calibri" w:hAnsi="Calibri" w:cs="Calibri"/>
          <w:b/>
          <w:bCs/>
          <w:sz w:val="22"/>
          <w:szCs w:val="22"/>
        </w:rPr>
        <w:t>zmluva</w:t>
      </w:r>
      <w:r w:rsidRPr="00A913DD">
        <w:rPr>
          <w:rFonts w:ascii="Calibri" w:hAnsi="Calibri" w:cs="Calibri"/>
          <w:sz w:val="22"/>
          <w:szCs w:val="22"/>
        </w:rPr>
        <w:t>“)</w:t>
      </w:r>
    </w:p>
    <w:p w14:paraId="72AA47B1" w14:textId="77777777" w:rsidR="00784434" w:rsidRPr="00A913DD" w:rsidRDefault="00784434" w:rsidP="009C07D0">
      <w:pPr>
        <w:jc w:val="center"/>
        <w:rPr>
          <w:rFonts w:ascii="Calibri" w:hAnsi="Calibri" w:cs="Calibri"/>
        </w:rPr>
      </w:pPr>
    </w:p>
    <w:p w14:paraId="098D4452" w14:textId="77777777" w:rsidR="00734012" w:rsidRPr="00A913DD" w:rsidRDefault="00734012" w:rsidP="009C07D0">
      <w:pPr>
        <w:jc w:val="center"/>
        <w:rPr>
          <w:rFonts w:ascii="Calibri" w:hAnsi="Calibri" w:cs="Calibri"/>
        </w:rPr>
      </w:pPr>
      <w:r w:rsidRPr="00A913DD">
        <w:rPr>
          <w:rFonts w:ascii="Calibri" w:hAnsi="Calibri" w:cs="Calibri"/>
        </w:rPr>
        <w:t>medzi nasledovnými zmluvnými stranami</w:t>
      </w:r>
      <w:r w:rsidR="00B84B0B" w:rsidRPr="00A913DD">
        <w:rPr>
          <w:rFonts w:ascii="Calibri" w:hAnsi="Calibri" w:cs="Calibri"/>
        </w:rPr>
        <w:t>:</w:t>
      </w:r>
    </w:p>
    <w:p w14:paraId="45D6FF46" w14:textId="77777777" w:rsidR="004E17FA" w:rsidRPr="00A913DD" w:rsidRDefault="004E17FA" w:rsidP="009C07D0">
      <w:pPr>
        <w:pStyle w:val="Zkladntext"/>
        <w:rPr>
          <w:rFonts w:ascii="Calibri" w:hAnsi="Calibri" w:cs="Calibri"/>
          <w:sz w:val="20"/>
        </w:rPr>
      </w:pPr>
    </w:p>
    <w:p w14:paraId="640BFD44" w14:textId="77777777" w:rsidR="00061955" w:rsidRPr="00A913DD" w:rsidRDefault="00061955" w:rsidP="00061955">
      <w:pPr>
        <w:jc w:val="both"/>
        <w:rPr>
          <w:rFonts w:ascii="Calibri" w:hAnsi="Calibri" w:cs="Calibri"/>
          <w:b/>
          <w:bCs/>
          <w:sz w:val="22"/>
          <w:szCs w:val="22"/>
        </w:rPr>
      </w:pPr>
      <w:r w:rsidRPr="00A913DD">
        <w:rPr>
          <w:rFonts w:ascii="Calibri" w:hAnsi="Calibri" w:cs="Calibri"/>
          <w:b/>
          <w:bCs/>
          <w:sz w:val="22"/>
          <w:szCs w:val="22"/>
        </w:rPr>
        <w:t>1.  Poskytovateľom:</w:t>
      </w:r>
    </w:p>
    <w:p w14:paraId="3AFFF591" w14:textId="0735BB70" w:rsidR="00061955" w:rsidRPr="00A913DD" w:rsidRDefault="00061955" w:rsidP="00061955">
      <w:pPr>
        <w:jc w:val="both"/>
        <w:rPr>
          <w:rFonts w:ascii="Calibri" w:hAnsi="Calibri" w:cs="Calibri"/>
          <w:sz w:val="22"/>
          <w:szCs w:val="22"/>
        </w:rPr>
      </w:pPr>
      <w:r w:rsidRPr="00A913DD">
        <w:rPr>
          <w:rFonts w:ascii="Calibri" w:hAnsi="Calibri" w:cs="Calibri"/>
          <w:sz w:val="22"/>
          <w:szCs w:val="22"/>
        </w:rPr>
        <w:t>........................</w:t>
      </w:r>
    </w:p>
    <w:p w14:paraId="087C89AE" w14:textId="77777777" w:rsidR="00061955" w:rsidRPr="00A913DD" w:rsidRDefault="00061955" w:rsidP="00061955">
      <w:pPr>
        <w:jc w:val="both"/>
        <w:rPr>
          <w:rFonts w:ascii="Calibri" w:hAnsi="Calibri" w:cs="Calibri"/>
          <w:sz w:val="22"/>
          <w:szCs w:val="22"/>
        </w:rPr>
      </w:pPr>
      <w:r w:rsidRPr="00A913DD">
        <w:rPr>
          <w:rFonts w:ascii="Calibri" w:hAnsi="Calibri" w:cs="Calibri"/>
          <w:sz w:val="22"/>
          <w:szCs w:val="22"/>
        </w:rPr>
        <w:t>so sídlom:  ....................., ......................</w:t>
      </w:r>
    </w:p>
    <w:p w14:paraId="2CBA8F0F" w14:textId="77777777" w:rsidR="00061955" w:rsidRPr="00A913DD" w:rsidRDefault="00061955" w:rsidP="00061955">
      <w:pPr>
        <w:jc w:val="both"/>
        <w:rPr>
          <w:rFonts w:ascii="Calibri" w:hAnsi="Calibri" w:cs="Calibri"/>
          <w:sz w:val="22"/>
          <w:szCs w:val="22"/>
        </w:rPr>
      </w:pPr>
      <w:r w:rsidRPr="00A913DD">
        <w:rPr>
          <w:rFonts w:ascii="Calibri" w:hAnsi="Calibri" w:cs="Calibri"/>
          <w:sz w:val="22"/>
          <w:szCs w:val="22"/>
        </w:rPr>
        <w:t>IČO:  .................. | DIČ: .............................. | IČ DPH: ................................ | IBAN: ....................................................</w:t>
      </w:r>
    </w:p>
    <w:p w14:paraId="0C0F0ACB" w14:textId="77777777" w:rsidR="00061955" w:rsidRPr="00A913DD" w:rsidRDefault="00061955" w:rsidP="00061955">
      <w:pPr>
        <w:jc w:val="both"/>
        <w:rPr>
          <w:rFonts w:ascii="Calibri" w:hAnsi="Calibri" w:cs="Calibri"/>
          <w:i/>
          <w:iCs/>
          <w:sz w:val="22"/>
          <w:szCs w:val="22"/>
        </w:rPr>
      </w:pPr>
      <w:r w:rsidRPr="00A913DD">
        <w:rPr>
          <w:rFonts w:ascii="Calibri" w:hAnsi="Calibri" w:cs="Calibri"/>
          <w:sz w:val="22"/>
          <w:szCs w:val="22"/>
        </w:rPr>
        <w:t>zapísaný v: Obchodnom registri ............................  súdu ............................, v oddiele: ......, vo vložke č.: .........</w:t>
      </w:r>
    </w:p>
    <w:p w14:paraId="381DC724" w14:textId="77777777" w:rsidR="00061955" w:rsidRPr="00A913DD" w:rsidRDefault="00061955" w:rsidP="00061955">
      <w:pPr>
        <w:jc w:val="both"/>
        <w:rPr>
          <w:rFonts w:ascii="Calibri" w:hAnsi="Calibri" w:cs="Calibri"/>
          <w:sz w:val="22"/>
          <w:szCs w:val="22"/>
        </w:rPr>
      </w:pPr>
      <w:r w:rsidRPr="00A913DD">
        <w:rPr>
          <w:rFonts w:ascii="Calibri" w:hAnsi="Calibri" w:cs="Calibri"/>
          <w:sz w:val="22"/>
          <w:szCs w:val="22"/>
        </w:rPr>
        <w:t xml:space="preserve">v zastúpení:  </w:t>
      </w:r>
      <w:r w:rsidRPr="00A913DD">
        <w:rPr>
          <w:rFonts w:ascii="Calibri" w:hAnsi="Calibri" w:cs="Calibri"/>
          <w:sz w:val="22"/>
          <w:szCs w:val="22"/>
        </w:rPr>
        <w:tab/>
        <w:t>.............................</w:t>
      </w:r>
    </w:p>
    <w:p w14:paraId="2B1A04FE" w14:textId="6BECD819" w:rsidR="00061955" w:rsidRPr="00A913DD" w:rsidRDefault="00061955" w:rsidP="00061955">
      <w:pPr>
        <w:rPr>
          <w:rFonts w:ascii="Calibri" w:hAnsi="Calibri" w:cs="Calibri"/>
          <w:sz w:val="22"/>
          <w:szCs w:val="22"/>
        </w:rPr>
      </w:pPr>
      <w:r w:rsidRPr="00A913DD">
        <w:rPr>
          <w:rFonts w:ascii="Calibri" w:hAnsi="Calibri" w:cs="Calibri"/>
          <w:sz w:val="22"/>
          <w:szCs w:val="22"/>
        </w:rPr>
        <w:tab/>
      </w:r>
      <w:r w:rsidRPr="00A913DD">
        <w:rPr>
          <w:rFonts w:ascii="Calibri" w:hAnsi="Calibri" w:cs="Calibri"/>
          <w:sz w:val="22"/>
          <w:szCs w:val="22"/>
        </w:rPr>
        <w:tab/>
        <w:t>............................</w:t>
      </w:r>
    </w:p>
    <w:p w14:paraId="2FD56C0E" w14:textId="77777777" w:rsidR="00A06F6A" w:rsidRDefault="00A06F6A" w:rsidP="00061955">
      <w:pPr>
        <w:rPr>
          <w:rFonts w:ascii="Calibri" w:hAnsi="Calibri" w:cs="Calibri"/>
          <w:sz w:val="22"/>
          <w:szCs w:val="22"/>
        </w:rPr>
      </w:pPr>
    </w:p>
    <w:p w14:paraId="203E49BC" w14:textId="77777777" w:rsidR="00061955" w:rsidRPr="00A913DD" w:rsidRDefault="00061955" w:rsidP="00061955">
      <w:pPr>
        <w:rPr>
          <w:rFonts w:ascii="Calibri" w:hAnsi="Calibri" w:cs="Calibri"/>
          <w:sz w:val="22"/>
          <w:szCs w:val="22"/>
        </w:rPr>
      </w:pPr>
      <w:r w:rsidRPr="00A913DD">
        <w:rPr>
          <w:rFonts w:ascii="Calibri" w:hAnsi="Calibri" w:cs="Calibri"/>
          <w:sz w:val="22"/>
          <w:szCs w:val="22"/>
        </w:rPr>
        <w:t>(ďalej len „</w:t>
      </w:r>
      <w:r w:rsidRPr="00A913DD">
        <w:rPr>
          <w:rFonts w:ascii="Calibri" w:hAnsi="Calibri" w:cs="Calibri"/>
          <w:b/>
          <w:sz w:val="22"/>
          <w:szCs w:val="22"/>
        </w:rPr>
        <w:t>poskytovateľ</w:t>
      </w:r>
      <w:r w:rsidRPr="00A913DD">
        <w:rPr>
          <w:rFonts w:ascii="Calibri" w:hAnsi="Calibri" w:cs="Calibri"/>
          <w:sz w:val="22"/>
          <w:szCs w:val="22"/>
        </w:rPr>
        <w:t>“)</w:t>
      </w:r>
    </w:p>
    <w:p w14:paraId="1DBD8304" w14:textId="77777777" w:rsidR="00061955" w:rsidRPr="00A913DD" w:rsidRDefault="00061955" w:rsidP="00061955">
      <w:pPr>
        <w:jc w:val="center"/>
        <w:rPr>
          <w:rFonts w:ascii="Calibri" w:hAnsi="Calibri" w:cs="Calibri"/>
          <w:b/>
          <w:sz w:val="22"/>
          <w:szCs w:val="22"/>
        </w:rPr>
      </w:pPr>
      <w:r w:rsidRPr="00A913DD">
        <w:rPr>
          <w:rFonts w:ascii="Calibri" w:hAnsi="Calibri" w:cs="Calibri"/>
          <w:b/>
          <w:sz w:val="22"/>
          <w:szCs w:val="22"/>
        </w:rPr>
        <w:t>a</w:t>
      </w:r>
    </w:p>
    <w:p w14:paraId="0A57FB03" w14:textId="77777777" w:rsidR="00061955" w:rsidRPr="00A913DD" w:rsidRDefault="00061955" w:rsidP="00061955">
      <w:pPr>
        <w:jc w:val="center"/>
        <w:rPr>
          <w:rFonts w:ascii="Calibri" w:hAnsi="Calibri" w:cs="Calibri"/>
          <w:b/>
          <w:sz w:val="22"/>
          <w:szCs w:val="22"/>
        </w:rPr>
      </w:pPr>
    </w:p>
    <w:p w14:paraId="6C454B4C" w14:textId="77777777" w:rsidR="00061955" w:rsidRPr="00A913DD" w:rsidRDefault="00061955" w:rsidP="00061955">
      <w:pPr>
        <w:jc w:val="both"/>
        <w:rPr>
          <w:rFonts w:ascii="Calibri" w:hAnsi="Calibri" w:cs="Calibri"/>
          <w:b/>
          <w:sz w:val="22"/>
          <w:szCs w:val="22"/>
        </w:rPr>
      </w:pPr>
    </w:p>
    <w:p w14:paraId="39669F11" w14:textId="77777777" w:rsidR="00061955" w:rsidRPr="00A913DD" w:rsidRDefault="00061955" w:rsidP="00061955">
      <w:pPr>
        <w:jc w:val="both"/>
        <w:rPr>
          <w:rFonts w:ascii="Calibri" w:hAnsi="Calibri" w:cs="Calibri"/>
          <w:b/>
          <w:sz w:val="22"/>
          <w:szCs w:val="22"/>
        </w:rPr>
      </w:pPr>
      <w:r w:rsidRPr="00A913DD">
        <w:rPr>
          <w:rFonts w:ascii="Calibri" w:hAnsi="Calibri" w:cs="Calibri"/>
          <w:b/>
          <w:sz w:val="22"/>
          <w:szCs w:val="22"/>
        </w:rPr>
        <w:t>2. Objednávateľom:</w:t>
      </w:r>
    </w:p>
    <w:p w14:paraId="30F11DC7" w14:textId="2B8B70D7" w:rsidR="00061955" w:rsidRPr="00A913DD" w:rsidRDefault="00061955" w:rsidP="00061955">
      <w:pPr>
        <w:pStyle w:val="Zkladntext"/>
        <w:spacing w:line="276" w:lineRule="auto"/>
        <w:ind w:left="3261" w:hanging="3255"/>
        <w:rPr>
          <w:rFonts w:ascii="Calibri" w:hAnsi="Calibri" w:cs="Calibri"/>
          <w:b/>
          <w:bCs/>
          <w:sz w:val="22"/>
          <w:szCs w:val="22"/>
        </w:rPr>
      </w:pPr>
      <w:r w:rsidRPr="00A913DD">
        <w:rPr>
          <w:rFonts w:ascii="Calibri" w:hAnsi="Calibri" w:cs="Calibri"/>
          <w:b/>
          <w:bCs/>
          <w:sz w:val="22"/>
          <w:szCs w:val="22"/>
        </w:rPr>
        <w:t>MH Teplárenský holding, a.s.</w:t>
      </w:r>
    </w:p>
    <w:p w14:paraId="2D102386" w14:textId="77777777" w:rsidR="00061955" w:rsidRPr="00A913DD" w:rsidRDefault="00061955" w:rsidP="00061955">
      <w:pPr>
        <w:spacing w:line="276" w:lineRule="auto"/>
        <w:jc w:val="both"/>
        <w:rPr>
          <w:rFonts w:ascii="Calibri" w:hAnsi="Calibri" w:cs="Calibri"/>
          <w:sz w:val="22"/>
          <w:szCs w:val="22"/>
        </w:rPr>
      </w:pPr>
      <w:r w:rsidRPr="00A913DD">
        <w:rPr>
          <w:rFonts w:ascii="Calibri" w:hAnsi="Calibri" w:cs="Calibri"/>
          <w:sz w:val="22"/>
          <w:szCs w:val="22"/>
          <w:lang w:eastAsia="ar-SA"/>
        </w:rPr>
        <w:t xml:space="preserve">so sídlom: </w:t>
      </w:r>
      <w:r w:rsidRPr="00A913DD">
        <w:rPr>
          <w:rStyle w:val="ra"/>
          <w:rFonts w:ascii="Calibri" w:hAnsi="Calibri" w:cs="Calibri"/>
          <w:sz w:val="22"/>
          <w:szCs w:val="22"/>
        </w:rPr>
        <w:t>Turbínová 3, 831 04 Bratislava – mestská časť Nové Mesto</w:t>
      </w:r>
      <w:r w:rsidRPr="00A913DD">
        <w:rPr>
          <w:rFonts w:ascii="Calibri" w:hAnsi="Calibri" w:cs="Calibri"/>
          <w:sz w:val="22"/>
          <w:szCs w:val="22"/>
        </w:rPr>
        <w:t xml:space="preserve"> </w:t>
      </w:r>
    </w:p>
    <w:p w14:paraId="5F2FA96A" w14:textId="1F74B908" w:rsidR="00061955" w:rsidRPr="00A913DD" w:rsidRDefault="00061955" w:rsidP="00061955">
      <w:pPr>
        <w:spacing w:line="276" w:lineRule="auto"/>
        <w:jc w:val="both"/>
        <w:rPr>
          <w:rFonts w:ascii="Calibri" w:hAnsi="Calibri" w:cs="Calibri"/>
          <w:sz w:val="22"/>
          <w:szCs w:val="22"/>
        </w:rPr>
      </w:pPr>
      <w:r w:rsidRPr="00A913DD">
        <w:rPr>
          <w:rFonts w:ascii="Calibri" w:hAnsi="Calibri" w:cs="Calibri"/>
          <w:sz w:val="22"/>
          <w:szCs w:val="22"/>
        </w:rPr>
        <w:t xml:space="preserve">IČO: </w:t>
      </w:r>
      <w:r w:rsidRPr="00A913DD">
        <w:rPr>
          <w:rStyle w:val="ra"/>
          <w:rFonts w:ascii="Calibri" w:hAnsi="Calibri" w:cs="Calibri"/>
          <w:sz w:val="22"/>
          <w:szCs w:val="22"/>
        </w:rPr>
        <w:t>36 211 541</w:t>
      </w:r>
      <w:r w:rsidRPr="00A913DD">
        <w:rPr>
          <w:rFonts w:ascii="Calibri" w:hAnsi="Calibri" w:cs="Calibri"/>
          <w:sz w:val="22"/>
          <w:szCs w:val="22"/>
        </w:rPr>
        <w:t xml:space="preserve"> | DIČ: 2020048580 | IČ DPH: SK2020048580 | IBAN: SK17 1100 0000 0026 2706 4293</w:t>
      </w:r>
    </w:p>
    <w:p w14:paraId="42832A43" w14:textId="77777777" w:rsidR="00061955" w:rsidRPr="00A913DD" w:rsidRDefault="00061955" w:rsidP="00061955">
      <w:pPr>
        <w:spacing w:line="276" w:lineRule="auto"/>
        <w:jc w:val="both"/>
        <w:rPr>
          <w:rFonts w:ascii="Calibri" w:hAnsi="Calibri" w:cs="Calibri"/>
          <w:sz w:val="22"/>
          <w:szCs w:val="22"/>
        </w:rPr>
      </w:pPr>
      <w:r w:rsidRPr="00A913DD">
        <w:rPr>
          <w:rFonts w:ascii="Calibri" w:hAnsi="Calibri" w:cs="Calibri"/>
          <w:sz w:val="22"/>
          <w:szCs w:val="22"/>
        </w:rPr>
        <w:t>zapísaný v: Obchodnom registri Mestského súdu Bratislava III, v oddiele: Sa, vo vložke č.: 7386/B</w:t>
      </w:r>
    </w:p>
    <w:p w14:paraId="1BD520A1" w14:textId="18B8A2D5" w:rsidR="00FD1983" w:rsidRPr="00FD1983" w:rsidRDefault="00061955" w:rsidP="00093E3A">
      <w:pPr>
        <w:spacing w:line="276" w:lineRule="auto"/>
        <w:jc w:val="both"/>
        <w:rPr>
          <w:rFonts w:ascii="Calibri" w:hAnsi="Calibri" w:cs="Calibri"/>
          <w:sz w:val="22"/>
          <w:szCs w:val="22"/>
        </w:rPr>
      </w:pPr>
      <w:r w:rsidRPr="00A913DD">
        <w:rPr>
          <w:rFonts w:ascii="Calibri" w:hAnsi="Calibri" w:cs="Calibri"/>
          <w:sz w:val="22"/>
          <w:szCs w:val="22"/>
        </w:rPr>
        <w:t>v zastúpení:</w:t>
      </w:r>
      <w:r w:rsidRPr="00A913DD">
        <w:rPr>
          <w:rFonts w:ascii="Calibri" w:hAnsi="Calibri" w:cs="Calibri"/>
          <w:sz w:val="22"/>
          <w:szCs w:val="22"/>
        </w:rPr>
        <w:tab/>
      </w:r>
      <w:r w:rsidR="00FD1983" w:rsidRPr="002F1CDD">
        <w:rPr>
          <w:rFonts w:ascii="Calibri" w:eastAsia="Calibri" w:hAnsi="Calibri" w:cs="Calibri"/>
          <w:sz w:val="22"/>
          <w:szCs w:val="22"/>
        </w:rPr>
        <w:t>JUDr. Miloš Mrváň, PhD., LL.M., manažér kancelárie generálneho riaditeľa</w:t>
      </w:r>
      <w:r w:rsidRPr="00FD1983">
        <w:rPr>
          <w:rFonts w:ascii="Calibri" w:hAnsi="Calibri" w:cs="Calibri"/>
          <w:sz w:val="22"/>
          <w:szCs w:val="22"/>
        </w:rPr>
        <w:tab/>
      </w:r>
    </w:p>
    <w:p w14:paraId="459EB278" w14:textId="35F263AC" w:rsidR="00061955" w:rsidRPr="00A913DD" w:rsidRDefault="00061955" w:rsidP="00093E3A">
      <w:pPr>
        <w:spacing w:line="276" w:lineRule="auto"/>
        <w:jc w:val="both"/>
        <w:rPr>
          <w:rFonts w:ascii="Calibri" w:hAnsi="Calibri" w:cs="Calibri"/>
          <w:sz w:val="22"/>
          <w:szCs w:val="22"/>
        </w:rPr>
      </w:pPr>
      <w:r w:rsidRPr="00A913DD">
        <w:rPr>
          <w:rFonts w:ascii="Calibri" w:hAnsi="Calibri" w:cs="Calibri"/>
          <w:sz w:val="22"/>
          <w:szCs w:val="22"/>
        </w:rPr>
        <w:tab/>
      </w:r>
      <w:r w:rsidRPr="00A913DD">
        <w:rPr>
          <w:rFonts w:ascii="Calibri" w:hAnsi="Calibri" w:cs="Calibri"/>
          <w:sz w:val="22"/>
          <w:szCs w:val="22"/>
        </w:rPr>
        <w:tab/>
      </w:r>
      <w:r w:rsidR="00CE561A">
        <w:rPr>
          <w:rFonts w:ascii="Calibri" w:hAnsi="Calibri" w:cs="Calibri"/>
          <w:sz w:val="22"/>
          <w:szCs w:val="22"/>
        </w:rPr>
        <w:t>Ing. Peter Kadlec, riaditeľ úseku IT</w:t>
      </w:r>
    </w:p>
    <w:p w14:paraId="01E7F381" w14:textId="77777777" w:rsidR="00A06F6A" w:rsidRDefault="00A06F6A" w:rsidP="00061955">
      <w:pPr>
        <w:jc w:val="both"/>
        <w:rPr>
          <w:rFonts w:ascii="Calibri" w:hAnsi="Calibri" w:cs="Calibri"/>
          <w:sz w:val="22"/>
          <w:szCs w:val="22"/>
        </w:rPr>
      </w:pPr>
    </w:p>
    <w:p w14:paraId="74317444" w14:textId="77777777" w:rsidR="00061955" w:rsidRPr="00A913DD" w:rsidRDefault="00061955" w:rsidP="00061955">
      <w:pPr>
        <w:jc w:val="both"/>
        <w:rPr>
          <w:rFonts w:ascii="Calibri" w:hAnsi="Calibri" w:cs="Calibri"/>
          <w:sz w:val="22"/>
          <w:szCs w:val="22"/>
        </w:rPr>
      </w:pPr>
      <w:r w:rsidRPr="00A913DD">
        <w:rPr>
          <w:rFonts w:ascii="Calibri" w:hAnsi="Calibri" w:cs="Calibri"/>
          <w:sz w:val="22"/>
          <w:szCs w:val="22"/>
        </w:rPr>
        <w:t>(ďalej len „</w:t>
      </w:r>
      <w:r w:rsidRPr="00A913DD">
        <w:rPr>
          <w:rFonts w:ascii="Calibri" w:hAnsi="Calibri" w:cs="Calibri"/>
          <w:b/>
          <w:sz w:val="22"/>
          <w:szCs w:val="22"/>
        </w:rPr>
        <w:t>objednávateľ</w:t>
      </w:r>
      <w:r w:rsidRPr="00A913DD">
        <w:rPr>
          <w:rFonts w:ascii="Calibri" w:hAnsi="Calibri" w:cs="Calibri"/>
          <w:sz w:val="22"/>
          <w:szCs w:val="22"/>
        </w:rPr>
        <w:t>“)</w:t>
      </w:r>
    </w:p>
    <w:p w14:paraId="28464A44" w14:textId="77777777" w:rsidR="00061955" w:rsidRPr="00A913DD" w:rsidRDefault="00061955" w:rsidP="00061955">
      <w:pPr>
        <w:rPr>
          <w:rFonts w:ascii="Calibri" w:hAnsi="Calibri" w:cs="Calibri"/>
          <w:sz w:val="22"/>
          <w:szCs w:val="22"/>
          <w:lang w:eastAsia="sk-SK"/>
        </w:rPr>
      </w:pPr>
    </w:p>
    <w:p w14:paraId="2B9BEC65" w14:textId="77777777" w:rsidR="00061955" w:rsidRPr="00A913DD" w:rsidRDefault="00061955" w:rsidP="00061955">
      <w:pPr>
        <w:rPr>
          <w:rFonts w:ascii="Calibri" w:hAnsi="Calibri" w:cs="Calibri"/>
          <w:sz w:val="22"/>
          <w:szCs w:val="22"/>
          <w:lang w:eastAsia="sk-SK"/>
        </w:rPr>
      </w:pPr>
      <w:r w:rsidRPr="00A913DD">
        <w:rPr>
          <w:rFonts w:ascii="Calibri" w:hAnsi="Calibri" w:cs="Calibri"/>
          <w:sz w:val="22"/>
          <w:szCs w:val="22"/>
          <w:lang w:eastAsia="sk-SK"/>
        </w:rPr>
        <w:t>(</w:t>
      </w:r>
      <w:r w:rsidR="00E25E39" w:rsidRPr="00A913DD">
        <w:rPr>
          <w:rFonts w:ascii="Calibri" w:hAnsi="Calibri" w:cs="Calibri"/>
          <w:sz w:val="22"/>
          <w:szCs w:val="22"/>
          <w:lang w:eastAsia="sk-SK"/>
        </w:rPr>
        <w:t>poskytovateľ</w:t>
      </w:r>
      <w:r w:rsidRPr="00A913DD">
        <w:rPr>
          <w:rFonts w:ascii="Calibri" w:hAnsi="Calibri" w:cs="Calibri"/>
          <w:sz w:val="22"/>
          <w:szCs w:val="22"/>
          <w:lang w:eastAsia="sk-SK"/>
        </w:rPr>
        <w:t xml:space="preserve"> a </w:t>
      </w:r>
      <w:r w:rsidR="00E25E39" w:rsidRPr="00A913DD">
        <w:rPr>
          <w:rFonts w:ascii="Calibri" w:hAnsi="Calibri" w:cs="Calibri"/>
          <w:sz w:val="22"/>
          <w:szCs w:val="22"/>
          <w:lang w:eastAsia="sk-SK"/>
        </w:rPr>
        <w:t>objednávateľ</w:t>
      </w:r>
      <w:r w:rsidRPr="00A913DD">
        <w:rPr>
          <w:rFonts w:ascii="Calibri" w:hAnsi="Calibri" w:cs="Calibri"/>
          <w:sz w:val="22"/>
          <w:szCs w:val="22"/>
          <w:lang w:eastAsia="sk-SK"/>
        </w:rPr>
        <w:t xml:space="preserve"> ďalej spoločne len „</w:t>
      </w:r>
      <w:r w:rsidRPr="00A913DD">
        <w:rPr>
          <w:rFonts w:ascii="Calibri" w:hAnsi="Calibri" w:cs="Calibri"/>
          <w:b/>
          <w:sz w:val="22"/>
          <w:szCs w:val="22"/>
          <w:lang w:eastAsia="sk-SK"/>
        </w:rPr>
        <w:t>zmluvné strany</w:t>
      </w:r>
      <w:r w:rsidRPr="00A913DD">
        <w:rPr>
          <w:rFonts w:ascii="Calibri" w:hAnsi="Calibri" w:cs="Calibri"/>
          <w:sz w:val="22"/>
          <w:szCs w:val="22"/>
          <w:lang w:eastAsia="sk-SK"/>
        </w:rPr>
        <w:t>“, jednotlivo len „</w:t>
      </w:r>
      <w:r w:rsidRPr="00A913DD">
        <w:rPr>
          <w:rFonts w:ascii="Calibri" w:hAnsi="Calibri" w:cs="Calibri"/>
          <w:b/>
          <w:bCs/>
          <w:sz w:val="22"/>
          <w:szCs w:val="22"/>
          <w:lang w:eastAsia="sk-SK"/>
        </w:rPr>
        <w:t>zmluvná strana</w:t>
      </w:r>
      <w:r w:rsidRPr="00A913DD">
        <w:rPr>
          <w:rFonts w:ascii="Calibri" w:hAnsi="Calibri" w:cs="Calibri"/>
          <w:sz w:val="22"/>
          <w:szCs w:val="22"/>
          <w:lang w:eastAsia="sk-SK"/>
        </w:rPr>
        <w:t>“)</w:t>
      </w:r>
    </w:p>
    <w:p w14:paraId="17C8A26E" w14:textId="77777777" w:rsidR="00061955" w:rsidRPr="00A913DD" w:rsidRDefault="00061955" w:rsidP="00061955">
      <w:pPr>
        <w:autoSpaceDE w:val="0"/>
        <w:autoSpaceDN w:val="0"/>
        <w:adjustRightInd w:val="0"/>
        <w:jc w:val="both"/>
        <w:rPr>
          <w:rFonts w:ascii="Calibri" w:hAnsi="Calibri" w:cs="Calibri"/>
          <w:sz w:val="22"/>
          <w:szCs w:val="22"/>
        </w:rPr>
      </w:pPr>
    </w:p>
    <w:p w14:paraId="070C113C" w14:textId="77777777" w:rsidR="00061955" w:rsidRPr="00A913DD" w:rsidRDefault="00061955" w:rsidP="00061955">
      <w:pPr>
        <w:autoSpaceDE w:val="0"/>
        <w:autoSpaceDN w:val="0"/>
        <w:adjustRightInd w:val="0"/>
        <w:jc w:val="both"/>
        <w:rPr>
          <w:rFonts w:ascii="Calibri" w:hAnsi="Calibri" w:cs="Calibri"/>
          <w:sz w:val="22"/>
          <w:szCs w:val="22"/>
        </w:rPr>
      </w:pPr>
      <w:r w:rsidRPr="00A913DD">
        <w:rPr>
          <w:rFonts w:ascii="Calibri" w:hAnsi="Calibri" w:cs="Calibri"/>
          <w:sz w:val="22"/>
          <w:szCs w:val="22"/>
        </w:rPr>
        <w:t>nasledovne:</w:t>
      </w:r>
    </w:p>
    <w:p w14:paraId="504E7162" w14:textId="5777B91F" w:rsidR="00734012" w:rsidRPr="00A913DD" w:rsidRDefault="0002585A" w:rsidP="00FD764D">
      <w:pPr>
        <w:pStyle w:val="Zkladntext"/>
        <w:jc w:val="center"/>
        <w:rPr>
          <w:rFonts w:ascii="Calibri" w:hAnsi="Calibri" w:cs="Calibri"/>
          <w:b/>
          <w:sz w:val="22"/>
          <w:szCs w:val="22"/>
        </w:rPr>
      </w:pPr>
      <w:r w:rsidRPr="00A913DD">
        <w:rPr>
          <w:rFonts w:ascii="Calibri" w:hAnsi="Calibri" w:cs="Calibri"/>
          <w:b/>
          <w:sz w:val="22"/>
          <w:szCs w:val="22"/>
        </w:rPr>
        <w:t>Článok I.</w:t>
      </w:r>
    </w:p>
    <w:p w14:paraId="6C6089DA" w14:textId="77777777" w:rsidR="00734012" w:rsidRPr="00A913DD" w:rsidRDefault="00734012" w:rsidP="00E92FCE">
      <w:pPr>
        <w:pStyle w:val="Zkladntext"/>
        <w:ind w:left="360"/>
        <w:jc w:val="center"/>
        <w:rPr>
          <w:rFonts w:ascii="Calibri" w:hAnsi="Calibri" w:cs="Calibri"/>
          <w:sz w:val="22"/>
          <w:szCs w:val="22"/>
        </w:rPr>
      </w:pPr>
      <w:r w:rsidRPr="00A913DD">
        <w:rPr>
          <w:rFonts w:ascii="Calibri" w:hAnsi="Calibri" w:cs="Calibri"/>
          <w:b/>
          <w:sz w:val="22"/>
          <w:szCs w:val="22"/>
        </w:rPr>
        <w:t>Vymedzenie základných pojmov</w:t>
      </w:r>
    </w:p>
    <w:p w14:paraId="4E955473" w14:textId="77777777" w:rsidR="00734012" w:rsidRPr="00A913DD" w:rsidRDefault="00734012" w:rsidP="009C07D0">
      <w:pPr>
        <w:rPr>
          <w:rFonts w:ascii="Calibri" w:hAnsi="Calibri" w:cs="Calibri"/>
          <w:b/>
          <w:sz w:val="22"/>
          <w:szCs w:val="22"/>
        </w:rPr>
      </w:pPr>
    </w:p>
    <w:p w14:paraId="2CE2591D" w14:textId="4B5B2227" w:rsidR="00025EC5" w:rsidRPr="00CE561A" w:rsidRDefault="00025EC5" w:rsidP="00D1766F">
      <w:pPr>
        <w:pStyle w:val="Zkladntext"/>
        <w:numPr>
          <w:ilvl w:val="0"/>
          <w:numId w:val="2"/>
        </w:numPr>
        <w:tabs>
          <w:tab w:val="clear" w:pos="360"/>
          <w:tab w:val="num" w:pos="426"/>
        </w:tabs>
        <w:ind w:left="426" w:hanging="426"/>
        <w:rPr>
          <w:rFonts w:ascii="Calibri" w:hAnsi="Calibri" w:cs="Calibri"/>
          <w:iCs/>
          <w:sz w:val="22"/>
          <w:szCs w:val="22"/>
        </w:rPr>
      </w:pPr>
      <w:r w:rsidRPr="00CE561A">
        <w:rPr>
          <w:rFonts w:ascii="Calibri" w:hAnsi="Calibri" w:cs="Calibri"/>
          <w:b/>
          <w:bCs/>
          <w:iCs/>
          <w:sz w:val="22"/>
          <w:szCs w:val="22"/>
        </w:rPr>
        <w:t>„Mobilná sieť“</w:t>
      </w:r>
      <w:r w:rsidRPr="00CE561A">
        <w:rPr>
          <w:rFonts w:ascii="Calibri" w:hAnsi="Calibri" w:cs="Calibri"/>
          <w:iCs/>
          <w:sz w:val="22"/>
          <w:szCs w:val="22"/>
        </w:rPr>
        <w:t xml:space="preserve"> je verejná rádiová dátová sieť poskytovateľa tvorená aktuálnymi sieťami najmä v štandardoch 2G/4G/5G</w:t>
      </w:r>
      <w:r w:rsidR="00C2310B">
        <w:rPr>
          <w:rFonts w:ascii="Calibri" w:hAnsi="Calibri" w:cs="Calibri"/>
          <w:iCs/>
          <w:sz w:val="22"/>
          <w:szCs w:val="22"/>
        </w:rPr>
        <w:t>/NB-</w:t>
      </w:r>
      <w:proofErr w:type="spellStart"/>
      <w:r w:rsidR="00C2310B">
        <w:rPr>
          <w:rFonts w:ascii="Calibri" w:hAnsi="Calibri" w:cs="Calibri"/>
          <w:iCs/>
          <w:sz w:val="22"/>
          <w:szCs w:val="22"/>
        </w:rPr>
        <w:t>IoT</w:t>
      </w:r>
      <w:proofErr w:type="spellEnd"/>
      <w:r w:rsidRPr="00CE561A">
        <w:rPr>
          <w:rFonts w:ascii="Calibri" w:hAnsi="Calibri" w:cs="Calibri"/>
          <w:iCs/>
          <w:sz w:val="22"/>
          <w:szCs w:val="22"/>
        </w:rPr>
        <w:t xml:space="preserve"> na území Slovenskej republiky. </w:t>
      </w:r>
    </w:p>
    <w:p w14:paraId="028187FB" w14:textId="75C0A2AB" w:rsidR="00025EC5" w:rsidRPr="00CE561A" w:rsidRDefault="00025EC5" w:rsidP="00025EC5">
      <w:pPr>
        <w:pStyle w:val="Zkladntext"/>
        <w:numPr>
          <w:ilvl w:val="0"/>
          <w:numId w:val="2"/>
        </w:numPr>
        <w:tabs>
          <w:tab w:val="clear" w:pos="360"/>
          <w:tab w:val="num" w:pos="426"/>
        </w:tabs>
        <w:ind w:left="426" w:hanging="426"/>
        <w:rPr>
          <w:rFonts w:ascii="Calibri" w:hAnsi="Calibri" w:cs="Calibri"/>
          <w:iCs/>
          <w:sz w:val="22"/>
          <w:szCs w:val="22"/>
        </w:rPr>
      </w:pPr>
      <w:r w:rsidRPr="00CE561A">
        <w:rPr>
          <w:rFonts w:ascii="Calibri" w:hAnsi="Calibri" w:cs="Calibri"/>
          <w:b/>
          <w:bCs/>
          <w:iCs/>
          <w:sz w:val="22"/>
          <w:szCs w:val="22"/>
        </w:rPr>
        <w:t>„</w:t>
      </w:r>
      <w:r w:rsidR="00193572">
        <w:rPr>
          <w:rFonts w:ascii="Calibri" w:hAnsi="Calibri" w:cs="Calibri"/>
          <w:b/>
          <w:bCs/>
          <w:iCs/>
          <w:sz w:val="22"/>
          <w:szCs w:val="22"/>
        </w:rPr>
        <w:t>NB-</w:t>
      </w:r>
      <w:proofErr w:type="spellStart"/>
      <w:r w:rsidR="00193572">
        <w:rPr>
          <w:rFonts w:ascii="Calibri" w:hAnsi="Calibri" w:cs="Calibri"/>
          <w:b/>
          <w:bCs/>
          <w:iCs/>
          <w:sz w:val="22"/>
          <w:szCs w:val="22"/>
        </w:rPr>
        <w:t>IoT</w:t>
      </w:r>
      <w:proofErr w:type="spellEnd"/>
      <w:r w:rsidR="00193572">
        <w:rPr>
          <w:rFonts w:ascii="Calibri" w:hAnsi="Calibri" w:cs="Calibri"/>
          <w:b/>
          <w:bCs/>
          <w:iCs/>
          <w:sz w:val="22"/>
          <w:szCs w:val="22"/>
        </w:rPr>
        <w:t xml:space="preserve"> </w:t>
      </w:r>
      <w:r w:rsidR="00BE2E19">
        <w:rPr>
          <w:rFonts w:ascii="Calibri" w:hAnsi="Calibri" w:cs="Calibri"/>
          <w:b/>
          <w:bCs/>
          <w:iCs/>
          <w:sz w:val="22"/>
          <w:szCs w:val="22"/>
        </w:rPr>
        <w:t>d</w:t>
      </w:r>
      <w:r w:rsidRPr="00CE561A">
        <w:rPr>
          <w:rFonts w:ascii="Calibri" w:hAnsi="Calibri" w:cs="Calibri"/>
          <w:b/>
          <w:bCs/>
          <w:iCs/>
          <w:sz w:val="22"/>
          <w:szCs w:val="22"/>
        </w:rPr>
        <w:t>átové služby“</w:t>
      </w:r>
      <w:r w:rsidRPr="00CE561A">
        <w:rPr>
          <w:rFonts w:ascii="Calibri" w:hAnsi="Calibri" w:cs="Calibri"/>
          <w:iCs/>
          <w:sz w:val="22"/>
          <w:szCs w:val="22"/>
        </w:rPr>
        <w:t xml:space="preserve"> sú verejné elektronické komunikačné služby poskytované prostredníctvom </w:t>
      </w:r>
      <w:r w:rsidR="00FE2D33">
        <w:rPr>
          <w:rFonts w:ascii="Calibri" w:hAnsi="Calibri" w:cs="Calibri"/>
          <w:iCs/>
          <w:sz w:val="22"/>
          <w:szCs w:val="22"/>
        </w:rPr>
        <w:t>NB-</w:t>
      </w:r>
      <w:proofErr w:type="spellStart"/>
      <w:r w:rsidR="00FE2D33">
        <w:rPr>
          <w:rFonts w:ascii="Calibri" w:hAnsi="Calibri" w:cs="Calibri"/>
          <w:iCs/>
          <w:sz w:val="22"/>
          <w:szCs w:val="22"/>
        </w:rPr>
        <w:t>IoT</w:t>
      </w:r>
      <w:proofErr w:type="spellEnd"/>
      <w:r w:rsidR="00FE2D33">
        <w:rPr>
          <w:rFonts w:ascii="Calibri" w:hAnsi="Calibri" w:cs="Calibri"/>
          <w:iCs/>
          <w:sz w:val="22"/>
          <w:szCs w:val="22"/>
        </w:rPr>
        <w:t xml:space="preserve"> dátových SIM</w:t>
      </w:r>
      <w:r w:rsidRPr="00CE561A">
        <w:rPr>
          <w:rFonts w:ascii="Calibri" w:hAnsi="Calibri" w:cs="Calibri"/>
          <w:iCs/>
          <w:sz w:val="22"/>
          <w:szCs w:val="22"/>
        </w:rPr>
        <w:t xml:space="preserve"> kariet, určené výlučne na prenos dát v</w:t>
      </w:r>
      <w:r w:rsidR="00193572">
        <w:rPr>
          <w:rFonts w:ascii="Calibri" w:hAnsi="Calibri" w:cs="Calibri"/>
          <w:iCs/>
          <w:sz w:val="22"/>
          <w:szCs w:val="22"/>
        </w:rPr>
        <w:t> NB-</w:t>
      </w:r>
      <w:proofErr w:type="spellStart"/>
      <w:r w:rsidR="00193572">
        <w:rPr>
          <w:rFonts w:ascii="Calibri" w:hAnsi="Calibri" w:cs="Calibri"/>
          <w:iCs/>
          <w:sz w:val="22"/>
          <w:szCs w:val="22"/>
        </w:rPr>
        <w:t>IoT</w:t>
      </w:r>
      <w:proofErr w:type="spellEnd"/>
      <w:r w:rsidRPr="00CE561A">
        <w:rPr>
          <w:rFonts w:ascii="Calibri" w:hAnsi="Calibri" w:cs="Calibri"/>
          <w:iCs/>
          <w:sz w:val="22"/>
          <w:szCs w:val="22"/>
        </w:rPr>
        <w:t xml:space="preserve"> sieti poskytovateľa. </w:t>
      </w:r>
    </w:p>
    <w:p w14:paraId="3E4A4A04" w14:textId="7A2D63DF" w:rsidR="00025EC5" w:rsidRPr="00CE561A" w:rsidRDefault="00025EC5" w:rsidP="00025EC5">
      <w:pPr>
        <w:pStyle w:val="Zkladntext"/>
        <w:numPr>
          <w:ilvl w:val="0"/>
          <w:numId w:val="2"/>
        </w:numPr>
        <w:tabs>
          <w:tab w:val="clear" w:pos="360"/>
          <w:tab w:val="num" w:pos="426"/>
        </w:tabs>
        <w:ind w:left="426" w:hanging="426"/>
        <w:rPr>
          <w:rFonts w:ascii="Calibri" w:hAnsi="Calibri" w:cs="Calibri"/>
          <w:iCs/>
          <w:sz w:val="22"/>
          <w:szCs w:val="22"/>
        </w:rPr>
      </w:pPr>
      <w:r w:rsidRPr="00CE561A">
        <w:rPr>
          <w:rFonts w:ascii="Calibri" w:hAnsi="Calibri" w:cs="Calibri"/>
          <w:b/>
          <w:bCs/>
          <w:iCs/>
          <w:sz w:val="22"/>
          <w:szCs w:val="22"/>
        </w:rPr>
        <w:t>„</w:t>
      </w:r>
      <w:r w:rsidR="00410A4E">
        <w:rPr>
          <w:rFonts w:ascii="Calibri" w:hAnsi="Calibri" w:cs="Calibri"/>
          <w:b/>
          <w:bCs/>
          <w:iCs/>
          <w:sz w:val="22"/>
          <w:szCs w:val="22"/>
        </w:rPr>
        <w:t>NB-</w:t>
      </w:r>
      <w:proofErr w:type="spellStart"/>
      <w:r w:rsidR="00410A4E">
        <w:rPr>
          <w:rFonts w:ascii="Calibri" w:hAnsi="Calibri" w:cs="Calibri"/>
          <w:b/>
          <w:bCs/>
          <w:iCs/>
          <w:sz w:val="22"/>
          <w:szCs w:val="22"/>
        </w:rPr>
        <w:t>IoT</w:t>
      </w:r>
      <w:proofErr w:type="spellEnd"/>
      <w:r w:rsidR="00410A4E">
        <w:rPr>
          <w:rFonts w:ascii="Calibri" w:hAnsi="Calibri" w:cs="Calibri"/>
          <w:b/>
          <w:bCs/>
          <w:iCs/>
          <w:sz w:val="22"/>
          <w:szCs w:val="22"/>
        </w:rPr>
        <w:t xml:space="preserve"> </w:t>
      </w:r>
      <w:r w:rsidRPr="00CE561A">
        <w:rPr>
          <w:rFonts w:ascii="Calibri" w:hAnsi="Calibri" w:cs="Calibri"/>
          <w:b/>
          <w:bCs/>
          <w:iCs/>
          <w:sz w:val="22"/>
          <w:szCs w:val="22"/>
        </w:rPr>
        <w:t>Dátová SIM karta“</w:t>
      </w:r>
      <w:r w:rsidRPr="00CE561A">
        <w:rPr>
          <w:rFonts w:ascii="Calibri" w:hAnsi="Calibri" w:cs="Calibri"/>
          <w:iCs/>
          <w:sz w:val="22"/>
          <w:szCs w:val="22"/>
        </w:rPr>
        <w:t xml:space="preserve"> je SIM karta určená výlučne na využívanie </w:t>
      </w:r>
      <w:r w:rsidR="00802F37">
        <w:rPr>
          <w:rFonts w:ascii="Calibri" w:hAnsi="Calibri" w:cs="Calibri"/>
          <w:iCs/>
          <w:sz w:val="22"/>
          <w:szCs w:val="22"/>
        </w:rPr>
        <w:t>NB-</w:t>
      </w:r>
      <w:proofErr w:type="spellStart"/>
      <w:r w:rsidR="00802F37">
        <w:rPr>
          <w:rFonts w:ascii="Calibri" w:hAnsi="Calibri" w:cs="Calibri"/>
          <w:iCs/>
          <w:sz w:val="22"/>
          <w:szCs w:val="22"/>
        </w:rPr>
        <w:t>IoT</w:t>
      </w:r>
      <w:proofErr w:type="spellEnd"/>
      <w:r w:rsidR="00802F37" w:rsidRPr="00CE561A">
        <w:rPr>
          <w:rFonts w:ascii="Calibri" w:hAnsi="Calibri" w:cs="Calibri"/>
          <w:iCs/>
          <w:sz w:val="22"/>
          <w:szCs w:val="22"/>
        </w:rPr>
        <w:t xml:space="preserve"> </w:t>
      </w:r>
      <w:r w:rsidRPr="00CE561A">
        <w:rPr>
          <w:rFonts w:ascii="Calibri" w:hAnsi="Calibri" w:cs="Calibri"/>
          <w:iCs/>
          <w:sz w:val="22"/>
          <w:szCs w:val="22"/>
        </w:rPr>
        <w:t xml:space="preserve">dátových elektronických komunikačných služieb bez poskytovania hlasových služieb a SMS služieb, ak nie je v tejto zmluve dohodnuté inak. </w:t>
      </w:r>
    </w:p>
    <w:p w14:paraId="65E61AA2" w14:textId="2BDC50C7" w:rsidR="00FB23EB" w:rsidRPr="002F1CDD" w:rsidRDefault="00025EC5" w:rsidP="00025EC5">
      <w:pPr>
        <w:pStyle w:val="Zkladntext"/>
        <w:numPr>
          <w:ilvl w:val="0"/>
          <w:numId w:val="2"/>
        </w:numPr>
        <w:tabs>
          <w:tab w:val="clear" w:pos="360"/>
          <w:tab w:val="num" w:pos="426"/>
        </w:tabs>
        <w:ind w:left="426" w:hanging="426"/>
        <w:rPr>
          <w:rFonts w:ascii="Calibri" w:hAnsi="Calibri" w:cs="Calibri"/>
          <w:b/>
          <w:sz w:val="22"/>
          <w:szCs w:val="22"/>
        </w:rPr>
      </w:pPr>
      <w:r w:rsidRPr="00CE561A">
        <w:rPr>
          <w:rFonts w:ascii="Calibri" w:hAnsi="Calibri" w:cs="Calibri"/>
          <w:b/>
          <w:bCs/>
          <w:iCs/>
          <w:sz w:val="22"/>
          <w:szCs w:val="22"/>
        </w:rPr>
        <w:t>„Osobitná zmluva o poskytovaní verejných služieb“</w:t>
      </w:r>
      <w:r w:rsidRPr="00CE561A">
        <w:rPr>
          <w:rFonts w:ascii="Calibri" w:hAnsi="Calibri" w:cs="Calibri"/>
          <w:iCs/>
          <w:sz w:val="22"/>
          <w:szCs w:val="22"/>
        </w:rPr>
        <w:t xml:space="preserve"> je zmluva o poskytovaní verejných služieb uzatvorená medzi objednávateľom a poskytovateľom počas obdobia platnosti tejto zmluvy, na základe ktorej poskytovateľ poskytuje objednávateľovi plnenie podľa čl. II ods. 1 písm. b) tejto zmluvy</w:t>
      </w:r>
      <w:r w:rsidRPr="00025EC5">
        <w:rPr>
          <w:rFonts w:ascii="Calibri" w:hAnsi="Calibri" w:cs="Calibri"/>
          <w:b/>
          <w:i/>
          <w:sz w:val="22"/>
          <w:szCs w:val="22"/>
        </w:rPr>
        <w:t>.</w:t>
      </w:r>
    </w:p>
    <w:p w14:paraId="0763088C" w14:textId="2A565457" w:rsidR="00112C3F" w:rsidRPr="00A913DD" w:rsidRDefault="00C11964" w:rsidP="00025EC5">
      <w:pPr>
        <w:pStyle w:val="Zkladntext"/>
        <w:numPr>
          <w:ilvl w:val="0"/>
          <w:numId w:val="2"/>
        </w:numPr>
        <w:tabs>
          <w:tab w:val="clear" w:pos="360"/>
          <w:tab w:val="num" w:pos="426"/>
        </w:tabs>
        <w:ind w:left="426" w:hanging="426"/>
        <w:rPr>
          <w:rFonts w:ascii="Calibri" w:hAnsi="Calibri" w:cs="Calibri"/>
          <w:b/>
          <w:sz w:val="22"/>
          <w:szCs w:val="22"/>
        </w:rPr>
      </w:pPr>
      <w:r>
        <w:rPr>
          <w:rFonts w:ascii="Calibri" w:hAnsi="Calibri" w:cs="Calibri"/>
          <w:b/>
          <w:bCs/>
          <w:iCs/>
          <w:sz w:val="22"/>
          <w:szCs w:val="22"/>
        </w:rPr>
        <w:t>„</w:t>
      </w:r>
      <w:r w:rsidR="00491A9B">
        <w:rPr>
          <w:rFonts w:ascii="Calibri" w:hAnsi="Calibri" w:cs="Calibri"/>
          <w:b/>
          <w:bCs/>
          <w:iCs/>
          <w:sz w:val="22"/>
          <w:szCs w:val="22"/>
        </w:rPr>
        <w:t xml:space="preserve">privátne </w:t>
      </w:r>
      <w:r w:rsidR="00112C3F">
        <w:rPr>
          <w:rFonts w:ascii="Calibri" w:hAnsi="Calibri" w:cs="Calibri"/>
          <w:b/>
          <w:bCs/>
          <w:iCs/>
          <w:sz w:val="22"/>
          <w:szCs w:val="22"/>
        </w:rPr>
        <w:t>AP</w:t>
      </w:r>
      <w:r>
        <w:rPr>
          <w:rFonts w:ascii="Calibri" w:hAnsi="Calibri" w:cs="Calibri"/>
          <w:b/>
          <w:bCs/>
          <w:iCs/>
          <w:sz w:val="22"/>
          <w:szCs w:val="22"/>
        </w:rPr>
        <w:t xml:space="preserve">N“ </w:t>
      </w:r>
      <w:r w:rsidR="008D258E">
        <w:rPr>
          <w:rFonts w:ascii="Calibri" w:hAnsi="Calibri" w:cs="Calibri"/>
          <w:b/>
          <w:bCs/>
          <w:iCs/>
          <w:sz w:val="22"/>
          <w:szCs w:val="22"/>
        </w:rPr>
        <w:t>(A</w:t>
      </w:r>
      <w:r w:rsidR="007E3D74">
        <w:rPr>
          <w:rFonts w:ascii="Calibri" w:hAnsi="Calibri" w:cs="Calibri"/>
          <w:b/>
          <w:bCs/>
          <w:iCs/>
          <w:sz w:val="22"/>
          <w:szCs w:val="22"/>
        </w:rPr>
        <w:t xml:space="preserve">ccess Point </w:t>
      </w:r>
      <w:proofErr w:type="spellStart"/>
      <w:r w:rsidR="007E3D74">
        <w:rPr>
          <w:rFonts w:ascii="Calibri" w:hAnsi="Calibri" w:cs="Calibri"/>
          <w:b/>
          <w:bCs/>
          <w:iCs/>
          <w:sz w:val="22"/>
          <w:szCs w:val="22"/>
        </w:rPr>
        <w:t>Name</w:t>
      </w:r>
      <w:proofErr w:type="spellEnd"/>
      <w:r w:rsidR="007E3D74">
        <w:rPr>
          <w:rFonts w:ascii="Calibri" w:hAnsi="Calibri" w:cs="Calibri"/>
          <w:b/>
          <w:bCs/>
          <w:iCs/>
          <w:sz w:val="22"/>
          <w:szCs w:val="22"/>
        </w:rPr>
        <w:t xml:space="preserve">) </w:t>
      </w:r>
      <w:r w:rsidR="00626F0A" w:rsidRPr="002F1CDD">
        <w:rPr>
          <w:rFonts w:ascii="Calibri" w:hAnsi="Calibri" w:cs="Calibri"/>
          <w:sz w:val="22"/>
          <w:szCs w:val="22"/>
        </w:rPr>
        <w:t>vyhradený prístupový bod, ktorý operátor zriadi konkrétnemu zákazníkovi. Prevádzka z jeho SIM kariet neodchádza do verejného internetu, ale je smerovaná priamo do infraštruktúry zákazníka.</w:t>
      </w:r>
    </w:p>
    <w:p w14:paraId="50EAF4F2" w14:textId="77777777" w:rsidR="00296C05" w:rsidRDefault="00296C05" w:rsidP="00E92FCE">
      <w:pPr>
        <w:pStyle w:val="Nadpis3"/>
        <w:jc w:val="center"/>
        <w:rPr>
          <w:rFonts w:ascii="Calibri" w:hAnsi="Calibri" w:cs="Calibri"/>
          <w:sz w:val="22"/>
          <w:szCs w:val="22"/>
        </w:rPr>
      </w:pPr>
    </w:p>
    <w:p w14:paraId="4798A56C" w14:textId="4EC75A95" w:rsidR="00CB6DA4" w:rsidRPr="00A913DD" w:rsidRDefault="0002585A" w:rsidP="00E92FCE">
      <w:pPr>
        <w:pStyle w:val="Nadpis3"/>
        <w:jc w:val="center"/>
        <w:rPr>
          <w:rFonts w:ascii="Calibri" w:hAnsi="Calibri" w:cs="Calibri"/>
          <w:sz w:val="22"/>
          <w:szCs w:val="22"/>
        </w:rPr>
      </w:pPr>
      <w:r w:rsidRPr="00A913DD">
        <w:rPr>
          <w:rFonts w:ascii="Calibri" w:hAnsi="Calibri" w:cs="Calibri"/>
          <w:sz w:val="22"/>
          <w:szCs w:val="22"/>
        </w:rPr>
        <w:t xml:space="preserve">Článok II. </w:t>
      </w:r>
    </w:p>
    <w:p w14:paraId="460F01A4" w14:textId="77777777" w:rsidR="00991F0D" w:rsidRPr="00A913DD" w:rsidRDefault="00CB6DA4" w:rsidP="009C07D0">
      <w:pPr>
        <w:pStyle w:val="Nadpis3"/>
        <w:jc w:val="center"/>
        <w:rPr>
          <w:rFonts w:ascii="Calibri" w:hAnsi="Calibri" w:cs="Calibri"/>
          <w:sz w:val="22"/>
          <w:szCs w:val="22"/>
        </w:rPr>
      </w:pPr>
      <w:r w:rsidRPr="00A913DD">
        <w:rPr>
          <w:rFonts w:ascii="Calibri" w:hAnsi="Calibri" w:cs="Calibri"/>
          <w:sz w:val="22"/>
          <w:szCs w:val="22"/>
        </w:rPr>
        <w:t>Predmet zmluvy</w:t>
      </w:r>
    </w:p>
    <w:p w14:paraId="6737BD4E" w14:textId="77777777" w:rsidR="001D13CE" w:rsidRPr="00CE561A" w:rsidRDefault="001D13CE" w:rsidP="00CE561A">
      <w:pPr>
        <w:pStyle w:val="Zkladntext"/>
        <w:rPr>
          <w:rFonts w:ascii="Calibri" w:hAnsi="Calibri" w:cs="Calibri"/>
          <w:sz w:val="22"/>
          <w:szCs w:val="22"/>
        </w:rPr>
      </w:pPr>
    </w:p>
    <w:p w14:paraId="5A5A9663" w14:textId="674BEFB4" w:rsidR="008E66D1" w:rsidRPr="008E66D1" w:rsidRDefault="008E66D1" w:rsidP="00CE561A">
      <w:pPr>
        <w:pStyle w:val="Zkladntext"/>
        <w:numPr>
          <w:ilvl w:val="0"/>
          <w:numId w:val="43"/>
        </w:numPr>
        <w:rPr>
          <w:rFonts w:ascii="Calibri" w:hAnsi="Calibri" w:cs="Calibri"/>
          <w:sz w:val="22"/>
          <w:szCs w:val="22"/>
        </w:rPr>
      </w:pPr>
      <w:r w:rsidRPr="00CE561A">
        <w:rPr>
          <w:rFonts w:ascii="Calibri" w:hAnsi="Calibri" w:cs="Calibri"/>
          <w:b/>
          <w:bCs/>
          <w:iCs/>
          <w:sz w:val="22"/>
          <w:szCs w:val="22"/>
        </w:rPr>
        <w:t>Predmetom</w:t>
      </w:r>
      <w:r w:rsidRPr="008E66D1">
        <w:rPr>
          <w:rFonts w:ascii="Calibri" w:hAnsi="Calibri" w:cs="Calibri"/>
          <w:sz w:val="22"/>
          <w:szCs w:val="22"/>
        </w:rPr>
        <w:t xml:space="preserve"> tejto zmluvy je záväzok poskytovateľa: </w:t>
      </w:r>
    </w:p>
    <w:p w14:paraId="60483BF7" w14:textId="18A4C594" w:rsidR="008E66D1" w:rsidRPr="00CE561A" w:rsidRDefault="008E66D1" w:rsidP="00CE561A">
      <w:pPr>
        <w:pStyle w:val="Odsekzoznamu"/>
        <w:numPr>
          <w:ilvl w:val="0"/>
          <w:numId w:val="44"/>
        </w:numPr>
        <w:jc w:val="both"/>
        <w:rPr>
          <w:rFonts w:ascii="Calibri" w:hAnsi="Calibri" w:cs="Calibri"/>
          <w:sz w:val="22"/>
          <w:szCs w:val="22"/>
        </w:rPr>
      </w:pPr>
      <w:r w:rsidRPr="00CE561A">
        <w:rPr>
          <w:rFonts w:ascii="Calibri" w:hAnsi="Calibri" w:cs="Calibri"/>
          <w:sz w:val="22"/>
          <w:szCs w:val="22"/>
        </w:rPr>
        <w:t xml:space="preserve">zriadiť a poskytovať objednávateľovi </w:t>
      </w:r>
      <w:r w:rsidR="00395ADE">
        <w:rPr>
          <w:rFonts w:ascii="Calibri" w:hAnsi="Calibri" w:cs="Calibri"/>
          <w:sz w:val="22"/>
          <w:szCs w:val="22"/>
        </w:rPr>
        <w:t>NB-</w:t>
      </w:r>
      <w:proofErr w:type="spellStart"/>
      <w:r w:rsidR="00395ADE">
        <w:rPr>
          <w:rFonts w:ascii="Calibri" w:hAnsi="Calibri" w:cs="Calibri"/>
          <w:sz w:val="22"/>
          <w:szCs w:val="22"/>
        </w:rPr>
        <w:t>IoT</w:t>
      </w:r>
      <w:proofErr w:type="spellEnd"/>
      <w:r w:rsidR="00395ADE" w:rsidRPr="00CE561A">
        <w:rPr>
          <w:rFonts w:ascii="Calibri" w:hAnsi="Calibri" w:cs="Calibri"/>
          <w:sz w:val="22"/>
          <w:szCs w:val="22"/>
        </w:rPr>
        <w:t xml:space="preserve"> </w:t>
      </w:r>
      <w:r w:rsidRPr="00CE561A">
        <w:rPr>
          <w:rFonts w:ascii="Calibri" w:hAnsi="Calibri" w:cs="Calibri"/>
          <w:sz w:val="22"/>
          <w:szCs w:val="22"/>
        </w:rPr>
        <w:t xml:space="preserve">dátové elektronické komunikačné služby prostredníctvom </w:t>
      </w:r>
      <w:r w:rsidR="00FE2D33">
        <w:rPr>
          <w:rFonts w:ascii="Calibri" w:hAnsi="Calibri" w:cs="Calibri"/>
          <w:sz w:val="22"/>
          <w:szCs w:val="22"/>
        </w:rPr>
        <w:t>NB-</w:t>
      </w:r>
      <w:proofErr w:type="spellStart"/>
      <w:r w:rsidR="00FE2D33">
        <w:rPr>
          <w:rFonts w:ascii="Calibri" w:hAnsi="Calibri" w:cs="Calibri"/>
          <w:sz w:val="22"/>
          <w:szCs w:val="22"/>
        </w:rPr>
        <w:t>IoT</w:t>
      </w:r>
      <w:proofErr w:type="spellEnd"/>
      <w:r w:rsidR="00FE2D33">
        <w:rPr>
          <w:rFonts w:ascii="Calibri" w:hAnsi="Calibri" w:cs="Calibri"/>
          <w:sz w:val="22"/>
          <w:szCs w:val="22"/>
        </w:rPr>
        <w:t xml:space="preserve"> dátových SIM</w:t>
      </w:r>
      <w:r w:rsidRPr="00CE561A">
        <w:rPr>
          <w:rFonts w:ascii="Calibri" w:hAnsi="Calibri" w:cs="Calibri"/>
          <w:sz w:val="22"/>
          <w:szCs w:val="22"/>
        </w:rPr>
        <w:t xml:space="preserve"> kariet uvedených v prílohe č. 3 tejto zmluvy vrátane dodávky nových </w:t>
      </w:r>
      <w:r w:rsidR="00FE2D33">
        <w:rPr>
          <w:rFonts w:ascii="Calibri" w:hAnsi="Calibri" w:cs="Calibri"/>
          <w:sz w:val="22"/>
          <w:szCs w:val="22"/>
        </w:rPr>
        <w:t>NB-</w:t>
      </w:r>
      <w:proofErr w:type="spellStart"/>
      <w:r w:rsidR="00FE2D33">
        <w:rPr>
          <w:rFonts w:ascii="Calibri" w:hAnsi="Calibri" w:cs="Calibri"/>
          <w:sz w:val="22"/>
          <w:szCs w:val="22"/>
        </w:rPr>
        <w:t>IoT</w:t>
      </w:r>
      <w:proofErr w:type="spellEnd"/>
      <w:r w:rsidR="00FE2D33">
        <w:rPr>
          <w:rFonts w:ascii="Calibri" w:hAnsi="Calibri" w:cs="Calibri"/>
          <w:sz w:val="22"/>
          <w:szCs w:val="22"/>
        </w:rPr>
        <w:t xml:space="preserve"> dátových SIM</w:t>
      </w:r>
      <w:r w:rsidRPr="00CE561A">
        <w:rPr>
          <w:rFonts w:ascii="Calibri" w:hAnsi="Calibri" w:cs="Calibri"/>
          <w:sz w:val="22"/>
          <w:szCs w:val="22"/>
        </w:rPr>
        <w:t xml:space="preserve"> kariet,</w:t>
      </w:r>
      <w:r w:rsidR="001D13CE">
        <w:rPr>
          <w:rFonts w:ascii="Calibri" w:hAnsi="Calibri" w:cs="Calibri"/>
          <w:sz w:val="22"/>
          <w:szCs w:val="22"/>
        </w:rPr>
        <w:t xml:space="preserve"> </w:t>
      </w:r>
    </w:p>
    <w:p w14:paraId="4E315111" w14:textId="204AA3CE" w:rsidR="008E66D1" w:rsidRPr="008E66D1" w:rsidRDefault="008E66D1" w:rsidP="00CE561A">
      <w:pPr>
        <w:pStyle w:val="Odsekzoznamu"/>
        <w:numPr>
          <w:ilvl w:val="0"/>
          <w:numId w:val="44"/>
        </w:numPr>
        <w:jc w:val="both"/>
        <w:rPr>
          <w:rFonts w:ascii="Calibri" w:hAnsi="Calibri" w:cs="Calibri"/>
          <w:sz w:val="22"/>
          <w:szCs w:val="22"/>
        </w:rPr>
      </w:pPr>
      <w:r w:rsidRPr="008E66D1">
        <w:rPr>
          <w:rFonts w:ascii="Calibri" w:hAnsi="Calibri" w:cs="Calibri"/>
          <w:sz w:val="22"/>
          <w:szCs w:val="22"/>
        </w:rPr>
        <w:t xml:space="preserve">zriadiť a poskytovať </w:t>
      </w:r>
      <w:r w:rsidR="00410A4E">
        <w:rPr>
          <w:rFonts w:ascii="Calibri" w:hAnsi="Calibri" w:cs="Calibri"/>
          <w:sz w:val="22"/>
          <w:szCs w:val="22"/>
        </w:rPr>
        <w:t>NB-</w:t>
      </w:r>
      <w:proofErr w:type="spellStart"/>
      <w:r w:rsidR="00410A4E">
        <w:rPr>
          <w:rFonts w:ascii="Calibri" w:hAnsi="Calibri" w:cs="Calibri"/>
          <w:sz w:val="22"/>
          <w:szCs w:val="22"/>
        </w:rPr>
        <w:t>IoT</w:t>
      </w:r>
      <w:proofErr w:type="spellEnd"/>
      <w:r w:rsidR="00410A4E" w:rsidRPr="008E66D1">
        <w:rPr>
          <w:rFonts w:ascii="Calibri" w:hAnsi="Calibri" w:cs="Calibri"/>
          <w:sz w:val="22"/>
          <w:szCs w:val="22"/>
        </w:rPr>
        <w:t xml:space="preserve"> </w:t>
      </w:r>
      <w:r w:rsidRPr="008E66D1">
        <w:rPr>
          <w:rFonts w:ascii="Calibri" w:hAnsi="Calibri" w:cs="Calibri"/>
          <w:sz w:val="22"/>
          <w:szCs w:val="22"/>
        </w:rPr>
        <w:t xml:space="preserve">dátové elektronické komunikačné služby prostredníctvom </w:t>
      </w:r>
      <w:r w:rsidR="00FE2D33">
        <w:rPr>
          <w:rFonts w:ascii="Calibri" w:hAnsi="Calibri" w:cs="Calibri"/>
          <w:sz w:val="22"/>
          <w:szCs w:val="22"/>
        </w:rPr>
        <w:t>NB-</w:t>
      </w:r>
      <w:proofErr w:type="spellStart"/>
      <w:r w:rsidR="00FE2D33">
        <w:rPr>
          <w:rFonts w:ascii="Calibri" w:hAnsi="Calibri" w:cs="Calibri"/>
          <w:sz w:val="22"/>
          <w:szCs w:val="22"/>
        </w:rPr>
        <w:t>IoT</w:t>
      </w:r>
      <w:proofErr w:type="spellEnd"/>
      <w:r w:rsidR="00FE2D33">
        <w:rPr>
          <w:rFonts w:ascii="Calibri" w:hAnsi="Calibri" w:cs="Calibri"/>
          <w:sz w:val="22"/>
          <w:szCs w:val="22"/>
        </w:rPr>
        <w:t xml:space="preserve"> dátových SIM</w:t>
      </w:r>
      <w:r w:rsidRPr="008E66D1">
        <w:rPr>
          <w:rFonts w:ascii="Calibri" w:hAnsi="Calibri" w:cs="Calibri"/>
          <w:sz w:val="22"/>
          <w:szCs w:val="22"/>
        </w:rPr>
        <w:t xml:space="preserve"> kariet aktivovaných na základe jednotlivých osobitných zmlúv o poskytovaní verejných služieb uzatvorených počas obdobia platnosti tejto zmluvy vrátane dodávky nových </w:t>
      </w:r>
      <w:r w:rsidR="00FE2D33">
        <w:rPr>
          <w:rFonts w:ascii="Calibri" w:hAnsi="Calibri" w:cs="Calibri"/>
          <w:sz w:val="22"/>
          <w:szCs w:val="22"/>
        </w:rPr>
        <w:t>NB-</w:t>
      </w:r>
      <w:proofErr w:type="spellStart"/>
      <w:r w:rsidR="00FE2D33">
        <w:rPr>
          <w:rFonts w:ascii="Calibri" w:hAnsi="Calibri" w:cs="Calibri"/>
          <w:sz w:val="22"/>
          <w:szCs w:val="22"/>
        </w:rPr>
        <w:t>IoT</w:t>
      </w:r>
      <w:proofErr w:type="spellEnd"/>
      <w:r w:rsidR="00FE2D33">
        <w:rPr>
          <w:rFonts w:ascii="Calibri" w:hAnsi="Calibri" w:cs="Calibri"/>
          <w:sz w:val="22"/>
          <w:szCs w:val="22"/>
        </w:rPr>
        <w:t xml:space="preserve"> dátových SIM</w:t>
      </w:r>
      <w:r w:rsidRPr="008E66D1">
        <w:rPr>
          <w:rFonts w:ascii="Calibri" w:hAnsi="Calibri" w:cs="Calibri"/>
          <w:sz w:val="22"/>
          <w:szCs w:val="22"/>
        </w:rPr>
        <w:t xml:space="preserve"> kariet,</w:t>
      </w:r>
    </w:p>
    <w:p w14:paraId="54FFC6F3" w14:textId="6A7AEA0E" w:rsidR="008E66D1" w:rsidRPr="008E66D1" w:rsidRDefault="008E66D1" w:rsidP="00CE561A">
      <w:pPr>
        <w:pStyle w:val="Odsekzoznamu"/>
        <w:numPr>
          <w:ilvl w:val="0"/>
          <w:numId w:val="44"/>
        </w:numPr>
        <w:jc w:val="both"/>
        <w:rPr>
          <w:rFonts w:ascii="Calibri" w:hAnsi="Calibri" w:cs="Calibri"/>
          <w:sz w:val="22"/>
          <w:szCs w:val="22"/>
        </w:rPr>
      </w:pPr>
      <w:r w:rsidRPr="008E66D1">
        <w:rPr>
          <w:rFonts w:ascii="Calibri" w:hAnsi="Calibri" w:cs="Calibri"/>
          <w:sz w:val="22"/>
          <w:szCs w:val="22"/>
        </w:rPr>
        <w:t xml:space="preserve">vykonať školenie štyroch (4) zamestnancov objednávateľa zamerané na správu </w:t>
      </w:r>
      <w:r w:rsidR="00FE2D33">
        <w:rPr>
          <w:rFonts w:ascii="Calibri" w:hAnsi="Calibri" w:cs="Calibri"/>
          <w:sz w:val="22"/>
          <w:szCs w:val="22"/>
        </w:rPr>
        <w:t>NB-</w:t>
      </w:r>
      <w:proofErr w:type="spellStart"/>
      <w:r w:rsidR="00FE2D33">
        <w:rPr>
          <w:rFonts w:ascii="Calibri" w:hAnsi="Calibri" w:cs="Calibri"/>
          <w:sz w:val="22"/>
          <w:szCs w:val="22"/>
        </w:rPr>
        <w:t>IoT</w:t>
      </w:r>
      <w:proofErr w:type="spellEnd"/>
      <w:r w:rsidR="00FE2D33">
        <w:rPr>
          <w:rFonts w:ascii="Calibri" w:hAnsi="Calibri" w:cs="Calibri"/>
          <w:sz w:val="22"/>
          <w:szCs w:val="22"/>
        </w:rPr>
        <w:t xml:space="preserve"> dátových SIM</w:t>
      </w:r>
      <w:r w:rsidRPr="008E66D1">
        <w:rPr>
          <w:rFonts w:ascii="Calibri" w:hAnsi="Calibri" w:cs="Calibri"/>
          <w:sz w:val="22"/>
          <w:szCs w:val="22"/>
        </w:rPr>
        <w:t xml:space="preserve"> kariet a elektronického systému na sledovanie spotreby dát a správu služieb,</w:t>
      </w:r>
    </w:p>
    <w:p w14:paraId="738046F2" w14:textId="7176A69D" w:rsidR="008E66D1" w:rsidRDefault="008E66D1" w:rsidP="008C7D17">
      <w:pPr>
        <w:pStyle w:val="Odsekzoznamu"/>
        <w:numPr>
          <w:ilvl w:val="0"/>
          <w:numId w:val="44"/>
        </w:numPr>
        <w:jc w:val="both"/>
        <w:rPr>
          <w:rFonts w:ascii="Calibri" w:hAnsi="Calibri" w:cs="Calibri"/>
          <w:sz w:val="22"/>
          <w:szCs w:val="22"/>
        </w:rPr>
      </w:pPr>
      <w:r w:rsidRPr="008E66D1">
        <w:rPr>
          <w:rFonts w:ascii="Calibri" w:hAnsi="Calibri" w:cs="Calibri"/>
          <w:sz w:val="22"/>
          <w:szCs w:val="22"/>
        </w:rPr>
        <w:t xml:space="preserve">poskytnúť objednávateľovi v elektronickej podobe používateľský návod k správe </w:t>
      </w:r>
      <w:r w:rsidR="00AC1A04">
        <w:rPr>
          <w:rFonts w:ascii="Calibri" w:hAnsi="Calibri" w:cs="Calibri"/>
          <w:sz w:val="22"/>
          <w:szCs w:val="22"/>
        </w:rPr>
        <w:t>NB-</w:t>
      </w:r>
      <w:proofErr w:type="spellStart"/>
      <w:r w:rsidR="00AC1A04">
        <w:rPr>
          <w:rFonts w:ascii="Calibri" w:hAnsi="Calibri" w:cs="Calibri"/>
          <w:sz w:val="22"/>
          <w:szCs w:val="22"/>
        </w:rPr>
        <w:t>IoT</w:t>
      </w:r>
      <w:proofErr w:type="spellEnd"/>
      <w:r w:rsidR="00AC1A04">
        <w:rPr>
          <w:rFonts w:ascii="Calibri" w:hAnsi="Calibri" w:cs="Calibri"/>
          <w:sz w:val="22"/>
          <w:szCs w:val="22"/>
        </w:rPr>
        <w:t xml:space="preserve"> </w:t>
      </w:r>
      <w:r w:rsidRPr="008E66D1">
        <w:rPr>
          <w:rFonts w:ascii="Calibri" w:hAnsi="Calibri" w:cs="Calibri"/>
          <w:sz w:val="22"/>
          <w:szCs w:val="22"/>
        </w:rPr>
        <w:t>dátových služieb a jeho aktuálne verzie počas obdobia platnosti tejto zmluvy.</w:t>
      </w:r>
    </w:p>
    <w:p w14:paraId="1FD8BD0D" w14:textId="334DD9DE" w:rsidR="001D13CE" w:rsidRPr="00CE561A" w:rsidRDefault="00BE2E19" w:rsidP="00CE561A">
      <w:pPr>
        <w:pStyle w:val="Zkladntext"/>
        <w:numPr>
          <w:ilvl w:val="0"/>
          <w:numId w:val="43"/>
        </w:numPr>
        <w:rPr>
          <w:rFonts w:ascii="Calibri" w:hAnsi="Calibri" w:cs="Calibri"/>
          <w:sz w:val="22"/>
          <w:szCs w:val="22"/>
        </w:rPr>
      </w:pPr>
      <w:r>
        <w:rPr>
          <w:rFonts w:ascii="Calibri" w:hAnsi="Calibri" w:cs="Calibri"/>
          <w:sz w:val="22"/>
          <w:szCs w:val="22"/>
        </w:rPr>
        <w:t>NB-</w:t>
      </w:r>
      <w:proofErr w:type="spellStart"/>
      <w:r>
        <w:rPr>
          <w:rFonts w:ascii="Calibri" w:hAnsi="Calibri" w:cs="Calibri"/>
          <w:sz w:val="22"/>
          <w:szCs w:val="22"/>
        </w:rPr>
        <w:t>IoT</w:t>
      </w:r>
      <w:proofErr w:type="spellEnd"/>
      <w:r>
        <w:rPr>
          <w:rFonts w:ascii="Calibri" w:hAnsi="Calibri" w:cs="Calibri"/>
          <w:sz w:val="22"/>
          <w:szCs w:val="22"/>
        </w:rPr>
        <w:t xml:space="preserve"> d</w:t>
      </w:r>
      <w:r w:rsidR="001D13CE" w:rsidRPr="001D13CE">
        <w:rPr>
          <w:rFonts w:ascii="Calibri" w:hAnsi="Calibri" w:cs="Calibri"/>
          <w:sz w:val="22"/>
          <w:szCs w:val="22"/>
        </w:rPr>
        <w:t>átové SIM karty sú určené na prevádzku v technologických zariadeniach objednávateľa umiestnených na území Slovenskej republiky. Poskytovateľ berie na vedomie, že SIM karty budú využívané na zabezpečenie dátovej komunikácie týchto zariadení a nie sú určené na bežné mobilné využívanie koncovými používateľmi.</w:t>
      </w:r>
    </w:p>
    <w:p w14:paraId="65550A08" w14:textId="77777777" w:rsidR="008E66D1" w:rsidRPr="008E66D1" w:rsidRDefault="008E66D1" w:rsidP="00CE561A">
      <w:pPr>
        <w:pStyle w:val="Zkladntext"/>
        <w:numPr>
          <w:ilvl w:val="0"/>
          <w:numId w:val="43"/>
        </w:numPr>
        <w:rPr>
          <w:rFonts w:ascii="Calibri" w:hAnsi="Calibri" w:cs="Calibri"/>
          <w:sz w:val="22"/>
          <w:szCs w:val="22"/>
        </w:rPr>
      </w:pPr>
      <w:r w:rsidRPr="008E66D1">
        <w:rPr>
          <w:rFonts w:ascii="Calibri" w:hAnsi="Calibri" w:cs="Calibri"/>
          <w:sz w:val="22"/>
          <w:szCs w:val="22"/>
        </w:rPr>
        <w:t xml:space="preserve">Objednávateľ sa zaväzuje za riadne poskytnuté služby podľa tejto zmluvy zaplatiť poskytovateľovi dohodnutú cenu v súlade s čl. V tejto zmluvy. </w:t>
      </w:r>
    </w:p>
    <w:p w14:paraId="0A6EBE8F" w14:textId="42832563" w:rsidR="008E66D1" w:rsidRPr="008E66D1" w:rsidRDefault="008E66D1" w:rsidP="00CE561A">
      <w:pPr>
        <w:pStyle w:val="Zkladntext"/>
        <w:numPr>
          <w:ilvl w:val="0"/>
          <w:numId w:val="43"/>
        </w:numPr>
        <w:rPr>
          <w:rFonts w:ascii="Calibri" w:hAnsi="Calibri" w:cs="Calibri"/>
          <w:sz w:val="22"/>
          <w:szCs w:val="22"/>
        </w:rPr>
      </w:pPr>
      <w:r w:rsidRPr="00CE561A">
        <w:rPr>
          <w:rFonts w:ascii="Calibri" w:hAnsi="Calibri" w:cs="Calibri"/>
          <w:b/>
          <w:bCs/>
          <w:iCs/>
          <w:sz w:val="22"/>
          <w:szCs w:val="22"/>
        </w:rPr>
        <w:t>Parametre</w:t>
      </w:r>
      <w:r w:rsidRPr="008E66D1">
        <w:rPr>
          <w:rFonts w:ascii="Calibri" w:hAnsi="Calibri" w:cs="Calibri"/>
          <w:sz w:val="22"/>
          <w:szCs w:val="22"/>
        </w:rPr>
        <w:t xml:space="preserve"> poskytovaných </w:t>
      </w:r>
      <w:r w:rsidR="00DA0CC9">
        <w:rPr>
          <w:rFonts w:ascii="Calibri" w:hAnsi="Calibri" w:cs="Calibri"/>
          <w:sz w:val="22"/>
          <w:szCs w:val="22"/>
        </w:rPr>
        <w:t>NB-</w:t>
      </w:r>
      <w:proofErr w:type="spellStart"/>
      <w:r w:rsidR="00DA0CC9">
        <w:rPr>
          <w:rFonts w:ascii="Calibri" w:hAnsi="Calibri" w:cs="Calibri"/>
          <w:sz w:val="22"/>
          <w:szCs w:val="22"/>
        </w:rPr>
        <w:t>IoT</w:t>
      </w:r>
      <w:proofErr w:type="spellEnd"/>
      <w:r w:rsidR="00DA0CC9" w:rsidRPr="008E66D1">
        <w:rPr>
          <w:rFonts w:ascii="Calibri" w:hAnsi="Calibri" w:cs="Calibri"/>
          <w:sz w:val="22"/>
          <w:szCs w:val="22"/>
        </w:rPr>
        <w:t xml:space="preserve"> </w:t>
      </w:r>
      <w:r w:rsidRPr="008E66D1">
        <w:rPr>
          <w:rFonts w:ascii="Calibri" w:hAnsi="Calibri" w:cs="Calibri"/>
          <w:sz w:val="22"/>
          <w:szCs w:val="22"/>
        </w:rPr>
        <w:t xml:space="preserve">dátových služieb vrátane požadovaných technických parametrov, objemu dát, pokrytia a dostupnosti služby sú uvedené v prílohe č. 1 tejto zmluvy. </w:t>
      </w:r>
    </w:p>
    <w:p w14:paraId="55912BC5" w14:textId="3AFE883F" w:rsidR="008E66D1" w:rsidRPr="008E66D1" w:rsidRDefault="008E66D1" w:rsidP="00CE561A">
      <w:pPr>
        <w:pStyle w:val="Zkladntext"/>
        <w:numPr>
          <w:ilvl w:val="0"/>
          <w:numId w:val="43"/>
        </w:numPr>
        <w:rPr>
          <w:rFonts w:ascii="Calibri" w:hAnsi="Calibri" w:cs="Calibri"/>
          <w:sz w:val="22"/>
          <w:szCs w:val="22"/>
        </w:rPr>
      </w:pPr>
      <w:r w:rsidRPr="008E66D1">
        <w:rPr>
          <w:rFonts w:ascii="Calibri" w:hAnsi="Calibri" w:cs="Calibri"/>
          <w:sz w:val="22"/>
          <w:szCs w:val="22"/>
        </w:rPr>
        <w:t xml:space="preserve">Plnenie podľa ods. 1 písm. b) </w:t>
      </w:r>
      <w:r w:rsidR="004B321F">
        <w:rPr>
          <w:rFonts w:ascii="Calibri" w:hAnsi="Calibri" w:cs="Calibri"/>
          <w:sz w:val="22"/>
          <w:szCs w:val="22"/>
        </w:rPr>
        <w:t xml:space="preserve">tohto článku </w:t>
      </w:r>
      <w:r w:rsidRPr="008E66D1">
        <w:rPr>
          <w:rFonts w:ascii="Calibri" w:hAnsi="Calibri" w:cs="Calibri"/>
          <w:sz w:val="22"/>
          <w:szCs w:val="22"/>
        </w:rPr>
        <w:t xml:space="preserve">je možné len na základe osobitných zmlúv o poskytovaní verejných služieb uzatvorených medzi objednávateľom a poskytovateľom. Vzor osobitnej zmluvy tvorí prílohu č. 4 tejto zmluvy. </w:t>
      </w:r>
    </w:p>
    <w:p w14:paraId="3D490AC5" w14:textId="777B8430" w:rsidR="008E66D1" w:rsidRPr="008E66D1" w:rsidRDefault="008E66D1" w:rsidP="00CE561A">
      <w:pPr>
        <w:pStyle w:val="Zkladntext"/>
        <w:numPr>
          <w:ilvl w:val="0"/>
          <w:numId w:val="43"/>
        </w:numPr>
        <w:rPr>
          <w:rFonts w:ascii="Calibri" w:hAnsi="Calibri" w:cs="Calibri"/>
          <w:sz w:val="22"/>
          <w:szCs w:val="22"/>
        </w:rPr>
      </w:pPr>
      <w:r w:rsidRPr="008E66D1">
        <w:rPr>
          <w:rFonts w:ascii="Calibri" w:hAnsi="Calibri" w:cs="Calibri"/>
          <w:sz w:val="22"/>
          <w:szCs w:val="22"/>
        </w:rPr>
        <w:t>Zmluvné strany sa dohodli, že za doručenú písomnosť podľa tohto článku sa považuje písomnosť doručená doporučenou poštou alebo elektronicky na e-mailovú adresu: ...................., pričom osobitná zmluva o poskytovaní verejných služieb musí byť uzatvorená v písomnej forme.</w:t>
      </w:r>
    </w:p>
    <w:p w14:paraId="205ADAE9" w14:textId="77777777" w:rsidR="004D2E4A" w:rsidRPr="00A913DD" w:rsidRDefault="004D2E4A" w:rsidP="00E92FCE">
      <w:pPr>
        <w:pStyle w:val="Nadpis3"/>
        <w:jc w:val="center"/>
        <w:rPr>
          <w:rFonts w:ascii="Calibri" w:hAnsi="Calibri" w:cs="Calibri"/>
          <w:sz w:val="22"/>
          <w:szCs w:val="22"/>
        </w:rPr>
      </w:pPr>
    </w:p>
    <w:p w14:paraId="588CDFEE" w14:textId="4A42A7C3" w:rsidR="00734012" w:rsidRPr="00A913DD" w:rsidRDefault="0002585A" w:rsidP="00E92FCE">
      <w:pPr>
        <w:pStyle w:val="Nadpis3"/>
        <w:jc w:val="center"/>
        <w:rPr>
          <w:rFonts w:ascii="Calibri" w:hAnsi="Calibri" w:cs="Calibri"/>
          <w:sz w:val="22"/>
          <w:szCs w:val="22"/>
        </w:rPr>
      </w:pPr>
      <w:r w:rsidRPr="00A913DD">
        <w:rPr>
          <w:rFonts w:ascii="Calibri" w:hAnsi="Calibri" w:cs="Calibri"/>
          <w:sz w:val="22"/>
          <w:szCs w:val="22"/>
        </w:rPr>
        <w:t xml:space="preserve">Článok III. </w:t>
      </w:r>
    </w:p>
    <w:p w14:paraId="2F778BA6" w14:textId="77777777" w:rsidR="001F02CE" w:rsidRPr="00A913DD" w:rsidRDefault="001F02CE" w:rsidP="009C07D0">
      <w:pPr>
        <w:pStyle w:val="Nadpis3"/>
        <w:jc w:val="center"/>
        <w:rPr>
          <w:rFonts w:ascii="Calibri" w:hAnsi="Calibri" w:cs="Calibri"/>
          <w:sz w:val="22"/>
          <w:szCs w:val="22"/>
        </w:rPr>
      </w:pPr>
      <w:r w:rsidRPr="00A913DD">
        <w:rPr>
          <w:rFonts w:ascii="Calibri" w:hAnsi="Calibri" w:cs="Calibri"/>
          <w:sz w:val="22"/>
          <w:szCs w:val="22"/>
        </w:rPr>
        <w:t xml:space="preserve">Miesto </w:t>
      </w:r>
      <w:r w:rsidR="002B01DA" w:rsidRPr="00A913DD">
        <w:rPr>
          <w:rFonts w:ascii="Calibri" w:hAnsi="Calibri" w:cs="Calibri"/>
          <w:sz w:val="22"/>
          <w:szCs w:val="22"/>
        </w:rPr>
        <w:t>p</w:t>
      </w:r>
      <w:r w:rsidRPr="00A913DD">
        <w:rPr>
          <w:rFonts w:ascii="Calibri" w:hAnsi="Calibri" w:cs="Calibri"/>
          <w:sz w:val="22"/>
          <w:szCs w:val="22"/>
        </w:rPr>
        <w:t>lnenia</w:t>
      </w:r>
    </w:p>
    <w:p w14:paraId="18351F25" w14:textId="77777777" w:rsidR="000C0553" w:rsidRPr="00A913DD" w:rsidRDefault="000C0553" w:rsidP="009C07D0">
      <w:pPr>
        <w:rPr>
          <w:rFonts w:ascii="Calibri" w:hAnsi="Calibri" w:cs="Calibri"/>
          <w:sz w:val="22"/>
          <w:szCs w:val="22"/>
        </w:rPr>
      </w:pPr>
    </w:p>
    <w:p w14:paraId="275BE83A" w14:textId="0CEFDB18" w:rsidR="00C02FBD" w:rsidRPr="00A913DD" w:rsidRDefault="00A74FB3" w:rsidP="009B05F6">
      <w:pPr>
        <w:pStyle w:val="Zkladntext"/>
        <w:numPr>
          <w:ilvl w:val="0"/>
          <w:numId w:val="45"/>
        </w:numPr>
        <w:rPr>
          <w:rFonts w:ascii="Calibri" w:hAnsi="Calibri" w:cs="Calibri"/>
          <w:sz w:val="22"/>
          <w:szCs w:val="22"/>
        </w:rPr>
      </w:pPr>
      <w:r w:rsidRPr="05D5124A">
        <w:rPr>
          <w:rFonts w:ascii="Calibri" w:hAnsi="Calibri" w:cs="Calibri"/>
          <w:sz w:val="22"/>
          <w:szCs w:val="22"/>
        </w:rPr>
        <w:t xml:space="preserve">Miestom poskytovania </w:t>
      </w:r>
      <w:r w:rsidR="004928D6" w:rsidRPr="05D5124A">
        <w:rPr>
          <w:rFonts w:ascii="Calibri" w:hAnsi="Calibri" w:cs="Calibri"/>
          <w:sz w:val="22"/>
          <w:szCs w:val="22"/>
        </w:rPr>
        <w:t>NB-</w:t>
      </w:r>
      <w:proofErr w:type="spellStart"/>
      <w:r w:rsidR="004928D6" w:rsidRPr="05D5124A">
        <w:rPr>
          <w:rFonts w:ascii="Calibri" w:hAnsi="Calibri" w:cs="Calibri"/>
          <w:sz w:val="22"/>
          <w:szCs w:val="22"/>
        </w:rPr>
        <w:t>IoT</w:t>
      </w:r>
      <w:proofErr w:type="spellEnd"/>
      <w:r w:rsidR="004928D6" w:rsidRPr="05D5124A">
        <w:rPr>
          <w:rFonts w:ascii="Calibri" w:hAnsi="Calibri" w:cs="Calibri"/>
          <w:sz w:val="22"/>
          <w:szCs w:val="22"/>
        </w:rPr>
        <w:t xml:space="preserve"> </w:t>
      </w:r>
      <w:r w:rsidRPr="05D5124A">
        <w:rPr>
          <w:rFonts w:ascii="Calibri" w:hAnsi="Calibri" w:cs="Calibri"/>
          <w:sz w:val="22"/>
          <w:szCs w:val="22"/>
        </w:rPr>
        <w:t>dátových elektronických komunikačných služieb podľa článku II</w:t>
      </w:r>
      <w:r w:rsidR="00B710D3">
        <w:rPr>
          <w:rFonts w:ascii="Calibri" w:hAnsi="Calibri" w:cs="Calibri"/>
          <w:sz w:val="22"/>
          <w:szCs w:val="22"/>
        </w:rPr>
        <w:t>.</w:t>
      </w:r>
      <w:r w:rsidRPr="05D5124A">
        <w:rPr>
          <w:rFonts w:ascii="Calibri" w:hAnsi="Calibri" w:cs="Calibri"/>
          <w:sz w:val="22"/>
          <w:szCs w:val="22"/>
        </w:rPr>
        <w:t xml:space="preserve"> ods. 1 písm. a) a b) tejto zmluvy je územie Slovenskej republiky, pričom dátové SIM karty budú využívané výlučne na zabezpečenie prenosu dát v technologických zariadeniach objednávateľa. Poskytovateľ sa zaväzuje zabezpečiť dostupnosť služby prostredníctvom svojej </w:t>
      </w:r>
      <w:r w:rsidR="009120A7">
        <w:rPr>
          <w:rFonts w:ascii="Calibri" w:hAnsi="Calibri" w:cs="Calibri"/>
          <w:sz w:val="22"/>
          <w:szCs w:val="22"/>
        </w:rPr>
        <w:t>NB-</w:t>
      </w:r>
      <w:proofErr w:type="spellStart"/>
      <w:r w:rsidR="009120A7">
        <w:rPr>
          <w:rFonts w:ascii="Calibri" w:hAnsi="Calibri" w:cs="Calibri"/>
          <w:sz w:val="22"/>
          <w:szCs w:val="22"/>
        </w:rPr>
        <w:t>IoT</w:t>
      </w:r>
      <w:proofErr w:type="spellEnd"/>
      <w:r w:rsidR="009120A7" w:rsidRPr="072166B4">
        <w:rPr>
          <w:rFonts w:ascii="Calibri" w:hAnsi="Calibri" w:cs="Calibri"/>
          <w:sz w:val="22"/>
          <w:szCs w:val="22"/>
        </w:rPr>
        <w:t xml:space="preserve"> </w:t>
      </w:r>
      <w:r w:rsidRPr="05D5124A">
        <w:rPr>
          <w:rFonts w:ascii="Calibri" w:hAnsi="Calibri" w:cs="Calibri"/>
          <w:sz w:val="22"/>
          <w:szCs w:val="22"/>
        </w:rPr>
        <w:t xml:space="preserve">dátovej siete v rozsahu pokrytia </w:t>
      </w:r>
      <w:r w:rsidR="00962DC1" w:rsidRPr="05D5124A">
        <w:rPr>
          <w:rFonts w:ascii="Calibri" w:hAnsi="Calibri" w:cs="Calibri"/>
          <w:sz w:val="22"/>
          <w:szCs w:val="22"/>
        </w:rPr>
        <w:t>lokalít uvedených v</w:t>
      </w:r>
      <w:r w:rsidR="00D651E6" w:rsidRPr="05D5124A">
        <w:rPr>
          <w:rFonts w:ascii="Calibri" w:hAnsi="Calibri" w:cs="Calibri"/>
          <w:sz w:val="22"/>
          <w:szCs w:val="22"/>
        </w:rPr>
        <w:t> </w:t>
      </w:r>
      <w:r w:rsidR="00962DC1" w:rsidRPr="05D5124A">
        <w:rPr>
          <w:rFonts w:ascii="Calibri" w:hAnsi="Calibri" w:cs="Calibri"/>
          <w:sz w:val="22"/>
          <w:szCs w:val="22"/>
        </w:rPr>
        <w:t>prílohe</w:t>
      </w:r>
      <w:r w:rsidR="00D651E6" w:rsidRPr="05D5124A">
        <w:rPr>
          <w:rFonts w:ascii="Calibri" w:hAnsi="Calibri" w:cs="Calibri"/>
          <w:sz w:val="22"/>
          <w:szCs w:val="22"/>
        </w:rPr>
        <w:t xml:space="preserve"> </w:t>
      </w:r>
      <w:r w:rsidR="67B30B91" w:rsidRPr="072166B4">
        <w:rPr>
          <w:rFonts w:ascii="Calibri" w:hAnsi="Calibri" w:cs="Calibri"/>
          <w:sz w:val="22"/>
          <w:szCs w:val="22"/>
        </w:rPr>
        <w:t>3</w:t>
      </w:r>
      <w:r w:rsidR="79016FB0" w:rsidRPr="072166B4">
        <w:rPr>
          <w:rFonts w:ascii="Calibri" w:hAnsi="Calibri" w:cs="Calibri"/>
          <w:sz w:val="22"/>
          <w:szCs w:val="22"/>
        </w:rPr>
        <w:t xml:space="preserve">. </w:t>
      </w:r>
      <w:r w:rsidR="08C89792" w:rsidRPr="072166B4">
        <w:rPr>
          <w:rFonts w:ascii="Calibri" w:hAnsi="Calibri" w:cs="Calibri"/>
          <w:sz w:val="22"/>
          <w:szCs w:val="22"/>
        </w:rPr>
        <w:t>Miestom</w:t>
      </w:r>
      <w:r w:rsidRPr="05D5124A">
        <w:rPr>
          <w:rFonts w:ascii="Calibri" w:hAnsi="Calibri" w:cs="Calibri"/>
          <w:sz w:val="22"/>
          <w:szCs w:val="22"/>
        </w:rPr>
        <w:t xml:space="preserve"> dodania </w:t>
      </w:r>
      <w:r w:rsidR="00FE2D33" w:rsidRPr="05D5124A">
        <w:rPr>
          <w:rFonts w:ascii="Calibri" w:hAnsi="Calibri" w:cs="Calibri"/>
          <w:sz w:val="22"/>
          <w:szCs w:val="22"/>
        </w:rPr>
        <w:t>NB-</w:t>
      </w:r>
      <w:proofErr w:type="spellStart"/>
      <w:r w:rsidR="00FE2D33" w:rsidRPr="05D5124A">
        <w:rPr>
          <w:rFonts w:ascii="Calibri" w:hAnsi="Calibri" w:cs="Calibri"/>
          <w:sz w:val="22"/>
          <w:szCs w:val="22"/>
        </w:rPr>
        <w:t>IoT</w:t>
      </w:r>
      <w:proofErr w:type="spellEnd"/>
      <w:r w:rsidR="00FE2D33" w:rsidRPr="05D5124A">
        <w:rPr>
          <w:rFonts w:ascii="Calibri" w:hAnsi="Calibri" w:cs="Calibri"/>
          <w:sz w:val="22"/>
          <w:szCs w:val="22"/>
        </w:rPr>
        <w:t xml:space="preserve"> dátových SIM</w:t>
      </w:r>
      <w:r w:rsidRPr="05D5124A">
        <w:rPr>
          <w:rFonts w:ascii="Calibri" w:hAnsi="Calibri" w:cs="Calibri"/>
          <w:sz w:val="22"/>
          <w:szCs w:val="22"/>
        </w:rPr>
        <w:t xml:space="preserve"> kariet sú nasledovné závody objednávateľa v Slovenskej republike podľa aktuálnych požiadaviek objednávateľa:</w:t>
      </w:r>
    </w:p>
    <w:p w14:paraId="00E1EBDE" w14:textId="64C3DF9F" w:rsidR="003F207F" w:rsidRPr="00A913DD" w:rsidRDefault="003F207F" w:rsidP="00F21B9F">
      <w:pPr>
        <w:pStyle w:val="Zkladntext"/>
        <w:numPr>
          <w:ilvl w:val="0"/>
          <w:numId w:val="25"/>
        </w:numPr>
        <w:rPr>
          <w:rFonts w:ascii="Calibri" w:hAnsi="Calibri" w:cs="Calibri"/>
          <w:sz w:val="22"/>
          <w:szCs w:val="22"/>
        </w:rPr>
      </w:pPr>
      <w:r w:rsidRPr="00A913DD">
        <w:rPr>
          <w:rFonts w:ascii="Calibri" w:hAnsi="Calibri" w:cs="Calibri"/>
          <w:sz w:val="22"/>
          <w:szCs w:val="22"/>
        </w:rPr>
        <w:t>závod Bratislava:</w:t>
      </w:r>
    </w:p>
    <w:p w14:paraId="762257B8" w14:textId="27E9390E" w:rsidR="003F207F" w:rsidRPr="00A913DD" w:rsidRDefault="003F207F" w:rsidP="00E92FCE">
      <w:pPr>
        <w:pStyle w:val="Zkladntext"/>
        <w:numPr>
          <w:ilvl w:val="0"/>
          <w:numId w:val="26"/>
        </w:numPr>
        <w:ind w:left="1418" w:hanging="284"/>
        <w:rPr>
          <w:rFonts w:ascii="Calibri" w:hAnsi="Calibri" w:cs="Calibri"/>
          <w:sz w:val="22"/>
          <w:szCs w:val="22"/>
        </w:rPr>
      </w:pPr>
      <w:r w:rsidRPr="00A913DD">
        <w:rPr>
          <w:rFonts w:ascii="Calibri" w:hAnsi="Calibri" w:cs="Calibri"/>
          <w:sz w:val="22"/>
          <w:szCs w:val="22"/>
        </w:rPr>
        <w:t>Tepláreň východ (</w:t>
      </w:r>
      <w:proofErr w:type="spellStart"/>
      <w:r w:rsidRPr="00A913DD">
        <w:rPr>
          <w:rFonts w:ascii="Calibri" w:hAnsi="Calibri" w:cs="Calibri"/>
          <w:sz w:val="22"/>
          <w:szCs w:val="22"/>
        </w:rPr>
        <w:t>TpV</w:t>
      </w:r>
      <w:proofErr w:type="spellEnd"/>
      <w:r w:rsidRPr="00A913DD">
        <w:rPr>
          <w:rFonts w:ascii="Calibri" w:hAnsi="Calibri" w:cs="Calibri"/>
          <w:sz w:val="22"/>
          <w:szCs w:val="22"/>
        </w:rPr>
        <w:t>),</w:t>
      </w:r>
      <w:r w:rsidR="00FD2ED3" w:rsidRPr="00A913DD">
        <w:rPr>
          <w:rFonts w:ascii="Calibri" w:hAnsi="Calibri" w:cs="Calibri"/>
          <w:sz w:val="22"/>
          <w:szCs w:val="22"/>
        </w:rPr>
        <w:t xml:space="preserve"> na adrese:</w:t>
      </w:r>
      <w:r w:rsidRPr="00A913DD">
        <w:rPr>
          <w:rFonts w:ascii="Calibri" w:hAnsi="Calibri" w:cs="Calibri"/>
          <w:sz w:val="22"/>
          <w:szCs w:val="22"/>
        </w:rPr>
        <w:t xml:space="preserve"> Turbínová 3, 831 04 Bratislava</w:t>
      </w:r>
      <w:r w:rsidR="008D2F3E" w:rsidRPr="00A913DD">
        <w:rPr>
          <w:rFonts w:ascii="Calibri" w:hAnsi="Calibri" w:cs="Calibri"/>
          <w:sz w:val="22"/>
          <w:szCs w:val="22"/>
        </w:rPr>
        <w:t xml:space="preserve"> - mestská časť Nové Mesto</w:t>
      </w:r>
      <w:r w:rsidR="00E45240" w:rsidRPr="00A913DD">
        <w:rPr>
          <w:rFonts w:ascii="Calibri" w:hAnsi="Calibri" w:cs="Calibri"/>
          <w:sz w:val="22"/>
          <w:szCs w:val="22"/>
        </w:rPr>
        <w:t>,</w:t>
      </w:r>
    </w:p>
    <w:p w14:paraId="64671CEE" w14:textId="5EE09F16" w:rsidR="003F207F" w:rsidRPr="00A913DD" w:rsidRDefault="008D2F3E" w:rsidP="00F21B9F">
      <w:pPr>
        <w:pStyle w:val="Zkladntext"/>
        <w:numPr>
          <w:ilvl w:val="0"/>
          <w:numId w:val="25"/>
        </w:numPr>
        <w:rPr>
          <w:rFonts w:ascii="Calibri" w:hAnsi="Calibri" w:cs="Calibri"/>
          <w:sz w:val="22"/>
          <w:szCs w:val="22"/>
        </w:rPr>
      </w:pPr>
      <w:r w:rsidRPr="00A913DD">
        <w:rPr>
          <w:rFonts w:ascii="Calibri" w:hAnsi="Calibri" w:cs="Calibri"/>
          <w:sz w:val="22"/>
          <w:szCs w:val="22"/>
        </w:rPr>
        <w:t>závod Trnava,</w:t>
      </w:r>
      <w:r w:rsidR="005E5F85" w:rsidRPr="00A913DD">
        <w:rPr>
          <w:rFonts w:ascii="Calibri" w:hAnsi="Calibri" w:cs="Calibri"/>
          <w:sz w:val="22"/>
          <w:szCs w:val="22"/>
        </w:rPr>
        <w:t xml:space="preserve"> na adrese</w:t>
      </w:r>
      <w:r w:rsidRPr="00A913DD">
        <w:rPr>
          <w:rFonts w:ascii="Calibri" w:hAnsi="Calibri" w:cs="Calibri"/>
          <w:sz w:val="22"/>
          <w:szCs w:val="22"/>
        </w:rPr>
        <w:t xml:space="preserve"> </w:t>
      </w:r>
      <w:proofErr w:type="spellStart"/>
      <w:r w:rsidR="003F207F" w:rsidRPr="00A913DD">
        <w:rPr>
          <w:rFonts w:ascii="Calibri" w:hAnsi="Calibri" w:cs="Calibri"/>
          <w:sz w:val="22"/>
          <w:szCs w:val="22"/>
        </w:rPr>
        <w:t>Coburgova</w:t>
      </w:r>
      <w:proofErr w:type="spellEnd"/>
      <w:r w:rsidR="003F207F" w:rsidRPr="00A913DD">
        <w:rPr>
          <w:rFonts w:ascii="Calibri" w:hAnsi="Calibri" w:cs="Calibri"/>
          <w:sz w:val="22"/>
          <w:szCs w:val="22"/>
        </w:rPr>
        <w:t xml:space="preserve"> 84</w:t>
      </w:r>
      <w:r w:rsidRPr="00A913DD">
        <w:rPr>
          <w:rFonts w:ascii="Calibri" w:hAnsi="Calibri" w:cs="Calibri"/>
          <w:sz w:val="22"/>
          <w:szCs w:val="22"/>
        </w:rPr>
        <w:t>,</w:t>
      </w:r>
      <w:r w:rsidR="003F207F" w:rsidRPr="00A913DD">
        <w:rPr>
          <w:rFonts w:ascii="Calibri" w:hAnsi="Calibri" w:cs="Calibri"/>
          <w:sz w:val="22"/>
          <w:szCs w:val="22"/>
        </w:rPr>
        <w:t xml:space="preserve"> 917 42 Trnava</w:t>
      </w:r>
      <w:r w:rsidRPr="00A913DD">
        <w:rPr>
          <w:rFonts w:ascii="Calibri" w:hAnsi="Calibri" w:cs="Calibri"/>
          <w:sz w:val="22"/>
          <w:szCs w:val="22"/>
        </w:rPr>
        <w:t>,</w:t>
      </w:r>
      <w:r w:rsidR="003F207F" w:rsidRPr="00A913DD">
        <w:rPr>
          <w:rFonts w:ascii="Calibri" w:hAnsi="Calibri" w:cs="Calibri"/>
          <w:sz w:val="22"/>
          <w:szCs w:val="22"/>
        </w:rPr>
        <w:t xml:space="preserve"> </w:t>
      </w:r>
    </w:p>
    <w:p w14:paraId="62CDBDEF" w14:textId="5D43FF0D" w:rsidR="003F207F" w:rsidRPr="00A913DD" w:rsidRDefault="008D2F3E" w:rsidP="00F21B9F">
      <w:pPr>
        <w:pStyle w:val="Zkladntext"/>
        <w:numPr>
          <w:ilvl w:val="0"/>
          <w:numId w:val="25"/>
        </w:numPr>
        <w:rPr>
          <w:rFonts w:ascii="Calibri" w:hAnsi="Calibri" w:cs="Calibri"/>
          <w:sz w:val="22"/>
          <w:szCs w:val="22"/>
        </w:rPr>
      </w:pPr>
      <w:r w:rsidRPr="00A913DD">
        <w:rPr>
          <w:rFonts w:ascii="Calibri" w:hAnsi="Calibri" w:cs="Calibri"/>
          <w:sz w:val="22"/>
          <w:szCs w:val="22"/>
        </w:rPr>
        <w:t>závod Zvolen,</w:t>
      </w:r>
      <w:r w:rsidR="005E5F85" w:rsidRPr="00A913DD">
        <w:rPr>
          <w:rFonts w:ascii="Calibri" w:hAnsi="Calibri" w:cs="Calibri"/>
          <w:sz w:val="22"/>
          <w:szCs w:val="22"/>
        </w:rPr>
        <w:t xml:space="preserve"> na adrese</w:t>
      </w:r>
      <w:r w:rsidRPr="00A913DD">
        <w:rPr>
          <w:rFonts w:ascii="Calibri" w:hAnsi="Calibri" w:cs="Calibri"/>
          <w:sz w:val="22"/>
          <w:szCs w:val="22"/>
        </w:rPr>
        <w:t xml:space="preserve"> </w:t>
      </w:r>
      <w:r w:rsidR="003F207F" w:rsidRPr="00A913DD">
        <w:rPr>
          <w:rFonts w:ascii="Calibri" w:hAnsi="Calibri" w:cs="Calibri"/>
          <w:sz w:val="22"/>
          <w:szCs w:val="22"/>
        </w:rPr>
        <w:t xml:space="preserve">Lučenecká cesta 25, </w:t>
      </w:r>
      <w:r w:rsidRPr="00A913DD">
        <w:rPr>
          <w:rFonts w:ascii="Calibri" w:hAnsi="Calibri" w:cs="Calibri"/>
          <w:sz w:val="22"/>
          <w:szCs w:val="22"/>
        </w:rPr>
        <w:t> 961 50</w:t>
      </w:r>
      <w:r w:rsidRPr="00A913DD" w:rsidDel="008D2F3E">
        <w:rPr>
          <w:rFonts w:ascii="Calibri" w:hAnsi="Calibri" w:cs="Calibri"/>
          <w:sz w:val="22"/>
          <w:szCs w:val="22"/>
        </w:rPr>
        <w:t xml:space="preserve"> </w:t>
      </w:r>
      <w:r w:rsidR="003F207F" w:rsidRPr="00A913DD">
        <w:rPr>
          <w:rFonts w:ascii="Calibri" w:hAnsi="Calibri" w:cs="Calibri"/>
          <w:sz w:val="22"/>
          <w:szCs w:val="22"/>
        </w:rPr>
        <w:t>Zvolen</w:t>
      </w:r>
      <w:r w:rsidRPr="00A913DD">
        <w:rPr>
          <w:rFonts w:ascii="Calibri" w:hAnsi="Calibri" w:cs="Calibri"/>
          <w:sz w:val="22"/>
          <w:szCs w:val="22"/>
        </w:rPr>
        <w:t>,</w:t>
      </w:r>
      <w:r w:rsidR="007934F3" w:rsidRPr="00A913DD">
        <w:rPr>
          <w:rFonts w:ascii="Calibri" w:hAnsi="Calibri" w:cs="Calibri"/>
          <w:sz w:val="22"/>
          <w:szCs w:val="22"/>
        </w:rPr>
        <w:t xml:space="preserve"> </w:t>
      </w:r>
    </w:p>
    <w:p w14:paraId="09FC741C" w14:textId="19770020" w:rsidR="003F207F" w:rsidRPr="00A913DD" w:rsidRDefault="008D2F3E" w:rsidP="00F21B9F">
      <w:pPr>
        <w:pStyle w:val="Zkladntext"/>
        <w:numPr>
          <w:ilvl w:val="0"/>
          <w:numId w:val="25"/>
        </w:numPr>
        <w:rPr>
          <w:rFonts w:ascii="Calibri" w:hAnsi="Calibri" w:cs="Calibri"/>
          <w:sz w:val="22"/>
          <w:szCs w:val="22"/>
        </w:rPr>
      </w:pPr>
      <w:r w:rsidRPr="00A913DD">
        <w:rPr>
          <w:rFonts w:ascii="Calibri" w:hAnsi="Calibri" w:cs="Calibri"/>
          <w:sz w:val="22"/>
          <w:szCs w:val="22"/>
        </w:rPr>
        <w:t>závod Žilina,</w:t>
      </w:r>
      <w:r w:rsidR="005E5F85" w:rsidRPr="00A913DD">
        <w:rPr>
          <w:rFonts w:ascii="Calibri" w:hAnsi="Calibri" w:cs="Calibri"/>
          <w:sz w:val="22"/>
          <w:szCs w:val="22"/>
        </w:rPr>
        <w:t xml:space="preserve"> na adrese</w:t>
      </w:r>
      <w:r w:rsidRPr="00A913DD">
        <w:rPr>
          <w:rFonts w:ascii="Calibri" w:hAnsi="Calibri" w:cs="Calibri"/>
          <w:sz w:val="22"/>
          <w:szCs w:val="22"/>
        </w:rPr>
        <w:t xml:space="preserve"> </w:t>
      </w:r>
      <w:r w:rsidR="003F207F" w:rsidRPr="00A913DD">
        <w:rPr>
          <w:rFonts w:ascii="Calibri" w:hAnsi="Calibri" w:cs="Calibri"/>
          <w:sz w:val="22"/>
          <w:szCs w:val="22"/>
        </w:rPr>
        <w:t xml:space="preserve">Košická </w:t>
      </w:r>
      <w:r w:rsidRPr="00A913DD">
        <w:rPr>
          <w:rFonts w:ascii="Calibri" w:hAnsi="Calibri" w:cs="Calibri"/>
          <w:sz w:val="22"/>
          <w:szCs w:val="22"/>
        </w:rPr>
        <w:t xml:space="preserve">cesta </w:t>
      </w:r>
      <w:r w:rsidR="003F207F" w:rsidRPr="00A913DD">
        <w:rPr>
          <w:rFonts w:ascii="Calibri" w:hAnsi="Calibri" w:cs="Calibri"/>
          <w:sz w:val="22"/>
          <w:szCs w:val="22"/>
        </w:rPr>
        <w:t xml:space="preserve">11, </w:t>
      </w:r>
      <w:r w:rsidRPr="00A913DD">
        <w:rPr>
          <w:rFonts w:ascii="Calibri" w:hAnsi="Calibri" w:cs="Calibri"/>
          <w:sz w:val="22"/>
          <w:szCs w:val="22"/>
        </w:rPr>
        <w:t>011 84</w:t>
      </w:r>
      <w:r w:rsidR="003F207F" w:rsidRPr="00A913DD">
        <w:rPr>
          <w:rFonts w:ascii="Calibri" w:hAnsi="Calibri" w:cs="Calibri"/>
          <w:sz w:val="22"/>
          <w:szCs w:val="22"/>
        </w:rPr>
        <w:t xml:space="preserve"> Žilina</w:t>
      </w:r>
      <w:r w:rsidRPr="00A913DD">
        <w:rPr>
          <w:rFonts w:ascii="Calibri" w:hAnsi="Calibri" w:cs="Calibri"/>
          <w:sz w:val="22"/>
          <w:szCs w:val="22"/>
        </w:rPr>
        <w:t>,</w:t>
      </w:r>
      <w:r w:rsidR="003F207F" w:rsidRPr="00A913DD">
        <w:rPr>
          <w:rFonts w:ascii="Calibri" w:hAnsi="Calibri" w:cs="Calibri"/>
          <w:sz w:val="22"/>
          <w:szCs w:val="22"/>
        </w:rPr>
        <w:t xml:space="preserve"> </w:t>
      </w:r>
    </w:p>
    <w:p w14:paraId="34FF1A6F" w14:textId="64BA42D6" w:rsidR="003F207F" w:rsidRPr="00A913DD" w:rsidRDefault="008D2F3E" w:rsidP="00F21B9F">
      <w:pPr>
        <w:pStyle w:val="Zkladntext"/>
        <w:numPr>
          <w:ilvl w:val="0"/>
          <w:numId w:val="25"/>
        </w:numPr>
        <w:rPr>
          <w:rFonts w:ascii="Calibri" w:hAnsi="Calibri" w:cs="Calibri"/>
          <w:sz w:val="22"/>
          <w:szCs w:val="22"/>
        </w:rPr>
      </w:pPr>
      <w:r w:rsidRPr="00A913DD">
        <w:rPr>
          <w:rFonts w:ascii="Calibri" w:hAnsi="Calibri" w:cs="Calibri"/>
          <w:sz w:val="22"/>
          <w:szCs w:val="22"/>
        </w:rPr>
        <w:t>závod Martin,</w:t>
      </w:r>
      <w:r w:rsidR="005E5F85" w:rsidRPr="00A913DD">
        <w:rPr>
          <w:rFonts w:ascii="Calibri" w:hAnsi="Calibri" w:cs="Calibri"/>
          <w:sz w:val="22"/>
          <w:szCs w:val="22"/>
        </w:rPr>
        <w:t xml:space="preserve"> na adrese</w:t>
      </w:r>
      <w:r w:rsidRPr="00A913DD">
        <w:rPr>
          <w:rFonts w:ascii="Calibri" w:hAnsi="Calibri" w:cs="Calibri"/>
          <w:sz w:val="22"/>
          <w:szCs w:val="22"/>
        </w:rPr>
        <w:t xml:space="preserve"> </w:t>
      </w:r>
      <w:r w:rsidR="003F207F" w:rsidRPr="00A913DD">
        <w:rPr>
          <w:rFonts w:ascii="Calibri" w:hAnsi="Calibri" w:cs="Calibri"/>
          <w:sz w:val="22"/>
          <w:szCs w:val="22"/>
        </w:rPr>
        <w:t>Robotnícka 17, 036 80 Martin</w:t>
      </w:r>
      <w:r w:rsidRPr="00A913DD">
        <w:rPr>
          <w:rFonts w:ascii="Calibri" w:hAnsi="Calibri" w:cs="Calibri"/>
          <w:sz w:val="22"/>
          <w:szCs w:val="22"/>
        </w:rPr>
        <w:t>,</w:t>
      </w:r>
      <w:r w:rsidR="003F207F" w:rsidRPr="00A913DD">
        <w:rPr>
          <w:rFonts w:ascii="Calibri" w:hAnsi="Calibri" w:cs="Calibri"/>
          <w:sz w:val="22"/>
          <w:szCs w:val="22"/>
        </w:rPr>
        <w:t xml:space="preserve"> </w:t>
      </w:r>
    </w:p>
    <w:p w14:paraId="39A5DA02" w14:textId="22A9BB3A" w:rsidR="003F207F" w:rsidRPr="00A913DD" w:rsidRDefault="008D2F3E" w:rsidP="00F21B9F">
      <w:pPr>
        <w:pStyle w:val="Zkladntext"/>
        <w:numPr>
          <w:ilvl w:val="0"/>
          <w:numId w:val="25"/>
        </w:numPr>
        <w:rPr>
          <w:rFonts w:ascii="Calibri" w:hAnsi="Calibri" w:cs="Calibri"/>
          <w:sz w:val="22"/>
          <w:szCs w:val="22"/>
        </w:rPr>
      </w:pPr>
      <w:r w:rsidRPr="00A913DD">
        <w:rPr>
          <w:rFonts w:ascii="Calibri" w:hAnsi="Calibri" w:cs="Calibri"/>
          <w:sz w:val="22"/>
          <w:szCs w:val="22"/>
        </w:rPr>
        <w:t>závod Košice,</w:t>
      </w:r>
      <w:r w:rsidR="005E5F85" w:rsidRPr="00A913DD">
        <w:rPr>
          <w:rFonts w:ascii="Calibri" w:hAnsi="Calibri" w:cs="Calibri"/>
          <w:sz w:val="22"/>
          <w:szCs w:val="22"/>
        </w:rPr>
        <w:t xml:space="preserve"> na adrese</w:t>
      </w:r>
      <w:r w:rsidRPr="00A913DD">
        <w:rPr>
          <w:rFonts w:ascii="Calibri" w:hAnsi="Calibri" w:cs="Calibri"/>
          <w:sz w:val="22"/>
          <w:szCs w:val="22"/>
        </w:rPr>
        <w:t xml:space="preserve"> </w:t>
      </w:r>
      <w:r w:rsidR="003F207F" w:rsidRPr="00A913DD">
        <w:rPr>
          <w:rFonts w:ascii="Calibri" w:hAnsi="Calibri" w:cs="Calibri"/>
          <w:sz w:val="22"/>
          <w:szCs w:val="22"/>
        </w:rPr>
        <w:t>Teplárenská 3, 042 92 Košice</w:t>
      </w:r>
      <w:r w:rsidR="00FD2ED3" w:rsidRPr="00A913DD">
        <w:rPr>
          <w:rFonts w:ascii="Calibri" w:hAnsi="Calibri" w:cs="Calibri"/>
          <w:sz w:val="22"/>
          <w:szCs w:val="22"/>
        </w:rPr>
        <w:t>.</w:t>
      </w:r>
    </w:p>
    <w:p w14:paraId="65E96BE0" w14:textId="723B6E3B" w:rsidR="005428CD" w:rsidRPr="00A913DD" w:rsidRDefault="005428CD" w:rsidP="00CE561A">
      <w:pPr>
        <w:pStyle w:val="Zkladntext"/>
        <w:numPr>
          <w:ilvl w:val="0"/>
          <w:numId w:val="45"/>
        </w:numPr>
        <w:rPr>
          <w:rFonts w:ascii="Calibri" w:hAnsi="Calibri" w:cs="Calibri"/>
          <w:sz w:val="22"/>
          <w:szCs w:val="22"/>
        </w:rPr>
      </w:pPr>
      <w:r w:rsidRPr="05D5124A">
        <w:rPr>
          <w:rFonts w:ascii="Calibri" w:hAnsi="Calibri" w:cs="Calibri"/>
          <w:sz w:val="22"/>
          <w:szCs w:val="22"/>
        </w:rPr>
        <w:t>Poskytovateľ sa zaväzuje poskytnúť objednávateľovi školenie</w:t>
      </w:r>
      <w:r w:rsidR="001B7EE7" w:rsidRPr="05D5124A">
        <w:rPr>
          <w:rFonts w:ascii="Calibri" w:hAnsi="Calibri" w:cs="Calibri"/>
          <w:sz w:val="22"/>
          <w:szCs w:val="22"/>
        </w:rPr>
        <w:t xml:space="preserve"> </w:t>
      </w:r>
      <w:r w:rsidRPr="05D5124A">
        <w:rPr>
          <w:rFonts w:ascii="Calibri" w:hAnsi="Calibri" w:cs="Calibri"/>
          <w:sz w:val="22"/>
          <w:szCs w:val="22"/>
        </w:rPr>
        <w:t>podľa článku II</w:t>
      </w:r>
      <w:r w:rsidR="003E55C8">
        <w:rPr>
          <w:rFonts w:ascii="Calibri" w:hAnsi="Calibri" w:cs="Calibri"/>
          <w:sz w:val="22"/>
          <w:szCs w:val="22"/>
        </w:rPr>
        <w:t>.</w:t>
      </w:r>
      <w:r w:rsidRPr="05D5124A">
        <w:rPr>
          <w:rFonts w:ascii="Calibri" w:hAnsi="Calibri" w:cs="Calibri"/>
          <w:sz w:val="22"/>
          <w:szCs w:val="22"/>
        </w:rPr>
        <w:t xml:space="preserve"> </w:t>
      </w:r>
      <w:r w:rsidR="003D01CA" w:rsidRPr="05D5124A">
        <w:rPr>
          <w:rFonts w:ascii="Calibri" w:hAnsi="Calibri" w:cs="Calibri"/>
          <w:sz w:val="22"/>
          <w:szCs w:val="22"/>
        </w:rPr>
        <w:t xml:space="preserve">ods. </w:t>
      </w:r>
      <w:r w:rsidRPr="05D5124A">
        <w:rPr>
          <w:rFonts w:ascii="Calibri" w:hAnsi="Calibri" w:cs="Calibri"/>
          <w:sz w:val="22"/>
          <w:szCs w:val="22"/>
        </w:rPr>
        <w:t xml:space="preserve">1 písm. </w:t>
      </w:r>
      <w:r w:rsidR="009047BC" w:rsidRPr="05D5124A">
        <w:rPr>
          <w:rFonts w:ascii="Calibri" w:hAnsi="Calibri" w:cs="Calibri"/>
          <w:sz w:val="22"/>
          <w:szCs w:val="22"/>
        </w:rPr>
        <w:t>c</w:t>
      </w:r>
      <w:r w:rsidR="008003AC" w:rsidRPr="05D5124A">
        <w:rPr>
          <w:rFonts w:ascii="Calibri" w:hAnsi="Calibri" w:cs="Calibri"/>
          <w:sz w:val="22"/>
          <w:szCs w:val="22"/>
        </w:rPr>
        <w:t>)</w:t>
      </w:r>
      <w:r w:rsidRPr="05D5124A">
        <w:rPr>
          <w:rFonts w:ascii="Calibri" w:hAnsi="Calibri" w:cs="Calibri"/>
          <w:sz w:val="22"/>
          <w:szCs w:val="22"/>
        </w:rPr>
        <w:t xml:space="preserve"> </w:t>
      </w:r>
      <w:r w:rsidR="008D2F3E" w:rsidRPr="05D5124A">
        <w:rPr>
          <w:rFonts w:ascii="Calibri" w:hAnsi="Calibri" w:cs="Calibri"/>
          <w:sz w:val="22"/>
          <w:szCs w:val="22"/>
        </w:rPr>
        <w:t xml:space="preserve">tejto zmluvy </w:t>
      </w:r>
      <w:r w:rsidR="004E7CA5" w:rsidRPr="05D5124A">
        <w:rPr>
          <w:rFonts w:ascii="Calibri" w:hAnsi="Calibri" w:cs="Calibri"/>
          <w:sz w:val="22"/>
          <w:szCs w:val="22"/>
        </w:rPr>
        <w:t>v sídle ob</w:t>
      </w:r>
      <w:r w:rsidR="001B7EE7" w:rsidRPr="05D5124A">
        <w:rPr>
          <w:rFonts w:ascii="Calibri" w:hAnsi="Calibri" w:cs="Calibri"/>
          <w:sz w:val="22"/>
          <w:szCs w:val="22"/>
        </w:rPr>
        <w:t>jednávateľa.</w:t>
      </w:r>
    </w:p>
    <w:p w14:paraId="2DC6D3DF" w14:textId="77A073F9" w:rsidR="00A2544E" w:rsidRPr="00A913DD" w:rsidRDefault="000378B4" w:rsidP="00CE561A">
      <w:pPr>
        <w:pStyle w:val="Zkladntext"/>
        <w:numPr>
          <w:ilvl w:val="0"/>
          <w:numId w:val="45"/>
        </w:numPr>
        <w:rPr>
          <w:rFonts w:ascii="Calibri" w:hAnsi="Calibri" w:cs="Calibri"/>
          <w:sz w:val="22"/>
          <w:szCs w:val="22"/>
        </w:rPr>
      </w:pPr>
      <w:r w:rsidRPr="00A913DD">
        <w:rPr>
          <w:rFonts w:ascii="Calibri" w:hAnsi="Calibri" w:cs="Calibri"/>
          <w:sz w:val="22"/>
          <w:szCs w:val="22"/>
        </w:rPr>
        <w:t>Poskytovateľ sa zaväzuje zaslať užívateľský návod k</w:t>
      </w:r>
      <w:r w:rsidR="00932C42">
        <w:rPr>
          <w:rFonts w:ascii="Calibri" w:hAnsi="Calibri" w:cs="Calibri"/>
          <w:sz w:val="22"/>
          <w:szCs w:val="22"/>
        </w:rPr>
        <w:t> správe NB-</w:t>
      </w:r>
      <w:proofErr w:type="spellStart"/>
      <w:r w:rsidR="00932C42">
        <w:rPr>
          <w:rFonts w:ascii="Calibri" w:hAnsi="Calibri" w:cs="Calibri"/>
          <w:sz w:val="22"/>
          <w:szCs w:val="22"/>
        </w:rPr>
        <w:t>IoT</w:t>
      </w:r>
      <w:proofErr w:type="spellEnd"/>
      <w:r w:rsidR="00932C42">
        <w:rPr>
          <w:rFonts w:ascii="Calibri" w:hAnsi="Calibri" w:cs="Calibri"/>
          <w:sz w:val="22"/>
          <w:szCs w:val="22"/>
        </w:rPr>
        <w:t xml:space="preserve"> dátových SIM kariet</w:t>
      </w:r>
      <w:r w:rsidR="00F370F7" w:rsidRPr="00A913DD">
        <w:rPr>
          <w:rFonts w:ascii="Calibri" w:hAnsi="Calibri" w:cs="Calibri"/>
          <w:sz w:val="22"/>
          <w:szCs w:val="22"/>
        </w:rPr>
        <w:t xml:space="preserve"> </w:t>
      </w:r>
      <w:r w:rsidR="006D2FFE" w:rsidRPr="00A913DD">
        <w:rPr>
          <w:rFonts w:ascii="Calibri" w:hAnsi="Calibri" w:cs="Calibri"/>
          <w:sz w:val="22"/>
          <w:szCs w:val="22"/>
        </w:rPr>
        <w:t xml:space="preserve">a všetky jeho aktualizácie </w:t>
      </w:r>
      <w:r w:rsidR="00F370F7" w:rsidRPr="00A913DD">
        <w:rPr>
          <w:rFonts w:ascii="Calibri" w:hAnsi="Calibri" w:cs="Calibri"/>
          <w:sz w:val="22"/>
          <w:szCs w:val="22"/>
        </w:rPr>
        <w:t>podľa článku II</w:t>
      </w:r>
      <w:r w:rsidR="00C2570D">
        <w:rPr>
          <w:rFonts w:ascii="Calibri" w:hAnsi="Calibri" w:cs="Calibri"/>
          <w:sz w:val="22"/>
          <w:szCs w:val="22"/>
        </w:rPr>
        <w:t>.</w:t>
      </w:r>
      <w:r w:rsidR="00F370F7" w:rsidRPr="00A913DD">
        <w:rPr>
          <w:rFonts w:ascii="Calibri" w:hAnsi="Calibri" w:cs="Calibri"/>
          <w:sz w:val="22"/>
          <w:szCs w:val="22"/>
        </w:rPr>
        <w:t xml:space="preserve"> </w:t>
      </w:r>
      <w:r w:rsidR="003D01CA" w:rsidRPr="00A913DD">
        <w:rPr>
          <w:rFonts w:ascii="Calibri" w:hAnsi="Calibri" w:cs="Calibri"/>
          <w:sz w:val="22"/>
          <w:szCs w:val="22"/>
        </w:rPr>
        <w:t xml:space="preserve">ods. </w:t>
      </w:r>
      <w:r w:rsidR="00F370F7" w:rsidRPr="00A913DD">
        <w:rPr>
          <w:rFonts w:ascii="Calibri" w:hAnsi="Calibri" w:cs="Calibri"/>
          <w:sz w:val="22"/>
          <w:szCs w:val="22"/>
        </w:rPr>
        <w:t>1</w:t>
      </w:r>
      <w:r w:rsidR="00C2570D">
        <w:rPr>
          <w:rFonts w:ascii="Calibri" w:hAnsi="Calibri" w:cs="Calibri"/>
          <w:sz w:val="22"/>
          <w:szCs w:val="22"/>
        </w:rPr>
        <w:t xml:space="preserve"> </w:t>
      </w:r>
      <w:r w:rsidR="00F370F7" w:rsidRPr="00A913DD">
        <w:rPr>
          <w:rFonts w:ascii="Calibri" w:hAnsi="Calibri" w:cs="Calibri"/>
          <w:sz w:val="22"/>
          <w:szCs w:val="22"/>
        </w:rPr>
        <w:t xml:space="preserve">písm. </w:t>
      </w:r>
      <w:r w:rsidR="0094265E" w:rsidRPr="00A913DD">
        <w:rPr>
          <w:rFonts w:ascii="Calibri" w:hAnsi="Calibri" w:cs="Calibri"/>
          <w:sz w:val="22"/>
          <w:szCs w:val="22"/>
        </w:rPr>
        <w:t>d</w:t>
      </w:r>
      <w:r w:rsidR="00F370F7" w:rsidRPr="00A913DD">
        <w:rPr>
          <w:rFonts w:ascii="Calibri" w:hAnsi="Calibri" w:cs="Calibri"/>
          <w:sz w:val="22"/>
          <w:szCs w:val="22"/>
        </w:rPr>
        <w:t xml:space="preserve">) </w:t>
      </w:r>
      <w:r w:rsidRPr="00A913DD">
        <w:rPr>
          <w:rFonts w:ascii="Calibri" w:hAnsi="Calibri" w:cs="Calibri"/>
          <w:sz w:val="22"/>
          <w:szCs w:val="22"/>
        </w:rPr>
        <w:t xml:space="preserve"> </w:t>
      </w:r>
      <w:r w:rsidR="008D2F3E" w:rsidRPr="00A913DD">
        <w:rPr>
          <w:rFonts w:ascii="Calibri" w:hAnsi="Calibri" w:cs="Calibri"/>
          <w:sz w:val="22"/>
          <w:szCs w:val="22"/>
        </w:rPr>
        <w:t xml:space="preserve">tejto zmluvy </w:t>
      </w:r>
      <w:r w:rsidRPr="00A913DD">
        <w:rPr>
          <w:rFonts w:ascii="Calibri" w:hAnsi="Calibri" w:cs="Calibri"/>
          <w:sz w:val="22"/>
          <w:szCs w:val="22"/>
        </w:rPr>
        <w:t>objednávateľovi e-mailom</w:t>
      </w:r>
      <w:r w:rsidR="008D2F3E" w:rsidRPr="00A913DD">
        <w:rPr>
          <w:rFonts w:ascii="Calibri" w:hAnsi="Calibri" w:cs="Calibri"/>
          <w:sz w:val="22"/>
          <w:szCs w:val="22"/>
        </w:rPr>
        <w:t>,</w:t>
      </w:r>
      <w:r w:rsidRPr="00A913DD">
        <w:rPr>
          <w:rFonts w:ascii="Calibri" w:hAnsi="Calibri" w:cs="Calibri"/>
          <w:sz w:val="22"/>
          <w:szCs w:val="22"/>
        </w:rPr>
        <w:t xml:space="preserve"> na adresu:</w:t>
      </w:r>
      <w:r w:rsidR="00A2544E" w:rsidRPr="00A913DD">
        <w:rPr>
          <w:rFonts w:ascii="Arial" w:hAnsi="Arial" w:cs="Arial"/>
          <w:sz w:val="20"/>
        </w:rPr>
        <w:t xml:space="preserve"> </w:t>
      </w:r>
      <w:hyperlink r:id="rId11">
        <w:r w:rsidR="344DD4F5" w:rsidRPr="072166B4">
          <w:rPr>
            <w:rStyle w:val="Hypertextovprepojenie"/>
            <w:rFonts w:ascii="Calibri" w:hAnsi="Calibri" w:cs="Calibri"/>
            <w:sz w:val="22"/>
            <w:szCs w:val="22"/>
          </w:rPr>
          <w:t>......................</w:t>
        </w:r>
      </w:hyperlink>
    </w:p>
    <w:p w14:paraId="7D8D80CB" w14:textId="43026324" w:rsidR="001F02CE" w:rsidRPr="00A913DD" w:rsidRDefault="0002585A" w:rsidP="00E92FCE">
      <w:pPr>
        <w:pStyle w:val="Nadpis3"/>
        <w:jc w:val="center"/>
        <w:rPr>
          <w:rFonts w:ascii="Calibri" w:hAnsi="Calibri" w:cs="Calibri"/>
          <w:sz w:val="22"/>
          <w:szCs w:val="22"/>
        </w:rPr>
      </w:pPr>
      <w:r w:rsidRPr="00A913DD">
        <w:rPr>
          <w:rFonts w:ascii="Calibri" w:hAnsi="Calibri" w:cs="Calibri"/>
          <w:sz w:val="22"/>
          <w:szCs w:val="22"/>
        </w:rPr>
        <w:lastRenderedPageBreak/>
        <w:t>Článok IV.</w:t>
      </w:r>
    </w:p>
    <w:p w14:paraId="3892F88A" w14:textId="77777777" w:rsidR="001F02CE" w:rsidRPr="00A913DD" w:rsidRDefault="001F02CE" w:rsidP="00862C58">
      <w:pPr>
        <w:pStyle w:val="Nadpis3"/>
        <w:jc w:val="center"/>
        <w:rPr>
          <w:rFonts w:ascii="Calibri" w:hAnsi="Calibri" w:cs="Calibri"/>
          <w:sz w:val="22"/>
          <w:szCs w:val="22"/>
        </w:rPr>
      </w:pPr>
      <w:r w:rsidRPr="00A913DD">
        <w:rPr>
          <w:rFonts w:ascii="Calibri" w:hAnsi="Calibri" w:cs="Calibri"/>
          <w:sz w:val="22"/>
          <w:szCs w:val="22"/>
        </w:rPr>
        <w:t>Termíny plnenia</w:t>
      </w:r>
    </w:p>
    <w:p w14:paraId="7955854B" w14:textId="77777777" w:rsidR="00951B2D" w:rsidRPr="00A913DD" w:rsidRDefault="00951B2D" w:rsidP="009C07D0">
      <w:pPr>
        <w:rPr>
          <w:rFonts w:ascii="Calibri" w:hAnsi="Calibri" w:cs="Calibri"/>
          <w:sz w:val="22"/>
          <w:szCs w:val="22"/>
        </w:rPr>
      </w:pPr>
    </w:p>
    <w:p w14:paraId="2F05BB74" w14:textId="14FF5C6D" w:rsidR="009C07D0" w:rsidRPr="00A913DD" w:rsidRDefault="009C07D0" w:rsidP="00A85DE1">
      <w:pPr>
        <w:pStyle w:val="Zkladntext"/>
        <w:numPr>
          <w:ilvl w:val="0"/>
          <w:numId w:val="5"/>
        </w:numPr>
        <w:tabs>
          <w:tab w:val="clear" w:pos="720"/>
        </w:tabs>
        <w:ind w:left="426" w:hanging="426"/>
        <w:rPr>
          <w:rFonts w:ascii="Calibri" w:hAnsi="Calibri" w:cs="Calibri"/>
          <w:sz w:val="22"/>
          <w:szCs w:val="22"/>
        </w:rPr>
      </w:pPr>
      <w:r w:rsidRPr="00A913DD">
        <w:rPr>
          <w:rFonts w:ascii="Calibri" w:hAnsi="Calibri" w:cs="Calibri"/>
          <w:sz w:val="22"/>
          <w:szCs w:val="22"/>
        </w:rPr>
        <w:t xml:space="preserve">Poskytovateľ sa zaväzuje zriadiť a poskytovať služby </w:t>
      </w:r>
      <w:r w:rsidR="00987A59">
        <w:rPr>
          <w:rFonts w:ascii="Calibri" w:hAnsi="Calibri" w:cs="Calibri"/>
          <w:sz w:val="22"/>
          <w:szCs w:val="22"/>
        </w:rPr>
        <w:t xml:space="preserve">privátneho </w:t>
      </w:r>
      <w:r w:rsidR="00684026">
        <w:rPr>
          <w:rFonts w:ascii="Calibri" w:hAnsi="Calibri" w:cs="Calibri"/>
          <w:sz w:val="22"/>
          <w:szCs w:val="22"/>
        </w:rPr>
        <w:t>APN</w:t>
      </w:r>
      <w:r w:rsidRPr="00A913DD">
        <w:rPr>
          <w:rFonts w:ascii="Calibri" w:hAnsi="Calibri" w:cs="Calibri"/>
          <w:sz w:val="22"/>
          <w:szCs w:val="22"/>
        </w:rPr>
        <w:t xml:space="preserve"> podľa článku II</w:t>
      </w:r>
      <w:r w:rsidR="00712D8D">
        <w:rPr>
          <w:rFonts w:ascii="Calibri" w:hAnsi="Calibri" w:cs="Calibri"/>
          <w:sz w:val="22"/>
          <w:szCs w:val="22"/>
        </w:rPr>
        <w:t>.</w:t>
      </w:r>
      <w:r w:rsidRPr="00A913DD">
        <w:rPr>
          <w:rFonts w:ascii="Calibri" w:hAnsi="Calibri" w:cs="Calibri"/>
          <w:sz w:val="22"/>
          <w:szCs w:val="22"/>
        </w:rPr>
        <w:t xml:space="preserve"> </w:t>
      </w:r>
      <w:r w:rsidR="003D01CA" w:rsidRPr="00A913DD">
        <w:rPr>
          <w:rFonts w:ascii="Calibri" w:hAnsi="Calibri" w:cs="Calibri"/>
          <w:sz w:val="22"/>
          <w:szCs w:val="22"/>
        </w:rPr>
        <w:t xml:space="preserve">ods. </w:t>
      </w:r>
      <w:r w:rsidRPr="00A913DD">
        <w:rPr>
          <w:rFonts w:ascii="Calibri" w:hAnsi="Calibri" w:cs="Calibri"/>
          <w:sz w:val="22"/>
          <w:szCs w:val="22"/>
        </w:rPr>
        <w:t xml:space="preserve">1 písm. </w:t>
      </w:r>
      <w:r w:rsidR="00827574" w:rsidRPr="00A913DD">
        <w:rPr>
          <w:rFonts w:ascii="Calibri" w:hAnsi="Calibri" w:cs="Calibri"/>
          <w:sz w:val="22"/>
          <w:szCs w:val="22"/>
        </w:rPr>
        <w:t>a</w:t>
      </w:r>
      <w:r w:rsidRPr="00A913DD">
        <w:rPr>
          <w:rFonts w:ascii="Calibri" w:hAnsi="Calibri" w:cs="Calibri"/>
          <w:sz w:val="22"/>
          <w:szCs w:val="22"/>
        </w:rPr>
        <w:t xml:space="preserve">) </w:t>
      </w:r>
      <w:r w:rsidR="00804C4D" w:rsidRPr="00A913DD">
        <w:rPr>
          <w:rFonts w:ascii="Calibri" w:hAnsi="Calibri" w:cs="Calibri"/>
          <w:sz w:val="22"/>
          <w:szCs w:val="22"/>
        </w:rPr>
        <w:t xml:space="preserve">tejto zmluvy </w:t>
      </w:r>
      <w:r w:rsidR="002025FA" w:rsidRPr="00A913DD">
        <w:rPr>
          <w:rFonts w:ascii="Calibri" w:hAnsi="Calibri" w:cs="Calibri"/>
          <w:sz w:val="22"/>
          <w:szCs w:val="22"/>
        </w:rPr>
        <w:t>od</w:t>
      </w:r>
      <w:r w:rsidR="004A7567" w:rsidRPr="00A913DD">
        <w:rPr>
          <w:rFonts w:ascii="Calibri" w:hAnsi="Calibri" w:cs="Calibri"/>
          <w:sz w:val="22"/>
          <w:szCs w:val="22"/>
        </w:rPr>
        <w:t> </w:t>
      </w:r>
      <w:r w:rsidR="00465FA1">
        <w:rPr>
          <w:rFonts w:ascii="Calibri" w:hAnsi="Calibri" w:cs="Calibri"/>
          <w:sz w:val="22"/>
          <w:szCs w:val="22"/>
        </w:rPr>
        <w:t>01.09.2026</w:t>
      </w:r>
      <w:r w:rsidR="00E27134">
        <w:rPr>
          <w:rFonts w:ascii="Calibri" w:hAnsi="Calibri" w:cs="Calibri"/>
          <w:sz w:val="22"/>
          <w:szCs w:val="22"/>
        </w:rPr>
        <w:t xml:space="preserve">. </w:t>
      </w:r>
    </w:p>
    <w:p w14:paraId="09F51B06" w14:textId="234A9627" w:rsidR="005428CD" w:rsidRPr="00A913DD" w:rsidRDefault="005428CD" w:rsidP="00A85DE1">
      <w:pPr>
        <w:pStyle w:val="Zkladntext"/>
        <w:numPr>
          <w:ilvl w:val="0"/>
          <w:numId w:val="5"/>
        </w:numPr>
        <w:tabs>
          <w:tab w:val="clear" w:pos="720"/>
        </w:tabs>
        <w:ind w:left="426" w:hanging="426"/>
        <w:rPr>
          <w:rFonts w:ascii="Calibri" w:hAnsi="Calibri" w:cs="Calibri"/>
          <w:sz w:val="22"/>
          <w:szCs w:val="22"/>
        </w:rPr>
      </w:pPr>
      <w:r w:rsidRPr="00A913DD">
        <w:rPr>
          <w:rFonts w:ascii="Calibri" w:hAnsi="Calibri" w:cs="Calibri"/>
          <w:sz w:val="22"/>
          <w:szCs w:val="22"/>
        </w:rPr>
        <w:t xml:space="preserve">Poskytovateľ sa zaväzuje zriadiť </w:t>
      </w:r>
      <w:r w:rsidR="001055A0" w:rsidRPr="00A913DD">
        <w:rPr>
          <w:rFonts w:ascii="Calibri" w:hAnsi="Calibri" w:cs="Calibri"/>
          <w:sz w:val="22"/>
          <w:szCs w:val="22"/>
        </w:rPr>
        <w:t xml:space="preserve">a poskytovať </w:t>
      </w:r>
      <w:r w:rsidRPr="00A913DD">
        <w:rPr>
          <w:rFonts w:ascii="Calibri" w:hAnsi="Calibri" w:cs="Calibri"/>
          <w:sz w:val="22"/>
          <w:szCs w:val="22"/>
        </w:rPr>
        <w:t>služ</w:t>
      </w:r>
      <w:r w:rsidR="009C07D0" w:rsidRPr="00A913DD">
        <w:rPr>
          <w:rFonts w:ascii="Calibri" w:hAnsi="Calibri" w:cs="Calibri"/>
          <w:sz w:val="22"/>
          <w:szCs w:val="22"/>
        </w:rPr>
        <w:t>b</w:t>
      </w:r>
      <w:r w:rsidR="007D7843" w:rsidRPr="00A913DD">
        <w:rPr>
          <w:rFonts w:ascii="Calibri" w:hAnsi="Calibri" w:cs="Calibri"/>
          <w:sz w:val="22"/>
          <w:szCs w:val="22"/>
        </w:rPr>
        <w:t>y</w:t>
      </w:r>
      <w:r w:rsidRPr="00A913DD">
        <w:rPr>
          <w:rFonts w:ascii="Calibri" w:hAnsi="Calibri" w:cs="Calibri"/>
          <w:sz w:val="22"/>
          <w:szCs w:val="22"/>
        </w:rPr>
        <w:t xml:space="preserve"> </w:t>
      </w:r>
      <w:r w:rsidR="00684026">
        <w:rPr>
          <w:rFonts w:ascii="Calibri" w:hAnsi="Calibri" w:cs="Calibri"/>
          <w:sz w:val="22"/>
          <w:szCs w:val="22"/>
        </w:rPr>
        <w:t xml:space="preserve">APN </w:t>
      </w:r>
      <w:r w:rsidRPr="00A913DD">
        <w:rPr>
          <w:rFonts w:ascii="Calibri" w:hAnsi="Calibri" w:cs="Calibri"/>
          <w:sz w:val="22"/>
          <w:szCs w:val="22"/>
        </w:rPr>
        <w:t>podľa článku II</w:t>
      </w:r>
      <w:r w:rsidR="006262CB">
        <w:rPr>
          <w:rFonts w:ascii="Calibri" w:hAnsi="Calibri" w:cs="Calibri"/>
          <w:sz w:val="22"/>
          <w:szCs w:val="22"/>
        </w:rPr>
        <w:t>.</w:t>
      </w:r>
      <w:r w:rsidRPr="00A913DD">
        <w:rPr>
          <w:rFonts w:ascii="Calibri" w:hAnsi="Calibri" w:cs="Calibri"/>
          <w:sz w:val="22"/>
          <w:szCs w:val="22"/>
        </w:rPr>
        <w:t xml:space="preserve"> </w:t>
      </w:r>
      <w:r w:rsidR="003D01CA" w:rsidRPr="00A913DD">
        <w:rPr>
          <w:rFonts w:ascii="Calibri" w:hAnsi="Calibri" w:cs="Calibri"/>
          <w:sz w:val="22"/>
          <w:szCs w:val="22"/>
        </w:rPr>
        <w:t xml:space="preserve">ods. </w:t>
      </w:r>
      <w:r w:rsidRPr="00A913DD">
        <w:rPr>
          <w:rFonts w:ascii="Calibri" w:hAnsi="Calibri" w:cs="Calibri"/>
          <w:sz w:val="22"/>
          <w:szCs w:val="22"/>
        </w:rPr>
        <w:t xml:space="preserve">1 písm. </w:t>
      </w:r>
      <w:r w:rsidR="00827574" w:rsidRPr="00A913DD">
        <w:rPr>
          <w:rFonts w:ascii="Calibri" w:hAnsi="Calibri" w:cs="Calibri"/>
          <w:sz w:val="22"/>
          <w:szCs w:val="22"/>
        </w:rPr>
        <w:t>b</w:t>
      </w:r>
      <w:r w:rsidRPr="00A913DD">
        <w:rPr>
          <w:rFonts w:ascii="Calibri" w:hAnsi="Calibri" w:cs="Calibri"/>
          <w:sz w:val="22"/>
          <w:szCs w:val="22"/>
        </w:rPr>
        <w:t xml:space="preserve">) </w:t>
      </w:r>
      <w:r w:rsidR="00804C4D" w:rsidRPr="00A913DD">
        <w:rPr>
          <w:rFonts w:ascii="Calibri" w:hAnsi="Calibri" w:cs="Calibri"/>
          <w:sz w:val="22"/>
          <w:szCs w:val="22"/>
        </w:rPr>
        <w:t xml:space="preserve">tejto zmluvy </w:t>
      </w:r>
      <w:r w:rsidRPr="00A913DD">
        <w:rPr>
          <w:rFonts w:ascii="Calibri" w:hAnsi="Calibri" w:cs="Calibri"/>
          <w:sz w:val="22"/>
          <w:szCs w:val="22"/>
        </w:rPr>
        <w:t>do</w:t>
      </w:r>
      <w:r w:rsidR="00B76EEC" w:rsidRPr="00A913DD">
        <w:rPr>
          <w:rFonts w:ascii="Calibri" w:hAnsi="Calibri" w:cs="Calibri"/>
          <w:sz w:val="22"/>
          <w:szCs w:val="22"/>
        </w:rPr>
        <w:t xml:space="preserve"> </w:t>
      </w:r>
      <w:r w:rsidR="00F56636" w:rsidRPr="00A913DD">
        <w:rPr>
          <w:rFonts w:ascii="Calibri" w:hAnsi="Calibri" w:cs="Calibri"/>
          <w:sz w:val="22"/>
          <w:szCs w:val="22"/>
        </w:rPr>
        <w:t>5</w:t>
      </w:r>
      <w:r w:rsidRPr="00A913DD">
        <w:rPr>
          <w:rFonts w:ascii="Calibri" w:hAnsi="Calibri" w:cs="Calibri"/>
          <w:sz w:val="22"/>
          <w:szCs w:val="22"/>
        </w:rPr>
        <w:t xml:space="preserve"> dní od</w:t>
      </w:r>
      <w:r w:rsidR="002025FA" w:rsidRPr="00A913DD">
        <w:rPr>
          <w:rFonts w:ascii="Calibri" w:hAnsi="Calibri" w:cs="Calibri"/>
          <w:sz w:val="22"/>
          <w:szCs w:val="22"/>
        </w:rPr>
        <w:t xml:space="preserve"> uzavretia</w:t>
      </w:r>
      <w:r w:rsidR="003512B4" w:rsidRPr="00A913DD">
        <w:rPr>
          <w:rFonts w:ascii="Calibri" w:hAnsi="Calibri" w:cs="Calibri"/>
          <w:sz w:val="22"/>
          <w:szCs w:val="22"/>
        </w:rPr>
        <w:t xml:space="preserve"> </w:t>
      </w:r>
      <w:r w:rsidR="00DB2590" w:rsidRPr="00A913DD">
        <w:rPr>
          <w:rFonts w:ascii="Calibri" w:hAnsi="Calibri" w:cs="Calibri"/>
          <w:sz w:val="22"/>
          <w:szCs w:val="22"/>
        </w:rPr>
        <w:t xml:space="preserve">osobitnej </w:t>
      </w:r>
      <w:r w:rsidR="007B0782" w:rsidRPr="00A913DD">
        <w:rPr>
          <w:rFonts w:ascii="Calibri" w:hAnsi="Calibri" w:cs="Calibri"/>
          <w:sz w:val="22"/>
          <w:szCs w:val="22"/>
        </w:rPr>
        <w:t>zmluvy o poskytovaní verejných služieb</w:t>
      </w:r>
      <w:r w:rsidR="00021A03" w:rsidRPr="00A913DD">
        <w:rPr>
          <w:rFonts w:ascii="Calibri" w:hAnsi="Calibri" w:cs="Calibri"/>
          <w:sz w:val="22"/>
          <w:szCs w:val="22"/>
        </w:rPr>
        <w:t>.</w:t>
      </w:r>
    </w:p>
    <w:p w14:paraId="1B1A6C68" w14:textId="792AA39D" w:rsidR="0035372C" w:rsidRPr="00A913DD" w:rsidRDefault="0035372C" w:rsidP="00A85DE1">
      <w:pPr>
        <w:pStyle w:val="Zkladntext"/>
        <w:numPr>
          <w:ilvl w:val="0"/>
          <w:numId w:val="5"/>
        </w:numPr>
        <w:tabs>
          <w:tab w:val="clear" w:pos="720"/>
        </w:tabs>
        <w:ind w:left="426" w:hanging="426"/>
        <w:rPr>
          <w:rFonts w:ascii="Calibri" w:hAnsi="Calibri" w:cs="Calibri"/>
          <w:sz w:val="22"/>
          <w:szCs w:val="22"/>
        </w:rPr>
      </w:pPr>
      <w:r w:rsidRPr="00A913DD">
        <w:rPr>
          <w:rFonts w:ascii="Calibri" w:hAnsi="Calibri" w:cs="Calibri"/>
          <w:sz w:val="22"/>
          <w:szCs w:val="22"/>
        </w:rPr>
        <w:t>Poskytovateľ sa zaväzuje poskytnúť školenie</w:t>
      </w:r>
      <w:r w:rsidR="001B7EE7" w:rsidRPr="00A913DD">
        <w:rPr>
          <w:rFonts w:ascii="Calibri" w:hAnsi="Calibri" w:cs="Calibri"/>
          <w:sz w:val="22"/>
          <w:szCs w:val="22"/>
        </w:rPr>
        <w:t xml:space="preserve"> </w:t>
      </w:r>
      <w:r w:rsidR="00F370F7" w:rsidRPr="00A913DD">
        <w:rPr>
          <w:rFonts w:ascii="Calibri" w:hAnsi="Calibri" w:cs="Calibri"/>
          <w:sz w:val="22"/>
          <w:szCs w:val="22"/>
        </w:rPr>
        <w:t xml:space="preserve">podľa článku </w:t>
      </w:r>
      <w:r w:rsidR="009C07D0" w:rsidRPr="00A913DD">
        <w:rPr>
          <w:rFonts w:ascii="Calibri" w:hAnsi="Calibri" w:cs="Calibri"/>
          <w:sz w:val="22"/>
          <w:szCs w:val="22"/>
        </w:rPr>
        <w:t>II</w:t>
      </w:r>
      <w:r w:rsidR="00101691">
        <w:rPr>
          <w:rFonts w:ascii="Calibri" w:hAnsi="Calibri" w:cs="Calibri"/>
          <w:sz w:val="22"/>
          <w:szCs w:val="22"/>
        </w:rPr>
        <w:t>.</w:t>
      </w:r>
      <w:r w:rsidR="009C07D0" w:rsidRPr="00A913DD">
        <w:rPr>
          <w:rFonts w:ascii="Calibri" w:hAnsi="Calibri" w:cs="Calibri"/>
          <w:sz w:val="22"/>
          <w:szCs w:val="22"/>
        </w:rPr>
        <w:t xml:space="preserve"> </w:t>
      </w:r>
      <w:r w:rsidR="003D01CA" w:rsidRPr="00A913DD">
        <w:rPr>
          <w:rFonts w:ascii="Calibri" w:hAnsi="Calibri" w:cs="Calibri"/>
          <w:sz w:val="22"/>
          <w:szCs w:val="22"/>
        </w:rPr>
        <w:t xml:space="preserve">ods. </w:t>
      </w:r>
      <w:r w:rsidR="009C07D0" w:rsidRPr="00A913DD">
        <w:rPr>
          <w:rFonts w:ascii="Calibri" w:hAnsi="Calibri" w:cs="Calibri"/>
          <w:sz w:val="22"/>
          <w:szCs w:val="22"/>
        </w:rPr>
        <w:t xml:space="preserve">1 písm. </w:t>
      </w:r>
      <w:r w:rsidR="00827574" w:rsidRPr="00A913DD">
        <w:rPr>
          <w:rFonts w:ascii="Calibri" w:hAnsi="Calibri" w:cs="Calibri"/>
          <w:sz w:val="22"/>
          <w:szCs w:val="22"/>
        </w:rPr>
        <w:t>c</w:t>
      </w:r>
      <w:r w:rsidR="009C07D0" w:rsidRPr="00A913DD">
        <w:rPr>
          <w:rFonts w:ascii="Calibri" w:hAnsi="Calibri" w:cs="Calibri"/>
          <w:sz w:val="22"/>
          <w:szCs w:val="22"/>
        </w:rPr>
        <w:t xml:space="preserve">) </w:t>
      </w:r>
      <w:r w:rsidRPr="00A913DD">
        <w:rPr>
          <w:rFonts w:ascii="Calibri" w:hAnsi="Calibri" w:cs="Calibri"/>
          <w:sz w:val="22"/>
          <w:szCs w:val="22"/>
        </w:rPr>
        <w:t>do</w:t>
      </w:r>
      <w:r w:rsidR="00F370F7" w:rsidRPr="00A913DD">
        <w:rPr>
          <w:rFonts w:ascii="Calibri" w:hAnsi="Calibri" w:cs="Calibri"/>
          <w:sz w:val="22"/>
          <w:szCs w:val="22"/>
        </w:rPr>
        <w:t xml:space="preserve"> </w:t>
      </w:r>
      <w:r w:rsidR="00E9249E" w:rsidRPr="00A913DD">
        <w:rPr>
          <w:rFonts w:ascii="Calibri" w:hAnsi="Calibri" w:cs="Calibri"/>
          <w:sz w:val="22"/>
          <w:szCs w:val="22"/>
        </w:rPr>
        <w:t>14</w:t>
      </w:r>
      <w:r w:rsidR="00986631" w:rsidRPr="00A913DD">
        <w:rPr>
          <w:rFonts w:ascii="Calibri" w:hAnsi="Calibri" w:cs="Calibri"/>
          <w:sz w:val="22"/>
          <w:szCs w:val="22"/>
        </w:rPr>
        <w:t xml:space="preserve"> </w:t>
      </w:r>
      <w:r w:rsidRPr="00A913DD">
        <w:rPr>
          <w:rFonts w:ascii="Calibri" w:hAnsi="Calibri" w:cs="Calibri"/>
          <w:sz w:val="22"/>
          <w:szCs w:val="22"/>
        </w:rPr>
        <w:t xml:space="preserve">dní od nadobudnutia </w:t>
      </w:r>
      <w:r w:rsidR="00804C4D" w:rsidRPr="00A913DD">
        <w:rPr>
          <w:rFonts w:ascii="Calibri" w:hAnsi="Calibri" w:cs="Calibri"/>
          <w:sz w:val="22"/>
          <w:szCs w:val="22"/>
        </w:rPr>
        <w:t xml:space="preserve">účinnosti  </w:t>
      </w:r>
      <w:r w:rsidRPr="00A913DD">
        <w:rPr>
          <w:rFonts w:ascii="Calibri" w:hAnsi="Calibri" w:cs="Calibri"/>
          <w:sz w:val="22"/>
          <w:szCs w:val="22"/>
        </w:rPr>
        <w:t>tejto zmluvy, pokiaľ sa zmluvné strany nedohodnú inak.</w:t>
      </w:r>
    </w:p>
    <w:p w14:paraId="5FBD803C" w14:textId="282A617F" w:rsidR="009C07D0" w:rsidRPr="00A913DD" w:rsidRDefault="009C07D0" w:rsidP="00A85DE1">
      <w:pPr>
        <w:pStyle w:val="Zkladntext"/>
        <w:numPr>
          <w:ilvl w:val="0"/>
          <w:numId w:val="5"/>
        </w:numPr>
        <w:tabs>
          <w:tab w:val="clear" w:pos="720"/>
        </w:tabs>
        <w:ind w:left="426" w:hanging="426"/>
        <w:rPr>
          <w:rFonts w:ascii="Calibri" w:hAnsi="Calibri" w:cs="Calibri"/>
          <w:sz w:val="22"/>
          <w:szCs w:val="22"/>
        </w:rPr>
      </w:pPr>
      <w:r w:rsidRPr="00A913DD">
        <w:rPr>
          <w:rFonts w:ascii="Calibri" w:hAnsi="Calibri" w:cs="Calibri"/>
          <w:sz w:val="22"/>
          <w:szCs w:val="22"/>
        </w:rPr>
        <w:t>Poskytovateľ sa zaväzuje poskytnúť objednávateľovi užívateľský návod k</w:t>
      </w:r>
      <w:r w:rsidR="000F1795">
        <w:rPr>
          <w:rFonts w:ascii="Calibri" w:hAnsi="Calibri" w:cs="Calibri"/>
          <w:sz w:val="22"/>
          <w:szCs w:val="22"/>
        </w:rPr>
        <w:t xml:space="preserve"> správe NB </w:t>
      </w:r>
      <w:proofErr w:type="spellStart"/>
      <w:r w:rsidR="000F1795">
        <w:rPr>
          <w:rFonts w:ascii="Calibri" w:hAnsi="Calibri" w:cs="Calibri"/>
          <w:sz w:val="22"/>
          <w:szCs w:val="22"/>
        </w:rPr>
        <w:t>IoT</w:t>
      </w:r>
      <w:proofErr w:type="spellEnd"/>
      <w:r w:rsidR="000F1795">
        <w:rPr>
          <w:rFonts w:ascii="Calibri" w:hAnsi="Calibri" w:cs="Calibri"/>
          <w:sz w:val="22"/>
          <w:szCs w:val="22"/>
        </w:rPr>
        <w:t xml:space="preserve"> dátových SIM kariet</w:t>
      </w:r>
      <w:r w:rsidRPr="00A913DD">
        <w:rPr>
          <w:rFonts w:ascii="Calibri" w:hAnsi="Calibri" w:cs="Calibri"/>
          <w:sz w:val="22"/>
          <w:szCs w:val="22"/>
        </w:rPr>
        <w:t xml:space="preserve"> podľa článku II. </w:t>
      </w:r>
      <w:r w:rsidR="003D01CA" w:rsidRPr="00A913DD">
        <w:rPr>
          <w:rFonts w:ascii="Calibri" w:hAnsi="Calibri" w:cs="Calibri"/>
          <w:sz w:val="22"/>
          <w:szCs w:val="22"/>
        </w:rPr>
        <w:t xml:space="preserve">ods. </w:t>
      </w:r>
      <w:r w:rsidRPr="00A913DD">
        <w:rPr>
          <w:rFonts w:ascii="Calibri" w:hAnsi="Calibri" w:cs="Calibri"/>
          <w:sz w:val="22"/>
          <w:szCs w:val="22"/>
        </w:rPr>
        <w:t xml:space="preserve">1 písm. </w:t>
      </w:r>
      <w:r w:rsidR="000045A7" w:rsidRPr="00A913DD">
        <w:rPr>
          <w:rFonts w:ascii="Calibri" w:hAnsi="Calibri" w:cs="Calibri"/>
          <w:sz w:val="22"/>
          <w:szCs w:val="22"/>
        </w:rPr>
        <w:t>d</w:t>
      </w:r>
      <w:r w:rsidRPr="00A913DD">
        <w:rPr>
          <w:rFonts w:ascii="Calibri" w:hAnsi="Calibri" w:cs="Calibri"/>
          <w:sz w:val="22"/>
          <w:szCs w:val="22"/>
        </w:rPr>
        <w:t xml:space="preserve">) </w:t>
      </w:r>
      <w:r w:rsidR="00804C4D" w:rsidRPr="00A913DD">
        <w:rPr>
          <w:rFonts w:ascii="Calibri" w:hAnsi="Calibri" w:cs="Calibri"/>
          <w:sz w:val="22"/>
          <w:szCs w:val="22"/>
        </w:rPr>
        <w:t xml:space="preserve">tejto zmluvy </w:t>
      </w:r>
      <w:r w:rsidR="007C0CD6" w:rsidRPr="00A913DD">
        <w:rPr>
          <w:rFonts w:ascii="Calibri" w:hAnsi="Calibri" w:cs="Calibri"/>
          <w:sz w:val="22"/>
          <w:szCs w:val="22"/>
        </w:rPr>
        <w:t xml:space="preserve">do </w:t>
      </w:r>
      <w:r w:rsidR="008F3F46" w:rsidRPr="00A913DD">
        <w:rPr>
          <w:rFonts w:ascii="Calibri" w:hAnsi="Calibri" w:cs="Calibri"/>
          <w:sz w:val="22"/>
          <w:szCs w:val="22"/>
        </w:rPr>
        <w:t>piatich (</w:t>
      </w:r>
      <w:r w:rsidR="00804C4D" w:rsidRPr="00A913DD">
        <w:rPr>
          <w:rFonts w:ascii="Calibri" w:hAnsi="Calibri" w:cs="Calibri"/>
          <w:sz w:val="22"/>
          <w:szCs w:val="22"/>
        </w:rPr>
        <w:t>5</w:t>
      </w:r>
      <w:r w:rsidR="008F3F46" w:rsidRPr="00A913DD">
        <w:rPr>
          <w:rFonts w:ascii="Calibri" w:hAnsi="Calibri" w:cs="Calibri"/>
          <w:sz w:val="22"/>
          <w:szCs w:val="22"/>
        </w:rPr>
        <w:t>)</w:t>
      </w:r>
      <w:r w:rsidR="00804C4D" w:rsidRPr="00A913DD">
        <w:rPr>
          <w:rFonts w:ascii="Calibri" w:hAnsi="Calibri" w:cs="Calibri"/>
          <w:sz w:val="22"/>
          <w:szCs w:val="22"/>
        </w:rPr>
        <w:t xml:space="preserve"> pracovných </w:t>
      </w:r>
      <w:r w:rsidR="007C0CD6" w:rsidRPr="00A913DD">
        <w:rPr>
          <w:rFonts w:ascii="Calibri" w:hAnsi="Calibri" w:cs="Calibri"/>
          <w:sz w:val="22"/>
          <w:szCs w:val="22"/>
        </w:rPr>
        <w:t xml:space="preserve">dní od nadobudnutia </w:t>
      </w:r>
      <w:r w:rsidR="00804C4D" w:rsidRPr="00A913DD">
        <w:rPr>
          <w:rFonts w:ascii="Calibri" w:hAnsi="Calibri" w:cs="Calibri"/>
          <w:sz w:val="22"/>
          <w:szCs w:val="22"/>
        </w:rPr>
        <w:t xml:space="preserve">účinnosti  </w:t>
      </w:r>
      <w:r w:rsidR="007C0CD6" w:rsidRPr="00A913DD">
        <w:rPr>
          <w:rFonts w:ascii="Calibri" w:hAnsi="Calibri" w:cs="Calibri"/>
          <w:sz w:val="22"/>
          <w:szCs w:val="22"/>
        </w:rPr>
        <w:t>tejto zmluvy a</w:t>
      </w:r>
      <w:r w:rsidR="00F35C96" w:rsidRPr="00A913DD">
        <w:rPr>
          <w:rFonts w:ascii="Calibri" w:hAnsi="Calibri" w:cs="Calibri"/>
          <w:sz w:val="22"/>
          <w:szCs w:val="22"/>
        </w:rPr>
        <w:t xml:space="preserve">  </w:t>
      </w:r>
      <w:r w:rsidR="007C0CD6" w:rsidRPr="00A913DD">
        <w:rPr>
          <w:rFonts w:ascii="Calibri" w:hAnsi="Calibri" w:cs="Calibri"/>
          <w:sz w:val="22"/>
          <w:szCs w:val="22"/>
        </w:rPr>
        <w:t xml:space="preserve">jeho </w:t>
      </w:r>
      <w:r w:rsidR="005E266B" w:rsidRPr="00A913DD">
        <w:rPr>
          <w:rFonts w:ascii="Calibri" w:hAnsi="Calibri" w:cs="Calibri"/>
          <w:sz w:val="22"/>
          <w:szCs w:val="22"/>
        </w:rPr>
        <w:t>aktualizácie</w:t>
      </w:r>
      <w:r w:rsidR="007C0CD6" w:rsidRPr="00A913DD">
        <w:rPr>
          <w:rFonts w:ascii="Calibri" w:hAnsi="Calibri" w:cs="Calibri"/>
          <w:sz w:val="22"/>
          <w:szCs w:val="22"/>
        </w:rPr>
        <w:t xml:space="preserve"> vždy najneskôr</w:t>
      </w:r>
      <w:r w:rsidR="008F3F46" w:rsidRPr="00A913DD">
        <w:rPr>
          <w:rFonts w:ascii="Calibri" w:hAnsi="Calibri" w:cs="Calibri"/>
          <w:sz w:val="22"/>
          <w:szCs w:val="22"/>
        </w:rPr>
        <w:t xml:space="preserve"> do piatich</w:t>
      </w:r>
      <w:r w:rsidR="00677E72" w:rsidRPr="00A913DD">
        <w:rPr>
          <w:rFonts w:ascii="Calibri" w:hAnsi="Calibri" w:cs="Calibri"/>
          <w:sz w:val="22"/>
          <w:szCs w:val="22"/>
        </w:rPr>
        <w:t xml:space="preserve"> </w:t>
      </w:r>
      <w:r w:rsidR="008F3F46" w:rsidRPr="00A913DD">
        <w:rPr>
          <w:rFonts w:ascii="Calibri" w:hAnsi="Calibri" w:cs="Calibri"/>
          <w:sz w:val="22"/>
          <w:szCs w:val="22"/>
        </w:rPr>
        <w:t>(</w:t>
      </w:r>
      <w:r w:rsidR="007C0CD6" w:rsidRPr="00A913DD">
        <w:rPr>
          <w:rFonts w:ascii="Calibri" w:hAnsi="Calibri" w:cs="Calibri"/>
          <w:sz w:val="22"/>
          <w:szCs w:val="22"/>
        </w:rPr>
        <w:t>5</w:t>
      </w:r>
      <w:r w:rsidR="008F3F46" w:rsidRPr="00A913DD">
        <w:rPr>
          <w:rFonts w:ascii="Calibri" w:hAnsi="Calibri" w:cs="Calibri"/>
          <w:sz w:val="22"/>
          <w:szCs w:val="22"/>
        </w:rPr>
        <w:t>)</w:t>
      </w:r>
      <w:r w:rsidR="007C0CD6" w:rsidRPr="00A913DD">
        <w:rPr>
          <w:rFonts w:ascii="Calibri" w:hAnsi="Calibri" w:cs="Calibri"/>
          <w:sz w:val="22"/>
          <w:szCs w:val="22"/>
        </w:rPr>
        <w:t xml:space="preserve"> </w:t>
      </w:r>
      <w:r w:rsidR="00F35C96" w:rsidRPr="00A913DD">
        <w:rPr>
          <w:rFonts w:ascii="Calibri" w:hAnsi="Calibri" w:cs="Calibri"/>
          <w:sz w:val="22"/>
          <w:szCs w:val="22"/>
        </w:rPr>
        <w:t xml:space="preserve">pracovných </w:t>
      </w:r>
      <w:r w:rsidR="007C0CD6" w:rsidRPr="00A913DD">
        <w:rPr>
          <w:rFonts w:ascii="Calibri" w:hAnsi="Calibri" w:cs="Calibri"/>
          <w:sz w:val="22"/>
          <w:szCs w:val="22"/>
        </w:rPr>
        <w:t xml:space="preserve">dní pred spustením aktualizovanej aplikácie </w:t>
      </w:r>
      <w:r w:rsidR="00CB3299">
        <w:rPr>
          <w:rFonts w:ascii="Calibri" w:hAnsi="Calibri" w:cs="Calibri"/>
          <w:sz w:val="22"/>
          <w:szCs w:val="22"/>
        </w:rPr>
        <w:t>na správu NB-</w:t>
      </w:r>
      <w:proofErr w:type="spellStart"/>
      <w:r w:rsidR="00CB3299">
        <w:rPr>
          <w:rFonts w:ascii="Calibri" w:hAnsi="Calibri" w:cs="Calibri"/>
          <w:sz w:val="22"/>
          <w:szCs w:val="22"/>
        </w:rPr>
        <w:t>IoT</w:t>
      </w:r>
      <w:proofErr w:type="spellEnd"/>
      <w:r w:rsidR="00CB3299">
        <w:rPr>
          <w:rFonts w:ascii="Calibri" w:hAnsi="Calibri" w:cs="Calibri"/>
          <w:sz w:val="22"/>
          <w:szCs w:val="22"/>
        </w:rPr>
        <w:t xml:space="preserve"> dátových SIM kariet</w:t>
      </w:r>
      <w:r w:rsidR="007C0CD6" w:rsidRPr="00A913DD">
        <w:rPr>
          <w:rFonts w:ascii="Calibri" w:hAnsi="Calibri" w:cs="Calibri"/>
          <w:sz w:val="22"/>
          <w:szCs w:val="22"/>
        </w:rPr>
        <w:t>.</w:t>
      </w:r>
    </w:p>
    <w:p w14:paraId="03ED6F51" w14:textId="4B69B41E" w:rsidR="00401F52" w:rsidRPr="00A913DD" w:rsidRDefault="00401F52" w:rsidP="00CE561A">
      <w:pPr>
        <w:pStyle w:val="Zkladntext"/>
        <w:ind w:left="426"/>
        <w:rPr>
          <w:rFonts w:ascii="Calibri" w:hAnsi="Calibri" w:cs="Calibri"/>
          <w:sz w:val="22"/>
          <w:szCs w:val="22"/>
        </w:rPr>
      </w:pPr>
    </w:p>
    <w:p w14:paraId="46D43105" w14:textId="77777777" w:rsidR="009C07D0" w:rsidRPr="00A913DD" w:rsidRDefault="009C07D0" w:rsidP="009C07D0">
      <w:pPr>
        <w:rPr>
          <w:rFonts w:ascii="Calibri" w:hAnsi="Calibri" w:cs="Calibri"/>
          <w:sz w:val="22"/>
          <w:szCs w:val="22"/>
        </w:rPr>
      </w:pPr>
    </w:p>
    <w:p w14:paraId="5569684E" w14:textId="77777777" w:rsidR="009B3439" w:rsidRPr="00A913DD" w:rsidRDefault="0002585A" w:rsidP="00E92FCE">
      <w:pPr>
        <w:pStyle w:val="Nadpis3"/>
        <w:jc w:val="center"/>
        <w:rPr>
          <w:rFonts w:ascii="Calibri" w:hAnsi="Calibri" w:cs="Calibri"/>
          <w:sz w:val="22"/>
          <w:szCs w:val="22"/>
        </w:rPr>
      </w:pPr>
      <w:r w:rsidRPr="00A913DD">
        <w:rPr>
          <w:rFonts w:ascii="Calibri" w:hAnsi="Calibri" w:cs="Calibri"/>
          <w:sz w:val="22"/>
          <w:szCs w:val="22"/>
        </w:rPr>
        <w:t>Článok V.</w:t>
      </w:r>
    </w:p>
    <w:p w14:paraId="47D349DC" w14:textId="77777777" w:rsidR="00734012" w:rsidRPr="00A913DD" w:rsidRDefault="00734012" w:rsidP="009C07D0">
      <w:pPr>
        <w:pStyle w:val="Nadpis3"/>
        <w:jc w:val="center"/>
        <w:rPr>
          <w:rFonts w:ascii="Calibri" w:hAnsi="Calibri" w:cs="Calibri"/>
          <w:sz w:val="22"/>
          <w:szCs w:val="22"/>
        </w:rPr>
      </w:pPr>
      <w:r w:rsidRPr="00A913DD">
        <w:rPr>
          <w:rFonts w:ascii="Calibri" w:hAnsi="Calibri" w:cs="Calibri"/>
          <w:sz w:val="22"/>
          <w:szCs w:val="22"/>
        </w:rPr>
        <w:t>Cena a platobné podmienky</w:t>
      </w:r>
    </w:p>
    <w:p w14:paraId="0FC54861" w14:textId="77777777" w:rsidR="00734012" w:rsidRPr="00A913DD" w:rsidRDefault="00734012" w:rsidP="009C07D0">
      <w:pPr>
        <w:jc w:val="both"/>
        <w:rPr>
          <w:rFonts w:ascii="Calibri" w:hAnsi="Calibri" w:cs="Calibri"/>
          <w:sz w:val="22"/>
          <w:szCs w:val="22"/>
        </w:rPr>
      </w:pPr>
    </w:p>
    <w:p w14:paraId="1E766158" w14:textId="3DD40B04" w:rsidR="00734012" w:rsidRPr="00A913DD" w:rsidRDefault="00734012" w:rsidP="00CF7253">
      <w:pPr>
        <w:pStyle w:val="Zkladntext"/>
        <w:numPr>
          <w:ilvl w:val="0"/>
          <w:numId w:val="3"/>
        </w:numPr>
        <w:tabs>
          <w:tab w:val="clear" w:pos="360"/>
        </w:tabs>
        <w:ind w:left="426" w:hanging="426"/>
        <w:rPr>
          <w:rFonts w:ascii="Calibri" w:hAnsi="Calibri" w:cs="Calibri"/>
          <w:sz w:val="22"/>
          <w:szCs w:val="22"/>
        </w:rPr>
      </w:pPr>
      <w:r w:rsidRPr="00A913DD">
        <w:rPr>
          <w:rFonts w:ascii="Calibri" w:hAnsi="Calibri" w:cs="Calibri"/>
          <w:sz w:val="22"/>
          <w:szCs w:val="22"/>
        </w:rPr>
        <w:t xml:space="preserve">Ceny za </w:t>
      </w:r>
      <w:r w:rsidR="001055A0" w:rsidRPr="00A913DD">
        <w:rPr>
          <w:rFonts w:ascii="Calibri" w:hAnsi="Calibri" w:cs="Calibri"/>
          <w:sz w:val="22"/>
          <w:szCs w:val="22"/>
        </w:rPr>
        <w:t xml:space="preserve">služby podľa </w:t>
      </w:r>
      <w:r w:rsidR="00F45056" w:rsidRPr="00A913DD">
        <w:rPr>
          <w:rFonts w:ascii="Calibri" w:hAnsi="Calibri" w:cs="Calibri"/>
          <w:sz w:val="22"/>
          <w:szCs w:val="22"/>
        </w:rPr>
        <w:t xml:space="preserve">článku II. </w:t>
      </w:r>
      <w:r w:rsidR="003D01CA" w:rsidRPr="00A913DD">
        <w:rPr>
          <w:rFonts w:ascii="Calibri" w:hAnsi="Calibri" w:cs="Calibri"/>
          <w:sz w:val="22"/>
          <w:szCs w:val="22"/>
        </w:rPr>
        <w:t xml:space="preserve">ods. </w:t>
      </w:r>
      <w:r w:rsidR="00F45056" w:rsidRPr="00A913DD">
        <w:rPr>
          <w:rFonts w:ascii="Calibri" w:hAnsi="Calibri" w:cs="Calibri"/>
          <w:sz w:val="22"/>
          <w:szCs w:val="22"/>
        </w:rPr>
        <w:t>1</w:t>
      </w:r>
      <w:r w:rsidR="00043568" w:rsidRPr="00A913DD">
        <w:rPr>
          <w:rFonts w:ascii="Calibri" w:hAnsi="Calibri" w:cs="Calibri"/>
          <w:sz w:val="22"/>
          <w:szCs w:val="22"/>
        </w:rPr>
        <w:t xml:space="preserve"> písm. a) až</w:t>
      </w:r>
      <w:r w:rsidR="007B0782" w:rsidRPr="00A913DD">
        <w:rPr>
          <w:rFonts w:ascii="Calibri" w:hAnsi="Calibri" w:cs="Calibri"/>
          <w:sz w:val="22"/>
          <w:szCs w:val="22"/>
        </w:rPr>
        <w:t xml:space="preserve"> a </w:t>
      </w:r>
      <w:r w:rsidR="00386D65" w:rsidRPr="00A913DD">
        <w:rPr>
          <w:rFonts w:ascii="Calibri" w:hAnsi="Calibri" w:cs="Calibri"/>
          <w:sz w:val="22"/>
          <w:szCs w:val="22"/>
        </w:rPr>
        <w:t>b</w:t>
      </w:r>
      <w:r w:rsidR="007B0782" w:rsidRPr="00A913DD">
        <w:rPr>
          <w:rFonts w:ascii="Calibri" w:hAnsi="Calibri" w:cs="Calibri"/>
          <w:sz w:val="22"/>
          <w:szCs w:val="22"/>
        </w:rPr>
        <w:t>)</w:t>
      </w:r>
      <w:r w:rsidR="00F45056" w:rsidRPr="00A913DD">
        <w:rPr>
          <w:rFonts w:ascii="Calibri" w:hAnsi="Calibri" w:cs="Calibri"/>
          <w:sz w:val="22"/>
          <w:szCs w:val="22"/>
        </w:rPr>
        <w:t xml:space="preserve"> </w:t>
      </w:r>
      <w:r w:rsidR="00804C4D" w:rsidRPr="00A913DD">
        <w:rPr>
          <w:rFonts w:ascii="Calibri" w:hAnsi="Calibri" w:cs="Calibri"/>
          <w:sz w:val="22"/>
          <w:szCs w:val="22"/>
        </w:rPr>
        <w:t xml:space="preserve">tejto zmluvy </w:t>
      </w:r>
      <w:r w:rsidRPr="00A913DD">
        <w:rPr>
          <w:rFonts w:ascii="Calibri" w:hAnsi="Calibri" w:cs="Calibri"/>
          <w:sz w:val="22"/>
          <w:szCs w:val="22"/>
        </w:rPr>
        <w:t>bol</w:t>
      </w:r>
      <w:r w:rsidR="004067D3" w:rsidRPr="00A913DD">
        <w:rPr>
          <w:rFonts w:ascii="Calibri" w:hAnsi="Calibri" w:cs="Calibri"/>
          <w:sz w:val="22"/>
          <w:szCs w:val="22"/>
        </w:rPr>
        <w:t>i</w:t>
      </w:r>
      <w:r w:rsidRPr="00A913DD">
        <w:rPr>
          <w:rFonts w:ascii="Calibri" w:hAnsi="Calibri" w:cs="Calibri"/>
          <w:sz w:val="22"/>
          <w:szCs w:val="22"/>
        </w:rPr>
        <w:t xml:space="preserve"> urče</w:t>
      </w:r>
      <w:r w:rsidR="004067D3" w:rsidRPr="00A913DD">
        <w:rPr>
          <w:rFonts w:ascii="Calibri" w:hAnsi="Calibri" w:cs="Calibri"/>
          <w:sz w:val="22"/>
          <w:szCs w:val="22"/>
        </w:rPr>
        <w:t>né</w:t>
      </w:r>
      <w:r w:rsidRPr="00A913DD">
        <w:rPr>
          <w:rFonts w:ascii="Calibri" w:hAnsi="Calibri" w:cs="Calibri"/>
          <w:sz w:val="22"/>
          <w:szCs w:val="22"/>
        </w:rPr>
        <w:t xml:space="preserve"> dohodou zmluvných strán a sú uvedené v </w:t>
      </w:r>
      <w:r w:rsidR="00790A4C" w:rsidRPr="00A913DD">
        <w:rPr>
          <w:rFonts w:ascii="Calibri" w:hAnsi="Calibri" w:cs="Calibri"/>
          <w:sz w:val="22"/>
          <w:szCs w:val="22"/>
        </w:rPr>
        <w:t>p</w:t>
      </w:r>
      <w:r w:rsidRPr="00A913DD">
        <w:rPr>
          <w:rFonts w:ascii="Calibri" w:hAnsi="Calibri" w:cs="Calibri"/>
          <w:sz w:val="22"/>
          <w:szCs w:val="22"/>
        </w:rPr>
        <w:t xml:space="preserve">rílohe č. </w:t>
      </w:r>
      <w:r w:rsidR="001D2C73" w:rsidRPr="00A913DD">
        <w:rPr>
          <w:rFonts w:ascii="Calibri" w:hAnsi="Calibri" w:cs="Calibri"/>
          <w:sz w:val="22"/>
          <w:szCs w:val="22"/>
        </w:rPr>
        <w:t>2</w:t>
      </w:r>
      <w:r w:rsidRPr="00A913DD">
        <w:rPr>
          <w:rFonts w:ascii="Calibri" w:hAnsi="Calibri" w:cs="Calibri"/>
          <w:sz w:val="22"/>
          <w:szCs w:val="22"/>
        </w:rPr>
        <w:t xml:space="preserve"> tejto </w:t>
      </w:r>
      <w:r w:rsidR="00790A4C" w:rsidRPr="00A913DD">
        <w:rPr>
          <w:rFonts w:ascii="Calibri" w:hAnsi="Calibri" w:cs="Calibri"/>
          <w:sz w:val="22"/>
          <w:szCs w:val="22"/>
        </w:rPr>
        <w:t>z</w:t>
      </w:r>
      <w:r w:rsidRPr="00A913DD">
        <w:rPr>
          <w:rFonts w:ascii="Calibri" w:hAnsi="Calibri" w:cs="Calibri"/>
          <w:sz w:val="22"/>
          <w:szCs w:val="22"/>
        </w:rPr>
        <w:t>mluvy.</w:t>
      </w:r>
      <w:r w:rsidR="00306F1A" w:rsidRPr="00A913DD">
        <w:rPr>
          <w:rFonts w:ascii="Calibri" w:hAnsi="Calibri" w:cs="Calibri"/>
          <w:sz w:val="22"/>
          <w:szCs w:val="22"/>
        </w:rPr>
        <w:t xml:space="preserve"> Ceny </w:t>
      </w:r>
      <w:r w:rsidR="004067D3" w:rsidRPr="00A913DD">
        <w:rPr>
          <w:rFonts w:ascii="Calibri" w:hAnsi="Calibri" w:cs="Calibri"/>
          <w:sz w:val="22"/>
          <w:szCs w:val="22"/>
        </w:rPr>
        <w:t xml:space="preserve">sú </w:t>
      </w:r>
      <w:r w:rsidR="00306F1A" w:rsidRPr="00A913DD">
        <w:rPr>
          <w:rFonts w:ascii="Calibri" w:hAnsi="Calibri" w:cs="Calibri"/>
          <w:sz w:val="22"/>
          <w:szCs w:val="22"/>
        </w:rPr>
        <w:t xml:space="preserve">uvedené bez DPH. </w:t>
      </w:r>
      <w:r w:rsidR="00D703AF" w:rsidRPr="00A913DD">
        <w:rPr>
          <w:rFonts w:ascii="Calibri" w:hAnsi="Calibri" w:cs="Calibri"/>
          <w:sz w:val="22"/>
          <w:szCs w:val="22"/>
        </w:rPr>
        <w:t>Ceny za služby</w:t>
      </w:r>
      <w:r w:rsidR="0071277A">
        <w:rPr>
          <w:rFonts w:ascii="Calibri" w:hAnsi="Calibri" w:cs="Calibri"/>
          <w:sz w:val="22"/>
          <w:szCs w:val="22"/>
        </w:rPr>
        <w:t>,</w:t>
      </w:r>
      <w:r w:rsidR="00D703AF" w:rsidRPr="00A913DD">
        <w:rPr>
          <w:rFonts w:ascii="Calibri" w:hAnsi="Calibri" w:cs="Calibri"/>
          <w:sz w:val="22"/>
          <w:szCs w:val="22"/>
        </w:rPr>
        <w:t xml:space="preserve"> ktoré nie sú uvedené v prílohe č. 2 sa riadia aktuálnym cenníkom poskytovateľa v čase ich poskytnutia.</w:t>
      </w:r>
    </w:p>
    <w:p w14:paraId="49EE10ED" w14:textId="7C79FBE2" w:rsidR="00D703AF" w:rsidRPr="00A913DD" w:rsidRDefault="00F10972" w:rsidP="00CE561A">
      <w:pPr>
        <w:pStyle w:val="Zkladntext"/>
        <w:numPr>
          <w:ilvl w:val="0"/>
          <w:numId w:val="3"/>
        </w:numPr>
        <w:tabs>
          <w:tab w:val="clear" w:pos="360"/>
        </w:tabs>
        <w:ind w:left="426" w:hanging="426"/>
      </w:pPr>
      <w:r w:rsidRPr="00A913DD">
        <w:rPr>
          <w:rFonts w:ascii="Calibri" w:hAnsi="Calibri" w:cs="Calibri"/>
          <w:sz w:val="22"/>
          <w:szCs w:val="22"/>
        </w:rPr>
        <w:t xml:space="preserve">Cena za </w:t>
      </w:r>
      <w:r w:rsidR="00F370F7" w:rsidRPr="00A913DD">
        <w:rPr>
          <w:rFonts w:ascii="Calibri" w:hAnsi="Calibri" w:cs="Calibri"/>
          <w:sz w:val="22"/>
          <w:szCs w:val="22"/>
        </w:rPr>
        <w:t>plnenie</w:t>
      </w:r>
      <w:r w:rsidRPr="00A913DD">
        <w:rPr>
          <w:rFonts w:ascii="Calibri" w:hAnsi="Calibri" w:cs="Calibri"/>
          <w:sz w:val="22"/>
          <w:szCs w:val="22"/>
        </w:rPr>
        <w:t xml:space="preserve"> podľa článku II. </w:t>
      </w:r>
      <w:r w:rsidR="003D01CA" w:rsidRPr="00A913DD">
        <w:rPr>
          <w:rFonts w:ascii="Calibri" w:hAnsi="Calibri" w:cs="Calibri"/>
          <w:sz w:val="22"/>
          <w:szCs w:val="22"/>
        </w:rPr>
        <w:t xml:space="preserve">ods. </w:t>
      </w:r>
      <w:r w:rsidRPr="00A913DD">
        <w:rPr>
          <w:rFonts w:ascii="Calibri" w:hAnsi="Calibri" w:cs="Calibri"/>
          <w:sz w:val="22"/>
          <w:szCs w:val="22"/>
        </w:rPr>
        <w:t xml:space="preserve">1 písm. </w:t>
      </w:r>
      <w:r w:rsidR="00386D65" w:rsidRPr="00A913DD">
        <w:rPr>
          <w:rFonts w:ascii="Calibri" w:hAnsi="Calibri" w:cs="Calibri"/>
          <w:sz w:val="22"/>
          <w:szCs w:val="22"/>
        </w:rPr>
        <w:t>c</w:t>
      </w:r>
      <w:r w:rsidR="000A29B1" w:rsidRPr="00A913DD">
        <w:rPr>
          <w:rFonts w:ascii="Calibri" w:hAnsi="Calibri" w:cs="Calibri"/>
          <w:sz w:val="22"/>
          <w:szCs w:val="22"/>
        </w:rPr>
        <w:t xml:space="preserve">) a </w:t>
      </w:r>
      <w:r w:rsidR="00386D65" w:rsidRPr="00A913DD">
        <w:rPr>
          <w:rFonts w:ascii="Calibri" w:hAnsi="Calibri" w:cs="Calibri"/>
          <w:sz w:val="22"/>
          <w:szCs w:val="22"/>
        </w:rPr>
        <w:t>d</w:t>
      </w:r>
      <w:r w:rsidRPr="00A913DD">
        <w:rPr>
          <w:rFonts w:ascii="Calibri" w:hAnsi="Calibri" w:cs="Calibri"/>
          <w:sz w:val="22"/>
          <w:szCs w:val="22"/>
        </w:rPr>
        <w:t>)</w:t>
      </w:r>
      <w:r w:rsidR="007C0CD6" w:rsidRPr="00A913DD">
        <w:rPr>
          <w:rFonts w:ascii="Calibri" w:hAnsi="Calibri" w:cs="Calibri"/>
          <w:sz w:val="22"/>
          <w:szCs w:val="22"/>
        </w:rPr>
        <w:t xml:space="preserve"> </w:t>
      </w:r>
      <w:r w:rsidRPr="00A913DD">
        <w:rPr>
          <w:rFonts w:ascii="Calibri" w:hAnsi="Calibri" w:cs="Calibri"/>
          <w:sz w:val="22"/>
          <w:szCs w:val="22"/>
        </w:rPr>
        <w:t xml:space="preserve">je zahrnutá v cene za </w:t>
      </w:r>
      <w:r w:rsidR="00043568" w:rsidRPr="00A913DD">
        <w:rPr>
          <w:rFonts w:ascii="Calibri" w:hAnsi="Calibri" w:cs="Calibri"/>
          <w:sz w:val="22"/>
          <w:szCs w:val="22"/>
        </w:rPr>
        <w:t>plnenie</w:t>
      </w:r>
      <w:r w:rsidRPr="00A913DD">
        <w:rPr>
          <w:rFonts w:ascii="Calibri" w:hAnsi="Calibri" w:cs="Calibri"/>
          <w:sz w:val="22"/>
          <w:szCs w:val="22"/>
        </w:rPr>
        <w:t xml:space="preserve"> podľa článku II.</w:t>
      </w:r>
      <w:r w:rsidR="4B8AECE9" w:rsidRPr="072166B4">
        <w:rPr>
          <w:rFonts w:ascii="Calibri" w:hAnsi="Calibri" w:cs="Calibri"/>
          <w:sz w:val="22"/>
          <w:szCs w:val="22"/>
        </w:rPr>
        <w:t xml:space="preserve"> </w:t>
      </w:r>
      <w:r w:rsidR="009417D7" w:rsidRPr="00A913DD">
        <w:rPr>
          <w:rFonts w:ascii="Calibri" w:hAnsi="Calibri" w:cs="Calibri"/>
          <w:sz w:val="22"/>
          <w:szCs w:val="22"/>
        </w:rPr>
        <w:t>ods.</w:t>
      </w:r>
      <w:r w:rsidRPr="00A913DD">
        <w:rPr>
          <w:rFonts w:ascii="Calibri" w:hAnsi="Calibri" w:cs="Calibri"/>
          <w:sz w:val="22"/>
          <w:szCs w:val="22"/>
        </w:rPr>
        <w:t xml:space="preserve"> 1 písm. </w:t>
      </w:r>
      <w:r w:rsidR="00043568" w:rsidRPr="00A913DD">
        <w:rPr>
          <w:rFonts w:ascii="Calibri" w:hAnsi="Calibri" w:cs="Calibri"/>
          <w:sz w:val="22"/>
          <w:szCs w:val="22"/>
        </w:rPr>
        <w:t>b</w:t>
      </w:r>
      <w:r w:rsidRPr="00A913DD">
        <w:rPr>
          <w:rFonts w:ascii="Calibri" w:hAnsi="Calibri" w:cs="Calibri"/>
          <w:sz w:val="22"/>
          <w:szCs w:val="22"/>
        </w:rPr>
        <w:t>)</w:t>
      </w:r>
      <w:r w:rsidR="00804C4D" w:rsidRPr="00A913DD">
        <w:rPr>
          <w:rFonts w:ascii="Calibri" w:hAnsi="Calibri" w:cs="Calibri"/>
          <w:sz w:val="22"/>
          <w:szCs w:val="22"/>
        </w:rPr>
        <w:t xml:space="preserve"> tejto zmluvy</w:t>
      </w:r>
      <w:r w:rsidR="00043568" w:rsidRPr="00A913DD">
        <w:rPr>
          <w:rFonts w:ascii="Calibri" w:hAnsi="Calibri" w:cs="Calibri"/>
          <w:sz w:val="22"/>
          <w:szCs w:val="22"/>
        </w:rPr>
        <w:t>.</w:t>
      </w:r>
    </w:p>
    <w:p w14:paraId="69B2462E" w14:textId="7C0BFEFA" w:rsidR="008003AC" w:rsidRPr="00A913DD" w:rsidRDefault="008156D8" w:rsidP="00CF7253">
      <w:pPr>
        <w:pStyle w:val="Zkladntext"/>
        <w:numPr>
          <w:ilvl w:val="0"/>
          <w:numId w:val="3"/>
        </w:numPr>
        <w:tabs>
          <w:tab w:val="clear" w:pos="360"/>
        </w:tabs>
        <w:ind w:left="426" w:hanging="426"/>
        <w:rPr>
          <w:rFonts w:ascii="Calibri" w:hAnsi="Calibri" w:cs="Calibri"/>
          <w:sz w:val="22"/>
          <w:szCs w:val="22"/>
        </w:rPr>
      </w:pPr>
      <w:r w:rsidRPr="00A913DD">
        <w:rPr>
          <w:rFonts w:ascii="Calibri" w:hAnsi="Calibri" w:cs="Calibri"/>
          <w:sz w:val="22"/>
          <w:szCs w:val="22"/>
        </w:rPr>
        <w:t>Cen</w:t>
      </w:r>
      <w:r w:rsidR="004067D3" w:rsidRPr="00A913DD">
        <w:rPr>
          <w:rFonts w:ascii="Calibri" w:hAnsi="Calibri" w:cs="Calibri"/>
          <w:sz w:val="22"/>
          <w:szCs w:val="22"/>
        </w:rPr>
        <w:t>y</w:t>
      </w:r>
      <w:r w:rsidRPr="00A913DD">
        <w:rPr>
          <w:rFonts w:ascii="Calibri" w:hAnsi="Calibri" w:cs="Calibri"/>
          <w:sz w:val="22"/>
          <w:szCs w:val="22"/>
        </w:rPr>
        <w:t xml:space="preserve"> za</w:t>
      </w:r>
      <w:r w:rsidR="00753664" w:rsidRPr="00A913DD">
        <w:rPr>
          <w:rFonts w:ascii="Calibri" w:hAnsi="Calibri" w:cs="Calibri"/>
          <w:sz w:val="22"/>
          <w:szCs w:val="22"/>
        </w:rPr>
        <w:t xml:space="preserve"> </w:t>
      </w:r>
      <w:r w:rsidR="00C34EAA" w:rsidRPr="00A913DD">
        <w:rPr>
          <w:rFonts w:ascii="Calibri" w:hAnsi="Calibri" w:cs="Calibri"/>
          <w:sz w:val="22"/>
          <w:szCs w:val="22"/>
        </w:rPr>
        <w:t xml:space="preserve">poskytnuté </w:t>
      </w:r>
      <w:r w:rsidR="00753664" w:rsidRPr="00A913DD">
        <w:rPr>
          <w:rFonts w:ascii="Calibri" w:hAnsi="Calibri" w:cs="Calibri"/>
          <w:sz w:val="22"/>
          <w:szCs w:val="22"/>
        </w:rPr>
        <w:t>služby</w:t>
      </w:r>
      <w:r w:rsidRPr="00A913DD">
        <w:rPr>
          <w:rFonts w:ascii="Calibri" w:hAnsi="Calibri" w:cs="Calibri"/>
          <w:sz w:val="22"/>
          <w:szCs w:val="22"/>
        </w:rPr>
        <w:t xml:space="preserve"> </w:t>
      </w:r>
      <w:r w:rsidR="00753664" w:rsidRPr="00A913DD">
        <w:rPr>
          <w:rFonts w:ascii="Calibri" w:hAnsi="Calibri" w:cs="Calibri"/>
          <w:sz w:val="22"/>
          <w:szCs w:val="22"/>
        </w:rPr>
        <w:t>na základe tejto zmluvy</w:t>
      </w:r>
      <w:r w:rsidRPr="00A913DD">
        <w:rPr>
          <w:rFonts w:ascii="Calibri" w:hAnsi="Calibri" w:cs="Calibri"/>
          <w:sz w:val="22"/>
          <w:szCs w:val="22"/>
        </w:rPr>
        <w:t xml:space="preserve"> </w:t>
      </w:r>
      <w:r w:rsidR="000024AD" w:rsidRPr="00A913DD">
        <w:rPr>
          <w:rFonts w:ascii="Calibri" w:hAnsi="Calibri" w:cs="Calibri"/>
          <w:sz w:val="22"/>
          <w:szCs w:val="22"/>
        </w:rPr>
        <w:t xml:space="preserve"> podľa článku II. </w:t>
      </w:r>
      <w:r w:rsidR="003D01CA" w:rsidRPr="00A913DD">
        <w:rPr>
          <w:rFonts w:ascii="Calibri" w:hAnsi="Calibri" w:cs="Calibri"/>
          <w:sz w:val="22"/>
          <w:szCs w:val="22"/>
        </w:rPr>
        <w:t xml:space="preserve">ods. </w:t>
      </w:r>
      <w:r w:rsidR="000024AD" w:rsidRPr="00A913DD">
        <w:rPr>
          <w:rFonts w:ascii="Calibri" w:hAnsi="Calibri" w:cs="Calibri"/>
          <w:sz w:val="22"/>
          <w:szCs w:val="22"/>
        </w:rPr>
        <w:t xml:space="preserve">1 </w:t>
      </w:r>
      <w:r w:rsidR="00804C4D" w:rsidRPr="00A913DD">
        <w:rPr>
          <w:rFonts w:ascii="Calibri" w:hAnsi="Calibri" w:cs="Calibri"/>
          <w:sz w:val="22"/>
          <w:szCs w:val="22"/>
        </w:rPr>
        <w:t xml:space="preserve">tejto zmluvy </w:t>
      </w:r>
      <w:r w:rsidRPr="00A913DD">
        <w:rPr>
          <w:rFonts w:ascii="Calibri" w:hAnsi="Calibri" w:cs="Calibri"/>
          <w:sz w:val="22"/>
          <w:szCs w:val="22"/>
        </w:rPr>
        <w:t>bud</w:t>
      </w:r>
      <w:r w:rsidR="004067D3" w:rsidRPr="00A913DD">
        <w:rPr>
          <w:rFonts w:ascii="Calibri" w:hAnsi="Calibri" w:cs="Calibri"/>
          <w:sz w:val="22"/>
          <w:szCs w:val="22"/>
        </w:rPr>
        <w:t>ú</w:t>
      </w:r>
      <w:r w:rsidR="008003AC" w:rsidRPr="00A913DD">
        <w:rPr>
          <w:rFonts w:ascii="Calibri" w:hAnsi="Calibri" w:cs="Calibri"/>
          <w:sz w:val="22"/>
          <w:szCs w:val="22"/>
        </w:rPr>
        <w:t xml:space="preserve"> fakturované </w:t>
      </w:r>
      <w:r w:rsidR="005322B4" w:rsidRPr="00A913DD">
        <w:rPr>
          <w:rFonts w:ascii="Calibri" w:hAnsi="Calibri" w:cs="Calibri"/>
          <w:sz w:val="22"/>
          <w:szCs w:val="22"/>
        </w:rPr>
        <w:t xml:space="preserve">súhrnnou faktúrou </w:t>
      </w:r>
      <w:r w:rsidR="008003AC" w:rsidRPr="00A913DD">
        <w:rPr>
          <w:rFonts w:ascii="Calibri" w:hAnsi="Calibri" w:cs="Calibri"/>
          <w:sz w:val="22"/>
          <w:szCs w:val="22"/>
        </w:rPr>
        <w:t>vždy do 15</w:t>
      </w:r>
      <w:r w:rsidR="00A256D2" w:rsidRPr="00A913DD">
        <w:rPr>
          <w:rFonts w:ascii="Calibri" w:hAnsi="Calibri" w:cs="Calibri"/>
          <w:sz w:val="22"/>
          <w:szCs w:val="22"/>
        </w:rPr>
        <w:t>.</w:t>
      </w:r>
      <w:r w:rsidR="008003AC" w:rsidRPr="00A913DD">
        <w:rPr>
          <w:rFonts w:ascii="Calibri" w:hAnsi="Calibri" w:cs="Calibri"/>
          <w:sz w:val="22"/>
          <w:szCs w:val="22"/>
        </w:rPr>
        <w:t xml:space="preserve"> dňa kalendárneho mesiaca, nasledujúceho </w:t>
      </w:r>
      <w:r w:rsidRPr="00A913DD">
        <w:rPr>
          <w:rFonts w:ascii="Calibri" w:hAnsi="Calibri" w:cs="Calibri"/>
          <w:sz w:val="22"/>
          <w:szCs w:val="22"/>
        </w:rPr>
        <w:t xml:space="preserve">po </w:t>
      </w:r>
      <w:r w:rsidR="008003AC" w:rsidRPr="00A913DD">
        <w:rPr>
          <w:rFonts w:ascii="Calibri" w:hAnsi="Calibri" w:cs="Calibri"/>
          <w:sz w:val="22"/>
          <w:szCs w:val="22"/>
        </w:rPr>
        <w:t>kalendárnom mesiaci</w:t>
      </w:r>
      <w:r w:rsidR="00804C4D" w:rsidRPr="00A913DD">
        <w:rPr>
          <w:rFonts w:ascii="Calibri" w:hAnsi="Calibri" w:cs="Calibri"/>
          <w:sz w:val="22"/>
          <w:szCs w:val="22"/>
        </w:rPr>
        <w:t>,</w:t>
      </w:r>
      <w:r w:rsidR="00F370F7" w:rsidRPr="00A913DD">
        <w:rPr>
          <w:rFonts w:ascii="Calibri" w:hAnsi="Calibri" w:cs="Calibri"/>
          <w:sz w:val="22"/>
          <w:szCs w:val="22"/>
        </w:rPr>
        <w:t xml:space="preserve"> v ktorom</w:t>
      </w:r>
      <w:r w:rsidR="001B7EE7" w:rsidRPr="00A913DD">
        <w:rPr>
          <w:rFonts w:ascii="Calibri" w:hAnsi="Calibri" w:cs="Calibri"/>
          <w:sz w:val="22"/>
          <w:szCs w:val="22"/>
        </w:rPr>
        <w:t xml:space="preserve"> boli </w:t>
      </w:r>
      <w:r w:rsidR="00C34EAA" w:rsidRPr="00A913DD">
        <w:rPr>
          <w:rFonts w:ascii="Calibri" w:hAnsi="Calibri" w:cs="Calibri"/>
          <w:sz w:val="22"/>
          <w:szCs w:val="22"/>
        </w:rPr>
        <w:t xml:space="preserve">objednávateľovi </w:t>
      </w:r>
      <w:r w:rsidR="001B7EE7" w:rsidRPr="00A913DD">
        <w:rPr>
          <w:rFonts w:ascii="Calibri" w:hAnsi="Calibri" w:cs="Calibri"/>
          <w:sz w:val="22"/>
          <w:szCs w:val="22"/>
        </w:rPr>
        <w:t>služby poskytnuté.</w:t>
      </w:r>
    </w:p>
    <w:p w14:paraId="773B52E9" w14:textId="7341C137" w:rsidR="00676E9C" w:rsidRPr="00A913DD" w:rsidRDefault="00676E9C" w:rsidP="00CF7253">
      <w:pPr>
        <w:pStyle w:val="Zkladntext"/>
        <w:numPr>
          <w:ilvl w:val="0"/>
          <w:numId w:val="3"/>
        </w:numPr>
        <w:tabs>
          <w:tab w:val="clear" w:pos="360"/>
        </w:tabs>
        <w:ind w:left="426" w:hanging="426"/>
        <w:rPr>
          <w:rFonts w:ascii="Calibri" w:hAnsi="Calibri" w:cs="Calibri"/>
          <w:sz w:val="22"/>
          <w:szCs w:val="22"/>
        </w:rPr>
      </w:pPr>
      <w:r w:rsidRPr="00A913DD">
        <w:rPr>
          <w:rFonts w:ascii="Calibri" w:hAnsi="Calibri" w:cs="Calibri"/>
          <w:sz w:val="22"/>
          <w:szCs w:val="22"/>
        </w:rPr>
        <w:t xml:space="preserve">K cenám za </w:t>
      </w:r>
      <w:r w:rsidR="00043568" w:rsidRPr="00A913DD">
        <w:rPr>
          <w:rFonts w:ascii="Calibri" w:hAnsi="Calibri" w:cs="Calibri"/>
          <w:sz w:val="22"/>
          <w:szCs w:val="22"/>
        </w:rPr>
        <w:t xml:space="preserve">poskytnutie služieb </w:t>
      </w:r>
      <w:r w:rsidR="00FA75C6" w:rsidRPr="00A913DD">
        <w:rPr>
          <w:rFonts w:ascii="Calibri" w:hAnsi="Calibri" w:cs="Calibri"/>
          <w:sz w:val="22"/>
          <w:szCs w:val="22"/>
        </w:rPr>
        <w:t xml:space="preserve">v zmysle tejto zmluvy </w:t>
      </w:r>
      <w:r w:rsidRPr="00A913DD">
        <w:rPr>
          <w:rFonts w:ascii="Calibri" w:hAnsi="Calibri" w:cs="Calibri"/>
          <w:sz w:val="22"/>
          <w:szCs w:val="22"/>
        </w:rPr>
        <w:t xml:space="preserve">bude </w:t>
      </w:r>
      <w:r w:rsidR="00862C58" w:rsidRPr="00A913DD">
        <w:rPr>
          <w:rFonts w:ascii="Calibri" w:hAnsi="Calibri" w:cs="Calibri"/>
          <w:sz w:val="22"/>
          <w:szCs w:val="22"/>
        </w:rPr>
        <w:t>fakturovaná</w:t>
      </w:r>
      <w:r w:rsidRPr="00A913DD">
        <w:rPr>
          <w:rFonts w:ascii="Calibri" w:hAnsi="Calibri" w:cs="Calibri"/>
          <w:sz w:val="22"/>
          <w:szCs w:val="22"/>
        </w:rPr>
        <w:t xml:space="preserve"> DPH v zmysle </w:t>
      </w:r>
      <w:r w:rsidR="00E56060" w:rsidRPr="00A913DD">
        <w:rPr>
          <w:rFonts w:ascii="Calibri" w:hAnsi="Calibri" w:cs="Calibri"/>
          <w:sz w:val="22"/>
          <w:szCs w:val="22"/>
        </w:rPr>
        <w:t>zákona č. 222/2004 Z. z. o dani z pridanej hodnoty v znení neskorších predpisov (ďalej len „</w:t>
      </w:r>
      <w:r w:rsidR="00E56060" w:rsidRPr="00A913DD">
        <w:rPr>
          <w:rFonts w:ascii="Calibri" w:hAnsi="Calibri" w:cs="Calibri"/>
          <w:b/>
          <w:bCs/>
          <w:sz w:val="22"/>
          <w:szCs w:val="22"/>
        </w:rPr>
        <w:t>zákona o DPH</w:t>
      </w:r>
      <w:r w:rsidR="00E56060" w:rsidRPr="00A913DD">
        <w:rPr>
          <w:rFonts w:ascii="Calibri" w:hAnsi="Calibri" w:cs="Calibri"/>
          <w:sz w:val="22"/>
          <w:szCs w:val="22"/>
        </w:rPr>
        <w:t xml:space="preserve">“) </w:t>
      </w:r>
      <w:r w:rsidRPr="00A913DD">
        <w:rPr>
          <w:rFonts w:ascii="Calibri" w:hAnsi="Calibri" w:cs="Calibri"/>
          <w:sz w:val="22"/>
          <w:szCs w:val="22"/>
        </w:rPr>
        <w:t xml:space="preserve">v čase </w:t>
      </w:r>
      <w:r w:rsidR="00804C4D" w:rsidRPr="00A913DD">
        <w:rPr>
          <w:rFonts w:ascii="Calibri" w:hAnsi="Calibri" w:cs="Calibri"/>
          <w:sz w:val="22"/>
          <w:szCs w:val="22"/>
        </w:rPr>
        <w:t>vzniku daňovej povinnosti</w:t>
      </w:r>
      <w:r w:rsidRPr="00A913DD">
        <w:rPr>
          <w:rFonts w:ascii="Calibri" w:hAnsi="Calibri" w:cs="Calibri"/>
          <w:sz w:val="22"/>
          <w:szCs w:val="22"/>
        </w:rPr>
        <w:t>.</w:t>
      </w:r>
    </w:p>
    <w:p w14:paraId="39E8ACAE" w14:textId="6B8849A2" w:rsidR="00286D91" w:rsidRPr="00A913DD" w:rsidRDefault="00286D91" w:rsidP="00286D91">
      <w:pPr>
        <w:pStyle w:val="Zkladntext"/>
        <w:numPr>
          <w:ilvl w:val="0"/>
          <w:numId w:val="3"/>
        </w:numPr>
        <w:tabs>
          <w:tab w:val="clear" w:pos="360"/>
        </w:tabs>
        <w:ind w:left="426" w:hanging="426"/>
        <w:rPr>
          <w:rFonts w:ascii="Calibri" w:hAnsi="Calibri" w:cs="Calibri"/>
          <w:sz w:val="22"/>
          <w:szCs w:val="22"/>
        </w:rPr>
      </w:pPr>
      <w:r w:rsidRPr="00A913DD">
        <w:rPr>
          <w:rFonts w:ascii="Calibri" w:hAnsi="Calibri" w:cs="Calibri"/>
          <w:sz w:val="22"/>
          <w:szCs w:val="22"/>
        </w:rPr>
        <w:t>Poskytovateľ je oprávnený vystaviť faktúru po riadnom splnení záväzku poskytnúť služby</w:t>
      </w:r>
      <w:r w:rsidR="00C34EAA" w:rsidRPr="00A913DD">
        <w:rPr>
          <w:rFonts w:ascii="Calibri" w:hAnsi="Calibri" w:cs="Calibri"/>
          <w:sz w:val="22"/>
          <w:szCs w:val="22"/>
        </w:rPr>
        <w:t xml:space="preserve"> </w:t>
      </w:r>
      <w:r w:rsidRPr="00A913DD">
        <w:rPr>
          <w:rFonts w:ascii="Calibri" w:hAnsi="Calibri" w:cs="Calibri"/>
          <w:sz w:val="22"/>
          <w:szCs w:val="22"/>
        </w:rPr>
        <w:t>podľa tejto zmluvy</w:t>
      </w:r>
      <w:r w:rsidR="00C34EAA" w:rsidRPr="00A913DD">
        <w:rPr>
          <w:rFonts w:ascii="Calibri" w:hAnsi="Calibri" w:cs="Calibri"/>
          <w:sz w:val="22"/>
          <w:szCs w:val="22"/>
        </w:rPr>
        <w:t>, osobitnej zmluvy o poskytovaní verejných služieb</w:t>
      </w:r>
      <w:r w:rsidR="00604057">
        <w:rPr>
          <w:rFonts w:ascii="Calibri" w:hAnsi="Calibri" w:cs="Calibri"/>
          <w:sz w:val="22"/>
          <w:szCs w:val="22"/>
        </w:rPr>
        <w:t xml:space="preserve"> a/alebo</w:t>
      </w:r>
      <w:r w:rsidR="00C34EAA" w:rsidRPr="00A913DD">
        <w:rPr>
          <w:rFonts w:ascii="Calibri" w:hAnsi="Calibri" w:cs="Calibri"/>
          <w:sz w:val="22"/>
          <w:szCs w:val="22"/>
        </w:rPr>
        <w:t xml:space="preserve"> Čiastkovej zmluvy (</w:t>
      </w:r>
      <w:r w:rsidRPr="00A913DD">
        <w:rPr>
          <w:rFonts w:ascii="Calibri" w:hAnsi="Calibri" w:cs="Calibri"/>
          <w:sz w:val="22"/>
          <w:szCs w:val="22"/>
        </w:rPr>
        <w:t>jednotlivej objednávky</w:t>
      </w:r>
      <w:r w:rsidR="00C34EAA" w:rsidRPr="00A913DD">
        <w:rPr>
          <w:rFonts w:ascii="Calibri" w:hAnsi="Calibri" w:cs="Calibri"/>
          <w:sz w:val="22"/>
          <w:szCs w:val="22"/>
        </w:rPr>
        <w:t>)</w:t>
      </w:r>
      <w:r w:rsidRPr="00A913DD">
        <w:rPr>
          <w:rFonts w:ascii="Calibri" w:hAnsi="Calibri" w:cs="Calibri"/>
          <w:sz w:val="22"/>
          <w:szCs w:val="22"/>
        </w:rPr>
        <w:t xml:space="preserve">. </w:t>
      </w:r>
    </w:p>
    <w:p w14:paraId="2E3568C0" w14:textId="7F751002" w:rsidR="00286D91" w:rsidRPr="00A913DD" w:rsidRDefault="00286D91" w:rsidP="00286D91">
      <w:pPr>
        <w:pStyle w:val="Zkladntext"/>
        <w:numPr>
          <w:ilvl w:val="0"/>
          <w:numId w:val="3"/>
        </w:numPr>
        <w:tabs>
          <w:tab w:val="clear" w:pos="360"/>
        </w:tabs>
        <w:ind w:left="426" w:hanging="426"/>
        <w:rPr>
          <w:rFonts w:ascii="Calibri" w:hAnsi="Calibri" w:cs="Calibri"/>
          <w:sz w:val="22"/>
          <w:szCs w:val="22"/>
        </w:rPr>
      </w:pPr>
      <w:r w:rsidRPr="00A913DD">
        <w:rPr>
          <w:rFonts w:ascii="Calibri" w:hAnsi="Calibri" w:cs="Calibri"/>
          <w:sz w:val="22"/>
          <w:szCs w:val="22"/>
        </w:rPr>
        <w:t>Cena služ</w:t>
      </w:r>
      <w:r w:rsidR="00E12D8D" w:rsidRPr="00A913DD">
        <w:rPr>
          <w:rFonts w:ascii="Calibri" w:hAnsi="Calibri" w:cs="Calibri"/>
          <w:sz w:val="22"/>
          <w:szCs w:val="22"/>
        </w:rPr>
        <w:t>ieb</w:t>
      </w:r>
      <w:r w:rsidRPr="00A913DD" w:rsidDel="004C1CB3">
        <w:rPr>
          <w:rFonts w:ascii="Calibri" w:hAnsi="Calibri" w:cs="Calibri"/>
          <w:sz w:val="22"/>
          <w:szCs w:val="22"/>
        </w:rPr>
        <w:t xml:space="preserve"> </w:t>
      </w:r>
      <w:r w:rsidRPr="00A913DD">
        <w:rPr>
          <w:rFonts w:ascii="Calibri" w:hAnsi="Calibri" w:cs="Calibri"/>
          <w:sz w:val="22"/>
          <w:szCs w:val="22"/>
        </w:rPr>
        <w:t>určená podľa tohto článku zmluvy je splatná po splnení záväzku poskytnúť služby</w:t>
      </w:r>
      <w:r w:rsidR="00B9090F" w:rsidRPr="00A913DD">
        <w:rPr>
          <w:rFonts w:ascii="Calibri" w:hAnsi="Calibri" w:cs="Calibri"/>
          <w:sz w:val="22"/>
          <w:szCs w:val="22"/>
        </w:rPr>
        <w:t xml:space="preserve"> </w:t>
      </w:r>
      <w:r w:rsidRPr="00A913DD">
        <w:rPr>
          <w:rFonts w:ascii="Calibri" w:hAnsi="Calibri" w:cs="Calibri"/>
          <w:sz w:val="22"/>
          <w:szCs w:val="22"/>
        </w:rPr>
        <w:t xml:space="preserve">na základe jednotlivej objednávky spôsobom uvedeným vo faktúre a v lehote do </w:t>
      </w:r>
      <w:r w:rsidR="006E3F12">
        <w:rPr>
          <w:rFonts w:ascii="Calibri" w:hAnsi="Calibri" w:cs="Calibri"/>
          <w:sz w:val="22"/>
          <w:szCs w:val="22"/>
        </w:rPr>
        <w:t>tridsiatich</w:t>
      </w:r>
      <w:r w:rsidR="006E3F12" w:rsidRPr="00A913DD">
        <w:rPr>
          <w:rFonts w:ascii="Calibri" w:hAnsi="Calibri" w:cs="Calibri"/>
          <w:sz w:val="22"/>
          <w:szCs w:val="22"/>
        </w:rPr>
        <w:t xml:space="preserve"> </w:t>
      </w:r>
      <w:r w:rsidR="00B9090F" w:rsidRPr="00A913DD">
        <w:rPr>
          <w:rFonts w:ascii="Calibri" w:hAnsi="Calibri" w:cs="Calibri"/>
          <w:sz w:val="22"/>
          <w:szCs w:val="22"/>
        </w:rPr>
        <w:t>(</w:t>
      </w:r>
      <w:r w:rsidR="006E3F12">
        <w:rPr>
          <w:rFonts w:ascii="Calibri" w:hAnsi="Calibri" w:cs="Calibri"/>
          <w:sz w:val="22"/>
          <w:szCs w:val="22"/>
        </w:rPr>
        <w:t>3</w:t>
      </w:r>
      <w:r w:rsidR="006E3F12" w:rsidRPr="00A913DD">
        <w:rPr>
          <w:rFonts w:ascii="Calibri" w:hAnsi="Calibri" w:cs="Calibri"/>
          <w:sz w:val="22"/>
          <w:szCs w:val="22"/>
        </w:rPr>
        <w:t>0</w:t>
      </w:r>
      <w:r w:rsidR="00B9090F" w:rsidRPr="00A913DD">
        <w:rPr>
          <w:rFonts w:ascii="Calibri" w:hAnsi="Calibri" w:cs="Calibri"/>
          <w:sz w:val="22"/>
          <w:szCs w:val="22"/>
        </w:rPr>
        <w:t>)</w:t>
      </w:r>
      <w:r w:rsidRPr="00A913DD">
        <w:rPr>
          <w:rFonts w:ascii="Calibri" w:hAnsi="Calibri" w:cs="Calibri"/>
          <w:sz w:val="22"/>
          <w:szCs w:val="22"/>
        </w:rPr>
        <w:t xml:space="preserve"> dní odo dňa doručenia faktúry objednávateľovi. </w:t>
      </w:r>
    </w:p>
    <w:p w14:paraId="520069E9" w14:textId="62BE9EC1" w:rsidR="00286D91" w:rsidRPr="00A913DD" w:rsidRDefault="00286D91" w:rsidP="00286D91">
      <w:pPr>
        <w:pStyle w:val="Zkladntext"/>
        <w:numPr>
          <w:ilvl w:val="0"/>
          <w:numId w:val="3"/>
        </w:numPr>
        <w:tabs>
          <w:tab w:val="clear" w:pos="360"/>
        </w:tabs>
        <w:ind w:left="426" w:hanging="426"/>
        <w:rPr>
          <w:rFonts w:ascii="Calibri" w:hAnsi="Calibri" w:cs="Calibri"/>
          <w:sz w:val="22"/>
          <w:szCs w:val="22"/>
        </w:rPr>
      </w:pPr>
      <w:r w:rsidRPr="00A913DD">
        <w:rPr>
          <w:rFonts w:ascii="Calibri" w:hAnsi="Calibri" w:cs="Calibri"/>
          <w:sz w:val="22"/>
          <w:szCs w:val="22"/>
        </w:rPr>
        <w:t>Faktúra musí obsahovať všetky náležitosti v zmysle zákona</w:t>
      </w:r>
      <w:r w:rsidR="009D274D" w:rsidRPr="00A913DD">
        <w:rPr>
          <w:rFonts w:ascii="Calibri" w:hAnsi="Calibri" w:cs="Calibri"/>
          <w:sz w:val="22"/>
          <w:szCs w:val="22"/>
        </w:rPr>
        <w:t xml:space="preserve"> o DPH</w:t>
      </w:r>
      <w:r w:rsidRPr="00A913DD">
        <w:rPr>
          <w:rFonts w:ascii="Calibri" w:hAnsi="Calibri" w:cs="Calibri"/>
          <w:sz w:val="22"/>
          <w:szCs w:val="22"/>
        </w:rPr>
        <w:t>, interné číslo (ďalej len „</w:t>
      </w:r>
      <w:r w:rsidRPr="00A913DD">
        <w:rPr>
          <w:rFonts w:ascii="Calibri" w:hAnsi="Calibri" w:cs="Calibri"/>
          <w:b/>
          <w:bCs/>
          <w:sz w:val="22"/>
          <w:szCs w:val="22"/>
        </w:rPr>
        <w:t>číslo objednávky</w:t>
      </w:r>
      <w:r w:rsidRPr="00A913DD">
        <w:rPr>
          <w:rFonts w:ascii="Calibri" w:hAnsi="Calibri" w:cs="Calibri"/>
          <w:sz w:val="22"/>
          <w:szCs w:val="22"/>
        </w:rPr>
        <w:t xml:space="preserve">“) oznámené poskytovateľovi objednávateľom po uzatvorení tejto zmluvy a jej prílohou bude </w:t>
      </w:r>
      <w:r w:rsidR="00F772E2" w:rsidRPr="00A913DD">
        <w:rPr>
          <w:rFonts w:ascii="Calibri" w:hAnsi="Calibri" w:cs="Calibri"/>
          <w:sz w:val="22"/>
          <w:szCs w:val="22"/>
        </w:rPr>
        <w:t>prehľad poskytnutých služieb v rozdelení na jednotlivé závody</w:t>
      </w:r>
      <w:r w:rsidR="00A155DC" w:rsidRPr="00A913DD">
        <w:rPr>
          <w:rFonts w:ascii="Calibri" w:hAnsi="Calibri" w:cs="Calibri"/>
          <w:sz w:val="22"/>
          <w:szCs w:val="22"/>
        </w:rPr>
        <w:t xml:space="preserve"> objednávateľa</w:t>
      </w:r>
      <w:r w:rsidR="00A2544E" w:rsidRPr="00A913DD">
        <w:rPr>
          <w:rFonts w:ascii="Calibri" w:hAnsi="Calibri" w:cs="Calibri"/>
          <w:sz w:val="22"/>
          <w:szCs w:val="22"/>
        </w:rPr>
        <w:t>.</w:t>
      </w:r>
      <w:r w:rsidR="005E0C6B" w:rsidRPr="00A913DD">
        <w:rPr>
          <w:rFonts w:ascii="Calibri" w:hAnsi="Calibri" w:cs="Calibri"/>
          <w:sz w:val="22"/>
          <w:szCs w:val="22"/>
        </w:rPr>
        <w:t xml:space="preserve"> </w:t>
      </w:r>
    </w:p>
    <w:p w14:paraId="74EBF984" w14:textId="77777777" w:rsidR="00286D91" w:rsidRPr="00A913DD" w:rsidRDefault="00286D91" w:rsidP="00286D91">
      <w:pPr>
        <w:pStyle w:val="Zkladntext"/>
        <w:numPr>
          <w:ilvl w:val="0"/>
          <w:numId w:val="3"/>
        </w:numPr>
        <w:tabs>
          <w:tab w:val="clear" w:pos="360"/>
        </w:tabs>
        <w:ind w:left="426" w:hanging="426"/>
        <w:rPr>
          <w:rFonts w:ascii="Calibri" w:hAnsi="Calibri" w:cs="Calibri"/>
          <w:sz w:val="22"/>
          <w:szCs w:val="22"/>
        </w:rPr>
      </w:pPr>
      <w:r w:rsidRPr="00A913DD">
        <w:rPr>
          <w:rFonts w:ascii="Calibri" w:hAnsi="Calibri" w:cs="Calibri"/>
          <w:sz w:val="22"/>
          <w:szCs w:val="22"/>
        </w:rPr>
        <w:t>V prípade námietok objednávateľa voči správnosti vystavenej faktúry je objednávateľ oprávnený faktúru, ktorá:</w:t>
      </w:r>
    </w:p>
    <w:p w14:paraId="1BD0300C" w14:textId="77777777" w:rsidR="00286D91" w:rsidRPr="00A913DD" w:rsidRDefault="00286D91" w:rsidP="00286D91">
      <w:pPr>
        <w:pStyle w:val="Odsekzoznamu"/>
        <w:numPr>
          <w:ilvl w:val="0"/>
          <w:numId w:val="29"/>
        </w:numPr>
        <w:spacing w:before="120"/>
        <w:ind w:left="1134"/>
        <w:jc w:val="both"/>
        <w:rPr>
          <w:rFonts w:ascii="Calibri" w:hAnsi="Calibri" w:cs="Calibri"/>
          <w:sz w:val="22"/>
          <w:szCs w:val="22"/>
        </w:rPr>
      </w:pPr>
      <w:r w:rsidRPr="00A913DD">
        <w:rPr>
          <w:rFonts w:ascii="Calibri" w:hAnsi="Calibri" w:cs="Calibri"/>
          <w:color w:val="000000"/>
          <w:sz w:val="22"/>
          <w:szCs w:val="22"/>
        </w:rPr>
        <w:t>má chybu vyplývajúcu z nesprávne uvedeného predmetu, množstva alebo ceny a/alebo</w:t>
      </w:r>
      <w:r w:rsidRPr="00A913DD">
        <w:rPr>
          <w:rFonts w:ascii="Calibri" w:hAnsi="Calibri" w:cs="Calibri"/>
          <w:sz w:val="22"/>
          <w:szCs w:val="22"/>
        </w:rPr>
        <w:t xml:space="preserve"> </w:t>
      </w:r>
      <w:r w:rsidRPr="00A913DD">
        <w:rPr>
          <w:rFonts w:ascii="Calibri" w:hAnsi="Calibri" w:cs="Calibri"/>
          <w:color w:val="000000"/>
          <w:sz w:val="22"/>
          <w:szCs w:val="22"/>
        </w:rPr>
        <w:t xml:space="preserve">neobsahuje číslo objednávky </w:t>
      </w:r>
      <w:r w:rsidRPr="00A913DD">
        <w:rPr>
          <w:rFonts w:ascii="Calibri" w:hAnsi="Calibri" w:cs="Calibri"/>
          <w:sz w:val="22"/>
          <w:szCs w:val="22"/>
        </w:rPr>
        <w:t>objednávateľa</w:t>
      </w:r>
      <w:r w:rsidRPr="00A913DD">
        <w:rPr>
          <w:rFonts w:ascii="Calibri" w:hAnsi="Calibri" w:cs="Calibri"/>
          <w:color w:val="000000"/>
          <w:sz w:val="22"/>
          <w:szCs w:val="22"/>
        </w:rPr>
        <w:t xml:space="preserve"> a/alebo</w:t>
      </w:r>
    </w:p>
    <w:p w14:paraId="1CCFEFD6" w14:textId="45DD40C8" w:rsidR="00286D91" w:rsidRPr="00A913DD" w:rsidRDefault="00286D91" w:rsidP="00286D91">
      <w:pPr>
        <w:pStyle w:val="Odsekzoznamu"/>
        <w:numPr>
          <w:ilvl w:val="0"/>
          <w:numId w:val="29"/>
        </w:numPr>
        <w:spacing w:before="120"/>
        <w:ind w:left="1134"/>
        <w:jc w:val="both"/>
        <w:rPr>
          <w:rFonts w:ascii="Calibri" w:hAnsi="Calibri" w:cs="Calibri"/>
          <w:sz w:val="22"/>
          <w:szCs w:val="22"/>
        </w:rPr>
      </w:pPr>
      <w:r w:rsidRPr="00A913DD">
        <w:rPr>
          <w:rFonts w:ascii="Calibri" w:hAnsi="Calibri" w:cs="Calibri"/>
          <w:sz w:val="22"/>
          <w:szCs w:val="22"/>
        </w:rPr>
        <w:t xml:space="preserve">nespĺňa formálne náležitosti podľa ustanovení § 74 ods. 1 zákona </w:t>
      </w:r>
      <w:r w:rsidR="009D274D" w:rsidRPr="00A913DD">
        <w:rPr>
          <w:rFonts w:ascii="Calibri" w:hAnsi="Calibri" w:cs="Calibri"/>
          <w:sz w:val="22"/>
          <w:szCs w:val="22"/>
        </w:rPr>
        <w:t>o DPH</w:t>
      </w:r>
    </w:p>
    <w:p w14:paraId="7030B669" w14:textId="7E7796C3" w:rsidR="00286D91" w:rsidRPr="00A913DD" w:rsidRDefault="00286D91" w:rsidP="00C34EAA">
      <w:pPr>
        <w:pStyle w:val="Odsekzoznamu"/>
        <w:spacing w:before="120"/>
        <w:ind w:left="426"/>
        <w:jc w:val="both"/>
        <w:rPr>
          <w:rFonts w:ascii="Calibri" w:hAnsi="Calibri" w:cs="Calibri"/>
          <w:sz w:val="22"/>
          <w:szCs w:val="22"/>
        </w:rPr>
      </w:pPr>
      <w:r w:rsidRPr="00A913DD">
        <w:rPr>
          <w:rFonts w:ascii="Calibri" w:hAnsi="Calibri" w:cs="Calibri"/>
          <w:color w:val="000000"/>
          <w:sz w:val="22"/>
          <w:szCs w:val="22"/>
        </w:rPr>
        <w:t xml:space="preserve">do </w:t>
      </w:r>
      <w:r w:rsidR="009D274D" w:rsidRPr="00A913DD">
        <w:rPr>
          <w:rFonts w:ascii="Calibri" w:hAnsi="Calibri" w:cs="Calibri"/>
          <w:color w:val="000000"/>
          <w:sz w:val="22"/>
          <w:szCs w:val="22"/>
        </w:rPr>
        <w:t>piatich (</w:t>
      </w:r>
      <w:r w:rsidRPr="00A913DD">
        <w:rPr>
          <w:rFonts w:ascii="Calibri" w:hAnsi="Calibri" w:cs="Calibri"/>
          <w:color w:val="000000"/>
          <w:sz w:val="22"/>
          <w:szCs w:val="22"/>
        </w:rPr>
        <w:t>5</w:t>
      </w:r>
      <w:r w:rsidR="009D274D" w:rsidRPr="00A913DD">
        <w:rPr>
          <w:rFonts w:ascii="Calibri" w:hAnsi="Calibri" w:cs="Calibri"/>
          <w:color w:val="000000"/>
          <w:sz w:val="22"/>
          <w:szCs w:val="22"/>
        </w:rPr>
        <w:t>)</w:t>
      </w:r>
      <w:r w:rsidRPr="00A913DD">
        <w:rPr>
          <w:rFonts w:ascii="Calibri" w:hAnsi="Calibri" w:cs="Calibri"/>
          <w:color w:val="000000"/>
          <w:sz w:val="22"/>
          <w:szCs w:val="22"/>
        </w:rPr>
        <w:t xml:space="preserve"> pracovných dní odo dňa jej doručenia objednávateľovi vrátiť </w:t>
      </w:r>
      <w:r w:rsidRPr="00A913DD">
        <w:rPr>
          <w:rFonts w:ascii="Calibri" w:hAnsi="Calibri" w:cs="Calibri"/>
          <w:sz w:val="22"/>
          <w:szCs w:val="22"/>
        </w:rPr>
        <w:t>poskytovateľovi</w:t>
      </w:r>
      <w:r w:rsidRPr="00A913DD">
        <w:rPr>
          <w:rFonts w:ascii="Calibri" w:hAnsi="Calibri" w:cs="Calibri"/>
          <w:color w:val="000000"/>
          <w:sz w:val="22"/>
          <w:szCs w:val="22"/>
        </w:rPr>
        <w:t xml:space="preserve"> spolu s vytknutím jej nesprávnosti, pričom </w:t>
      </w:r>
      <w:r w:rsidRPr="00A913DD">
        <w:rPr>
          <w:rFonts w:ascii="Calibri" w:hAnsi="Calibri" w:cs="Calibri"/>
          <w:sz w:val="22"/>
          <w:szCs w:val="22"/>
        </w:rPr>
        <w:t>poskytovateľ</w:t>
      </w:r>
      <w:r w:rsidRPr="00A913DD">
        <w:rPr>
          <w:rFonts w:ascii="Calibri" w:hAnsi="Calibri" w:cs="Calibri"/>
          <w:color w:val="000000"/>
          <w:sz w:val="22"/>
          <w:szCs w:val="22"/>
        </w:rPr>
        <w:t xml:space="preserve"> je povinný buď chybnú faktúru opraviť a doručiť objednávateľovi takto riadne opravenú faktúru alebo vyhotoviť nový účtovný doklad – faktúru, ktorá dopĺňa pôvodnú faktúru s tým, že tento doklad musí okrem povinných údajov obsahovať aj poradové číslo pôvodnej faktúry.</w:t>
      </w:r>
    </w:p>
    <w:p w14:paraId="17D2D9E6" w14:textId="48F426BF" w:rsidR="00286D91" w:rsidRPr="00A913DD" w:rsidRDefault="00286D91" w:rsidP="003C6CFD">
      <w:pPr>
        <w:spacing w:before="120"/>
        <w:ind w:left="426"/>
        <w:jc w:val="both"/>
        <w:rPr>
          <w:rFonts w:ascii="Calibri" w:hAnsi="Calibri" w:cs="Calibri"/>
          <w:sz w:val="22"/>
          <w:szCs w:val="22"/>
        </w:rPr>
      </w:pPr>
      <w:r w:rsidRPr="00A913DD">
        <w:rPr>
          <w:rFonts w:ascii="Calibri" w:hAnsi="Calibri" w:cs="Calibri"/>
          <w:sz w:val="22"/>
          <w:szCs w:val="22"/>
        </w:rPr>
        <w:t xml:space="preserve"> V prípade oprávnených námietok objednávateľa podľa tohto </w:t>
      </w:r>
      <w:r w:rsidR="004A5B16" w:rsidRPr="00A913DD">
        <w:rPr>
          <w:rFonts w:ascii="Calibri" w:hAnsi="Calibri" w:cs="Calibri"/>
          <w:sz w:val="22"/>
          <w:szCs w:val="22"/>
        </w:rPr>
        <w:t>ods</w:t>
      </w:r>
      <w:r w:rsidR="00653885">
        <w:rPr>
          <w:rFonts w:ascii="Calibri" w:hAnsi="Calibri" w:cs="Calibri"/>
          <w:sz w:val="22"/>
          <w:szCs w:val="22"/>
        </w:rPr>
        <w:t>eku</w:t>
      </w:r>
      <w:r w:rsidR="00C34EAA" w:rsidRPr="00A913DD">
        <w:rPr>
          <w:rFonts w:ascii="Calibri" w:hAnsi="Calibri" w:cs="Calibri"/>
          <w:sz w:val="22"/>
          <w:szCs w:val="22"/>
        </w:rPr>
        <w:t xml:space="preserve"> </w:t>
      </w:r>
      <w:r w:rsidRPr="00A913DD">
        <w:rPr>
          <w:rFonts w:ascii="Calibri" w:hAnsi="Calibri" w:cs="Calibri"/>
          <w:sz w:val="22"/>
          <w:szCs w:val="22"/>
        </w:rPr>
        <w:t>lehota splatnosti neplynie a lehota splatnosti faktúry začne plynúť až od doručenia riadne opravenej faktúry, resp. riadnej faktúry, objednávateľovi.</w:t>
      </w:r>
    </w:p>
    <w:p w14:paraId="0EFE1ADC" w14:textId="3305FEC3" w:rsidR="00286D91" w:rsidRPr="00A913DD" w:rsidRDefault="00286D91" w:rsidP="00286D91">
      <w:pPr>
        <w:pStyle w:val="Zkladntext"/>
        <w:numPr>
          <w:ilvl w:val="0"/>
          <w:numId w:val="3"/>
        </w:numPr>
        <w:tabs>
          <w:tab w:val="clear" w:pos="360"/>
        </w:tabs>
        <w:ind w:left="426" w:hanging="426"/>
        <w:rPr>
          <w:rFonts w:ascii="Calibri" w:hAnsi="Calibri" w:cs="Calibri"/>
          <w:sz w:val="22"/>
          <w:szCs w:val="22"/>
        </w:rPr>
      </w:pPr>
      <w:r w:rsidRPr="00A913DD">
        <w:rPr>
          <w:rFonts w:ascii="Calibri" w:hAnsi="Calibri" w:cs="Calibri"/>
          <w:sz w:val="22"/>
          <w:szCs w:val="22"/>
        </w:rPr>
        <w:lastRenderedPageBreak/>
        <w:t>Postúpenie pohľadávky na zaplatenie ceny za služby vrátane jej príslušenstva alebo pohľadávky na zaplatenie zmluvnej pokuty podľa tejto zmluvy poskytovateľom je možné iba s predchádzajúcim písomným súhlasom objednávateľa</w:t>
      </w:r>
      <w:r w:rsidRPr="00A913DD">
        <w:rPr>
          <w:rFonts w:ascii="Calibri" w:hAnsi="Calibri" w:cs="Calibri"/>
          <w:color w:val="000000"/>
          <w:sz w:val="22"/>
          <w:szCs w:val="22"/>
        </w:rPr>
        <w:t>.</w:t>
      </w:r>
    </w:p>
    <w:p w14:paraId="45591648" w14:textId="31BE3D7C" w:rsidR="00286D91" w:rsidRPr="00A913DD" w:rsidRDefault="00286D91" w:rsidP="00286D91">
      <w:pPr>
        <w:pStyle w:val="Zkladntext"/>
        <w:numPr>
          <w:ilvl w:val="0"/>
          <w:numId w:val="3"/>
        </w:numPr>
        <w:tabs>
          <w:tab w:val="clear" w:pos="360"/>
        </w:tabs>
        <w:ind w:left="426" w:hanging="426"/>
        <w:rPr>
          <w:rFonts w:ascii="Calibri" w:hAnsi="Calibri" w:cs="Calibri"/>
          <w:sz w:val="22"/>
          <w:szCs w:val="22"/>
        </w:rPr>
      </w:pPr>
      <w:r w:rsidRPr="00A913DD">
        <w:rPr>
          <w:rFonts w:ascii="Calibri" w:hAnsi="Calibri" w:cs="Calibri"/>
          <w:sz w:val="22"/>
          <w:szCs w:val="22"/>
        </w:rPr>
        <w:t>Objednávateľ je oprávnený jednostranne započítať proti pohľadávke poskytovateľa všetky svoje prípadné pohľadávky voči poskytovateľovi, vrátane svojich nesplatných pohľadávok voči splatným pohľadávkam poskytovateľa.</w:t>
      </w:r>
    </w:p>
    <w:p w14:paraId="05B89004" w14:textId="39D98143" w:rsidR="00C34EAA" w:rsidRPr="00A913DD" w:rsidRDefault="00C34EAA" w:rsidP="003C6CFD">
      <w:pPr>
        <w:pStyle w:val="Zkladntext"/>
        <w:numPr>
          <w:ilvl w:val="0"/>
          <w:numId w:val="3"/>
        </w:numPr>
        <w:tabs>
          <w:tab w:val="clear" w:pos="360"/>
          <w:tab w:val="num" w:pos="426"/>
        </w:tabs>
        <w:ind w:left="426" w:hanging="426"/>
        <w:rPr>
          <w:rFonts w:ascii="Calibri" w:hAnsi="Calibri" w:cs="Calibri"/>
          <w:sz w:val="22"/>
          <w:szCs w:val="22"/>
        </w:rPr>
      </w:pPr>
      <w:r w:rsidRPr="00A913DD">
        <w:rPr>
          <w:rFonts w:ascii="Calibri" w:hAnsi="Calibri" w:cs="Calibri"/>
          <w:sz w:val="22"/>
          <w:szCs w:val="22"/>
        </w:rPr>
        <w:t xml:space="preserve">V prípade omeškania sa objednávateľa s platením ceny za poskytnuté služby si zmluvné strany dohodli úroky z omeškania vo výške 0,02 </w:t>
      </w:r>
      <w:r w:rsidR="040DE886" w:rsidRPr="072166B4">
        <w:rPr>
          <w:rFonts w:ascii="Calibri" w:hAnsi="Calibri" w:cs="Calibri"/>
          <w:sz w:val="22"/>
          <w:szCs w:val="22"/>
        </w:rPr>
        <w:t>%</w:t>
      </w:r>
      <w:r w:rsidR="13DC8950" w:rsidRPr="072166B4">
        <w:rPr>
          <w:rFonts w:ascii="Calibri" w:hAnsi="Calibri" w:cs="Calibri"/>
          <w:sz w:val="22"/>
          <w:szCs w:val="22"/>
        </w:rPr>
        <w:t>,</w:t>
      </w:r>
      <w:r w:rsidRPr="00A913DD">
        <w:rPr>
          <w:rFonts w:ascii="Calibri" w:hAnsi="Calibri" w:cs="Calibri"/>
          <w:sz w:val="22"/>
          <w:szCs w:val="22"/>
        </w:rPr>
        <w:t xml:space="preserve"> najviac však vo výške úrokov z omeškania, na ktoré by mal poskytovateľ nárok podľa príslušných právnych predpisov, a to zo sumy, s ktorej zaplatením je objednávateľ v omeškaní, za každý deň z omeškania.</w:t>
      </w:r>
    </w:p>
    <w:p w14:paraId="1479A45A" w14:textId="4539635F" w:rsidR="00286D91" w:rsidRPr="00A913DD" w:rsidRDefault="00286D91" w:rsidP="00286D91">
      <w:pPr>
        <w:pStyle w:val="Zkladntext"/>
        <w:numPr>
          <w:ilvl w:val="0"/>
          <w:numId w:val="3"/>
        </w:numPr>
        <w:tabs>
          <w:tab w:val="clear" w:pos="360"/>
        </w:tabs>
        <w:ind w:left="426" w:hanging="426"/>
        <w:rPr>
          <w:rFonts w:ascii="Calibri" w:hAnsi="Calibri" w:cs="Calibri"/>
          <w:sz w:val="22"/>
          <w:szCs w:val="22"/>
        </w:rPr>
      </w:pPr>
      <w:r w:rsidRPr="00A913DD">
        <w:rPr>
          <w:rFonts w:ascii="Calibri" w:hAnsi="Calibri" w:cs="Calibri"/>
          <w:sz w:val="22"/>
          <w:szCs w:val="22"/>
        </w:rPr>
        <w:t>Na základe dohody zmluvných strán bude poskytovateľ faktúry vystavovať v elektronickej podobe vo formáte „.</w:t>
      </w:r>
      <w:proofErr w:type="spellStart"/>
      <w:r w:rsidRPr="00A913DD">
        <w:rPr>
          <w:rFonts w:ascii="Calibri" w:hAnsi="Calibri" w:cs="Calibri"/>
          <w:sz w:val="22"/>
          <w:szCs w:val="22"/>
        </w:rPr>
        <w:t>pdf</w:t>
      </w:r>
      <w:proofErr w:type="spellEnd"/>
      <w:r w:rsidRPr="00A913DD">
        <w:rPr>
          <w:rFonts w:ascii="Calibri" w:hAnsi="Calibri" w:cs="Calibri"/>
          <w:sz w:val="22"/>
          <w:szCs w:val="22"/>
        </w:rPr>
        <w:t xml:space="preserve">“ a zasielať na e-mailovú adresu objednávateľa: </w:t>
      </w:r>
      <w:hyperlink r:id="rId12" w:history="1">
        <w:r w:rsidR="0023656D" w:rsidRPr="00A913DD">
          <w:rPr>
            <w:rStyle w:val="Hypertextovprepojenie"/>
            <w:rFonts w:ascii="Calibri" w:hAnsi="Calibri" w:cs="Calibri"/>
            <w:sz w:val="22"/>
            <w:szCs w:val="22"/>
          </w:rPr>
          <w:t>faktury.mhth@mhth.sk</w:t>
        </w:r>
      </w:hyperlink>
      <w:r w:rsidR="0023656D" w:rsidRPr="00A913DD">
        <w:rPr>
          <w:rFonts w:ascii="Calibri" w:hAnsi="Calibri" w:cs="Calibri"/>
          <w:sz w:val="22"/>
          <w:szCs w:val="22"/>
        </w:rPr>
        <w:t xml:space="preserve"> </w:t>
      </w:r>
      <w:r w:rsidRPr="00A913DD">
        <w:rPr>
          <w:rFonts w:ascii="Calibri" w:hAnsi="Calibri" w:cs="Calibri"/>
          <w:sz w:val="22"/>
          <w:szCs w:val="22"/>
        </w:rPr>
        <w:t>z e-mailovej adresy poskytovateľa</w:t>
      </w:r>
      <w:r w:rsidR="00087221">
        <w:rPr>
          <w:rFonts w:ascii="Calibri" w:hAnsi="Calibri" w:cs="Calibri"/>
          <w:sz w:val="22"/>
          <w:szCs w:val="22"/>
        </w:rPr>
        <w:t>: [·]</w:t>
      </w:r>
      <w:r w:rsidRPr="00A913DD">
        <w:rPr>
          <w:rFonts w:ascii="Calibri" w:hAnsi="Calibri" w:cs="Calibri"/>
          <w:sz w:val="22"/>
          <w:szCs w:val="22"/>
        </w:rPr>
        <w:t xml:space="preserve">. </w:t>
      </w:r>
    </w:p>
    <w:p w14:paraId="19A2BB55" w14:textId="77777777" w:rsidR="00286D91" w:rsidRPr="00A913DD" w:rsidRDefault="00286D91" w:rsidP="00286D91">
      <w:pPr>
        <w:pStyle w:val="Zkladntext"/>
        <w:numPr>
          <w:ilvl w:val="0"/>
          <w:numId w:val="3"/>
        </w:numPr>
        <w:tabs>
          <w:tab w:val="clear" w:pos="360"/>
        </w:tabs>
        <w:ind w:left="426" w:hanging="426"/>
        <w:rPr>
          <w:rFonts w:ascii="Calibri" w:hAnsi="Calibri" w:cs="Calibri"/>
          <w:sz w:val="22"/>
          <w:szCs w:val="22"/>
        </w:rPr>
      </w:pPr>
      <w:r w:rsidRPr="00A913DD">
        <w:rPr>
          <w:rFonts w:ascii="Calibri" w:hAnsi="Calibri" w:cs="Calibri"/>
          <w:sz w:val="22"/>
          <w:szCs w:val="22"/>
        </w:rPr>
        <w:t>Objednávateľ je oprávnený zadržať časť ceny vo výške zodpovedajúcej dani z pridanej hodnoty vyúčtovanej faktúrou v prípade, ak u </w:t>
      </w:r>
      <w:r w:rsidR="005E0C6B" w:rsidRPr="00A913DD">
        <w:rPr>
          <w:rFonts w:ascii="Calibri" w:hAnsi="Calibri" w:cs="Calibri"/>
          <w:sz w:val="22"/>
          <w:szCs w:val="22"/>
        </w:rPr>
        <w:t xml:space="preserve"> </w:t>
      </w:r>
      <w:r w:rsidRPr="00A913DD">
        <w:rPr>
          <w:rFonts w:ascii="Calibri" w:hAnsi="Calibri" w:cs="Calibri"/>
          <w:sz w:val="22"/>
          <w:szCs w:val="22"/>
        </w:rPr>
        <w:t xml:space="preserve">poskytovateľa nastanú dôvody pre zrušenie registrácie pre daň z pridanej hodnoty a/alebo Finančné riaditeľstvo Slovenskej republiky zverejní poskytovateľa v zozname osôb, u ktorých nastali dôvody pre zrušenie registrácie pre daň z pridanej hodnoty vedenom na portáli Finančnej správy Slovenskej republiky, a to až do času, keď poskytovateľ hodnoverným spôsobom preukáže objednávateľovi, že u neho tieto dôvody pominuli. </w:t>
      </w:r>
    </w:p>
    <w:p w14:paraId="12F96CEB" w14:textId="77777777" w:rsidR="00286D91" w:rsidRPr="00A913DD" w:rsidRDefault="00286D91" w:rsidP="00286D91">
      <w:pPr>
        <w:pStyle w:val="Zkladntext"/>
        <w:numPr>
          <w:ilvl w:val="0"/>
          <w:numId w:val="3"/>
        </w:numPr>
        <w:tabs>
          <w:tab w:val="clear" w:pos="360"/>
        </w:tabs>
        <w:ind w:left="426" w:hanging="426"/>
        <w:rPr>
          <w:rFonts w:ascii="Calibri" w:hAnsi="Calibri" w:cs="Calibri"/>
          <w:sz w:val="22"/>
          <w:szCs w:val="22"/>
        </w:rPr>
      </w:pPr>
      <w:r w:rsidRPr="00A913DD">
        <w:rPr>
          <w:rFonts w:ascii="Calibri" w:hAnsi="Calibri" w:cs="Calibri"/>
          <w:sz w:val="22"/>
          <w:szCs w:val="22"/>
        </w:rPr>
        <w:t>Poskytovateľ prehlasuje, že číslo(a) účtu(</w:t>
      </w:r>
      <w:proofErr w:type="spellStart"/>
      <w:r w:rsidRPr="00A913DD">
        <w:rPr>
          <w:rFonts w:ascii="Calibri" w:hAnsi="Calibri" w:cs="Calibri"/>
          <w:sz w:val="22"/>
          <w:szCs w:val="22"/>
        </w:rPr>
        <w:t>ov</w:t>
      </w:r>
      <w:proofErr w:type="spellEnd"/>
      <w:r w:rsidRPr="00A913DD">
        <w:rPr>
          <w:rFonts w:ascii="Calibri" w:hAnsi="Calibri" w:cs="Calibri"/>
          <w:sz w:val="22"/>
          <w:szCs w:val="22"/>
        </w:rPr>
        <w:t xml:space="preserve">) uvádzané v záhlaví tejto zmluvy sú používané na podnikanie  podľa ustanovení § 6 v zmysle zákona č. 222/2004 </w:t>
      </w:r>
      <w:proofErr w:type="spellStart"/>
      <w:r w:rsidRPr="00A913DD">
        <w:rPr>
          <w:rFonts w:ascii="Calibri" w:hAnsi="Calibri" w:cs="Calibri"/>
          <w:sz w:val="22"/>
          <w:szCs w:val="22"/>
        </w:rPr>
        <w:t>Z.z</w:t>
      </w:r>
      <w:proofErr w:type="spellEnd"/>
      <w:r w:rsidRPr="00A913DD">
        <w:rPr>
          <w:rFonts w:ascii="Calibri" w:hAnsi="Calibri" w:cs="Calibri"/>
          <w:sz w:val="22"/>
          <w:szCs w:val="22"/>
        </w:rPr>
        <w:t>. o dani z pridanej hodnoty v znení neskorších predpisov. V prípade, ak objednávateľ zistí nedodržanie tohto ustanovenia môže DPH uvedenú na faktúre, ktorú je z dodania tovaru alebo služby povinný platiť poskytovateľ, zaplatiť  priamo na číslo účtu správcu dane vedeného pre poskytovateľa, ak v čase vzniku daňovej povinnosti vedel alebo na základe dostatočných dôvodov mal alebo mohol vedieť, že DPH z tovaru alebo služby nebude poskytovateľom uhradená správcovi dane.</w:t>
      </w:r>
    </w:p>
    <w:p w14:paraId="3AB47889" w14:textId="77777777" w:rsidR="008A0E01" w:rsidRPr="00A913DD" w:rsidRDefault="008A0E01" w:rsidP="003C6CFD">
      <w:pPr>
        <w:pStyle w:val="Nadpis7"/>
        <w:jc w:val="left"/>
        <w:rPr>
          <w:rFonts w:ascii="Calibri" w:hAnsi="Calibri" w:cs="Calibri"/>
          <w:i w:val="0"/>
          <w:sz w:val="22"/>
          <w:szCs w:val="22"/>
        </w:rPr>
      </w:pPr>
    </w:p>
    <w:p w14:paraId="3880E514" w14:textId="77777777" w:rsidR="0012100E" w:rsidRPr="009F2C94" w:rsidRDefault="0002585A" w:rsidP="00E92FCE">
      <w:pPr>
        <w:pStyle w:val="Nadpis5"/>
        <w:ind w:left="360"/>
        <w:rPr>
          <w:rFonts w:ascii="Calibri" w:hAnsi="Calibri" w:cs="Calibri"/>
          <w:b/>
          <w:sz w:val="22"/>
          <w:szCs w:val="22"/>
        </w:rPr>
      </w:pPr>
      <w:r w:rsidRPr="009F2C94">
        <w:rPr>
          <w:rFonts w:ascii="Calibri" w:hAnsi="Calibri" w:cs="Calibri"/>
          <w:b/>
          <w:sz w:val="22"/>
          <w:szCs w:val="22"/>
        </w:rPr>
        <w:t>Článok V</w:t>
      </w:r>
      <w:r w:rsidR="00CA0CED" w:rsidRPr="009F2C94">
        <w:rPr>
          <w:rFonts w:ascii="Calibri" w:hAnsi="Calibri" w:cs="Calibri"/>
          <w:b/>
          <w:sz w:val="22"/>
          <w:szCs w:val="22"/>
        </w:rPr>
        <w:t>I</w:t>
      </w:r>
      <w:r w:rsidRPr="009F2C94">
        <w:rPr>
          <w:rFonts w:ascii="Calibri" w:hAnsi="Calibri" w:cs="Calibri"/>
          <w:b/>
          <w:sz w:val="22"/>
          <w:szCs w:val="22"/>
        </w:rPr>
        <w:t>.</w:t>
      </w:r>
    </w:p>
    <w:p w14:paraId="43E10AC7" w14:textId="43EED4AD" w:rsidR="0012100E" w:rsidRPr="00A913DD" w:rsidRDefault="0012100E" w:rsidP="009C07D0">
      <w:pPr>
        <w:jc w:val="center"/>
        <w:rPr>
          <w:rFonts w:ascii="Calibri" w:hAnsi="Calibri" w:cs="Calibri"/>
          <w:sz w:val="22"/>
          <w:szCs w:val="22"/>
        </w:rPr>
      </w:pPr>
      <w:r w:rsidRPr="009F2C94">
        <w:rPr>
          <w:rFonts w:ascii="Calibri" w:hAnsi="Calibri" w:cs="Calibri"/>
          <w:b/>
          <w:sz w:val="22"/>
          <w:szCs w:val="22"/>
        </w:rPr>
        <w:t>Práva a</w:t>
      </w:r>
      <w:r w:rsidR="009760AA" w:rsidRPr="009F2C94">
        <w:rPr>
          <w:rFonts w:ascii="Calibri" w:hAnsi="Calibri" w:cs="Calibri"/>
          <w:b/>
          <w:sz w:val="22"/>
          <w:szCs w:val="22"/>
        </w:rPr>
        <w:t> </w:t>
      </w:r>
      <w:r w:rsidRPr="009F2C94">
        <w:rPr>
          <w:rFonts w:ascii="Calibri" w:hAnsi="Calibri" w:cs="Calibri"/>
          <w:b/>
          <w:sz w:val="22"/>
          <w:szCs w:val="22"/>
        </w:rPr>
        <w:t>povinnosti</w:t>
      </w:r>
      <w:r w:rsidR="009760AA" w:rsidRPr="009F2C94">
        <w:rPr>
          <w:rFonts w:ascii="Calibri" w:hAnsi="Calibri" w:cs="Calibri"/>
          <w:b/>
          <w:sz w:val="22"/>
          <w:szCs w:val="22"/>
        </w:rPr>
        <w:t xml:space="preserve"> zmluvných strán</w:t>
      </w:r>
    </w:p>
    <w:p w14:paraId="2B675E51" w14:textId="77777777" w:rsidR="0012100E" w:rsidRPr="00A913DD" w:rsidRDefault="0012100E" w:rsidP="009C07D0">
      <w:pPr>
        <w:pStyle w:val="Zkladntext"/>
        <w:rPr>
          <w:rFonts w:ascii="Calibri" w:hAnsi="Calibri" w:cs="Calibri"/>
          <w:sz w:val="22"/>
          <w:szCs w:val="22"/>
        </w:rPr>
      </w:pPr>
    </w:p>
    <w:p w14:paraId="2F6757F4" w14:textId="77777777" w:rsidR="008B4F12" w:rsidRPr="00A913DD" w:rsidRDefault="0012100E" w:rsidP="00A85DE1">
      <w:pPr>
        <w:pStyle w:val="Zkladntext"/>
        <w:numPr>
          <w:ilvl w:val="0"/>
          <w:numId w:val="6"/>
        </w:numPr>
        <w:tabs>
          <w:tab w:val="num" w:pos="284"/>
        </w:tabs>
        <w:ind w:left="284" w:hanging="284"/>
        <w:rPr>
          <w:rFonts w:ascii="Calibri" w:hAnsi="Calibri" w:cs="Calibri"/>
          <w:sz w:val="22"/>
          <w:szCs w:val="22"/>
        </w:rPr>
      </w:pPr>
      <w:r w:rsidRPr="00A913DD">
        <w:rPr>
          <w:rFonts w:ascii="Calibri" w:hAnsi="Calibri" w:cs="Calibri"/>
          <w:sz w:val="22"/>
          <w:szCs w:val="22"/>
        </w:rPr>
        <w:t xml:space="preserve">Zmluvné strany sa dohodli, že </w:t>
      </w:r>
      <w:r w:rsidR="001761B6" w:rsidRPr="00A913DD">
        <w:rPr>
          <w:rFonts w:ascii="Calibri" w:hAnsi="Calibri" w:cs="Calibri"/>
          <w:sz w:val="22"/>
          <w:szCs w:val="22"/>
        </w:rPr>
        <w:t>objednávateľ</w:t>
      </w:r>
      <w:r w:rsidR="008B4F12" w:rsidRPr="00A913DD">
        <w:rPr>
          <w:rFonts w:ascii="Calibri" w:hAnsi="Calibri" w:cs="Calibri"/>
          <w:sz w:val="22"/>
          <w:szCs w:val="22"/>
        </w:rPr>
        <w:t>:</w:t>
      </w:r>
    </w:p>
    <w:p w14:paraId="2AA5FE10" w14:textId="4711ADB0" w:rsidR="00734012" w:rsidRPr="00A913DD" w:rsidRDefault="0012100E" w:rsidP="00A85DE1">
      <w:pPr>
        <w:pStyle w:val="Zkladntext"/>
        <w:numPr>
          <w:ilvl w:val="0"/>
          <w:numId w:val="9"/>
        </w:numPr>
        <w:rPr>
          <w:rFonts w:ascii="Calibri" w:hAnsi="Calibri" w:cs="Calibri"/>
          <w:sz w:val="22"/>
          <w:szCs w:val="22"/>
        </w:rPr>
      </w:pPr>
      <w:r w:rsidRPr="00A913DD">
        <w:rPr>
          <w:rFonts w:ascii="Calibri" w:hAnsi="Calibri" w:cs="Calibri"/>
          <w:sz w:val="22"/>
          <w:szCs w:val="22"/>
        </w:rPr>
        <w:t xml:space="preserve">nebude užívať služby, ktoré mu </w:t>
      </w:r>
      <w:r w:rsidR="001761B6" w:rsidRPr="00A913DD">
        <w:rPr>
          <w:rFonts w:ascii="Calibri" w:hAnsi="Calibri" w:cs="Calibri"/>
          <w:sz w:val="22"/>
          <w:szCs w:val="22"/>
        </w:rPr>
        <w:t>poskytovateľ</w:t>
      </w:r>
      <w:r w:rsidRPr="00A913DD">
        <w:rPr>
          <w:rFonts w:ascii="Calibri" w:hAnsi="Calibri" w:cs="Calibri"/>
          <w:sz w:val="22"/>
          <w:szCs w:val="22"/>
        </w:rPr>
        <w:t xml:space="preserve"> poskytne na základe tejto </w:t>
      </w:r>
      <w:r w:rsidR="001B7EE7" w:rsidRPr="00A913DD">
        <w:rPr>
          <w:rFonts w:ascii="Calibri" w:hAnsi="Calibri" w:cs="Calibri"/>
          <w:sz w:val="22"/>
          <w:szCs w:val="22"/>
        </w:rPr>
        <w:t>z</w:t>
      </w:r>
      <w:r w:rsidRPr="00A913DD">
        <w:rPr>
          <w:rFonts w:ascii="Calibri" w:hAnsi="Calibri" w:cs="Calibri"/>
          <w:sz w:val="22"/>
          <w:szCs w:val="22"/>
        </w:rPr>
        <w:t xml:space="preserve">mluvy a príslušných </w:t>
      </w:r>
      <w:r w:rsidR="00DB2590" w:rsidRPr="00A913DD">
        <w:rPr>
          <w:rFonts w:ascii="Calibri" w:hAnsi="Calibri" w:cs="Calibri"/>
          <w:sz w:val="22"/>
          <w:szCs w:val="22"/>
        </w:rPr>
        <w:t xml:space="preserve">osobitných </w:t>
      </w:r>
      <w:r w:rsidR="007B0782" w:rsidRPr="00A913DD">
        <w:rPr>
          <w:rFonts w:ascii="Calibri" w:hAnsi="Calibri" w:cs="Calibri"/>
          <w:sz w:val="22"/>
          <w:szCs w:val="22"/>
        </w:rPr>
        <w:t>zmlúv o poskytovaní verejných služieb</w:t>
      </w:r>
      <w:r w:rsidR="00753664" w:rsidRPr="00A913DD">
        <w:rPr>
          <w:rFonts w:ascii="Calibri" w:hAnsi="Calibri" w:cs="Calibri"/>
          <w:sz w:val="22"/>
          <w:szCs w:val="22"/>
        </w:rPr>
        <w:t xml:space="preserve"> </w:t>
      </w:r>
      <w:r w:rsidRPr="00A913DD">
        <w:rPr>
          <w:rFonts w:ascii="Calibri" w:hAnsi="Calibri" w:cs="Calibri"/>
          <w:sz w:val="22"/>
          <w:szCs w:val="22"/>
        </w:rPr>
        <w:t xml:space="preserve">inak, ako len pre svoju vlastnú potrebu, najmä že nebude poskytovať tieto služby odplatne alebo bezodplatne iným osobám alebo sprostredkovávať ich poskytovanie tretím osobám bez predchádzajúceho písomného súhlasu </w:t>
      </w:r>
      <w:r w:rsidR="001761B6" w:rsidRPr="00A913DD">
        <w:rPr>
          <w:rFonts w:ascii="Calibri" w:hAnsi="Calibri" w:cs="Calibri"/>
          <w:sz w:val="22"/>
          <w:szCs w:val="22"/>
        </w:rPr>
        <w:t>poskytovateľa</w:t>
      </w:r>
      <w:r w:rsidR="00BD1CCD" w:rsidRPr="00A913DD">
        <w:rPr>
          <w:rFonts w:ascii="Calibri" w:hAnsi="Calibri" w:cs="Calibri"/>
          <w:sz w:val="22"/>
          <w:szCs w:val="22"/>
        </w:rPr>
        <w:t>,</w:t>
      </w:r>
      <w:r w:rsidRPr="00A913DD">
        <w:rPr>
          <w:rFonts w:ascii="Calibri" w:hAnsi="Calibri" w:cs="Calibri"/>
          <w:sz w:val="22"/>
          <w:szCs w:val="22"/>
        </w:rPr>
        <w:t xml:space="preserve"> </w:t>
      </w:r>
    </w:p>
    <w:p w14:paraId="3CC4B646" w14:textId="77777777" w:rsidR="008B4F12" w:rsidRPr="00A913DD" w:rsidRDefault="008B4F12" w:rsidP="00A85DE1">
      <w:pPr>
        <w:numPr>
          <w:ilvl w:val="0"/>
          <w:numId w:val="9"/>
        </w:numPr>
        <w:jc w:val="both"/>
        <w:rPr>
          <w:rFonts w:ascii="Calibri" w:hAnsi="Calibri" w:cs="Calibri"/>
          <w:sz w:val="22"/>
          <w:szCs w:val="22"/>
        </w:rPr>
      </w:pPr>
      <w:r w:rsidRPr="00A913DD">
        <w:rPr>
          <w:rFonts w:ascii="Calibri" w:hAnsi="Calibri" w:cs="Calibri"/>
          <w:sz w:val="22"/>
          <w:szCs w:val="22"/>
        </w:rPr>
        <w:t>nesmie neoprávnene zasahovať do verejného telekomunikačného zariadenia,</w:t>
      </w:r>
    </w:p>
    <w:p w14:paraId="61916AED" w14:textId="77777777" w:rsidR="008B4F12" w:rsidRPr="00A913DD" w:rsidRDefault="008B4F12" w:rsidP="00A85DE1">
      <w:pPr>
        <w:numPr>
          <w:ilvl w:val="0"/>
          <w:numId w:val="9"/>
        </w:numPr>
        <w:jc w:val="both"/>
        <w:rPr>
          <w:rFonts w:ascii="Calibri" w:hAnsi="Calibri" w:cs="Calibri"/>
          <w:sz w:val="22"/>
          <w:szCs w:val="22"/>
        </w:rPr>
      </w:pPr>
      <w:r w:rsidRPr="00A913DD">
        <w:rPr>
          <w:rFonts w:ascii="Calibri" w:hAnsi="Calibri" w:cs="Calibri"/>
          <w:sz w:val="22"/>
          <w:szCs w:val="22"/>
        </w:rPr>
        <w:t>nesmie konať spôsobom, ktorý znemožňuje poskytovateľovi kontrolu používania</w:t>
      </w:r>
      <w:r w:rsidR="007B0782" w:rsidRPr="00A913DD">
        <w:rPr>
          <w:rFonts w:ascii="Calibri" w:hAnsi="Calibri" w:cs="Calibri"/>
          <w:sz w:val="22"/>
          <w:szCs w:val="22"/>
        </w:rPr>
        <w:t xml:space="preserve"> služieb</w:t>
      </w:r>
      <w:r w:rsidRPr="00A913DD">
        <w:rPr>
          <w:rFonts w:ascii="Calibri" w:hAnsi="Calibri" w:cs="Calibri"/>
          <w:sz w:val="22"/>
          <w:szCs w:val="22"/>
        </w:rPr>
        <w:t>, pričom za znemožnenie kontroly používania služieb sa považuje najmä to, ak objednávateľ využíva služby protiprávnym spôsobom,</w:t>
      </w:r>
    </w:p>
    <w:p w14:paraId="22BFFB96" w14:textId="21E36E69" w:rsidR="009A67B4" w:rsidRPr="00A913DD" w:rsidRDefault="009A67B4" w:rsidP="00A85DE1">
      <w:pPr>
        <w:numPr>
          <w:ilvl w:val="0"/>
          <w:numId w:val="9"/>
        </w:numPr>
        <w:jc w:val="both"/>
        <w:rPr>
          <w:rFonts w:ascii="Calibri" w:hAnsi="Calibri" w:cs="Calibri"/>
          <w:sz w:val="22"/>
          <w:szCs w:val="22"/>
        </w:rPr>
      </w:pPr>
      <w:r w:rsidRPr="00A913DD">
        <w:rPr>
          <w:rFonts w:ascii="Calibri" w:hAnsi="Calibri" w:cs="Calibri"/>
          <w:sz w:val="22"/>
          <w:szCs w:val="22"/>
        </w:rPr>
        <w:t>nie je oprávnený SIM karty zaraden</w:t>
      </w:r>
      <w:r w:rsidR="0015090D" w:rsidRPr="00A913DD">
        <w:rPr>
          <w:rFonts w:ascii="Calibri" w:hAnsi="Calibri" w:cs="Calibri"/>
          <w:sz w:val="22"/>
          <w:szCs w:val="22"/>
        </w:rPr>
        <w:t>é</w:t>
      </w:r>
      <w:r w:rsidRPr="00A913DD">
        <w:rPr>
          <w:rFonts w:ascii="Calibri" w:hAnsi="Calibri" w:cs="Calibri"/>
          <w:sz w:val="22"/>
          <w:szCs w:val="22"/>
        </w:rPr>
        <w:t xml:space="preserve"> do </w:t>
      </w:r>
      <w:r w:rsidR="002A1407">
        <w:rPr>
          <w:rFonts w:ascii="Calibri" w:hAnsi="Calibri" w:cs="Calibri"/>
          <w:sz w:val="22"/>
          <w:szCs w:val="22"/>
        </w:rPr>
        <w:t>APN</w:t>
      </w:r>
      <w:r w:rsidRPr="00A913DD">
        <w:rPr>
          <w:rFonts w:ascii="Calibri" w:hAnsi="Calibri" w:cs="Calibri"/>
          <w:sz w:val="22"/>
          <w:szCs w:val="22"/>
        </w:rPr>
        <w:t xml:space="preserve"> používať v GSM bránach, </w:t>
      </w:r>
      <w:r w:rsidR="00F370F7" w:rsidRPr="00A913DD">
        <w:rPr>
          <w:rFonts w:ascii="Calibri" w:hAnsi="Calibri" w:cs="Calibri"/>
          <w:sz w:val="22"/>
          <w:szCs w:val="22"/>
        </w:rPr>
        <w:t xml:space="preserve">SMS bránach, </w:t>
      </w:r>
      <w:r w:rsidRPr="00A913DD">
        <w:rPr>
          <w:rFonts w:ascii="Calibri" w:hAnsi="Calibri" w:cs="Calibri"/>
          <w:sz w:val="22"/>
          <w:szCs w:val="22"/>
        </w:rPr>
        <w:t xml:space="preserve">pričom porušenie tohto ustanovenia sa považuje za podstatné porušenie </w:t>
      </w:r>
      <w:r w:rsidR="00BD1CCD" w:rsidRPr="00A913DD">
        <w:rPr>
          <w:rFonts w:ascii="Calibri" w:hAnsi="Calibri" w:cs="Calibri"/>
          <w:sz w:val="22"/>
          <w:szCs w:val="22"/>
        </w:rPr>
        <w:t xml:space="preserve">tejto </w:t>
      </w:r>
      <w:r w:rsidRPr="00A913DD">
        <w:rPr>
          <w:rFonts w:ascii="Calibri" w:hAnsi="Calibri" w:cs="Calibri"/>
          <w:sz w:val="22"/>
          <w:szCs w:val="22"/>
        </w:rPr>
        <w:t>zmluvy</w:t>
      </w:r>
      <w:r w:rsidR="0015090D" w:rsidRPr="00A913DD">
        <w:rPr>
          <w:rFonts w:ascii="Calibri" w:hAnsi="Calibri" w:cs="Calibri"/>
          <w:sz w:val="22"/>
          <w:szCs w:val="22"/>
        </w:rPr>
        <w:t>.</w:t>
      </w:r>
    </w:p>
    <w:p w14:paraId="3A237C24" w14:textId="12C9511B" w:rsidR="00F772E2" w:rsidRPr="00A913DD" w:rsidRDefault="00F772E2" w:rsidP="00D1666A">
      <w:pPr>
        <w:pStyle w:val="Zkladntext"/>
        <w:numPr>
          <w:ilvl w:val="0"/>
          <w:numId w:val="6"/>
        </w:numPr>
        <w:tabs>
          <w:tab w:val="num" w:pos="284"/>
        </w:tabs>
        <w:ind w:left="284" w:hanging="284"/>
        <w:rPr>
          <w:rFonts w:ascii="Calibri" w:hAnsi="Calibri" w:cs="Calibri"/>
          <w:sz w:val="22"/>
          <w:szCs w:val="22"/>
        </w:rPr>
      </w:pPr>
      <w:r w:rsidRPr="00A913DD">
        <w:rPr>
          <w:rFonts w:ascii="Calibri" w:hAnsi="Calibri" w:cs="Calibri"/>
          <w:sz w:val="22"/>
          <w:szCs w:val="22"/>
        </w:rPr>
        <w:t xml:space="preserve">Poskytovateľ sa zaväzuje objednávateľovi zasielať do </w:t>
      </w:r>
      <w:r w:rsidR="009530A4" w:rsidRPr="00A913DD">
        <w:rPr>
          <w:rFonts w:ascii="Calibri" w:hAnsi="Calibri" w:cs="Calibri"/>
          <w:sz w:val="22"/>
          <w:szCs w:val="22"/>
        </w:rPr>
        <w:t>desiateho (</w:t>
      </w:r>
      <w:r w:rsidRPr="00A913DD">
        <w:rPr>
          <w:rFonts w:ascii="Calibri" w:hAnsi="Calibri" w:cs="Calibri"/>
          <w:sz w:val="22"/>
          <w:szCs w:val="22"/>
        </w:rPr>
        <w:t>10.</w:t>
      </w:r>
      <w:r w:rsidR="009530A4" w:rsidRPr="00A913DD">
        <w:rPr>
          <w:rFonts w:ascii="Calibri" w:hAnsi="Calibri" w:cs="Calibri"/>
          <w:sz w:val="22"/>
          <w:szCs w:val="22"/>
        </w:rPr>
        <w:t>)</w:t>
      </w:r>
      <w:r w:rsidRPr="00A913DD">
        <w:rPr>
          <w:rFonts w:ascii="Calibri" w:hAnsi="Calibri" w:cs="Calibri"/>
          <w:sz w:val="22"/>
          <w:szCs w:val="22"/>
        </w:rPr>
        <w:t xml:space="preserve"> dňa kalendárneho mesiaca nasledujúcom po mesiaci</w:t>
      </w:r>
      <w:r w:rsidR="00BD1CCD" w:rsidRPr="00A913DD">
        <w:rPr>
          <w:rFonts w:ascii="Calibri" w:hAnsi="Calibri" w:cs="Calibri"/>
          <w:sz w:val="22"/>
          <w:szCs w:val="22"/>
        </w:rPr>
        <w:t>,</w:t>
      </w:r>
      <w:r w:rsidRPr="00A913DD">
        <w:rPr>
          <w:rFonts w:ascii="Calibri" w:hAnsi="Calibri" w:cs="Calibri"/>
          <w:sz w:val="22"/>
          <w:szCs w:val="22"/>
        </w:rPr>
        <w:t xml:space="preserve"> v ktorom boli služby poskytnuté e-mailom na adresu:</w:t>
      </w:r>
      <w:r w:rsidR="00A2544E" w:rsidRPr="00A913DD">
        <w:rPr>
          <w:rFonts w:ascii="Calibri" w:hAnsi="Calibri" w:cs="Calibri"/>
          <w:sz w:val="22"/>
          <w:szCs w:val="22"/>
        </w:rPr>
        <w:t xml:space="preserve"> </w:t>
      </w:r>
      <w:hyperlink r:id="rId13" w:history="1">
        <w:r w:rsidR="00FF2CC7">
          <w:rPr>
            <w:rStyle w:val="Hypertextovprepojenie"/>
            <w:rFonts w:ascii="Calibri" w:hAnsi="Calibri" w:cs="Calibri"/>
            <w:sz w:val="22"/>
            <w:szCs w:val="22"/>
          </w:rPr>
          <w:t>...................</w:t>
        </w:r>
      </w:hyperlink>
      <w:r w:rsidRPr="00A913DD">
        <w:rPr>
          <w:rFonts w:ascii="Calibri" w:hAnsi="Calibri" w:cs="Calibri"/>
          <w:sz w:val="22"/>
          <w:szCs w:val="22"/>
        </w:rPr>
        <w:t xml:space="preserve"> vo formáte „.</w:t>
      </w:r>
      <w:proofErr w:type="spellStart"/>
      <w:r w:rsidRPr="00A913DD">
        <w:rPr>
          <w:rFonts w:ascii="Calibri" w:hAnsi="Calibri" w:cs="Calibri"/>
          <w:sz w:val="22"/>
          <w:szCs w:val="22"/>
        </w:rPr>
        <w:t>csv</w:t>
      </w:r>
      <w:proofErr w:type="spellEnd"/>
      <w:r w:rsidRPr="00A913DD">
        <w:rPr>
          <w:rFonts w:ascii="Calibri" w:hAnsi="Calibri" w:cs="Calibri"/>
          <w:sz w:val="22"/>
          <w:szCs w:val="22"/>
        </w:rPr>
        <w:t>“ (prípadne iný editovateľný formát) nasledovné mesačné výpisy:</w:t>
      </w:r>
    </w:p>
    <w:p w14:paraId="35EA20DF" w14:textId="1320CAE6" w:rsidR="008003AC" w:rsidRPr="00A913DD" w:rsidRDefault="00337760" w:rsidP="00E92FCE">
      <w:pPr>
        <w:numPr>
          <w:ilvl w:val="0"/>
          <w:numId w:val="13"/>
        </w:numPr>
        <w:tabs>
          <w:tab w:val="left" w:pos="851"/>
        </w:tabs>
        <w:ind w:left="851" w:hanging="284"/>
        <w:jc w:val="both"/>
        <w:rPr>
          <w:rFonts w:ascii="Calibri" w:hAnsi="Calibri" w:cs="Calibri"/>
          <w:sz w:val="22"/>
          <w:szCs w:val="22"/>
        </w:rPr>
      </w:pPr>
      <w:r w:rsidRPr="00A913DD">
        <w:rPr>
          <w:rFonts w:ascii="Calibri" w:hAnsi="Calibri" w:cs="Calibri"/>
          <w:sz w:val="22"/>
          <w:szCs w:val="22"/>
        </w:rPr>
        <w:t>o</w:t>
      </w:r>
      <w:r w:rsidR="008003AC" w:rsidRPr="00A913DD">
        <w:rPr>
          <w:rFonts w:ascii="Calibri" w:hAnsi="Calibri" w:cs="Calibri"/>
          <w:sz w:val="22"/>
          <w:szCs w:val="22"/>
        </w:rPr>
        <w:t>bjem prenesených dát v danom mesiaci v členení podľa jednotlivých SIM-kariet s</w:t>
      </w:r>
      <w:r w:rsidR="001106B5">
        <w:rPr>
          <w:rFonts w:ascii="Calibri" w:hAnsi="Calibri" w:cs="Calibri"/>
          <w:sz w:val="22"/>
          <w:szCs w:val="22"/>
        </w:rPr>
        <w:t> NB-</w:t>
      </w:r>
      <w:proofErr w:type="spellStart"/>
      <w:r w:rsidR="001106B5">
        <w:rPr>
          <w:rFonts w:ascii="Calibri" w:hAnsi="Calibri" w:cs="Calibri"/>
          <w:sz w:val="22"/>
          <w:szCs w:val="22"/>
        </w:rPr>
        <w:t>IoT</w:t>
      </w:r>
      <w:proofErr w:type="spellEnd"/>
      <w:r w:rsidR="001106B5">
        <w:rPr>
          <w:rFonts w:ascii="Calibri" w:hAnsi="Calibri" w:cs="Calibri"/>
          <w:sz w:val="22"/>
          <w:szCs w:val="22"/>
        </w:rPr>
        <w:t xml:space="preserve"> </w:t>
      </w:r>
      <w:r w:rsidR="008003AC" w:rsidRPr="00A913DD">
        <w:rPr>
          <w:rFonts w:ascii="Calibri" w:hAnsi="Calibri" w:cs="Calibri"/>
          <w:sz w:val="22"/>
          <w:szCs w:val="22"/>
        </w:rPr>
        <w:t>dátovou službou s označením typu služby na príslušnej SIM-karte</w:t>
      </w:r>
      <w:r w:rsidR="00D1666A" w:rsidRPr="00A913DD">
        <w:rPr>
          <w:rFonts w:ascii="Calibri" w:hAnsi="Calibri" w:cs="Calibri"/>
          <w:sz w:val="22"/>
          <w:szCs w:val="22"/>
        </w:rPr>
        <w:t>,</w:t>
      </w:r>
    </w:p>
    <w:p w14:paraId="71FBD69D" w14:textId="6C149D36" w:rsidR="008003AC" w:rsidRPr="002F1CDD" w:rsidRDefault="00337760" w:rsidP="00E92FCE">
      <w:pPr>
        <w:numPr>
          <w:ilvl w:val="0"/>
          <w:numId w:val="13"/>
        </w:numPr>
        <w:tabs>
          <w:tab w:val="left" w:pos="851"/>
        </w:tabs>
        <w:ind w:left="851" w:hanging="284"/>
        <w:jc w:val="both"/>
        <w:rPr>
          <w:rFonts w:ascii="Calibri" w:hAnsi="Calibri" w:cs="Calibri"/>
          <w:sz w:val="22"/>
          <w:szCs w:val="22"/>
        </w:rPr>
      </w:pPr>
      <w:r w:rsidRPr="002F1CDD">
        <w:rPr>
          <w:rFonts w:ascii="Calibri" w:hAnsi="Calibri" w:cs="Calibri"/>
          <w:sz w:val="22"/>
          <w:szCs w:val="22"/>
        </w:rPr>
        <w:t>p</w:t>
      </w:r>
      <w:r w:rsidR="008003AC" w:rsidRPr="002F1CDD">
        <w:rPr>
          <w:rFonts w:ascii="Calibri" w:hAnsi="Calibri" w:cs="Calibri"/>
          <w:sz w:val="22"/>
          <w:szCs w:val="22"/>
        </w:rPr>
        <w:t>očty nových aktivácii a deaktivácií užívateľov objednávateľa (</w:t>
      </w:r>
      <w:r w:rsidR="001106B5" w:rsidRPr="002F1CDD">
        <w:rPr>
          <w:rFonts w:ascii="Calibri" w:hAnsi="Calibri" w:cs="Calibri"/>
          <w:sz w:val="22"/>
          <w:szCs w:val="22"/>
        </w:rPr>
        <w:t>NB-</w:t>
      </w:r>
      <w:proofErr w:type="spellStart"/>
      <w:r w:rsidR="001106B5" w:rsidRPr="002F1CDD">
        <w:rPr>
          <w:rFonts w:ascii="Calibri" w:hAnsi="Calibri" w:cs="Calibri"/>
          <w:sz w:val="22"/>
          <w:szCs w:val="22"/>
        </w:rPr>
        <w:t>IoT</w:t>
      </w:r>
      <w:proofErr w:type="spellEnd"/>
      <w:r w:rsidR="008003AC" w:rsidRPr="002F1CDD">
        <w:rPr>
          <w:rFonts w:ascii="Calibri" w:hAnsi="Calibri" w:cs="Calibri"/>
          <w:sz w:val="22"/>
          <w:szCs w:val="22"/>
        </w:rPr>
        <w:t xml:space="preserve"> SIM).</w:t>
      </w:r>
    </w:p>
    <w:p w14:paraId="65652970" w14:textId="6E4E185D" w:rsidR="00FB3ED6" w:rsidRPr="00A913DD" w:rsidRDefault="00C834C8" w:rsidP="00A85DE1">
      <w:pPr>
        <w:pStyle w:val="Zkladntext"/>
        <w:numPr>
          <w:ilvl w:val="0"/>
          <w:numId w:val="6"/>
        </w:numPr>
        <w:tabs>
          <w:tab w:val="num" w:pos="284"/>
        </w:tabs>
        <w:ind w:left="284" w:hanging="284"/>
        <w:rPr>
          <w:rFonts w:ascii="Calibri" w:hAnsi="Calibri" w:cs="Calibri"/>
          <w:sz w:val="22"/>
          <w:szCs w:val="22"/>
        </w:rPr>
      </w:pPr>
      <w:r w:rsidRPr="00A913DD">
        <w:rPr>
          <w:rFonts w:ascii="Calibri" w:hAnsi="Calibri" w:cs="Calibri"/>
          <w:sz w:val="22"/>
          <w:szCs w:val="22"/>
        </w:rPr>
        <w:t xml:space="preserve">V prípade, že poskytovateľ bude počas obdobia platnosti </w:t>
      </w:r>
      <w:r w:rsidR="00BD1CCD" w:rsidRPr="00A913DD">
        <w:rPr>
          <w:rFonts w:ascii="Calibri" w:hAnsi="Calibri" w:cs="Calibri"/>
          <w:sz w:val="22"/>
          <w:szCs w:val="22"/>
        </w:rPr>
        <w:t xml:space="preserve">tejto </w:t>
      </w:r>
      <w:r w:rsidRPr="00A913DD">
        <w:rPr>
          <w:rFonts w:ascii="Calibri" w:hAnsi="Calibri" w:cs="Calibri"/>
          <w:sz w:val="22"/>
          <w:szCs w:val="22"/>
        </w:rPr>
        <w:t xml:space="preserve">zmluvy vykonávať také plánované práce za účelom údržby použitej technológie pre poskytovanie služieb </w:t>
      </w:r>
      <w:r w:rsidR="00F21B9F" w:rsidRPr="00A913DD">
        <w:rPr>
          <w:rFonts w:ascii="Calibri" w:hAnsi="Calibri" w:cs="Calibri"/>
          <w:sz w:val="22"/>
          <w:szCs w:val="22"/>
        </w:rPr>
        <w:t>VPS</w:t>
      </w:r>
      <w:r w:rsidRPr="00A913DD">
        <w:rPr>
          <w:rFonts w:ascii="Calibri" w:hAnsi="Calibri" w:cs="Calibri"/>
          <w:sz w:val="22"/>
          <w:szCs w:val="22"/>
        </w:rPr>
        <w:t xml:space="preserve">, ktoré by mohli obmedziť dostupnosť poskytovaných služieb </w:t>
      </w:r>
      <w:r w:rsidR="00F21B9F" w:rsidRPr="00A913DD">
        <w:rPr>
          <w:rFonts w:ascii="Calibri" w:hAnsi="Calibri" w:cs="Calibri"/>
          <w:sz w:val="22"/>
          <w:szCs w:val="22"/>
        </w:rPr>
        <w:t>VPS</w:t>
      </w:r>
      <w:r w:rsidRPr="00A913DD">
        <w:rPr>
          <w:rFonts w:ascii="Calibri" w:hAnsi="Calibri" w:cs="Calibri"/>
          <w:sz w:val="22"/>
          <w:szCs w:val="22"/>
        </w:rPr>
        <w:t xml:space="preserve">, je poskytovateľ povinný o takýchto prácach informovať objednávateľa najneskôr 4 kalendárne dni pred začiatkom realizácie plánovaných prác. </w:t>
      </w:r>
      <w:r w:rsidR="007C0CD6" w:rsidRPr="00A913DD">
        <w:rPr>
          <w:rFonts w:ascii="Calibri" w:hAnsi="Calibri" w:cs="Calibri"/>
          <w:sz w:val="22"/>
          <w:szCs w:val="22"/>
        </w:rPr>
        <w:t xml:space="preserve">Poskytovateľ je oprávnený takéto práce vykonávať </w:t>
      </w:r>
      <w:r w:rsidR="00DB4F41" w:rsidRPr="00A913DD">
        <w:rPr>
          <w:rFonts w:ascii="Calibri" w:hAnsi="Calibri" w:cs="Calibri"/>
          <w:sz w:val="22"/>
          <w:szCs w:val="22"/>
        </w:rPr>
        <w:t xml:space="preserve">výlučne </w:t>
      </w:r>
      <w:r w:rsidR="007C0CD6" w:rsidRPr="00A913DD">
        <w:rPr>
          <w:rFonts w:ascii="Calibri" w:hAnsi="Calibri" w:cs="Calibri"/>
          <w:sz w:val="22"/>
          <w:szCs w:val="22"/>
        </w:rPr>
        <w:t>v čase od 22:00 h do 04:00 h.</w:t>
      </w:r>
    </w:p>
    <w:p w14:paraId="3FED7D55" w14:textId="0DFA05AE" w:rsidR="00894D27" w:rsidRPr="00A913DD" w:rsidRDefault="00C01D78" w:rsidP="00E92FCE">
      <w:pPr>
        <w:pStyle w:val="Zkladntext"/>
        <w:numPr>
          <w:ilvl w:val="0"/>
          <w:numId w:val="6"/>
        </w:numPr>
        <w:tabs>
          <w:tab w:val="num" w:pos="284"/>
          <w:tab w:val="num" w:pos="426"/>
        </w:tabs>
        <w:ind w:left="284" w:hanging="284"/>
        <w:rPr>
          <w:rFonts w:ascii="Calibri" w:hAnsi="Calibri" w:cs="Calibri"/>
          <w:sz w:val="22"/>
          <w:szCs w:val="22"/>
        </w:rPr>
      </w:pPr>
      <w:r w:rsidRPr="00A913DD">
        <w:rPr>
          <w:rFonts w:ascii="Calibri" w:hAnsi="Calibri" w:cs="Calibri"/>
          <w:sz w:val="22"/>
          <w:szCs w:val="22"/>
        </w:rPr>
        <w:lastRenderedPageBreak/>
        <w:t xml:space="preserve">Poskytovateľ sa zaväzuje na základe žiadosti objednávateľa na vlastné náklady realizovať meranie dostupnosti poskytovaných služieb </w:t>
      </w:r>
      <w:r w:rsidR="00F21B9F" w:rsidRPr="00A913DD">
        <w:rPr>
          <w:rFonts w:ascii="Calibri" w:hAnsi="Calibri" w:cs="Calibri"/>
          <w:sz w:val="22"/>
          <w:szCs w:val="22"/>
        </w:rPr>
        <w:t>VPS</w:t>
      </w:r>
      <w:r w:rsidRPr="00A913DD">
        <w:rPr>
          <w:rFonts w:ascii="Calibri" w:hAnsi="Calibri" w:cs="Calibri"/>
          <w:sz w:val="22"/>
          <w:szCs w:val="22"/>
        </w:rPr>
        <w:t xml:space="preserve"> na vybraných lokalitách v</w:t>
      </w:r>
      <w:r w:rsidR="00BD1CCD" w:rsidRPr="00A913DD">
        <w:rPr>
          <w:rFonts w:ascii="Calibri" w:hAnsi="Calibri" w:cs="Calibri"/>
          <w:sz w:val="22"/>
          <w:szCs w:val="22"/>
        </w:rPr>
        <w:t> </w:t>
      </w:r>
      <w:r w:rsidRPr="00A913DD">
        <w:rPr>
          <w:rFonts w:ascii="Calibri" w:hAnsi="Calibri" w:cs="Calibri"/>
          <w:sz w:val="22"/>
          <w:szCs w:val="22"/>
        </w:rPr>
        <w:t>S</w:t>
      </w:r>
      <w:r w:rsidR="00BD1CCD" w:rsidRPr="00A913DD">
        <w:rPr>
          <w:rFonts w:ascii="Calibri" w:hAnsi="Calibri" w:cs="Calibri"/>
          <w:sz w:val="22"/>
          <w:szCs w:val="22"/>
        </w:rPr>
        <w:t xml:space="preserve">lovenskej republike </w:t>
      </w:r>
      <w:r w:rsidRPr="00A913DD">
        <w:rPr>
          <w:rFonts w:ascii="Calibri" w:hAnsi="Calibri" w:cs="Calibri"/>
          <w:sz w:val="22"/>
          <w:szCs w:val="22"/>
        </w:rPr>
        <w:t xml:space="preserve"> a predložiť </w:t>
      </w:r>
      <w:r w:rsidR="00E6631D" w:rsidRPr="00A913DD">
        <w:rPr>
          <w:rFonts w:ascii="Calibri" w:hAnsi="Calibri" w:cs="Calibri"/>
          <w:sz w:val="22"/>
          <w:szCs w:val="22"/>
        </w:rPr>
        <w:t xml:space="preserve">mu </w:t>
      </w:r>
      <w:r w:rsidRPr="00A913DD">
        <w:rPr>
          <w:rFonts w:ascii="Calibri" w:hAnsi="Calibri" w:cs="Calibri"/>
          <w:sz w:val="22"/>
          <w:szCs w:val="22"/>
        </w:rPr>
        <w:t>výsledky merania do 5 pracovných dní od doručenia žiadosti objednávateľa.</w:t>
      </w:r>
    </w:p>
    <w:p w14:paraId="14EE02B8" w14:textId="77777777" w:rsidR="008A0E01" w:rsidRPr="00A913DD" w:rsidRDefault="008A0E01" w:rsidP="006351CC">
      <w:pPr>
        <w:pStyle w:val="Nadpis5"/>
        <w:ind w:left="360"/>
        <w:rPr>
          <w:rFonts w:ascii="Calibri" w:hAnsi="Calibri" w:cs="Calibri"/>
          <w:sz w:val="22"/>
          <w:szCs w:val="22"/>
        </w:rPr>
      </w:pPr>
    </w:p>
    <w:p w14:paraId="09EB0259" w14:textId="0183A4ED" w:rsidR="006351CC" w:rsidRPr="00A913DD" w:rsidRDefault="00CA0CED" w:rsidP="00E92FCE">
      <w:pPr>
        <w:pStyle w:val="Nadpis5"/>
        <w:ind w:left="360"/>
        <w:rPr>
          <w:rFonts w:ascii="Calibri" w:hAnsi="Calibri" w:cs="Calibri"/>
          <w:b/>
          <w:bCs/>
          <w:sz w:val="22"/>
          <w:szCs w:val="22"/>
        </w:rPr>
      </w:pPr>
      <w:r w:rsidRPr="00A913DD">
        <w:rPr>
          <w:rFonts w:ascii="Calibri" w:hAnsi="Calibri" w:cs="Calibri"/>
          <w:b/>
          <w:bCs/>
          <w:sz w:val="22"/>
          <w:szCs w:val="22"/>
        </w:rPr>
        <w:t>Článok VII.</w:t>
      </w:r>
    </w:p>
    <w:p w14:paraId="17C5B7F9" w14:textId="77777777" w:rsidR="006351CC" w:rsidRPr="00A913DD" w:rsidRDefault="006351CC" w:rsidP="006351CC">
      <w:pPr>
        <w:pStyle w:val="Nadpis4"/>
        <w:rPr>
          <w:rFonts w:ascii="Calibri" w:hAnsi="Calibri" w:cs="Calibri"/>
          <w:sz w:val="22"/>
          <w:szCs w:val="22"/>
        </w:rPr>
      </w:pPr>
      <w:r w:rsidRPr="00A913DD">
        <w:rPr>
          <w:rFonts w:ascii="Calibri" w:hAnsi="Calibri" w:cs="Calibri"/>
          <w:sz w:val="22"/>
          <w:szCs w:val="22"/>
        </w:rPr>
        <w:t>Osobitné ustanovenia</w:t>
      </w:r>
    </w:p>
    <w:p w14:paraId="172F824F" w14:textId="77777777" w:rsidR="006351CC" w:rsidRPr="00A913DD" w:rsidRDefault="006351CC" w:rsidP="006351CC">
      <w:pPr>
        <w:jc w:val="both"/>
        <w:rPr>
          <w:rFonts w:ascii="Calibri" w:hAnsi="Calibri" w:cs="Calibri"/>
          <w:sz w:val="22"/>
          <w:szCs w:val="22"/>
        </w:rPr>
      </w:pPr>
    </w:p>
    <w:p w14:paraId="14A6C2AE" w14:textId="5B07E24B" w:rsidR="006351CC" w:rsidRPr="00A913DD" w:rsidRDefault="006351CC" w:rsidP="00A85DE1">
      <w:pPr>
        <w:numPr>
          <w:ilvl w:val="0"/>
          <w:numId w:val="7"/>
        </w:numPr>
        <w:jc w:val="both"/>
        <w:rPr>
          <w:rFonts w:ascii="Calibri" w:hAnsi="Calibri" w:cs="Calibri"/>
          <w:sz w:val="22"/>
          <w:szCs w:val="22"/>
        </w:rPr>
      </w:pPr>
      <w:r w:rsidRPr="00A913DD">
        <w:rPr>
          <w:rFonts w:ascii="Calibri" w:hAnsi="Calibri" w:cs="Calibri"/>
          <w:sz w:val="22"/>
          <w:szCs w:val="22"/>
        </w:rPr>
        <w:t xml:space="preserve">Akákoľvek zmena cien </w:t>
      </w:r>
      <w:r w:rsidR="00BD1CCD" w:rsidRPr="00A913DD">
        <w:rPr>
          <w:rFonts w:ascii="Calibri" w:hAnsi="Calibri" w:cs="Calibri"/>
          <w:sz w:val="22"/>
          <w:szCs w:val="22"/>
        </w:rPr>
        <w:t xml:space="preserve">dohodnutých v tejto zmluve </w:t>
      </w:r>
      <w:r w:rsidRPr="00A913DD">
        <w:rPr>
          <w:rFonts w:ascii="Calibri" w:hAnsi="Calibri" w:cs="Calibri"/>
          <w:sz w:val="22"/>
          <w:szCs w:val="22"/>
        </w:rPr>
        <w:t>je možná len na základe písomného dodatku k tejto zmluve</w:t>
      </w:r>
      <w:r w:rsidR="00BD1CCD" w:rsidRPr="00A913DD">
        <w:rPr>
          <w:rFonts w:ascii="Calibri" w:hAnsi="Calibri" w:cs="Calibri"/>
          <w:sz w:val="22"/>
          <w:szCs w:val="22"/>
        </w:rPr>
        <w:t xml:space="preserve"> podpísaného zmluvnými stranami</w:t>
      </w:r>
      <w:r w:rsidRPr="00A913DD">
        <w:rPr>
          <w:rFonts w:ascii="Calibri" w:hAnsi="Calibri" w:cs="Calibri"/>
          <w:sz w:val="22"/>
          <w:szCs w:val="22"/>
        </w:rPr>
        <w:t>.</w:t>
      </w:r>
    </w:p>
    <w:p w14:paraId="3075FEAF" w14:textId="57CF7D2C" w:rsidR="0018172D" w:rsidRPr="00A913DD" w:rsidRDefault="0018172D" w:rsidP="00A85DE1">
      <w:pPr>
        <w:pStyle w:val="Zkladntext"/>
        <w:numPr>
          <w:ilvl w:val="0"/>
          <w:numId w:val="7"/>
        </w:numPr>
        <w:rPr>
          <w:rFonts w:ascii="Calibri" w:hAnsi="Calibri" w:cs="Calibri"/>
          <w:sz w:val="22"/>
          <w:szCs w:val="22"/>
        </w:rPr>
      </w:pPr>
      <w:r w:rsidRPr="0018172D">
        <w:rPr>
          <w:rFonts w:ascii="Calibri" w:hAnsi="Calibri" w:cs="Calibri"/>
          <w:sz w:val="22"/>
          <w:szCs w:val="22"/>
        </w:rPr>
        <w:t xml:space="preserve">Právne vzťahy medzi zmluvnými stranami, ktoré vzniknú na základe tejto zmluvy a ktoré nie sú v nej výslovne upravené, sa riadia príslušnými ustanoveniami Obchodného zákonníka, zákona č. 452/2021 Z. z. o elektronických komunikáciách </w:t>
      </w:r>
      <w:r w:rsidR="00BE3E83">
        <w:rPr>
          <w:rFonts w:ascii="Calibri" w:hAnsi="Calibri" w:cs="Calibri"/>
          <w:sz w:val="22"/>
          <w:szCs w:val="22"/>
        </w:rPr>
        <w:t xml:space="preserve">v znení neskorších predpisov </w:t>
      </w:r>
      <w:r w:rsidRPr="0018172D">
        <w:rPr>
          <w:rFonts w:ascii="Calibri" w:hAnsi="Calibri" w:cs="Calibri"/>
          <w:sz w:val="22"/>
          <w:szCs w:val="22"/>
        </w:rPr>
        <w:t>a všeobecnými podmienkami poskytovateľa, ak nie sú v rozpore s touto zmluvou.</w:t>
      </w:r>
    </w:p>
    <w:p w14:paraId="591B3018" w14:textId="5C6D84F2" w:rsidR="00B0189E" w:rsidRPr="00A913DD" w:rsidRDefault="00B0189E" w:rsidP="00A85DE1">
      <w:pPr>
        <w:pStyle w:val="Zkladntext"/>
        <w:numPr>
          <w:ilvl w:val="0"/>
          <w:numId w:val="7"/>
        </w:numPr>
        <w:rPr>
          <w:rFonts w:ascii="Calibri" w:hAnsi="Calibri" w:cs="Calibri"/>
          <w:sz w:val="22"/>
          <w:szCs w:val="22"/>
        </w:rPr>
      </w:pPr>
      <w:r w:rsidRPr="00B0189E">
        <w:rPr>
          <w:rFonts w:ascii="Calibri" w:hAnsi="Calibri" w:cs="Calibri"/>
          <w:sz w:val="22"/>
          <w:szCs w:val="22"/>
        </w:rPr>
        <w:t>Ukončením platnosti tejto zmluvy zaniká aj platnosť všetkých osobitných zmlúv o poskytovaní verejných služieb uzatvorených medzi zmluvnými stranami na jej základe, ak sa zmluvné strany písomne nedohodnú inak.</w:t>
      </w:r>
    </w:p>
    <w:p w14:paraId="38717F09" w14:textId="47074F99" w:rsidR="006A142F" w:rsidRPr="006A142F" w:rsidRDefault="006A142F" w:rsidP="006A142F">
      <w:pPr>
        <w:pStyle w:val="Zkladntext"/>
        <w:numPr>
          <w:ilvl w:val="0"/>
          <w:numId w:val="7"/>
        </w:numPr>
        <w:rPr>
          <w:rFonts w:ascii="Calibri" w:hAnsi="Calibri" w:cs="Calibri"/>
          <w:sz w:val="22"/>
          <w:szCs w:val="22"/>
        </w:rPr>
      </w:pPr>
      <w:r w:rsidRPr="006A142F">
        <w:rPr>
          <w:rFonts w:ascii="Calibri" w:hAnsi="Calibri" w:cs="Calibri"/>
          <w:sz w:val="22"/>
          <w:szCs w:val="22"/>
        </w:rPr>
        <w:t xml:space="preserve">Zmluvné strany sa dohodli, že mobilné dátové služby poskytované podľa tejto zmluvy nie sú viazané minimálnou dobou využívania. Ustanovenia o minimálnej dobe viazanosti alebo sankciách za predčasné ukončenie poskytovania služieb obsiahnuté vo všeobecných podmienkach poskytovateľa alebo v osobitných zmluvách o poskytovaní verejných služieb sa neuplatnia, ak sa zmluvné strany v konkrétnej osobitnej zmluve výslovne písomne nedohodnú inak. </w:t>
      </w:r>
    </w:p>
    <w:p w14:paraId="706EA5A2" w14:textId="69AE8047" w:rsidR="00A05C9B" w:rsidRPr="00A913DD" w:rsidRDefault="006A142F" w:rsidP="003C6CFD">
      <w:pPr>
        <w:numPr>
          <w:ilvl w:val="0"/>
          <w:numId w:val="7"/>
        </w:numPr>
        <w:jc w:val="both"/>
        <w:rPr>
          <w:rFonts w:ascii="Calibri" w:hAnsi="Calibri" w:cs="Calibri"/>
          <w:sz w:val="22"/>
          <w:szCs w:val="22"/>
        </w:rPr>
      </w:pPr>
      <w:r w:rsidRPr="006A142F">
        <w:rPr>
          <w:rFonts w:ascii="Calibri" w:hAnsi="Calibri" w:cs="Calibri"/>
          <w:sz w:val="22"/>
          <w:szCs w:val="22"/>
        </w:rPr>
        <w:t xml:space="preserve"> Objednávateľ nesúhlasí so zverejnením svojich údajov alebo osobných údajov svojich zamestnancov v zoznamoch účastníkov ani s ich poskytovaním na marketingové alebo obdobné účely v súvislosti so službami poskytovanými podľa tejto zmluvy.</w:t>
      </w:r>
    </w:p>
    <w:p w14:paraId="5FD528C4" w14:textId="77777777" w:rsidR="00A05C9B" w:rsidRPr="00A913DD" w:rsidRDefault="00A05C9B" w:rsidP="00A05C9B">
      <w:pPr>
        <w:pStyle w:val="Zkladntext"/>
        <w:ind w:left="360"/>
        <w:rPr>
          <w:rFonts w:ascii="Calibri" w:hAnsi="Calibri" w:cs="Calibri"/>
          <w:sz w:val="22"/>
          <w:szCs w:val="22"/>
        </w:rPr>
      </w:pPr>
    </w:p>
    <w:p w14:paraId="36F8640B" w14:textId="77777777" w:rsidR="006351CC" w:rsidRPr="00A913DD" w:rsidRDefault="006351CC" w:rsidP="006351CC">
      <w:pPr>
        <w:ind w:left="360"/>
        <w:jc w:val="both"/>
        <w:rPr>
          <w:rFonts w:ascii="Calibri" w:hAnsi="Calibri" w:cs="Calibri"/>
          <w:sz w:val="22"/>
          <w:szCs w:val="22"/>
        </w:rPr>
      </w:pPr>
    </w:p>
    <w:p w14:paraId="7222C466" w14:textId="77777777" w:rsidR="006351CC" w:rsidRPr="00A913DD" w:rsidRDefault="00CA0CED" w:rsidP="00E92FCE">
      <w:pPr>
        <w:pStyle w:val="Zkladntext"/>
        <w:ind w:left="360"/>
        <w:jc w:val="center"/>
        <w:rPr>
          <w:rFonts w:ascii="Calibri" w:hAnsi="Calibri" w:cs="Calibri"/>
          <w:b/>
          <w:sz w:val="22"/>
          <w:szCs w:val="22"/>
        </w:rPr>
      </w:pPr>
      <w:r w:rsidRPr="00A913DD">
        <w:rPr>
          <w:rFonts w:ascii="Calibri" w:hAnsi="Calibri" w:cs="Calibri"/>
          <w:b/>
          <w:sz w:val="22"/>
          <w:szCs w:val="22"/>
        </w:rPr>
        <w:t xml:space="preserve">Článok VIII. </w:t>
      </w:r>
    </w:p>
    <w:p w14:paraId="3AD5650E" w14:textId="77777777" w:rsidR="006351CC" w:rsidRPr="00A913DD" w:rsidRDefault="006351CC" w:rsidP="00E92FCE">
      <w:pPr>
        <w:pStyle w:val="Zkladntext"/>
        <w:ind w:left="360"/>
        <w:jc w:val="center"/>
        <w:rPr>
          <w:rFonts w:ascii="Calibri" w:hAnsi="Calibri" w:cs="Calibri"/>
          <w:b/>
          <w:sz w:val="22"/>
          <w:szCs w:val="22"/>
        </w:rPr>
      </w:pPr>
      <w:r w:rsidRPr="00A913DD">
        <w:rPr>
          <w:rFonts w:ascii="Calibri" w:hAnsi="Calibri" w:cs="Calibri"/>
          <w:b/>
          <w:sz w:val="22"/>
          <w:szCs w:val="22"/>
        </w:rPr>
        <w:t>Záruka</w:t>
      </w:r>
    </w:p>
    <w:p w14:paraId="2792A86C" w14:textId="77777777" w:rsidR="006351CC" w:rsidRPr="00A913DD" w:rsidRDefault="006351CC" w:rsidP="006351CC">
      <w:pPr>
        <w:ind w:left="720"/>
        <w:rPr>
          <w:rFonts w:ascii="Calibri" w:hAnsi="Calibri" w:cs="Calibri"/>
          <w:sz w:val="22"/>
          <w:szCs w:val="22"/>
        </w:rPr>
      </w:pPr>
    </w:p>
    <w:p w14:paraId="3418755E" w14:textId="3812EC08" w:rsidR="009112B3" w:rsidRPr="009112B3" w:rsidRDefault="009112B3" w:rsidP="009112B3">
      <w:pPr>
        <w:numPr>
          <w:ilvl w:val="0"/>
          <w:numId w:val="46"/>
        </w:numPr>
        <w:jc w:val="both"/>
        <w:rPr>
          <w:rFonts w:ascii="Calibri" w:hAnsi="Calibri" w:cs="Calibri"/>
          <w:sz w:val="22"/>
          <w:szCs w:val="22"/>
        </w:rPr>
      </w:pPr>
      <w:r w:rsidRPr="009112B3">
        <w:rPr>
          <w:rFonts w:ascii="Calibri" w:hAnsi="Calibri" w:cs="Calibri"/>
          <w:sz w:val="22"/>
          <w:szCs w:val="22"/>
        </w:rPr>
        <w:t xml:space="preserve">Poskytovateľ je povinný poskytovať objednávateľovi mobilné dátové elektronické komunikačné služby v rozsahu, kvalite a za podmienok dohodnutých touto zmluvou a zabezpečiť dodanie </w:t>
      </w:r>
      <w:r w:rsidR="00FE2D33">
        <w:rPr>
          <w:rFonts w:ascii="Calibri" w:hAnsi="Calibri" w:cs="Calibri"/>
          <w:sz w:val="22"/>
          <w:szCs w:val="22"/>
        </w:rPr>
        <w:t>NB-</w:t>
      </w:r>
      <w:proofErr w:type="spellStart"/>
      <w:r w:rsidR="00FE2D33">
        <w:rPr>
          <w:rFonts w:ascii="Calibri" w:hAnsi="Calibri" w:cs="Calibri"/>
          <w:sz w:val="22"/>
          <w:szCs w:val="22"/>
        </w:rPr>
        <w:t>IoT</w:t>
      </w:r>
      <w:proofErr w:type="spellEnd"/>
      <w:r w:rsidR="00FE2D33">
        <w:rPr>
          <w:rFonts w:ascii="Calibri" w:hAnsi="Calibri" w:cs="Calibri"/>
          <w:sz w:val="22"/>
          <w:szCs w:val="22"/>
        </w:rPr>
        <w:t xml:space="preserve"> dátových SIM</w:t>
      </w:r>
      <w:r w:rsidRPr="009112B3">
        <w:rPr>
          <w:rFonts w:ascii="Calibri" w:hAnsi="Calibri" w:cs="Calibri"/>
          <w:sz w:val="22"/>
          <w:szCs w:val="22"/>
        </w:rPr>
        <w:t xml:space="preserve"> kariet podľa článku II</w:t>
      </w:r>
      <w:r w:rsidR="00A67DCB">
        <w:rPr>
          <w:rFonts w:ascii="Calibri" w:hAnsi="Calibri" w:cs="Calibri"/>
          <w:sz w:val="22"/>
          <w:szCs w:val="22"/>
        </w:rPr>
        <w:t>.</w:t>
      </w:r>
      <w:r w:rsidRPr="009112B3">
        <w:rPr>
          <w:rFonts w:ascii="Calibri" w:hAnsi="Calibri" w:cs="Calibri"/>
          <w:sz w:val="22"/>
          <w:szCs w:val="22"/>
        </w:rPr>
        <w:t xml:space="preserve"> tejto zmluvy. </w:t>
      </w:r>
    </w:p>
    <w:p w14:paraId="295B550A" w14:textId="0628FB70" w:rsidR="009112B3" w:rsidRPr="009112B3" w:rsidRDefault="009112B3" w:rsidP="009112B3">
      <w:pPr>
        <w:numPr>
          <w:ilvl w:val="0"/>
          <w:numId w:val="46"/>
        </w:numPr>
        <w:jc w:val="both"/>
        <w:rPr>
          <w:rFonts w:ascii="Calibri" w:hAnsi="Calibri" w:cs="Calibri"/>
          <w:sz w:val="22"/>
          <w:szCs w:val="22"/>
        </w:rPr>
      </w:pPr>
      <w:r w:rsidRPr="009112B3">
        <w:rPr>
          <w:rFonts w:ascii="Calibri" w:hAnsi="Calibri" w:cs="Calibri"/>
          <w:sz w:val="22"/>
          <w:szCs w:val="22"/>
        </w:rPr>
        <w:t>Poskytovateľ sa zaväzuje zabezpečiť pre objednávateľa nepretržitú technickú podporu (</w:t>
      </w:r>
      <w:proofErr w:type="spellStart"/>
      <w:r w:rsidRPr="009112B3">
        <w:rPr>
          <w:rFonts w:ascii="Calibri" w:hAnsi="Calibri" w:cs="Calibri"/>
          <w:sz w:val="22"/>
          <w:szCs w:val="22"/>
        </w:rPr>
        <w:t>Hotline</w:t>
      </w:r>
      <w:proofErr w:type="spellEnd"/>
      <w:r w:rsidRPr="009112B3">
        <w:rPr>
          <w:rFonts w:ascii="Calibri" w:hAnsi="Calibri" w:cs="Calibri"/>
          <w:sz w:val="22"/>
          <w:szCs w:val="22"/>
        </w:rPr>
        <w:t xml:space="preserve">) na nahlasovanie porúch a nedostupnosti mobilných dátových služieb na telefónnom čísle: .................... a e-mailovej adrese: ...................., </w:t>
      </w:r>
      <w:r w:rsidRPr="009112B3">
        <w:rPr>
          <w:rFonts w:ascii="Calibri" w:hAnsi="Calibri" w:cs="Calibri"/>
          <w:b/>
          <w:bCs/>
          <w:sz w:val="22"/>
          <w:szCs w:val="22"/>
        </w:rPr>
        <w:t>24 hodín denne, 7 dní v týždni</w:t>
      </w:r>
      <w:r w:rsidRPr="009112B3">
        <w:rPr>
          <w:rFonts w:ascii="Calibri" w:hAnsi="Calibri" w:cs="Calibri"/>
          <w:sz w:val="22"/>
          <w:szCs w:val="22"/>
        </w:rPr>
        <w:t xml:space="preserve">. </w:t>
      </w:r>
    </w:p>
    <w:p w14:paraId="2FDA3BD2" w14:textId="3B1B33F9" w:rsidR="009112B3" w:rsidRPr="009112B3" w:rsidRDefault="009112B3" w:rsidP="009112B3">
      <w:pPr>
        <w:numPr>
          <w:ilvl w:val="0"/>
          <w:numId w:val="46"/>
        </w:numPr>
        <w:jc w:val="both"/>
        <w:rPr>
          <w:rFonts w:ascii="Calibri" w:hAnsi="Calibri" w:cs="Calibri"/>
          <w:sz w:val="22"/>
          <w:szCs w:val="22"/>
        </w:rPr>
      </w:pPr>
      <w:r w:rsidRPr="009112B3">
        <w:rPr>
          <w:rFonts w:ascii="Calibri" w:hAnsi="Calibri" w:cs="Calibri"/>
          <w:sz w:val="22"/>
          <w:szCs w:val="22"/>
        </w:rPr>
        <w:t xml:space="preserve">Poskytovateľ sa zaväzuje prijať každé nahlásenie poruchy alebo nedostupnosti mobilných dátových služieb a bezodkladne začať vykonávať úkony smerujúce k odstráneniu poruchy. </w:t>
      </w:r>
    </w:p>
    <w:p w14:paraId="5B279B48" w14:textId="77777777" w:rsidR="009112B3" w:rsidRDefault="009112B3" w:rsidP="009112B3">
      <w:pPr>
        <w:numPr>
          <w:ilvl w:val="0"/>
          <w:numId w:val="46"/>
        </w:numPr>
        <w:jc w:val="both"/>
        <w:rPr>
          <w:rFonts w:ascii="Calibri" w:hAnsi="Calibri" w:cs="Calibri"/>
          <w:sz w:val="22"/>
          <w:szCs w:val="22"/>
        </w:rPr>
      </w:pPr>
      <w:r w:rsidRPr="009112B3">
        <w:rPr>
          <w:rFonts w:ascii="Calibri" w:hAnsi="Calibri" w:cs="Calibri"/>
          <w:sz w:val="22"/>
          <w:szCs w:val="22"/>
        </w:rPr>
        <w:t>Poskytovateľ sa zaväzuje poskytovať mobilné dátové elektronické komunikačné služby s ročnou</w:t>
      </w:r>
      <w:r w:rsidRPr="009112B3">
        <w:rPr>
          <w:rFonts w:ascii="Calibri" w:hAnsi="Calibri" w:cs="Calibri"/>
          <w:b/>
          <w:bCs/>
          <w:sz w:val="22"/>
          <w:szCs w:val="22"/>
        </w:rPr>
        <w:t xml:space="preserve"> dostupnosťou najmenej 99,9 %</w:t>
      </w:r>
      <w:r w:rsidRPr="009112B3">
        <w:rPr>
          <w:rFonts w:ascii="Calibri" w:hAnsi="Calibri" w:cs="Calibri"/>
          <w:sz w:val="22"/>
          <w:szCs w:val="22"/>
        </w:rPr>
        <w:t xml:space="preserve">, s výnimkou plánovaných odstávok vopred oznámených objednávateľovi, zásahov vyššej moci alebo výpadkov spôsobených okolnosťami, za ktoré poskytovateľ nezodpovedá. </w:t>
      </w:r>
    </w:p>
    <w:p w14:paraId="71BEB058" w14:textId="597F3757" w:rsidR="006351CC" w:rsidRPr="00A913DD" w:rsidRDefault="009112B3" w:rsidP="00CE561A">
      <w:pPr>
        <w:numPr>
          <w:ilvl w:val="0"/>
          <w:numId w:val="46"/>
        </w:numPr>
        <w:jc w:val="both"/>
        <w:rPr>
          <w:rFonts w:ascii="Calibri" w:hAnsi="Calibri" w:cs="Calibri"/>
          <w:sz w:val="22"/>
          <w:szCs w:val="22"/>
        </w:rPr>
      </w:pPr>
      <w:r w:rsidRPr="009112B3">
        <w:rPr>
          <w:rFonts w:ascii="Calibri" w:hAnsi="Calibri" w:cs="Calibri"/>
          <w:sz w:val="22"/>
          <w:szCs w:val="22"/>
        </w:rPr>
        <w:t xml:space="preserve">Poskytovateľ sa zaväzuje odstrániť poruchu alebo nedostupnosť mobilných dátových služieb do </w:t>
      </w:r>
      <w:r w:rsidR="009A40B3">
        <w:rPr>
          <w:rFonts w:ascii="Calibri" w:hAnsi="Calibri" w:cs="Calibri"/>
          <w:sz w:val="22"/>
          <w:szCs w:val="22"/>
        </w:rPr>
        <w:t xml:space="preserve">8 </w:t>
      </w:r>
      <w:r w:rsidRPr="009112B3">
        <w:rPr>
          <w:rFonts w:ascii="Calibri" w:hAnsi="Calibri" w:cs="Calibri"/>
          <w:sz w:val="22"/>
          <w:szCs w:val="22"/>
        </w:rPr>
        <w:t xml:space="preserve">hodín od jej nahlásenia objednávateľom prostredníctvom </w:t>
      </w:r>
      <w:proofErr w:type="spellStart"/>
      <w:r w:rsidRPr="009112B3">
        <w:rPr>
          <w:rFonts w:ascii="Calibri" w:hAnsi="Calibri" w:cs="Calibri"/>
          <w:sz w:val="22"/>
          <w:szCs w:val="22"/>
        </w:rPr>
        <w:t>Hotline</w:t>
      </w:r>
      <w:proofErr w:type="spellEnd"/>
      <w:r w:rsidRPr="009112B3">
        <w:rPr>
          <w:rFonts w:ascii="Calibri" w:hAnsi="Calibri" w:cs="Calibri"/>
          <w:sz w:val="22"/>
          <w:szCs w:val="22"/>
        </w:rPr>
        <w:t xml:space="preserve"> podľa ods. 2 tohto článku, ak porucha nie je spôsobená okolnosťami vylučujúcimi zodpovednosť poskytovateľa.</w:t>
      </w:r>
    </w:p>
    <w:p w14:paraId="3B8003EC" w14:textId="77777777" w:rsidR="00043568" w:rsidRPr="00A913DD" w:rsidRDefault="00043568" w:rsidP="006351CC">
      <w:pPr>
        <w:ind w:left="284"/>
        <w:rPr>
          <w:rFonts w:ascii="Calibri" w:hAnsi="Calibri" w:cs="Calibri"/>
          <w:sz w:val="22"/>
          <w:szCs w:val="22"/>
        </w:rPr>
      </w:pPr>
    </w:p>
    <w:p w14:paraId="39235A90" w14:textId="77777777" w:rsidR="00043568" w:rsidRPr="00A913DD" w:rsidRDefault="00043568" w:rsidP="00E92FCE">
      <w:pPr>
        <w:pStyle w:val="Zkladntext"/>
        <w:ind w:left="360"/>
        <w:jc w:val="center"/>
        <w:rPr>
          <w:rFonts w:ascii="Calibri" w:hAnsi="Calibri" w:cs="Calibri"/>
          <w:b/>
          <w:sz w:val="22"/>
          <w:szCs w:val="22"/>
        </w:rPr>
      </w:pPr>
    </w:p>
    <w:p w14:paraId="1C561A62" w14:textId="77777777" w:rsidR="006351CC" w:rsidRPr="00A913DD" w:rsidRDefault="00CA0CED" w:rsidP="00E92FCE">
      <w:pPr>
        <w:pStyle w:val="Zkladntext"/>
        <w:ind w:left="360"/>
        <w:jc w:val="center"/>
        <w:rPr>
          <w:rFonts w:ascii="Calibri" w:hAnsi="Calibri" w:cs="Calibri"/>
          <w:b/>
          <w:sz w:val="22"/>
          <w:szCs w:val="22"/>
        </w:rPr>
      </w:pPr>
      <w:r w:rsidRPr="00A913DD">
        <w:rPr>
          <w:rFonts w:ascii="Calibri" w:hAnsi="Calibri" w:cs="Calibri"/>
          <w:b/>
          <w:sz w:val="22"/>
          <w:szCs w:val="22"/>
        </w:rPr>
        <w:t xml:space="preserve">Článok IX. </w:t>
      </w:r>
    </w:p>
    <w:p w14:paraId="2E3EF3CD" w14:textId="77777777" w:rsidR="006351CC" w:rsidRPr="00A913DD" w:rsidRDefault="006351CC" w:rsidP="00E92FCE">
      <w:pPr>
        <w:pStyle w:val="Zkladntext"/>
        <w:ind w:left="360"/>
        <w:jc w:val="center"/>
        <w:rPr>
          <w:rFonts w:ascii="Calibri" w:hAnsi="Calibri" w:cs="Calibri"/>
          <w:sz w:val="22"/>
          <w:szCs w:val="22"/>
        </w:rPr>
      </w:pPr>
      <w:r w:rsidRPr="00A913DD">
        <w:rPr>
          <w:rFonts w:ascii="Calibri" w:hAnsi="Calibri" w:cs="Calibri"/>
          <w:b/>
          <w:sz w:val="22"/>
          <w:szCs w:val="22"/>
        </w:rPr>
        <w:t>Zmluvné pokuty</w:t>
      </w:r>
    </w:p>
    <w:p w14:paraId="401BBCEA" w14:textId="77777777" w:rsidR="006351CC" w:rsidRPr="00A913DD" w:rsidRDefault="006351CC" w:rsidP="006351CC">
      <w:pPr>
        <w:pStyle w:val="Zkladntext"/>
        <w:rPr>
          <w:rFonts w:ascii="Calibri" w:hAnsi="Calibri" w:cs="Calibri"/>
          <w:sz w:val="22"/>
          <w:szCs w:val="22"/>
        </w:rPr>
      </w:pPr>
    </w:p>
    <w:p w14:paraId="2C955749" w14:textId="5ACF9022" w:rsidR="00541BF9" w:rsidRPr="00541BF9" w:rsidRDefault="00541BF9" w:rsidP="00CE561A">
      <w:pPr>
        <w:numPr>
          <w:ilvl w:val="0"/>
          <w:numId w:val="47"/>
        </w:numPr>
        <w:jc w:val="both"/>
        <w:rPr>
          <w:rFonts w:ascii="Calibri" w:hAnsi="Calibri" w:cs="Calibri"/>
          <w:sz w:val="22"/>
          <w:szCs w:val="22"/>
        </w:rPr>
      </w:pPr>
      <w:r w:rsidRPr="00541BF9">
        <w:rPr>
          <w:rFonts w:ascii="Calibri" w:hAnsi="Calibri" w:cs="Calibri"/>
          <w:sz w:val="22"/>
          <w:szCs w:val="22"/>
        </w:rPr>
        <w:t xml:space="preserve">V prípade omeškania poskytovateľa s dodaním a aktiváciou </w:t>
      </w:r>
      <w:r w:rsidR="00FE2D33">
        <w:rPr>
          <w:rFonts w:ascii="Calibri" w:hAnsi="Calibri" w:cs="Calibri"/>
          <w:sz w:val="22"/>
          <w:szCs w:val="22"/>
        </w:rPr>
        <w:t>NB-</w:t>
      </w:r>
      <w:proofErr w:type="spellStart"/>
      <w:r w:rsidR="00FE2D33">
        <w:rPr>
          <w:rFonts w:ascii="Calibri" w:hAnsi="Calibri" w:cs="Calibri"/>
          <w:sz w:val="22"/>
          <w:szCs w:val="22"/>
        </w:rPr>
        <w:t>IoT</w:t>
      </w:r>
      <w:proofErr w:type="spellEnd"/>
      <w:r w:rsidR="00FE2D33">
        <w:rPr>
          <w:rFonts w:ascii="Calibri" w:hAnsi="Calibri" w:cs="Calibri"/>
          <w:sz w:val="22"/>
          <w:szCs w:val="22"/>
        </w:rPr>
        <w:t xml:space="preserve"> dátových SIM</w:t>
      </w:r>
      <w:r w:rsidRPr="00541BF9">
        <w:rPr>
          <w:rFonts w:ascii="Calibri" w:hAnsi="Calibri" w:cs="Calibri"/>
          <w:sz w:val="22"/>
          <w:szCs w:val="22"/>
        </w:rPr>
        <w:t xml:space="preserve"> kariet podľa článku IV</w:t>
      </w:r>
      <w:r w:rsidR="00484752">
        <w:rPr>
          <w:rFonts w:ascii="Calibri" w:hAnsi="Calibri" w:cs="Calibri"/>
          <w:sz w:val="22"/>
          <w:szCs w:val="22"/>
        </w:rPr>
        <w:t>.</w:t>
      </w:r>
      <w:r w:rsidRPr="00541BF9">
        <w:rPr>
          <w:rFonts w:ascii="Calibri" w:hAnsi="Calibri" w:cs="Calibri"/>
          <w:sz w:val="22"/>
          <w:szCs w:val="22"/>
        </w:rPr>
        <w:t xml:space="preserve"> ods. 1 tejto zmluvy je objednávateľ oprávnený uplatniť si voči poskytovateľovi zmluvnú pokutu vo výške </w:t>
      </w:r>
      <w:r w:rsidRPr="00541BF9">
        <w:rPr>
          <w:rFonts w:ascii="Calibri" w:hAnsi="Calibri" w:cs="Calibri"/>
          <w:b/>
          <w:bCs/>
          <w:sz w:val="22"/>
          <w:szCs w:val="22"/>
        </w:rPr>
        <w:t>10 EUR</w:t>
      </w:r>
      <w:r w:rsidRPr="00541BF9">
        <w:rPr>
          <w:rFonts w:ascii="Calibri" w:hAnsi="Calibri" w:cs="Calibri"/>
          <w:sz w:val="22"/>
          <w:szCs w:val="22"/>
        </w:rPr>
        <w:t xml:space="preserve"> za každú dátovú SIM kartu a za každý, aj začatý deň omeškania. </w:t>
      </w:r>
    </w:p>
    <w:p w14:paraId="7842661B" w14:textId="0E4615FD" w:rsidR="00541BF9" w:rsidRPr="00541BF9" w:rsidRDefault="00541BF9" w:rsidP="00CE561A">
      <w:pPr>
        <w:numPr>
          <w:ilvl w:val="0"/>
          <w:numId w:val="47"/>
        </w:numPr>
        <w:jc w:val="both"/>
        <w:rPr>
          <w:rFonts w:ascii="Calibri" w:hAnsi="Calibri" w:cs="Calibri"/>
          <w:sz w:val="22"/>
          <w:szCs w:val="22"/>
        </w:rPr>
      </w:pPr>
      <w:r w:rsidRPr="00541BF9">
        <w:rPr>
          <w:rFonts w:ascii="Calibri" w:hAnsi="Calibri" w:cs="Calibri"/>
          <w:sz w:val="22"/>
          <w:szCs w:val="22"/>
        </w:rPr>
        <w:lastRenderedPageBreak/>
        <w:t xml:space="preserve">V prípade omeškania poskytovateľa s dodaním a aktiváciou ďalších </w:t>
      </w:r>
      <w:r w:rsidR="00FE2D33">
        <w:rPr>
          <w:rFonts w:ascii="Calibri" w:hAnsi="Calibri" w:cs="Calibri"/>
          <w:sz w:val="22"/>
          <w:szCs w:val="22"/>
        </w:rPr>
        <w:t>NB-</w:t>
      </w:r>
      <w:proofErr w:type="spellStart"/>
      <w:r w:rsidR="00FE2D33">
        <w:rPr>
          <w:rFonts w:ascii="Calibri" w:hAnsi="Calibri" w:cs="Calibri"/>
          <w:sz w:val="22"/>
          <w:szCs w:val="22"/>
        </w:rPr>
        <w:t>IoT</w:t>
      </w:r>
      <w:proofErr w:type="spellEnd"/>
      <w:r w:rsidR="00FE2D33">
        <w:rPr>
          <w:rFonts w:ascii="Calibri" w:hAnsi="Calibri" w:cs="Calibri"/>
          <w:sz w:val="22"/>
          <w:szCs w:val="22"/>
        </w:rPr>
        <w:t xml:space="preserve"> dátových SIM</w:t>
      </w:r>
      <w:r w:rsidRPr="00541BF9">
        <w:rPr>
          <w:rFonts w:ascii="Calibri" w:hAnsi="Calibri" w:cs="Calibri"/>
          <w:sz w:val="22"/>
          <w:szCs w:val="22"/>
        </w:rPr>
        <w:t xml:space="preserve"> kariet podľa článku IV</w:t>
      </w:r>
      <w:r w:rsidR="007F4157">
        <w:rPr>
          <w:rFonts w:ascii="Calibri" w:hAnsi="Calibri" w:cs="Calibri"/>
          <w:sz w:val="22"/>
          <w:szCs w:val="22"/>
        </w:rPr>
        <w:t>.</w:t>
      </w:r>
      <w:r w:rsidRPr="00541BF9">
        <w:rPr>
          <w:rFonts w:ascii="Calibri" w:hAnsi="Calibri" w:cs="Calibri"/>
          <w:sz w:val="22"/>
          <w:szCs w:val="22"/>
        </w:rPr>
        <w:t xml:space="preserve"> ods. 2 tejto zmluvy je objednávateľ oprávnený uplatniť si voči poskytovateľovi zmluvnú pokutu vo výške </w:t>
      </w:r>
      <w:r w:rsidRPr="00541BF9">
        <w:rPr>
          <w:rFonts w:ascii="Calibri" w:hAnsi="Calibri" w:cs="Calibri"/>
          <w:b/>
          <w:bCs/>
          <w:sz w:val="22"/>
          <w:szCs w:val="22"/>
        </w:rPr>
        <w:t>10 EUR</w:t>
      </w:r>
      <w:r w:rsidRPr="00541BF9">
        <w:rPr>
          <w:rFonts w:ascii="Calibri" w:hAnsi="Calibri" w:cs="Calibri"/>
          <w:sz w:val="22"/>
          <w:szCs w:val="22"/>
        </w:rPr>
        <w:t xml:space="preserve"> za každú dátovú SIM kartu a za každý, aj začatý deň omeškania. </w:t>
      </w:r>
    </w:p>
    <w:p w14:paraId="26540ACD" w14:textId="25811FA3" w:rsidR="00541BF9" w:rsidRPr="00541BF9" w:rsidRDefault="00541BF9" w:rsidP="00CE561A">
      <w:pPr>
        <w:numPr>
          <w:ilvl w:val="0"/>
          <w:numId w:val="47"/>
        </w:numPr>
        <w:jc w:val="both"/>
        <w:rPr>
          <w:rFonts w:ascii="Calibri" w:hAnsi="Calibri" w:cs="Calibri"/>
          <w:sz w:val="22"/>
          <w:szCs w:val="22"/>
        </w:rPr>
      </w:pPr>
      <w:r w:rsidRPr="00541BF9">
        <w:rPr>
          <w:rFonts w:ascii="Calibri" w:hAnsi="Calibri" w:cs="Calibri"/>
          <w:sz w:val="22"/>
          <w:szCs w:val="22"/>
        </w:rPr>
        <w:t>V prípade omeškania poskytovateľa s vykonaním školenia v termíne podľa článku IV</w:t>
      </w:r>
      <w:r w:rsidR="00014768">
        <w:rPr>
          <w:rFonts w:ascii="Calibri" w:hAnsi="Calibri" w:cs="Calibri"/>
          <w:sz w:val="22"/>
          <w:szCs w:val="22"/>
        </w:rPr>
        <w:t>.</w:t>
      </w:r>
      <w:r w:rsidRPr="00541BF9">
        <w:rPr>
          <w:rFonts w:ascii="Calibri" w:hAnsi="Calibri" w:cs="Calibri"/>
          <w:sz w:val="22"/>
          <w:szCs w:val="22"/>
        </w:rPr>
        <w:t xml:space="preserve"> ods. 3 tejto zmluvy je objednávateľ oprávnený uplatniť si voči poskytovateľovi zmluvnú pokutu vo výške </w:t>
      </w:r>
      <w:r w:rsidRPr="00541BF9">
        <w:rPr>
          <w:rFonts w:ascii="Calibri" w:hAnsi="Calibri" w:cs="Calibri"/>
          <w:b/>
          <w:bCs/>
          <w:sz w:val="22"/>
          <w:szCs w:val="22"/>
        </w:rPr>
        <w:t>50 EUR</w:t>
      </w:r>
      <w:r w:rsidRPr="00541BF9">
        <w:rPr>
          <w:rFonts w:ascii="Calibri" w:hAnsi="Calibri" w:cs="Calibri"/>
          <w:sz w:val="22"/>
          <w:szCs w:val="22"/>
        </w:rPr>
        <w:t xml:space="preserve"> za každý, aj začatý deň omeškania. </w:t>
      </w:r>
    </w:p>
    <w:p w14:paraId="012F3105" w14:textId="7FA2EE8B" w:rsidR="00541BF9" w:rsidRPr="00541BF9" w:rsidRDefault="00541BF9" w:rsidP="00CE561A">
      <w:pPr>
        <w:numPr>
          <w:ilvl w:val="0"/>
          <w:numId w:val="47"/>
        </w:numPr>
        <w:jc w:val="both"/>
        <w:rPr>
          <w:rFonts w:ascii="Calibri" w:hAnsi="Calibri" w:cs="Calibri"/>
          <w:sz w:val="22"/>
          <w:szCs w:val="22"/>
        </w:rPr>
      </w:pPr>
      <w:r w:rsidRPr="00541BF9">
        <w:rPr>
          <w:rFonts w:ascii="Calibri" w:hAnsi="Calibri" w:cs="Calibri"/>
          <w:sz w:val="22"/>
          <w:szCs w:val="22"/>
        </w:rPr>
        <w:t>V prípade omeškania poskytovateľa s poskytnutím používateľského návodu v termíne podľa článku IV</w:t>
      </w:r>
      <w:r w:rsidR="00387BEA">
        <w:rPr>
          <w:rFonts w:ascii="Calibri" w:hAnsi="Calibri" w:cs="Calibri"/>
          <w:sz w:val="22"/>
          <w:szCs w:val="22"/>
        </w:rPr>
        <w:t>.</w:t>
      </w:r>
      <w:r w:rsidRPr="00541BF9">
        <w:rPr>
          <w:rFonts w:ascii="Calibri" w:hAnsi="Calibri" w:cs="Calibri"/>
          <w:sz w:val="22"/>
          <w:szCs w:val="22"/>
        </w:rPr>
        <w:t xml:space="preserve"> ods. 4 tejto zmluvy je objednávateľ oprávnený uplatniť si voči poskytovateľovi zmluvnú pokutu vo výške </w:t>
      </w:r>
      <w:r w:rsidRPr="00541BF9">
        <w:rPr>
          <w:rFonts w:ascii="Calibri" w:hAnsi="Calibri" w:cs="Calibri"/>
          <w:b/>
          <w:bCs/>
          <w:sz w:val="22"/>
          <w:szCs w:val="22"/>
        </w:rPr>
        <w:t>10 EUR</w:t>
      </w:r>
      <w:r w:rsidRPr="00541BF9">
        <w:rPr>
          <w:rFonts w:ascii="Calibri" w:hAnsi="Calibri" w:cs="Calibri"/>
          <w:sz w:val="22"/>
          <w:szCs w:val="22"/>
        </w:rPr>
        <w:t xml:space="preserve"> za každý, aj začatý deň omeškania. </w:t>
      </w:r>
    </w:p>
    <w:p w14:paraId="0A78386E" w14:textId="25A7831F" w:rsidR="00541BF9" w:rsidRPr="00541BF9" w:rsidRDefault="00541BF9" w:rsidP="00CE561A">
      <w:pPr>
        <w:numPr>
          <w:ilvl w:val="0"/>
          <w:numId w:val="47"/>
        </w:numPr>
        <w:jc w:val="both"/>
        <w:rPr>
          <w:rFonts w:ascii="Calibri" w:hAnsi="Calibri" w:cs="Calibri"/>
          <w:sz w:val="22"/>
          <w:szCs w:val="22"/>
        </w:rPr>
      </w:pPr>
      <w:r w:rsidRPr="00541BF9">
        <w:rPr>
          <w:rFonts w:ascii="Calibri" w:hAnsi="Calibri" w:cs="Calibri"/>
          <w:sz w:val="22"/>
          <w:szCs w:val="22"/>
        </w:rPr>
        <w:t>V prípade omeškania poskytovateľa so zaslaním písomného zoznamu štatistík podľa článku VI</w:t>
      </w:r>
      <w:r w:rsidR="006541EF">
        <w:rPr>
          <w:rFonts w:ascii="Calibri" w:hAnsi="Calibri" w:cs="Calibri"/>
          <w:sz w:val="22"/>
          <w:szCs w:val="22"/>
        </w:rPr>
        <w:t>.</w:t>
      </w:r>
      <w:r w:rsidRPr="00541BF9">
        <w:rPr>
          <w:rFonts w:ascii="Calibri" w:hAnsi="Calibri" w:cs="Calibri"/>
          <w:sz w:val="22"/>
          <w:szCs w:val="22"/>
        </w:rPr>
        <w:t xml:space="preserve"> ods. 2 tejto zmluvy je objednávateľ oprávnený požadovať od poskytovateľa úhradu zmluvnej pokuty vo výške </w:t>
      </w:r>
      <w:r w:rsidRPr="00541BF9">
        <w:rPr>
          <w:rFonts w:ascii="Calibri" w:hAnsi="Calibri" w:cs="Calibri"/>
          <w:b/>
          <w:bCs/>
          <w:sz w:val="22"/>
          <w:szCs w:val="22"/>
        </w:rPr>
        <w:t>10 EUR</w:t>
      </w:r>
      <w:r w:rsidRPr="00541BF9">
        <w:rPr>
          <w:rFonts w:ascii="Calibri" w:hAnsi="Calibri" w:cs="Calibri"/>
          <w:sz w:val="22"/>
          <w:szCs w:val="22"/>
        </w:rPr>
        <w:t xml:space="preserve"> za každý, aj začatý deň omeškania. </w:t>
      </w:r>
    </w:p>
    <w:p w14:paraId="41197C80" w14:textId="505AFE9A" w:rsidR="00541BF9" w:rsidRPr="00541BF9" w:rsidRDefault="00541BF9" w:rsidP="00CE561A">
      <w:pPr>
        <w:numPr>
          <w:ilvl w:val="0"/>
          <w:numId w:val="47"/>
        </w:numPr>
        <w:jc w:val="both"/>
        <w:rPr>
          <w:rFonts w:ascii="Calibri" w:hAnsi="Calibri" w:cs="Calibri"/>
          <w:sz w:val="22"/>
          <w:szCs w:val="22"/>
        </w:rPr>
      </w:pPr>
      <w:r w:rsidRPr="00541BF9">
        <w:rPr>
          <w:rFonts w:ascii="Calibri" w:hAnsi="Calibri" w:cs="Calibri"/>
          <w:sz w:val="22"/>
          <w:szCs w:val="22"/>
        </w:rPr>
        <w:t xml:space="preserve">V prípade nedostupnosti </w:t>
      </w:r>
      <w:proofErr w:type="spellStart"/>
      <w:r w:rsidRPr="00541BF9">
        <w:rPr>
          <w:rFonts w:ascii="Calibri" w:hAnsi="Calibri" w:cs="Calibri"/>
          <w:sz w:val="22"/>
          <w:szCs w:val="22"/>
        </w:rPr>
        <w:t>Hotline</w:t>
      </w:r>
      <w:proofErr w:type="spellEnd"/>
      <w:r w:rsidRPr="00541BF9">
        <w:rPr>
          <w:rFonts w:ascii="Calibri" w:hAnsi="Calibri" w:cs="Calibri"/>
          <w:sz w:val="22"/>
          <w:szCs w:val="22"/>
        </w:rPr>
        <w:t xml:space="preserve"> poskytovateľa v čase podľa článku VIII</w:t>
      </w:r>
      <w:r w:rsidR="00FA4056">
        <w:rPr>
          <w:rFonts w:ascii="Calibri" w:hAnsi="Calibri" w:cs="Calibri"/>
          <w:sz w:val="22"/>
          <w:szCs w:val="22"/>
        </w:rPr>
        <w:t>.</w:t>
      </w:r>
      <w:r w:rsidRPr="00541BF9">
        <w:rPr>
          <w:rFonts w:ascii="Calibri" w:hAnsi="Calibri" w:cs="Calibri"/>
          <w:sz w:val="22"/>
          <w:szCs w:val="22"/>
        </w:rPr>
        <w:t xml:space="preserve"> ods. 2 tejto zmluvy na uvedenej e-mailovej adrese a/alebo telefónnom čísle je objednávateľ oprávnený požadovať od poskytovateľa úhradu zmluvnej pokuty vo výške </w:t>
      </w:r>
      <w:r w:rsidRPr="00541BF9">
        <w:rPr>
          <w:rFonts w:ascii="Calibri" w:hAnsi="Calibri" w:cs="Calibri"/>
          <w:b/>
          <w:bCs/>
          <w:sz w:val="22"/>
          <w:szCs w:val="22"/>
        </w:rPr>
        <w:t>10 EUR</w:t>
      </w:r>
      <w:r w:rsidRPr="00541BF9">
        <w:rPr>
          <w:rFonts w:ascii="Calibri" w:hAnsi="Calibri" w:cs="Calibri"/>
          <w:sz w:val="22"/>
          <w:szCs w:val="22"/>
        </w:rPr>
        <w:t xml:space="preserve"> za každú, aj začatú hodinu nedostupnosti aspoň jednej z uvedených foriem kontaktu. </w:t>
      </w:r>
    </w:p>
    <w:p w14:paraId="09CA03BF" w14:textId="166C9411" w:rsidR="00541BF9" w:rsidRPr="00541BF9" w:rsidRDefault="00541BF9" w:rsidP="00CE561A">
      <w:pPr>
        <w:numPr>
          <w:ilvl w:val="0"/>
          <w:numId w:val="47"/>
        </w:numPr>
        <w:jc w:val="both"/>
        <w:rPr>
          <w:rFonts w:ascii="Calibri" w:hAnsi="Calibri" w:cs="Calibri"/>
          <w:sz w:val="22"/>
          <w:szCs w:val="22"/>
        </w:rPr>
      </w:pPr>
      <w:r w:rsidRPr="00541BF9">
        <w:rPr>
          <w:rFonts w:ascii="Calibri" w:hAnsi="Calibri" w:cs="Calibri"/>
          <w:sz w:val="22"/>
          <w:szCs w:val="22"/>
        </w:rPr>
        <w:t>V prípade omeškania poskytovateľa s odstránením poruchy mobilných dátových služieb pre dátovú SIM kartu v lehote podľa článku VIII</w:t>
      </w:r>
      <w:r w:rsidR="00E656B2">
        <w:rPr>
          <w:rFonts w:ascii="Calibri" w:hAnsi="Calibri" w:cs="Calibri"/>
          <w:sz w:val="22"/>
          <w:szCs w:val="22"/>
        </w:rPr>
        <w:t>.</w:t>
      </w:r>
      <w:r w:rsidRPr="00541BF9">
        <w:rPr>
          <w:rFonts w:ascii="Calibri" w:hAnsi="Calibri" w:cs="Calibri"/>
          <w:sz w:val="22"/>
          <w:szCs w:val="22"/>
        </w:rPr>
        <w:t xml:space="preserve"> ods. 5 tejto zmluvy je objednávateľ oprávnený požadovať od poskytovateľa úhradu zmluvnej pokuty vo výške </w:t>
      </w:r>
      <w:r w:rsidRPr="00CE561A">
        <w:rPr>
          <w:rFonts w:ascii="Calibri" w:hAnsi="Calibri" w:cs="Calibri"/>
          <w:sz w:val="22"/>
          <w:szCs w:val="22"/>
        </w:rPr>
        <w:t>100 EUR</w:t>
      </w:r>
      <w:r w:rsidRPr="00541BF9">
        <w:rPr>
          <w:rFonts w:ascii="Calibri" w:hAnsi="Calibri" w:cs="Calibri"/>
          <w:sz w:val="22"/>
          <w:szCs w:val="22"/>
        </w:rPr>
        <w:t xml:space="preserve"> za každú dotknutú dátovú SIM kartu a za každú, aj začatú hodinu omeškania. </w:t>
      </w:r>
    </w:p>
    <w:p w14:paraId="3BCB3950" w14:textId="18AF302A" w:rsidR="00D86722" w:rsidRDefault="00541BF9" w:rsidP="00CE561A">
      <w:pPr>
        <w:numPr>
          <w:ilvl w:val="0"/>
          <w:numId w:val="47"/>
        </w:numPr>
        <w:jc w:val="both"/>
        <w:rPr>
          <w:rFonts w:ascii="Calibri" w:hAnsi="Calibri" w:cs="Calibri"/>
          <w:sz w:val="22"/>
          <w:szCs w:val="22"/>
        </w:rPr>
      </w:pPr>
      <w:r w:rsidRPr="00E827DE">
        <w:rPr>
          <w:rFonts w:ascii="Calibri" w:hAnsi="Calibri" w:cs="Calibri"/>
          <w:sz w:val="22"/>
          <w:szCs w:val="22"/>
        </w:rPr>
        <w:t>V prípade nedodržania záväzku poskytovateľa zabezpečiť ročnú dostupnosť mobilných dátových služieb podľa článku VIII</w:t>
      </w:r>
      <w:r w:rsidR="00F92466">
        <w:rPr>
          <w:rFonts w:ascii="Calibri" w:hAnsi="Calibri" w:cs="Calibri"/>
          <w:sz w:val="22"/>
          <w:szCs w:val="22"/>
        </w:rPr>
        <w:t>.</w:t>
      </w:r>
      <w:r w:rsidRPr="00E827DE">
        <w:rPr>
          <w:rFonts w:ascii="Calibri" w:hAnsi="Calibri" w:cs="Calibri"/>
          <w:sz w:val="22"/>
          <w:szCs w:val="22"/>
        </w:rPr>
        <w:t xml:space="preserve"> ods. 4 tejto zmluvy je objednávateľ oprávnený požadovať od poskytovateľa úhradu zmluvnej pokuty vo výške </w:t>
      </w:r>
      <w:r w:rsidRPr="00CE561A">
        <w:rPr>
          <w:rFonts w:ascii="Calibri" w:hAnsi="Calibri" w:cs="Calibri"/>
          <w:sz w:val="22"/>
          <w:szCs w:val="22"/>
        </w:rPr>
        <w:t>1 000 EUR</w:t>
      </w:r>
      <w:r w:rsidRPr="00E827DE">
        <w:rPr>
          <w:rFonts w:ascii="Calibri" w:hAnsi="Calibri" w:cs="Calibri"/>
          <w:sz w:val="22"/>
          <w:szCs w:val="22"/>
        </w:rPr>
        <w:t xml:space="preserve"> za každú začatú desatinu percenta, o ktorú bude ročná dostupnosť služby nižšia ako zmluvne dohodnutá hodnota. </w:t>
      </w:r>
    </w:p>
    <w:p w14:paraId="6B99DBD3" w14:textId="592123C6" w:rsidR="00B648F5" w:rsidRPr="00A913DD" w:rsidRDefault="00541BF9" w:rsidP="00CE561A">
      <w:pPr>
        <w:numPr>
          <w:ilvl w:val="0"/>
          <w:numId w:val="47"/>
        </w:numPr>
        <w:jc w:val="both"/>
        <w:rPr>
          <w:rFonts w:ascii="Calibri" w:hAnsi="Calibri" w:cs="Calibri"/>
          <w:sz w:val="22"/>
          <w:szCs w:val="22"/>
        </w:rPr>
      </w:pPr>
      <w:r w:rsidRPr="00D86722">
        <w:rPr>
          <w:rFonts w:ascii="Calibri" w:hAnsi="Calibri" w:cs="Calibri"/>
          <w:sz w:val="22"/>
          <w:szCs w:val="22"/>
        </w:rPr>
        <w:t>Zaplatením zmluvnej pokuty podľa tejto zmluvy nie je dotknuté právo poškodenej zmluvnej strany na náhradu škody v plnom rozsahu.</w:t>
      </w:r>
    </w:p>
    <w:p w14:paraId="78CE9F2A" w14:textId="77777777" w:rsidR="00CF38D2" w:rsidRPr="00A913DD" w:rsidRDefault="00CF38D2" w:rsidP="002F1CDD">
      <w:pPr>
        <w:ind w:left="360"/>
        <w:jc w:val="both"/>
        <w:rPr>
          <w:rFonts w:ascii="Calibri" w:hAnsi="Calibri" w:cs="Calibri"/>
          <w:sz w:val="22"/>
          <w:szCs w:val="22"/>
        </w:rPr>
      </w:pPr>
    </w:p>
    <w:p w14:paraId="089312E2" w14:textId="77777777" w:rsidR="00E25E39" w:rsidRPr="00A913DD" w:rsidRDefault="00CA0CED" w:rsidP="00E92FCE">
      <w:pPr>
        <w:pStyle w:val="Zkladntext"/>
        <w:ind w:left="360"/>
        <w:jc w:val="center"/>
        <w:rPr>
          <w:rFonts w:ascii="Calibri" w:hAnsi="Calibri" w:cs="Calibri"/>
          <w:b/>
          <w:sz w:val="22"/>
          <w:szCs w:val="22"/>
        </w:rPr>
      </w:pPr>
      <w:r w:rsidRPr="00A913DD">
        <w:rPr>
          <w:rFonts w:ascii="Calibri" w:hAnsi="Calibri" w:cs="Calibri"/>
          <w:b/>
          <w:sz w:val="22"/>
          <w:szCs w:val="22"/>
        </w:rPr>
        <w:t>Článok X.</w:t>
      </w:r>
    </w:p>
    <w:p w14:paraId="0D482ADE" w14:textId="3A1B4F25" w:rsidR="00E25E39" w:rsidRPr="00A913DD" w:rsidRDefault="00E25E39" w:rsidP="00E92FCE">
      <w:pPr>
        <w:pStyle w:val="Zkladntext"/>
        <w:ind w:left="360"/>
        <w:jc w:val="center"/>
        <w:rPr>
          <w:rFonts w:ascii="Calibri" w:hAnsi="Calibri" w:cs="Calibri"/>
          <w:b/>
          <w:sz w:val="22"/>
          <w:szCs w:val="22"/>
        </w:rPr>
      </w:pPr>
      <w:r w:rsidRPr="00A913DD">
        <w:rPr>
          <w:rFonts w:ascii="Calibri" w:hAnsi="Calibri" w:cs="Calibri"/>
          <w:b/>
          <w:sz w:val="22"/>
          <w:szCs w:val="22"/>
        </w:rPr>
        <w:t>Spoločné</w:t>
      </w:r>
      <w:r w:rsidR="00A45B4B" w:rsidRPr="00A913DD">
        <w:rPr>
          <w:rFonts w:ascii="Calibri" w:hAnsi="Calibri" w:cs="Calibri"/>
          <w:b/>
          <w:sz w:val="22"/>
          <w:szCs w:val="22"/>
        </w:rPr>
        <w:t xml:space="preserve"> a osobitné</w:t>
      </w:r>
      <w:r w:rsidRPr="00A913DD">
        <w:rPr>
          <w:rFonts w:ascii="Calibri" w:hAnsi="Calibri" w:cs="Calibri"/>
          <w:b/>
          <w:sz w:val="22"/>
          <w:szCs w:val="22"/>
        </w:rPr>
        <w:t xml:space="preserve"> ustanovenia</w:t>
      </w:r>
    </w:p>
    <w:p w14:paraId="24A1340F" w14:textId="77777777" w:rsidR="00E25E39" w:rsidRPr="00A913DD" w:rsidRDefault="00E25E39" w:rsidP="000A5A59">
      <w:pPr>
        <w:pStyle w:val="Zkladntext"/>
        <w:jc w:val="center"/>
        <w:rPr>
          <w:rFonts w:ascii="Calibri" w:hAnsi="Calibri" w:cs="Calibri"/>
          <w:b/>
          <w:sz w:val="22"/>
          <w:szCs w:val="22"/>
        </w:rPr>
      </w:pPr>
    </w:p>
    <w:p w14:paraId="5756D9C5" w14:textId="703D2C14" w:rsidR="00E25E39" w:rsidRPr="00A913DD" w:rsidRDefault="00E25E39" w:rsidP="00E92FCE">
      <w:pPr>
        <w:pStyle w:val="Zkladntext"/>
        <w:numPr>
          <w:ilvl w:val="0"/>
          <w:numId w:val="37"/>
        </w:numPr>
        <w:tabs>
          <w:tab w:val="clear" w:pos="360"/>
        </w:tabs>
        <w:ind w:left="426"/>
        <w:rPr>
          <w:rFonts w:ascii="Calibri" w:hAnsi="Calibri" w:cs="Calibri"/>
          <w:b/>
          <w:bCs/>
          <w:sz w:val="22"/>
          <w:szCs w:val="22"/>
        </w:rPr>
      </w:pPr>
      <w:r w:rsidRPr="00A913DD">
        <w:rPr>
          <w:rFonts w:ascii="Calibri" w:hAnsi="Calibri" w:cs="Calibri"/>
          <w:b/>
          <w:bCs/>
          <w:sz w:val="22"/>
          <w:szCs w:val="22"/>
        </w:rPr>
        <w:t>Vyššia moc</w:t>
      </w:r>
    </w:p>
    <w:p w14:paraId="39ED4EDB" w14:textId="77777777" w:rsidR="00E25E39" w:rsidRPr="00A913DD" w:rsidRDefault="00E25E39" w:rsidP="007C7097">
      <w:pPr>
        <w:pStyle w:val="Odsekzoznamu"/>
        <w:ind w:left="426"/>
        <w:jc w:val="both"/>
        <w:rPr>
          <w:rFonts w:ascii="Calibri" w:hAnsi="Calibri" w:cs="Calibri"/>
          <w:sz w:val="22"/>
          <w:szCs w:val="22"/>
          <w:lang w:eastAsia="sk-SK"/>
        </w:rPr>
      </w:pPr>
      <w:r w:rsidRPr="00A913DD">
        <w:rPr>
          <w:rFonts w:ascii="Calibri" w:hAnsi="Calibri" w:cs="Calibri"/>
          <w:sz w:val="22"/>
          <w:szCs w:val="22"/>
          <w:lang w:eastAsia="sk-SK"/>
        </w:rPr>
        <w:t xml:space="preserve">Zmluvné strany, ako účastníci záväzkového vzťahu, nezodpovedajú za porušenie a omeškanie svojich záväzkov, a to v zmysle ustanovenia § 374 a </w:t>
      </w:r>
      <w:proofErr w:type="spellStart"/>
      <w:r w:rsidRPr="00A913DD">
        <w:rPr>
          <w:rFonts w:ascii="Calibri" w:hAnsi="Calibri" w:cs="Calibri"/>
          <w:sz w:val="22"/>
          <w:szCs w:val="22"/>
          <w:lang w:eastAsia="sk-SK"/>
        </w:rPr>
        <w:t>nasl</w:t>
      </w:r>
      <w:proofErr w:type="spellEnd"/>
      <w:r w:rsidRPr="00A913DD">
        <w:rPr>
          <w:rFonts w:ascii="Calibri" w:hAnsi="Calibri" w:cs="Calibri"/>
          <w:sz w:val="22"/>
          <w:szCs w:val="22"/>
          <w:lang w:eastAsia="sk-SK"/>
        </w:rPr>
        <w:t xml:space="preserve">. Obchodného zákonníka, spôsobené tzv. vyššou mocou, </w:t>
      </w:r>
      <w:proofErr w:type="spellStart"/>
      <w:r w:rsidRPr="00A913DD">
        <w:rPr>
          <w:rFonts w:ascii="Calibri" w:hAnsi="Calibri" w:cs="Calibri"/>
          <w:sz w:val="22"/>
          <w:szCs w:val="22"/>
          <w:lang w:eastAsia="sk-SK"/>
        </w:rPr>
        <w:t>t.j</w:t>
      </w:r>
      <w:proofErr w:type="spellEnd"/>
      <w:r w:rsidRPr="00A913DD">
        <w:rPr>
          <w:rFonts w:ascii="Calibri" w:hAnsi="Calibri" w:cs="Calibri"/>
          <w:sz w:val="22"/>
          <w:szCs w:val="22"/>
          <w:lang w:eastAsia="sk-SK"/>
        </w:rPr>
        <w:t xml:space="preserve">. okolnosťami, ktoré nastali nezávisle od vôle zmluvných strán a bránia im v splnení povinností, pričom nemožno rozumne predpokladať, že by zmluvná strana túto prekážku alebo jej následky odvrátila alebo prekonala (ďalej len </w:t>
      </w:r>
      <w:r w:rsidRPr="00A913DD">
        <w:rPr>
          <w:rFonts w:ascii="Calibri" w:hAnsi="Calibri" w:cs="Calibri"/>
          <w:b/>
          <w:sz w:val="22"/>
          <w:szCs w:val="22"/>
          <w:lang w:eastAsia="sk-SK"/>
        </w:rPr>
        <w:t>„Okolnosti vylučujúce zodpovednosť“</w:t>
      </w:r>
      <w:r w:rsidRPr="00A913DD">
        <w:rPr>
          <w:rFonts w:ascii="Calibri" w:hAnsi="Calibri" w:cs="Calibri"/>
          <w:sz w:val="22"/>
          <w:szCs w:val="22"/>
          <w:lang w:eastAsia="sk-SK"/>
        </w:rPr>
        <w:t>).</w:t>
      </w:r>
    </w:p>
    <w:p w14:paraId="5FF6FDCD" w14:textId="77777777" w:rsidR="00E25E39" w:rsidRPr="00A913DD" w:rsidRDefault="00E25E39" w:rsidP="00E92FCE">
      <w:pPr>
        <w:pStyle w:val="Odsekzoznamu"/>
        <w:spacing w:after="240"/>
        <w:ind w:left="426"/>
        <w:jc w:val="both"/>
        <w:rPr>
          <w:rFonts w:ascii="Calibri" w:hAnsi="Calibri" w:cs="Calibri"/>
          <w:sz w:val="22"/>
          <w:szCs w:val="22"/>
          <w:lang w:eastAsia="sk-SK"/>
        </w:rPr>
      </w:pPr>
      <w:r w:rsidRPr="00A913DD">
        <w:rPr>
          <w:rFonts w:ascii="Calibri" w:hAnsi="Calibri" w:cs="Calibri"/>
          <w:sz w:val="22"/>
          <w:szCs w:val="22"/>
          <w:lang w:eastAsia="sk-SK"/>
        </w:rPr>
        <w:t xml:space="preserve">Každá zo zmluvných strán sa zaväzuje upozorniť druhú zmluvnú stranu bez zbytočného odkladu na vznik Okolností vylučujúcich zodpovednosť brániacich riadnemu plneniu tejto zmluvy a/alebo jednotlivej objednávky. V prípade omeškania s plnením záväzku spôsobeného Okolnosťami vylučujúcimi zodpovednosť platí, že zmluvná strana nie je v omeškaní po dobu trvania takýchto prekážok. Na právny vzťah medzi zmluvnými stranami sa nepoužije ustanovenie § 356 a </w:t>
      </w:r>
      <w:proofErr w:type="spellStart"/>
      <w:r w:rsidRPr="00A913DD">
        <w:rPr>
          <w:rFonts w:ascii="Calibri" w:hAnsi="Calibri" w:cs="Calibri"/>
          <w:sz w:val="22"/>
          <w:szCs w:val="22"/>
          <w:lang w:eastAsia="sk-SK"/>
        </w:rPr>
        <w:t>nasl</w:t>
      </w:r>
      <w:proofErr w:type="spellEnd"/>
      <w:r w:rsidRPr="00A913DD">
        <w:rPr>
          <w:rFonts w:ascii="Calibri" w:hAnsi="Calibri" w:cs="Calibri"/>
          <w:sz w:val="22"/>
          <w:szCs w:val="22"/>
          <w:lang w:eastAsia="sk-SK"/>
        </w:rPr>
        <w:t>. Obchodného zákonníka (zmarenie účelu zmluvy).</w:t>
      </w:r>
    </w:p>
    <w:p w14:paraId="21737DF0" w14:textId="75D0DFAB" w:rsidR="00E25E39" w:rsidRPr="00A913DD" w:rsidRDefault="00E25E39" w:rsidP="00E92FCE">
      <w:pPr>
        <w:pStyle w:val="Zkladntext"/>
        <w:numPr>
          <w:ilvl w:val="0"/>
          <w:numId w:val="37"/>
        </w:numPr>
        <w:tabs>
          <w:tab w:val="clear" w:pos="360"/>
        </w:tabs>
        <w:ind w:left="426"/>
        <w:rPr>
          <w:rFonts w:ascii="Calibri" w:hAnsi="Calibri" w:cs="Calibri"/>
          <w:b/>
          <w:bCs/>
          <w:sz w:val="22"/>
          <w:szCs w:val="22"/>
        </w:rPr>
      </w:pPr>
      <w:r w:rsidRPr="00A913DD">
        <w:rPr>
          <w:rFonts w:ascii="Calibri" w:hAnsi="Calibri" w:cs="Calibri"/>
          <w:b/>
          <w:bCs/>
          <w:sz w:val="22"/>
          <w:szCs w:val="22"/>
        </w:rPr>
        <w:t>Dôverné informácie</w:t>
      </w:r>
    </w:p>
    <w:p w14:paraId="66B31935" w14:textId="77777777" w:rsidR="00E25E39" w:rsidRPr="00A913DD" w:rsidRDefault="00E25E39" w:rsidP="00E92FCE">
      <w:pPr>
        <w:pStyle w:val="Odsekzoznamu"/>
        <w:ind w:left="426"/>
        <w:jc w:val="both"/>
        <w:rPr>
          <w:rFonts w:ascii="Calibri" w:hAnsi="Calibri" w:cs="Calibri"/>
          <w:sz w:val="22"/>
          <w:szCs w:val="22"/>
        </w:rPr>
      </w:pPr>
      <w:r w:rsidRPr="00A913DD">
        <w:rPr>
          <w:rFonts w:ascii="Calibri" w:hAnsi="Calibri" w:cs="Calibri"/>
          <w:sz w:val="22"/>
          <w:szCs w:val="22"/>
        </w:rPr>
        <w:t>Poskytovateľ si je vedomý toho, že v rámci plnenia predmetu tejto zmluvy môže on alebo jeho zamestnanci alebo jeho zmluvní partneri získať prístup k dôverným informáciám objednávateľa. Dôvernou informáciou sa rozumie akákoľvek verejne nedostupná informácia poskytnutá poskytovateľovi objednávateľom, zahŕňajúca akékoľvek informácie obchodnej výrobnej, prevádzkovej, marketingovej, finančnej, majetkovej, organizačnej, personálnej, hospodárskej a/alebo technickej povahy získaná ústne, písomne alebo v akejkoľvek inej forme pri plnení tejto zmluvy alebo v jej súvislosti.</w:t>
      </w:r>
    </w:p>
    <w:p w14:paraId="7FDAE8DB" w14:textId="77777777" w:rsidR="00E25E39" w:rsidRPr="00A913DD" w:rsidRDefault="00E25E39" w:rsidP="00E92FCE">
      <w:pPr>
        <w:pStyle w:val="Odsekzoznamu"/>
        <w:spacing w:after="240"/>
        <w:ind w:left="426"/>
        <w:jc w:val="both"/>
        <w:rPr>
          <w:rFonts w:ascii="Calibri" w:hAnsi="Calibri" w:cs="Calibri"/>
          <w:sz w:val="22"/>
          <w:szCs w:val="22"/>
        </w:rPr>
      </w:pPr>
      <w:r w:rsidRPr="00A913DD">
        <w:rPr>
          <w:rFonts w:ascii="Calibri" w:hAnsi="Calibri" w:cs="Calibri"/>
          <w:sz w:val="22"/>
          <w:szCs w:val="22"/>
        </w:rPr>
        <w:t xml:space="preserve">Poskytovateľ sa zaväzuje, že zabezpečí dostatočné poučenie pre všetky osoby, ktoré sa na jeho strane budú zúčastňovať na plnení predmetu tejto zmluvy a jednotlivej objednávky, o podstate dôvernej informácie v zmysle tejto zmluvy a nevyhnutnosti jej utajenia v súlade s touto zmluvou. Prístup </w:t>
      </w:r>
      <w:r w:rsidRPr="00A913DD">
        <w:rPr>
          <w:rFonts w:ascii="Calibri" w:hAnsi="Calibri" w:cs="Calibri"/>
          <w:sz w:val="22"/>
          <w:szCs w:val="22"/>
        </w:rPr>
        <w:lastRenderedPageBreak/>
        <w:t>k dôverným informáciám bude obmedzený pre tých zamestnancov poskytovateľa, ktorí budú tieto informácie potrebovať pre účely plnenia predmetu tejto zmluvy a jednotlivej objednávky. Poskytovateľ je povinný zabezpečiť, aby záväzok utajenia dôverných informácií v zmysle tejto zmluvy prevzali všetky osoby, ktoré sa na jeho strane budú zúčastňovať na plnení predmetu tejto zmluvy a jednotlivej objednávky.</w:t>
      </w:r>
    </w:p>
    <w:p w14:paraId="0C241B43" w14:textId="77777777" w:rsidR="00E25E39" w:rsidRPr="00A913DD" w:rsidRDefault="00E25E39" w:rsidP="00E92FCE">
      <w:pPr>
        <w:pStyle w:val="Odsekzoznamu"/>
        <w:spacing w:after="240"/>
        <w:ind w:left="426"/>
        <w:jc w:val="both"/>
        <w:rPr>
          <w:rFonts w:ascii="Calibri" w:hAnsi="Calibri" w:cs="Calibri"/>
          <w:sz w:val="22"/>
          <w:szCs w:val="22"/>
        </w:rPr>
      </w:pPr>
      <w:r w:rsidRPr="00A913DD">
        <w:rPr>
          <w:rFonts w:ascii="Calibri" w:hAnsi="Calibri" w:cs="Calibri"/>
          <w:sz w:val="22"/>
          <w:szCs w:val="22"/>
        </w:rPr>
        <w:t>Poskytovateľ sa zaväzuje uchovávať dôverné informácie v tajnosti a zabezpečiť vykonanie všetkých právnych a technických opatrení zabraňujúcich ich neoprávnenému sprístupneniu tretím osobám či ich zneužitiu a to v rozsahu a spôsobom primeraným stupňu utajenia príslušnej dôvernej informácie a jej zrejmému významu alebo významu, ktorý tejto dôvernej informácii priradí kupujúci. Poskytovateľ môže poskytnúť tieto dôverné informácie len svojim zamestnancom alebo zmluvným partnerom v rozsahu nevyhnutnom pre riadne plnenie predmetu tejto zmluvy pri súčasnej realizácii vyššie uvedených opatrení. Dôverné informácie nesmú byť kopírované alebo reprodukované bez písomného súhlasu objednávateľa.</w:t>
      </w:r>
    </w:p>
    <w:p w14:paraId="60369D00" w14:textId="007AE92A" w:rsidR="00E25E39" w:rsidRPr="00A913DD" w:rsidRDefault="00E25E39" w:rsidP="00E92FCE">
      <w:pPr>
        <w:pStyle w:val="Odsekzoznamu"/>
        <w:spacing w:after="240"/>
        <w:ind w:left="426"/>
        <w:jc w:val="both"/>
        <w:rPr>
          <w:rFonts w:ascii="Calibri" w:hAnsi="Calibri" w:cs="Calibri"/>
          <w:sz w:val="22"/>
          <w:szCs w:val="22"/>
        </w:rPr>
      </w:pPr>
      <w:r w:rsidRPr="00A913DD">
        <w:rPr>
          <w:rFonts w:ascii="Calibri" w:hAnsi="Calibri" w:cs="Calibri"/>
          <w:sz w:val="22"/>
          <w:szCs w:val="22"/>
        </w:rPr>
        <w:t xml:space="preserve">V prípade porušenia povinností uvedených v tomto </w:t>
      </w:r>
      <w:r w:rsidR="009417D7" w:rsidRPr="00A913DD">
        <w:rPr>
          <w:rFonts w:ascii="Calibri" w:hAnsi="Calibri" w:cs="Calibri"/>
          <w:sz w:val="22"/>
          <w:szCs w:val="22"/>
        </w:rPr>
        <w:t>ods</w:t>
      </w:r>
      <w:r w:rsidR="008E55BF">
        <w:rPr>
          <w:rFonts w:ascii="Calibri" w:hAnsi="Calibri" w:cs="Calibri"/>
          <w:sz w:val="22"/>
          <w:szCs w:val="22"/>
        </w:rPr>
        <w:t>eku</w:t>
      </w:r>
      <w:r w:rsidR="009417D7" w:rsidRPr="00A913DD">
        <w:rPr>
          <w:rFonts w:ascii="Calibri" w:hAnsi="Calibri" w:cs="Calibri"/>
          <w:sz w:val="22"/>
          <w:szCs w:val="22"/>
        </w:rPr>
        <w:t xml:space="preserve"> </w:t>
      </w:r>
      <w:r w:rsidRPr="00A913DD">
        <w:rPr>
          <w:rFonts w:ascii="Calibri" w:hAnsi="Calibri" w:cs="Calibri"/>
          <w:sz w:val="22"/>
          <w:szCs w:val="22"/>
        </w:rPr>
        <w:t xml:space="preserve"> zmluvy si je kupujúci oprávnený uplatniť voči poskytovateľovi nárok na zaplatenie zmluvnej pokuty vo výške 1 500,- EUR za každé jedno takéto porušenie.</w:t>
      </w:r>
    </w:p>
    <w:p w14:paraId="2A31E3AA" w14:textId="77777777" w:rsidR="00E25E39" w:rsidRPr="00A913DD" w:rsidRDefault="00E25E39" w:rsidP="00E92FCE">
      <w:pPr>
        <w:pStyle w:val="Zkladntext"/>
        <w:numPr>
          <w:ilvl w:val="0"/>
          <w:numId w:val="37"/>
        </w:numPr>
        <w:tabs>
          <w:tab w:val="clear" w:pos="360"/>
        </w:tabs>
        <w:ind w:left="426"/>
        <w:rPr>
          <w:rFonts w:ascii="Calibri" w:hAnsi="Calibri" w:cs="Calibri"/>
          <w:b/>
          <w:bCs/>
          <w:sz w:val="22"/>
          <w:szCs w:val="22"/>
        </w:rPr>
      </w:pPr>
      <w:r w:rsidRPr="00A913DD">
        <w:rPr>
          <w:rFonts w:ascii="Calibri" w:hAnsi="Calibri" w:cs="Calibri"/>
          <w:b/>
          <w:bCs/>
          <w:sz w:val="22"/>
          <w:szCs w:val="22"/>
        </w:rPr>
        <w:t>Register partnerov verejného sektora</w:t>
      </w:r>
    </w:p>
    <w:p w14:paraId="56F7C25B" w14:textId="0FB1BEED" w:rsidR="00E25E39" w:rsidRPr="00A913DD" w:rsidRDefault="0002585A" w:rsidP="00E56B07">
      <w:pPr>
        <w:pStyle w:val="Odsekzoznamu"/>
        <w:ind w:left="426"/>
        <w:jc w:val="both"/>
        <w:rPr>
          <w:rFonts w:ascii="Calibri" w:hAnsi="Calibri" w:cs="Calibri"/>
          <w:sz w:val="22"/>
          <w:szCs w:val="22"/>
        </w:rPr>
      </w:pPr>
      <w:r w:rsidRPr="00A913DD">
        <w:rPr>
          <w:rFonts w:ascii="Calibri" w:hAnsi="Calibri" w:cs="Calibri"/>
          <w:sz w:val="22"/>
          <w:szCs w:val="22"/>
        </w:rPr>
        <w:t xml:space="preserve">Objednávateľ  </w:t>
      </w:r>
      <w:r w:rsidR="00E25E39" w:rsidRPr="00A913DD">
        <w:rPr>
          <w:rFonts w:ascii="Calibri" w:hAnsi="Calibri" w:cs="Calibri"/>
          <w:sz w:val="22"/>
          <w:szCs w:val="22"/>
        </w:rPr>
        <w:t>je subjektom verejného sektora a zároveň partnerom verejného sektora podľa zákona č. 315/2016 Z. z. o registri partnerov verejného sektora a o zmene a doplnení niektorých zákonov v znení neskorších predpisov (ďalej len „</w:t>
      </w:r>
      <w:r w:rsidR="00E25E39" w:rsidRPr="00A913DD">
        <w:rPr>
          <w:rFonts w:ascii="Calibri" w:hAnsi="Calibri" w:cs="Calibri"/>
          <w:b/>
          <w:sz w:val="22"/>
          <w:szCs w:val="22"/>
        </w:rPr>
        <w:t>zákon o registri</w:t>
      </w:r>
      <w:r w:rsidR="00E25E39" w:rsidRPr="00A913DD">
        <w:rPr>
          <w:rFonts w:ascii="Calibri" w:hAnsi="Calibri" w:cs="Calibri"/>
          <w:sz w:val="22"/>
          <w:szCs w:val="22"/>
        </w:rPr>
        <w:t>“). Poskytovateľ je v prípade naplnenia podmienok podľa § 2 zákona o registri povinný byť počas trvania tejto zmluvy zapísaný v registri partnerov verejného sektora (ďalej len „</w:t>
      </w:r>
      <w:r w:rsidR="00E25E39" w:rsidRPr="00A913DD">
        <w:rPr>
          <w:rFonts w:ascii="Calibri" w:hAnsi="Calibri" w:cs="Calibri"/>
          <w:b/>
          <w:sz w:val="22"/>
          <w:szCs w:val="22"/>
        </w:rPr>
        <w:t>register</w:t>
      </w:r>
      <w:r w:rsidR="00E25E39" w:rsidRPr="00A913DD">
        <w:rPr>
          <w:rFonts w:ascii="Calibri" w:hAnsi="Calibri" w:cs="Calibri"/>
          <w:sz w:val="22"/>
          <w:szCs w:val="22"/>
        </w:rPr>
        <w:t xml:space="preserve">“) a spolu s oprávnenou osobou a v prípadoch uvedených v § 11 ods. 2 zákona o registri overovať identifikáciu svojich konečných užívateľov výhod. </w:t>
      </w:r>
      <w:r w:rsidRPr="00A913DD">
        <w:rPr>
          <w:rFonts w:ascii="Calibri" w:hAnsi="Calibri" w:cs="Calibri"/>
          <w:sz w:val="22"/>
          <w:szCs w:val="22"/>
        </w:rPr>
        <w:t xml:space="preserve">Objednávateľ </w:t>
      </w:r>
      <w:r w:rsidR="00E25E39" w:rsidRPr="00A913DD">
        <w:rPr>
          <w:rFonts w:ascii="Calibri" w:hAnsi="Calibri" w:cs="Calibri"/>
          <w:sz w:val="22"/>
          <w:szCs w:val="22"/>
        </w:rPr>
        <w:t xml:space="preserve"> je oprávnený od tejto zmluvy a/alebo </w:t>
      </w:r>
      <w:r w:rsidRPr="00A913DD">
        <w:rPr>
          <w:rFonts w:ascii="Calibri" w:hAnsi="Calibri" w:cs="Calibri"/>
          <w:sz w:val="22"/>
          <w:szCs w:val="22"/>
        </w:rPr>
        <w:t>osobitnej zmluvy o poskytovaní verejných služieb</w:t>
      </w:r>
      <w:r w:rsidRPr="00A913DD" w:rsidDel="0002585A">
        <w:rPr>
          <w:rFonts w:ascii="Calibri" w:hAnsi="Calibri" w:cs="Calibri"/>
          <w:sz w:val="22"/>
          <w:szCs w:val="22"/>
        </w:rPr>
        <w:t xml:space="preserve"> </w:t>
      </w:r>
      <w:r w:rsidRPr="00A913DD">
        <w:rPr>
          <w:rFonts w:ascii="Calibri" w:hAnsi="Calibri" w:cs="Calibri"/>
          <w:sz w:val="22"/>
          <w:szCs w:val="22"/>
        </w:rPr>
        <w:t>a/alebo čiastkovej zmluvy o dodávke</w:t>
      </w:r>
      <w:r w:rsidR="00E25E39" w:rsidRPr="00A913DD">
        <w:rPr>
          <w:rFonts w:ascii="Calibri" w:hAnsi="Calibri" w:cs="Calibri"/>
          <w:sz w:val="22"/>
          <w:szCs w:val="22"/>
        </w:rPr>
        <w:t xml:space="preserve">, ak nadobudne právoplatnosť rozhodnutie o výmaze poskytovateľa z registra podľa § 12 zákona o registri alebo o uložení pokuty poskytovateľ z dôvodov podľa § 13 ods. 2 zákona o registri alebo ak je poskytovateľ viac ako tridsať (30) dní v omeškaní s povinnosťou zabezpečiť zápis novej oprávnenej osoby do registra po výmaze predchádzajúcej oprávnenej osoby z registra na jej návrh v lehote tridsať (30) dní od výmazu. </w:t>
      </w:r>
      <w:r w:rsidRPr="00A913DD">
        <w:rPr>
          <w:rFonts w:ascii="Calibri" w:hAnsi="Calibri" w:cs="Calibri"/>
          <w:sz w:val="22"/>
          <w:szCs w:val="22"/>
        </w:rPr>
        <w:t xml:space="preserve">Objednávateľ </w:t>
      </w:r>
      <w:r w:rsidR="00E25E39" w:rsidRPr="00A913DD">
        <w:rPr>
          <w:rFonts w:ascii="Calibri" w:hAnsi="Calibri" w:cs="Calibri"/>
          <w:sz w:val="22"/>
          <w:szCs w:val="22"/>
        </w:rPr>
        <w:t>zároveň nie je v omeškaní s plnením povinností podľa tejto zmluvy</w:t>
      </w:r>
      <w:r w:rsidRPr="00A913DD">
        <w:rPr>
          <w:rFonts w:ascii="Calibri" w:hAnsi="Calibri" w:cs="Calibri"/>
          <w:sz w:val="22"/>
          <w:szCs w:val="22"/>
        </w:rPr>
        <w:t xml:space="preserve"> a/alebo osobitnej zmluvy o poskytovaní verejných služieb</w:t>
      </w:r>
      <w:r w:rsidR="00E25E39" w:rsidRPr="00A913DD">
        <w:rPr>
          <w:rFonts w:ascii="Calibri" w:hAnsi="Calibri" w:cs="Calibri"/>
          <w:sz w:val="22"/>
          <w:szCs w:val="22"/>
        </w:rPr>
        <w:t>, ak poskytovateľ nie je alebo nebude zapísaný v registri alebo ak poskytovateľ nesplní povinnosť overovať identifikáciu svojich konečných užívateľov výhod alebo ak je v omeškaní s povinnosťou zabezpečiť zápis novej oprávnenej osoby do registra po výmaze predchádzajúcej oprávnenej osoby z registra na jej návrh v lehote tridsať (30) dní od výmazu.</w:t>
      </w:r>
    </w:p>
    <w:p w14:paraId="79E7EF7A" w14:textId="77777777" w:rsidR="0002585A" w:rsidRPr="00A913DD" w:rsidRDefault="0002585A" w:rsidP="00E56B07">
      <w:pPr>
        <w:pStyle w:val="Odsekzoznamu"/>
        <w:ind w:left="426"/>
        <w:jc w:val="both"/>
        <w:rPr>
          <w:rFonts w:ascii="Calibri" w:hAnsi="Calibri" w:cs="Calibri"/>
          <w:sz w:val="22"/>
          <w:szCs w:val="22"/>
        </w:rPr>
      </w:pPr>
    </w:p>
    <w:p w14:paraId="51DB1407" w14:textId="30F6545A" w:rsidR="00E25E39" w:rsidRPr="00A913DD" w:rsidRDefault="00E25E39" w:rsidP="00E92FCE">
      <w:pPr>
        <w:pStyle w:val="Odsekzoznamu"/>
        <w:ind w:left="426"/>
        <w:jc w:val="both"/>
        <w:rPr>
          <w:rFonts w:ascii="Calibri" w:hAnsi="Calibri" w:cs="Calibri"/>
          <w:sz w:val="22"/>
          <w:szCs w:val="22"/>
        </w:rPr>
      </w:pPr>
      <w:r w:rsidRPr="00A913DD">
        <w:rPr>
          <w:rFonts w:ascii="Calibri" w:hAnsi="Calibri" w:cs="Calibri"/>
          <w:sz w:val="22"/>
          <w:szCs w:val="22"/>
        </w:rPr>
        <w:t xml:space="preserve">V prípade potreby vykonávania činnosti podľa tejto zmluvy prostredníctvom tretích osôb (subdodávateľov) je povinnosťou poskytovateľa vopred písomne  požiadať objednávateľa o súhlas na využívanie konkrétneho subdodávateľa. Zmeniť subdodávateľa môže poskytovateľ len s predchládzajúcim písomným súhlasom objednávateľa. Poskytovateľ zároveň v plnom rozsahu zodpovedá za to, aby jeho subdodávatelia boli zapísaní v registri partnerov verejného sektora, ak sa na nich táto povinnosť podľa zákona o registri vzťahuje.  Akékoľvek sankcie uložene objednávateľovi a/alebo členom jeho štatutárneho organu v súvislosti s porušením povinnosti poskytovateľa podľa predchádzajúcej vety je povinný poskytovateľ v plnej výške nahradiť. Zoznam všetkých známych subdodávateľov v čase uzatvorenia tejto zmluvy tvorí </w:t>
      </w:r>
      <w:r w:rsidRPr="00A913DD">
        <w:rPr>
          <w:rFonts w:ascii="Calibri" w:hAnsi="Calibri" w:cs="Calibri"/>
          <w:b/>
          <w:sz w:val="22"/>
          <w:szCs w:val="22"/>
        </w:rPr>
        <w:t xml:space="preserve">Prílohu č. </w:t>
      </w:r>
      <w:r w:rsidR="00E32079" w:rsidRPr="00A913DD">
        <w:rPr>
          <w:rFonts w:ascii="Calibri" w:hAnsi="Calibri" w:cs="Calibri"/>
          <w:b/>
          <w:sz w:val="22"/>
          <w:szCs w:val="22"/>
        </w:rPr>
        <w:t>6</w:t>
      </w:r>
      <w:r w:rsidRPr="00A913DD">
        <w:rPr>
          <w:rFonts w:ascii="Calibri" w:hAnsi="Calibri" w:cs="Calibri"/>
          <w:sz w:val="22"/>
          <w:szCs w:val="22"/>
        </w:rPr>
        <w:t xml:space="preserve"> tejto zmluvy. V prípade, ak poskytovateľ preukazoval v procese obstarávania zákazky (tovaru) splnenie podmienok účasti prostredníctvom subdodávateľa, je poskytovateľ povinný používať výlučne na dotknuté činnosti kapacity tej osoby, ktorej spôsobilosť použil na  preukázanie splnenia podmienok účasti. Porušenie povinnosti poskytovateľa podľa tohto </w:t>
      </w:r>
      <w:r w:rsidR="004A5B16" w:rsidRPr="00A913DD">
        <w:rPr>
          <w:rFonts w:ascii="Calibri" w:hAnsi="Calibri" w:cs="Calibri"/>
          <w:sz w:val="22"/>
          <w:szCs w:val="22"/>
        </w:rPr>
        <w:t>ods.</w:t>
      </w:r>
      <w:r w:rsidRPr="00A913DD">
        <w:rPr>
          <w:rFonts w:ascii="Calibri" w:hAnsi="Calibri" w:cs="Calibri"/>
          <w:sz w:val="22"/>
          <w:szCs w:val="22"/>
        </w:rPr>
        <w:t xml:space="preserve"> zmluvy sa považuje  za podstatné porušenie tejto zmluvy a je vždy bez ďalšieho dôvodom oprávňujúcim objednávateľa  na okamžité odstúpenie od tejto zmluvy a/alebo</w:t>
      </w:r>
      <w:r w:rsidR="0002585A" w:rsidRPr="00A913DD">
        <w:rPr>
          <w:rFonts w:ascii="Calibri" w:hAnsi="Calibri" w:cs="Calibri"/>
          <w:sz w:val="22"/>
          <w:szCs w:val="22"/>
        </w:rPr>
        <w:t xml:space="preserve"> osobitnej zmluvy o poskytovaní verejných služieb</w:t>
      </w:r>
      <w:r w:rsidRPr="00A913DD">
        <w:rPr>
          <w:rFonts w:ascii="Calibri" w:hAnsi="Calibri" w:cs="Calibri"/>
          <w:sz w:val="22"/>
          <w:szCs w:val="22"/>
        </w:rPr>
        <w:t>.</w:t>
      </w:r>
    </w:p>
    <w:p w14:paraId="5C9C425C" w14:textId="77777777" w:rsidR="00E25E39" w:rsidRPr="00A913DD" w:rsidRDefault="00E25E39" w:rsidP="00E25E39">
      <w:pPr>
        <w:jc w:val="both"/>
        <w:rPr>
          <w:rFonts w:ascii="Calibri" w:hAnsi="Calibri" w:cs="Calibri"/>
          <w:sz w:val="22"/>
          <w:szCs w:val="22"/>
        </w:rPr>
      </w:pPr>
    </w:p>
    <w:p w14:paraId="71AA99E3" w14:textId="77777777" w:rsidR="00E25E39" w:rsidRPr="00A913DD" w:rsidRDefault="00E25E39" w:rsidP="00E92FCE">
      <w:pPr>
        <w:pStyle w:val="Zkladntext"/>
        <w:numPr>
          <w:ilvl w:val="0"/>
          <w:numId w:val="37"/>
        </w:numPr>
        <w:tabs>
          <w:tab w:val="clear" w:pos="360"/>
        </w:tabs>
        <w:ind w:left="426"/>
        <w:rPr>
          <w:rFonts w:ascii="Calibri" w:hAnsi="Calibri" w:cs="Calibri"/>
          <w:sz w:val="22"/>
          <w:szCs w:val="22"/>
        </w:rPr>
      </w:pPr>
      <w:r w:rsidRPr="00A913DD">
        <w:rPr>
          <w:rFonts w:ascii="Calibri" w:hAnsi="Calibri" w:cs="Calibri"/>
          <w:sz w:val="22"/>
          <w:szCs w:val="22"/>
        </w:rPr>
        <w:lastRenderedPageBreak/>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v znení neskorších predpisov a ich vykonávacích a ďalších súvisiacich predpisov.</w:t>
      </w:r>
    </w:p>
    <w:p w14:paraId="38DE8AD5" w14:textId="77777777" w:rsidR="00E25E39" w:rsidRPr="00A913DD" w:rsidRDefault="00E25E39" w:rsidP="00E92FCE">
      <w:pPr>
        <w:pStyle w:val="Odsekzoznamu"/>
        <w:ind w:left="426"/>
        <w:rPr>
          <w:rFonts w:ascii="Calibri" w:hAnsi="Calibri" w:cs="Calibri"/>
          <w:sz w:val="22"/>
          <w:szCs w:val="22"/>
        </w:rPr>
      </w:pPr>
    </w:p>
    <w:p w14:paraId="4C80E079" w14:textId="162AA4BB" w:rsidR="00E25E39" w:rsidRPr="00A913DD" w:rsidRDefault="002715B8" w:rsidP="00E92FCE">
      <w:pPr>
        <w:pStyle w:val="Odsekzoznamu"/>
        <w:ind w:left="426"/>
        <w:jc w:val="both"/>
        <w:rPr>
          <w:rFonts w:ascii="Calibri" w:hAnsi="Calibri" w:cs="Calibri"/>
          <w:sz w:val="22"/>
          <w:szCs w:val="22"/>
        </w:rPr>
      </w:pPr>
      <w:r w:rsidRPr="00A913DD">
        <w:rPr>
          <w:rFonts w:ascii="Calibri" w:hAnsi="Calibri" w:cs="Calibri"/>
          <w:sz w:val="22"/>
          <w:szCs w:val="22"/>
        </w:rPr>
        <w:t xml:space="preserve">Objednávateľ </w:t>
      </w:r>
      <w:r w:rsidR="00E25E39" w:rsidRPr="00A913DD">
        <w:rPr>
          <w:rFonts w:ascii="Calibri" w:hAnsi="Calibri" w:cs="Calibri"/>
          <w:sz w:val="22"/>
          <w:szCs w:val="22"/>
        </w:rPr>
        <w:t>ako samostatný prevádzkovateľ zverejnil písomnú informáciu o spracúvaní osobných údajov na svojom webovom sídle v časti „Ochrana osobných údajov“ (</w:t>
      </w:r>
      <w:hyperlink r:id="rId14" w:history="1">
        <w:r w:rsidR="00E25E39" w:rsidRPr="00A913DD">
          <w:rPr>
            <w:rStyle w:val="Hypertextovprepojenie"/>
            <w:rFonts w:ascii="Calibri" w:hAnsi="Calibri" w:cs="Calibri"/>
            <w:sz w:val="22"/>
            <w:szCs w:val="22"/>
          </w:rPr>
          <w:t>www.mhth.sk/ochrana-osobnych-udajov</w:t>
        </w:r>
      </w:hyperlink>
      <w:r w:rsidR="00E25E39" w:rsidRPr="00A913DD">
        <w:rPr>
          <w:rFonts w:ascii="Calibri" w:hAnsi="Calibri" w:cs="Calibri"/>
          <w:sz w:val="22"/>
          <w:szCs w:val="22"/>
        </w:rPr>
        <w:t xml:space="preserve">). </w:t>
      </w:r>
    </w:p>
    <w:p w14:paraId="610CE435" w14:textId="77777777" w:rsidR="00E25E39" w:rsidRPr="00A913DD" w:rsidRDefault="00E25E39" w:rsidP="00E92FCE">
      <w:pPr>
        <w:pStyle w:val="Zkladntext"/>
        <w:rPr>
          <w:rFonts w:ascii="Calibri" w:hAnsi="Calibri" w:cs="Calibri"/>
          <w:sz w:val="22"/>
          <w:szCs w:val="22"/>
        </w:rPr>
      </w:pPr>
    </w:p>
    <w:p w14:paraId="469B9E45" w14:textId="0E2C343B" w:rsidR="00E25E39" w:rsidRPr="00A913DD" w:rsidRDefault="00E25E39" w:rsidP="00E92FCE">
      <w:pPr>
        <w:pStyle w:val="Zkladntext"/>
        <w:numPr>
          <w:ilvl w:val="0"/>
          <w:numId w:val="37"/>
        </w:numPr>
        <w:tabs>
          <w:tab w:val="clear" w:pos="360"/>
        </w:tabs>
        <w:ind w:left="426"/>
        <w:rPr>
          <w:rFonts w:ascii="Calibri" w:hAnsi="Calibri" w:cs="Calibri"/>
          <w:b/>
          <w:bCs/>
          <w:color w:val="000000"/>
          <w:sz w:val="22"/>
          <w:szCs w:val="22"/>
        </w:rPr>
      </w:pPr>
      <w:r w:rsidRPr="00A913DD">
        <w:rPr>
          <w:rFonts w:ascii="Calibri" w:hAnsi="Calibri" w:cs="Calibri"/>
          <w:b/>
          <w:bCs/>
          <w:sz w:val="22"/>
          <w:szCs w:val="22"/>
        </w:rPr>
        <w:t>Protikorupčný program</w:t>
      </w:r>
    </w:p>
    <w:p w14:paraId="5B138ED0" w14:textId="50DC853D" w:rsidR="00E25E39" w:rsidRPr="00A913DD" w:rsidRDefault="0002585A" w:rsidP="003C6CFD">
      <w:pPr>
        <w:ind w:left="426"/>
        <w:jc w:val="both"/>
        <w:rPr>
          <w:rFonts w:ascii="Calibri" w:eastAsia="Calibri" w:hAnsi="Calibri" w:cs="Calibri"/>
          <w:sz w:val="22"/>
          <w:szCs w:val="22"/>
        </w:rPr>
      </w:pPr>
      <w:r w:rsidRPr="00A913DD">
        <w:rPr>
          <w:rFonts w:ascii="Calibri" w:eastAsia="Calibri" w:hAnsi="Calibri" w:cs="Calibri"/>
          <w:color w:val="000000"/>
          <w:sz w:val="22"/>
          <w:szCs w:val="22"/>
        </w:rPr>
        <w:t xml:space="preserve">Objednávateľ </w:t>
      </w:r>
      <w:r w:rsidR="00E25E39" w:rsidRPr="00A913DD">
        <w:rPr>
          <w:rFonts w:ascii="Calibri" w:eastAsia="Calibri" w:hAnsi="Calibri" w:cs="Calibri"/>
          <w:color w:val="000000"/>
          <w:sz w:val="22"/>
          <w:szCs w:val="22"/>
        </w:rPr>
        <w:t>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víziou bojovať proti korupcii aj na úseku zmluvných vzťahov kupujúci  žiada od poskytovateľa, aby v akejkoľvek súvislosti s touto zmluvou, čo pre účely tohto článku zmluvy zahŕňa aj súvislosť s jej uzatváraním, plnením, skončením a prípadným vymáhaním, aktívne prispel k napĺňaniu tohto cieľa implementáciou protikorupčných opatrení v zmysle tohto článku zmluvy.</w:t>
      </w:r>
    </w:p>
    <w:p w14:paraId="185AA1EC" w14:textId="77777777" w:rsidR="00E25E39" w:rsidRPr="00A913DD" w:rsidRDefault="00E25E39" w:rsidP="00E25E39">
      <w:pPr>
        <w:jc w:val="both"/>
        <w:rPr>
          <w:rFonts w:ascii="Calibri" w:hAnsi="Calibri" w:cs="Calibri"/>
          <w:color w:val="000000"/>
          <w:sz w:val="22"/>
          <w:szCs w:val="22"/>
        </w:rPr>
      </w:pPr>
    </w:p>
    <w:p w14:paraId="6802A4D6" w14:textId="4E01CA93" w:rsidR="00E25E39" w:rsidRPr="00A913DD" w:rsidRDefault="00E25E39" w:rsidP="00E92FCE">
      <w:pPr>
        <w:pStyle w:val="Zkladntext"/>
        <w:numPr>
          <w:ilvl w:val="0"/>
          <w:numId w:val="37"/>
        </w:numPr>
        <w:tabs>
          <w:tab w:val="clear" w:pos="360"/>
        </w:tabs>
        <w:ind w:left="426"/>
        <w:rPr>
          <w:rFonts w:ascii="Calibri" w:hAnsi="Calibri" w:cs="Calibri"/>
          <w:color w:val="000000"/>
          <w:sz w:val="22"/>
          <w:szCs w:val="22"/>
        </w:rPr>
      </w:pPr>
      <w:bookmarkStart w:id="0" w:name="_Ref31279122"/>
      <w:bookmarkStart w:id="1" w:name="_Ref31287873"/>
      <w:r w:rsidRPr="00A913DD">
        <w:rPr>
          <w:rFonts w:ascii="Calibri" w:hAnsi="Calibri" w:cs="Calibri"/>
          <w:b/>
          <w:bCs/>
          <w:color w:val="000000"/>
          <w:sz w:val="22"/>
          <w:szCs w:val="22"/>
        </w:rPr>
        <w:t>Zákaz korupcie</w:t>
      </w:r>
    </w:p>
    <w:p w14:paraId="487A983C" w14:textId="77777777" w:rsidR="00E25E39" w:rsidRPr="00A913DD" w:rsidRDefault="00E25E39" w:rsidP="003C6CFD">
      <w:pPr>
        <w:ind w:left="426"/>
        <w:jc w:val="both"/>
        <w:rPr>
          <w:rFonts w:ascii="Calibri" w:hAnsi="Calibri" w:cs="Calibri"/>
          <w:color w:val="000000"/>
          <w:sz w:val="22"/>
          <w:szCs w:val="22"/>
        </w:rPr>
      </w:pPr>
      <w:r w:rsidRPr="00A913DD">
        <w:rPr>
          <w:rFonts w:ascii="Calibri" w:hAnsi="Calibri" w:cs="Calibri"/>
          <w:color w:val="000000"/>
          <w:sz w:val="22"/>
          <w:szCs w:val="22"/>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A913DD">
        <w:rPr>
          <w:rFonts w:ascii="Calibri" w:hAnsi="Calibri" w:cs="Calibri"/>
          <w:b/>
          <w:bCs/>
          <w:color w:val="000000"/>
          <w:sz w:val="22"/>
          <w:szCs w:val="22"/>
        </w:rPr>
        <w:t>Úplatkom</w:t>
      </w:r>
      <w:r w:rsidRPr="00A913DD">
        <w:rPr>
          <w:rFonts w:ascii="Calibri" w:hAnsi="Calibri" w:cs="Calibri"/>
          <w:color w:val="000000"/>
          <w:sz w:val="22"/>
          <w:szCs w:val="22"/>
        </w:rPr>
        <w:t xml:space="preserve"> sa na účely tohto článku zmluvy rozumie vec alebo iné plnenie majetkovej či nemajetkovej povahy, na ktoré nie je právny nárok.</w:t>
      </w:r>
      <w:bookmarkEnd w:id="0"/>
      <w:r w:rsidRPr="00A913DD">
        <w:rPr>
          <w:rFonts w:ascii="Calibri" w:hAnsi="Calibri" w:cs="Calibri"/>
          <w:color w:val="000000"/>
          <w:sz w:val="22"/>
          <w:szCs w:val="22"/>
        </w:rPr>
        <w:t xml:space="preserve">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A913DD">
        <w:rPr>
          <w:rFonts w:ascii="Calibri" w:hAnsi="Calibri" w:cs="Calibri"/>
          <w:b/>
          <w:bCs/>
          <w:color w:val="000000"/>
          <w:sz w:val="22"/>
          <w:szCs w:val="22"/>
        </w:rPr>
        <w:t>Konaním</w:t>
      </w:r>
      <w:r w:rsidRPr="00A913DD">
        <w:rPr>
          <w:rFonts w:ascii="Calibri" w:hAnsi="Calibri" w:cs="Calibri"/>
          <w:color w:val="000000"/>
          <w:sz w:val="22"/>
          <w:szCs w:val="22"/>
        </w:rPr>
        <w:t xml:space="preserve"> sa na účely tohto článku zmluvy rozumie aj opomenutie takého konania, na ktoré je osoba podľa okolností a svojich pomerov povinná.</w:t>
      </w:r>
      <w:bookmarkEnd w:id="1"/>
    </w:p>
    <w:p w14:paraId="222EFE41" w14:textId="77777777" w:rsidR="00E25E39" w:rsidRPr="00A913DD" w:rsidRDefault="00E25E39" w:rsidP="00E25E39">
      <w:pPr>
        <w:pStyle w:val="Odsekzoznamu"/>
        <w:ind w:left="709" w:hanging="709"/>
        <w:rPr>
          <w:rFonts w:ascii="Calibri" w:hAnsi="Calibri" w:cs="Calibri"/>
          <w:color w:val="000000"/>
          <w:sz w:val="22"/>
          <w:szCs w:val="22"/>
        </w:rPr>
      </w:pPr>
    </w:p>
    <w:p w14:paraId="7FDCCFE3" w14:textId="0B804403" w:rsidR="00E25E39" w:rsidRPr="00A913DD" w:rsidRDefault="00E25E39" w:rsidP="00E92FCE">
      <w:pPr>
        <w:pStyle w:val="Zkladntext"/>
        <w:numPr>
          <w:ilvl w:val="0"/>
          <w:numId w:val="37"/>
        </w:numPr>
        <w:tabs>
          <w:tab w:val="clear" w:pos="360"/>
        </w:tabs>
        <w:ind w:left="426"/>
        <w:rPr>
          <w:rFonts w:ascii="Calibri" w:hAnsi="Calibri" w:cs="Calibri"/>
          <w:sz w:val="22"/>
          <w:szCs w:val="22"/>
          <w:u w:val="single"/>
        </w:rPr>
      </w:pPr>
      <w:bookmarkStart w:id="2" w:name="_Ref31287999"/>
      <w:r w:rsidRPr="00A913DD">
        <w:rPr>
          <w:rFonts w:ascii="Calibri" w:hAnsi="Calibri" w:cs="Calibri"/>
          <w:b/>
          <w:bCs/>
          <w:color w:val="000000"/>
          <w:sz w:val="22"/>
          <w:szCs w:val="22"/>
        </w:rPr>
        <w:t>Oznamovacia povinnosť</w:t>
      </w:r>
    </w:p>
    <w:p w14:paraId="55203438" w14:textId="593195F1" w:rsidR="00E25E39" w:rsidRPr="00A913DD" w:rsidRDefault="00E25E39" w:rsidP="003C6CFD">
      <w:pPr>
        <w:ind w:left="426"/>
        <w:jc w:val="both"/>
        <w:rPr>
          <w:rFonts w:ascii="Calibri" w:eastAsia="Calibri" w:hAnsi="Calibri" w:cs="Calibri"/>
          <w:color w:val="000000"/>
          <w:sz w:val="22"/>
          <w:szCs w:val="22"/>
        </w:rPr>
      </w:pPr>
      <w:r w:rsidRPr="00A913DD">
        <w:rPr>
          <w:rFonts w:ascii="Calibri" w:hAnsi="Calibri" w:cs="Calibri"/>
          <w:color w:val="000000"/>
          <w:sz w:val="22"/>
          <w:szCs w:val="22"/>
        </w:rPr>
        <w:t xml:space="preserve">Zmluvné strany sa zaväzujú akékoľvek konanie zakázané podľa </w:t>
      </w:r>
      <w:r w:rsidR="004A5B16" w:rsidRPr="00A913DD">
        <w:rPr>
          <w:rFonts w:ascii="Calibri" w:hAnsi="Calibri" w:cs="Calibri"/>
          <w:color w:val="000000"/>
          <w:sz w:val="22"/>
          <w:szCs w:val="22"/>
        </w:rPr>
        <w:t>ods.</w:t>
      </w:r>
      <w:r w:rsidRPr="00A913DD">
        <w:rPr>
          <w:rFonts w:ascii="Calibri" w:hAnsi="Calibri" w:cs="Calibri"/>
          <w:color w:val="000000"/>
          <w:sz w:val="22"/>
          <w:szCs w:val="22"/>
        </w:rPr>
        <w:t xml:space="preserve"> 2</w:t>
      </w:r>
      <w:r w:rsidR="00D87C88" w:rsidRPr="00A913DD">
        <w:rPr>
          <w:rFonts w:ascii="Calibri" w:hAnsi="Calibri" w:cs="Calibri"/>
          <w:color w:val="000000"/>
          <w:sz w:val="22"/>
          <w:szCs w:val="22"/>
        </w:rPr>
        <w:t>.</w:t>
      </w:r>
      <w:r w:rsidRPr="00A913DD">
        <w:rPr>
          <w:rFonts w:ascii="Calibri" w:hAnsi="Calibri" w:cs="Calibri"/>
          <w:color w:val="000000"/>
          <w:sz w:val="22"/>
          <w:szCs w:val="22"/>
        </w:rPr>
        <w:t xml:space="preserve"> tohto článku zmluvy alebo prípravu naň bez zbytočného odkladu potom, čo sa o ňom dozvedia, oznámiť orgánu činnému v trestnom konaní alebo Policajnému zboru.</w:t>
      </w:r>
      <w:bookmarkEnd w:id="2"/>
      <w:r w:rsidRPr="00A913DD">
        <w:rPr>
          <w:rFonts w:ascii="Calibri" w:hAnsi="Calibri" w:cs="Calibri"/>
          <w:color w:val="000000"/>
          <w:sz w:val="22"/>
          <w:szCs w:val="22"/>
        </w:rPr>
        <w:t xml:space="preserve"> </w:t>
      </w:r>
      <w:r w:rsidRPr="00A913DD">
        <w:rPr>
          <w:rFonts w:ascii="Calibri" w:eastAsia="Calibri" w:hAnsi="Calibri" w:cs="Calibri"/>
          <w:color w:val="000000"/>
          <w:sz w:val="22"/>
          <w:szCs w:val="22"/>
        </w:rPr>
        <w:t>Oznámenie je možné urobiť aj objednávateľovi.</w:t>
      </w:r>
    </w:p>
    <w:p w14:paraId="4F8032D1" w14:textId="77777777" w:rsidR="00E25E39" w:rsidRPr="00A913DD" w:rsidRDefault="00E25E39" w:rsidP="00E25E39">
      <w:pPr>
        <w:ind w:left="567"/>
        <w:jc w:val="both"/>
        <w:rPr>
          <w:rFonts w:ascii="Calibri" w:eastAsia="Calibri" w:hAnsi="Calibri" w:cs="Calibri"/>
          <w:sz w:val="22"/>
          <w:szCs w:val="22"/>
        </w:rPr>
      </w:pPr>
    </w:p>
    <w:p w14:paraId="042A5A0A" w14:textId="4A73A22C" w:rsidR="00E25E39" w:rsidRPr="00A913DD" w:rsidRDefault="00E25E39" w:rsidP="00E92FCE">
      <w:pPr>
        <w:pStyle w:val="Zkladntext"/>
        <w:numPr>
          <w:ilvl w:val="0"/>
          <w:numId w:val="37"/>
        </w:numPr>
        <w:tabs>
          <w:tab w:val="clear" w:pos="360"/>
        </w:tabs>
        <w:ind w:left="426"/>
        <w:rPr>
          <w:rFonts w:ascii="Calibri" w:hAnsi="Calibri" w:cs="Calibri"/>
          <w:color w:val="000000"/>
          <w:sz w:val="22"/>
          <w:szCs w:val="22"/>
        </w:rPr>
      </w:pPr>
      <w:bookmarkStart w:id="3" w:name="_Ref31291822"/>
      <w:r w:rsidRPr="00A913DD">
        <w:rPr>
          <w:rFonts w:ascii="Calibri" w:hAnsi="Calibri" w:cs="Calibri"/>
          <w:b/>
          <w:bCs/>
          <w:color w:val="000000"/>
          <w:sz w:val="22"/>
          <w:szCs w:val="22"/>
        </w:rPr>
        <w:lastRenderedPageBreak/>
        <w:t>Účtovná evidencia</w:t>
      </w:r>
    </w:p>
    <w:p w14:paraId="67CCEA80" w14:textId="77777777" w:rsidR="00E25E39" w:rsidRPr="00A913DD" w:rsidRDefault="00E25E39" w:rsidP="003C6CFD">
      <w:pPr>
        <w:ind w:left="426"/>
        <w:jc w:val="both"/>
        <w:rPr>
          <w:rFonts w:ascii="Calibri" w:hAnsi="Calibri" w:cs="Calibri"/>
          <w:color w:val="000000"/>
          <w:sz w:val="22"/>
          <w:szCs w:val="22"/>
        </w:rPr>
      </w:pPr>
      <w:r w:rsidRPr="00A913DD">
        <w:rPr>
          <w:rFonts w:ascii="Calibri" w:hAnsi="Calibri" w:cs="Calibri"/>
          <w:color w:val="000000"/>
          <w:sz w:val="22"/>
          <w:szCs w:val="22"/>
        </w:rPr>
        <w:t>Poskytovateľ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3"/>
      <w:r w:rsidRPr="00A913DD">
        <w:rPr>
          <w:rFonts w:ascii="Calibri" w:hAnsi="Calibri" w:cs="Calibri"/>
          <w:color w:val="000000"/>
          <w:sz w:val="22"/>
          <w:szCs w:val="22"/>
        </w:rPr>
        <w:t xml:space="preserve"> Poskytovateľ zároveň potvrdzuje, že nedošlo k porušeniu tohto ustanovenia.</w:t>
      </w:r>
    </w:p>
    <w:p w14:paraId="3B4D2B88" w14:textId="77777777" w:rsidR="00E25E39" w:rsidRPr="00A913DD" w:rsidRDefault="00E25E39" w:rsidP="00E25E39">
      <w:pPr>
        <w:pStyle w:val="Odsekzoznamu"/>
        <w:ind w:left="709" w:hanging="709"/>
        <w:rPr>
          <w:rFonts w:ascii="Calibri" w:hAnsi="Calibri" w:cs="Calibri"/>
          <w:color w:val="000000"/>
          <w:sz w:val="22"/>
          <w:szCs w:val="22"/>
        </w:rPr>
      </w:pPr>
    </w:p>
    <w:p w14:paraId="1A8BE3FD" w14:textId="46D1E6AE" w:rsidR="00E25E39" w:rsidRPr="00A913DD" w:rsidRDefault="00E25E39" w:rsidP="00E92FCE">
      <w:pPr>
        <w:pStyle w:val="Zkladntext"/>
        <w:numPr>
          <w:ilvl w:val="0"/>
          <w:numId w:val="37"/>
        </w:numPr>
        <w:tabs>
          <w:tab w:val="clear" w:pos="360"/>
        </w:tabs>
        <w:ind w:left="426"/>
        <w:rPr>
          <w:rFonts w:ascii="Calibri" w:eastAsia="Calibri" w:hAnsi="Calibri" w:cs="Calibri"/>
          <w:color w:val="000000"/>
          <w:sz w:val="22"/>
          <w:szCs w:val="22"/>
        </w:rPr>
      </w:pPr>
      <w:r w:rsidRPr="00A913DD">
        <w:rPr>
          <w:rFonts w:ascii="Calibri" w:eastAsia="Calibri" w:hAnsi="Calibri" w:cs="Calibri"/>
          <w:b/>
          <w:color w:val="000000"/>
          <w:sz w:val="22"/>
          <w:szCs w:val="22"/>
        </w:rPr>
        <w:t>Konflikt záujmov</w:t>
      </w:r>
    </w:p>
    <w:p w14:paraId="03B623C0" w14:textId="77777777" w:rsidR="00E25E39" w:rsidRPr="00A913DD" w:rsidRDefault="00E25E39" w:rsidP="003C6CFD">
      <w:pPr>
        <w:ind w:left="426"/>
        <w:jc w:val="both"/>
        <w:rPr>
          <w:rFonts w:ascii="Calibri" w:eastAsia="Calibri" w:hAnsi="Calibri" w:cs="Calibri"/>
          <w:color w:val="000000"/>
          <w:sz w:val="22"/>
          <w:szCs w:val="22"/>
        </w:rPr>
      </w:pPr>
      <w:r w:rsidRPr="00A913DD">
        <w:rPr>
          <w:rFonts w:ascii="Calibri" w:eastAsia="Calibri" w:hAnsi="Calibri" w:cs="Calibri"/>
          <w:color w:val="000000"/>
          <w:sz w:val="22"/>
          <w:szCs w:val="22"/>
        </w:rPr>
        <w:t>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Konfliktom záujmu sa na účely tohto článku zmluvy rozumie situácia, keď by obchodný, finančný, rodinný, politický alebo osobný záujem mohol zasahovať do úsudku osôb pri výkone ich zamestnania, povolania, postavenia alebo funkcie.</w:t>
      </w:r>
    </w:p>
    <w:p w14:paraId="7D86311F" w14:textId="77777777" w:rsidR="00E25E39" w:rsidRPr="00A913DD" w:rsidRDefault="00E25E39" w:rsidP="00E25E39">
      <w:pPr>
        <w:jc w:val="both"/>
        <w:rPr>
          <w:rFonts w:ascii="Calibri" w:hAnsi="Calibri" w:cs="Calibri"/>
          <w:color w:val="000000"/>
          <w:sz w:val="22"/>
          <w:szCs w:val="22"/>
        </w:rPr>
      </w:pPr>
    </w:p>
    <w:p w14:paraId="20177131" w14:textId="4EAED13A" w:rsidR="00E25E39" w:rsidRPr="00A913DD" w:rsidRDefault="00E25E39" w:rsidP="00E92FCE">
      <w:pPr>
        <w:pStyle w:val="Zkladntext"/>
        <w:numPr>
          <w:ilvl w:val="0"/>
          <w:numId w:val="37"/>
        </w:numPr>
        <w:tabs>
          <w:tab w:val="clear" w:pos="360"/>
        </w:tabs>
        <w:ind w:left="426"/>
        <w:rPr>
          <w:rFonts w:ascii="Calibri" w:hAnsi="Calibri" w:cs="Calibri"/>
          <w:color w:val="000000"/>
          <w:sz w:val="22"/>
          <w:szCs w:val="22"/>
        </w:rPr>
      </w:pPr>
      <w:bookmarkStart w:id="4" w:name="_Ref31288284"/>
      <w:r w:rsidRPr="00A913DD">
        <w:rPr>
          <w:rFonts w:ascii="Calibri" w:hAnsi="Calibri" w:cs="Calibri"/>
          <w:b/>
          <w:bCs/>
          <w:color w:val="000000"/>
          <w:sz w:val="22"/>
          <w:szCs w:val="22"/>
        </w:rPr>
        <w:t>Dotknuté osoby</w:t>
      </w:r>
    </w:p>
    <w:p w14:paraId="3EE0FEE8" w14:textId="423EC642" w:rsidR="00E25E39" w:rsidRPr="00A913DD" w:rsidRDefault="00E25E39" w:rsidP="00E92FCE">
      <w:pPr>
        <w:ind w:left="426"/>
        <w:jc w:val="both"/>
        <w:rPr>
          <w:rFonts w:ascii="Calibri" w:hAnsi="Calibri" w:cs="Calibri"/>
          <w:sz w:val="22"/>
          <w:szCs w:val="22"/>
          <w:lang w:eastAsia="sk-SK"/>
        </w:rPr>
      </w:pPr>
      <w:r w:rsidRPr="00A913DD">
        <w:rPr>
          <w:rFonts w:ascii="Calibri" w:hAnsi="Calibri" w:cs="Calibri"/>
          <w:color w:val="000000"/>
          <w:sz w:val="22"/>
          <w:szCs w:val="22"/>
        </w:rPr>
        <w:t xml:space="preserve">Poskytovateľ sa zaväzuje, že povinnosti podľa </w:t>
      </w:r>
      <w:r w:rsidR="009417D7" w:rsidRPr="00A913DD">
        <w:rPr>
          <w:rFonts w:ascii="Calibri" w:hAnsi="Calibri" w:cs="Calibri"/>
          <w:color w:val="000000"/>
          <w:sz w:val="22"/>
          <w:szCs w:val="22"/>
        </w:rPr>
        <w:t xml:space="preserve">ods. </w:t>
      </w:r>
      <w:r w:rsidRPr="00A913DD">
        <w:rPr>
          <w:rFonts w:ascii="Calibri" w:hAnsi="Calibri" w:cs="Calibri"/>
          <w:color w:val="000000"/>
          <w:sz w:val="22"/>
          <w:szCs w:val="22"/>
        </w:rPr>
        <w:t>2</w:t>
      </w:r>
      <w:r w:rsidR="00D87C88" w:rsidRPr="00A913DD">
        <w:rPr>
          <w:rFonts w:ascii="Calibri" w:hAnsi="Calibri" w:cs="Calibri"/>
          <w:color w:val="000000"/>
          <w:sz w:val="22"/>
          <w:szCs w:val="22"/>
        </w:rPr>
        <w:t>.</w:t>
      </w:r>
      <w:r w:rsidRPr="00A913DD">
        <w:rPr>
          <w:rFonts w:ascii="Calibri" w:hAnsi="Calibri" w:cs="Calibri"/>
          <w:color w:val="000000"/>
          <w:sz w:val="22"/>
          <w:szCs w:val="22"/>
        </w:rPr>
        <w:t xml:space="preserve"> až 5</w:t>
      </w:r>
      <w:r w:rsidR="00D87C88" w:rsidRPr="00A913DD">
        <w:rPr>
          <w:rFonts w:ascii="Calibri" w:hAnsi="Calibri" w:cs="Calibri"/>
          <w:color w:val="000000"/>
          <w:sz w:val="22"/>
          <w:szCs w:val="22"/>
        </w:rPr>
        <w:t>.</w:t>
      </w:r>
      <w:r w:rsidRPr="00A913DD">
        <w:rPr>
          <w:rFonts w:ascii="Calibri" w:hAnsi="Calibri" w:cs="Calibri"/>
          <w:color w:val="000000"/>
          <w:sz w:val="22"/>
          <w:szCs w:val="22"/>
        </w:rPr>
        <w:t xml:space="preserve"> tohto článku zmluvy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w:t>
      </w:r>
      <w:r w:rsidR="004A5B16" w:rsidRPr="00A913DD">
        <w:rPr>
          <w:rFonts w:ascii="Calibri" w:hAnsi="Calibri" w:cs="Calibri"/>
          <w:color w:val="000000"/>
          <w:sz w:val="22"/>
          <w:szCs w:val="22"/>
        </w:rPr>
        <w:t>ods.</w:t>
      </w:r>
      <w:r w:rsidR="00D87C88" w:rsidRPr="00A913DD">
        <w:rPr>
          <w:rFonts w:ascii="Calibri" w:hAnsi="Calibri" w:cs="Calibri"/>
          <w:color w:val="000000"/>
          <w:sz w:val="22"/>
          <w:szCs w:val="22"/>
        </w:rPr>
        <w:t xml:space="preserve"> </w:t>
      </w:r>
      <w:r w:rsidRPr="00A913DD">
        <w:rPr>
          <w:rFonts w:ascii="Calibri" w:hAnsi="Calibri" w:cs="Calibri"/>
          <w:color w:val="000000"/>
          <w:sz w:val="22"/>
          <w:szCs w:val="22"/>
        </w:rPr>
        <w:t>4</w:t>
      </w:r>
      <w:r w:rsidR="00D87C88" w:rsidRPr="00A913DD">
        <w:rPr>
          <w:rFonts w:ascii="Calibri" w:hAnsi="Calibri" w:cs="Calibri"/>
          <w:color w:val="000000"/>
          <w:sz w:val="22"/>
          <w:szCs w:val="22"/>
        </w:rPr>
        <w:t>.</w:t>
      </w:r>
      <w:r w:rsidRPr="00A913DD">
        <w:rPr>
          <w:rFonts w:ascii="Calibri" w:hAnsi="Calibri" w:cs="Calibri"/>
          <w:color w:val="000000"/>
          <w:sz w:val="22"/>
          <w:szCs w:val="22"/>
        </w:rPr>
        <w:t xml:space="preserve"> tohto článku zmluvy.</w:t>
      </w:r>
      <w:bookmarkEnd w:id="4"/>
      <w:r w:rsidRPr="00A913DD">
        <w:rPr>
          <w:rFonts w:ascii="Calibri" w:hAnsi="Calibri" w:cs="Calibri"/>
          <w:color w:val="000000"/>
          <w:sz w:val="22"/>
          <w:szCs w:val="22"/>
        </w:rPr>
        <w:t xml:space="preserve"> </w:t>
      </w:r>
      <w:r w:rsidRPr="00A913DD">
        <w:rPr>
          <w:rFonts w:ascii="Calibri" w:hAnsi="Calibri" w:cs="Calibri"/>
          <w:b/>
          <w:bCs/>
          <w:color w:val="000000"/>
          <w:sz w:val="22"/>
          <w:szCs w:val="22"/>
        </w:rPr>
        <w:t>Korupčným rizikom</w:t>
      </w:r>
      <w:r w:rsidRPr="00A913DD">
        <w:rPr>
          <w:rFonts w:ascii="Calibri" w:hAnsi="Calibri" w:cs="Calibri"/>
          <w:color w:val="000000"/>
          <w:sz w:val="22"/>
          <w:szCs w:val="22"/>
        </w:rPr>
        <w:t xml:space="preserve"> sa na účely tohto článku zmluvy rozumie príležitosť, pravdepodobnosť alebo možnosť konania zakázaného podľa </w:t>
      </w:r>
      <w:r w:rsidR="004A5B16" w:rsidRPr="00A913DD">
        <w:rPr>
          <w:rFonts w:ascii="Calibri" w:hAnsi="Calibri" w:cs="Calibri"/>
          <w:color w:val="000000"/>
          <w:sz w:val="22"/>
          <w:szCs w:val="22"/>
        </w:rPr>
        <w:t>ods.</w:t>
      </w:r>
      <w:r w:rsidRPr="00A913DD">
        <w:rPr>
          <w:rFonts w:ascii="Calibri" w:hAnsi="Calibri" w:cs="Calibri"/>
          <w:color w:val="000000"/>
          <w:sz w:val="22"/>
          <w:szCs w:val="22"/>
        </w:rPr>
        <w:t xml:space="preserve"> 2</w:t>
      </w:r>
      <w:r w:rsidR="00D87C88" w:rsidRPr="00A913DD">
        <w:rPr>
          <w:rFonts w:ascii="Calibri" w:hAnsi="Calibri" w:cs="Calibri"/>
          <w:color w:val="000000"/>
          <w:sz w:val="22"/>
          <w:szCs w:val="22"/>
        </w:rPr>
        <w:t>.</w:t>
      </w:r>
      <w:r w:rsidRPr="00A913DD">
        <w:rPr>
          <w:rFonts w:ascii="Calibri" w:hAnsi="Calibri" w:cs="Calibri"/>
          <w:color w:val="000000"/>
          <w:sz w:val="22"/>
          <w:szCs w:val="22"/>
        </w:rPr>
        <w:t xml:space="preserve"> tohto článku zmluvy alebo existencia príčin alebo podmienok uľahčujúcich vznik situácie priaznivej pre konanie zakázané podľa </w:t>
      </w:r>
      <w:r w:rsidR="004A5B16" w:rsidRPr="00A913DD">
        <w:rPr>
          <w:rFonts w:ascii="Calibri" w:hAnsi="Calibri" w:cs="Calibri"/>
          <w:color w:val="000000"/>
          <w:sz w:val="22"/>
          <w:szCs w:val="22"/>
        </w:rPr>
        <w:t>ods.</w:t>
      </w:r>
      <w:r w:rsidRPr="00A913DD">
        <w:rPr>
          <w:rFonts w:ascii="Calibri" w:hAnsi="Calibri" w:cs="Calibri"/>
          <w:color w:val="000000"/>
          <w:sz w:val="22"/>
          <w:szCs w:val="22"/>
        </w:rPr>
        <w:t xml:space="preserve"> 2</w:t>
      </w:r>
      <w:r w:rsidR="00D87C88" w:rsidRPr="00A913DD">
        <w:rPr>
          <w:rFonts w:ascii="Calibri" w:hAnsi="Calibri" w:cs="Calibri"/>
          <w:color w:val="000000"/>
          <w:sz w:val="22"/>
          <w:szCs w:val="22"/>
        </w:rPr>
        <w:t>.</w:t>
      </w:r>
      <w:r w:rsidRPr="00A913DD">
        <w:rPr>
          <w:rFonts w:ascii="Calibri" w:hAnsi="Calibri" w:cs="Calibri"/>
          <w:color w:val="000000"/>
          <w:sz w:val="22"/>
          <w:szCs w:val="22"/>
        </w:rPr>
        <w:t xml:space="preserve"> tohto článku zmluvy.</w:t>
      </w:r>
    </w:p>
    <w:p w14:paraId="589FF042" w14:textId="77777777" w:rsidR="00B648F5" w:rsidRPr="00A913DD" w:rsidRDefault="00B648F5" w:rsidP="00E92FCE">
      <w:pPr>
        <w:pStyle w:val="Odsekzoznamu"/>
        <w:ind w:left="567"/>
        <w:jc w:val="center"/>
        <w:rPr>
          <w:rFonts w:ascii="Calibri" w:hAnsi="Calibri" w:cs="Calibri"/>
          <w:b/>
          <w:bCs/>
          <w:sz w:val="22"/>
          <w:szCs w:val="22"/>
        </w:rPr>
      </w:pPr>
    </w:p>
    <w:p w14:paraId="0AD0F5FD" w14:textId="7D48B52E" w:rsidR="006351CC" w:rsidRPr="00A913DD" w:rsidRDefault="00CA0D27" w:rsidP="00E92FCE">
      <w:pPr>
        <w:pStyle w:val="Odsekzoznamu"/>
        <w:ind w:left="567"/>
        <w:jc w:val="center"/>
        <w:rPr>
          <w:rFonts w:ascii="Calibri" w:hAnsi="Calibri" w:cs="Calibri"/>
          <w:b/>
          <w:bCs/>
          <w:sz w:val="22"/>
          <w:szCs w:val="22"/>
        </w:rPr>
      </w:pPr>
      <w:r w:rsidRPr="00A913DD">
        <w:rPr>
          <w:rFonts w:ascii="Calibri" w:hAnsi="Calibri" w:cs="Calibri"/>
          <w:b/>
          <w:bCs/>
          <w:sz w:val="22"/>
          <w:szCs w:val="22"/>
        </w:rPr>
        <w:t>Článok XI.</w:t>
      </w:r>
    </w:p>
    <w:p w14:paraId="0D798E81" w14:textId="790D7560" w:rsidR="00CA0D27" w:rsidRPr="00A913DD" w:rsidRDefault="0022557B" w:rsidP="00E92FCE">
      <w:pPr>
        <w:pStyle w:val="Odsekzoznamu"/>
        <w:ind w:left="567"/>
        <w:jc w:val="center"/>
        <w:rPr>
          <w:rFonts w:ascii="Calibri" w:hAnsi="Calibri" w:cs="Calibri"/>
          <w:b/>
          <w:bCs/>
          <w:sz w:val="22"/>
          <w:szCs w:val="22"/>
        </w:rPr>
      </w:pPr>
      <w:r w:rsidRPr="00A913DD">
        <w:rPr>
          <w:rFonts w:ascii="Calibri" w:hAnsi="Calibri" w:cs="Calibri"/>
          <w:b/>
          <w:bCs/>
          <w:sz w:val="22"/>
          <w:szCs w:val="22"/>
        </w:rPr>
        <w:t>U</w:t>
      </w:r>
      <w:r w:rsidR="00CA0D27" w:rsidRPr="00A913DD">
        <w:rPr>
          <w:rFonts w:ascii="Calibri" w:hAnsi="Calibri" w:cs="Calibri"/>
          <w:b/>
          <w:bCs/>
          <w:sz w:val="22"/>
          <w:szCs w:val="22"/>
        </w:rPr>
        <w:t xml:space="preserve">končenie zmluvy </w:t>
      </w:r>
    </w:p>
    <w:p w14:paraId="0B5CA90F" w14:textId="77777777" w:rsidR="00CA0D27" w:rsidRPr="00A913DD" w:rsidRDefault="00CA0D27" w:rsidP="006351CC">
      <w:pPr>
        <w:pStyle w:val="Zkladntext"/>
        <w:jc w:val="center"/>
        <w:rPr>
          <w:rFonts w:ascii="Calibri" w:hAnsi="Calibri" w:cs="Calibri"/>
          <w:b/>
          <w:sz w:val="22"/>
          <w:szCs w:val="22"/>
        </w:rPr>
      </w:pPr>
    </w:p>
    <w:p w14:paraId="2AC92DA9" w14:textId="3779E8D8" w:rsidR="0018083E" w:rsidRPr="00A913DD" w:rsidRDefault="0018083E" w:rsidP="0018083E">
      <w:pPr>
        <w:numPr>
          <w:ilvl w:val="0"/>
          <w:numId w:val="14"/>
        </w:numPr>
        <w:jc w:val="both"/>
        <w:rPr>
          <w:rFonts w:ascii="Calibri" w:hAnsi="Calibri" w:cs="Calibri"/>
          <w:sz w:val="22"/>
          <w:szCs w:val="22"/>
        </w:rPr>
      </w:pPr>
      <w:r w:rsidRPr="00A913DD">
        <w:rPr>
          <w:rFonts w:ascii="Calibri" w:hAnsi="Calibri" w:cs="Calibri"/>
          <w:sz w:val="22"/>
          <w:szCs w:val="22"/>
        </w:rPr>
        <w:t>Táto zmluva sa uzatvára na dobu určitú, a</w:t>
      </w:r>
      <w:r w:rsidR="00AB2195" w:rsidRPr="00A913DD">
        <w:rPr>
          <w:rFonts w:ascii="Calibri" w:hAnsi="Calibri" w:cs="Calibri"/>
          <w:sz w:val="22"/>
          <w:szCs w:val="22"/>
        </w:rPr>
        <w:t> </w:t>
      </w:r>
      <w:r w:rsidRPr="00A913DD">
        <w:rPr>
          <w:rFonts w:ascii="Calibri" w:hAnsi="Calibri" w:cs="Calibri"/>
          <w:sz w:val="22"/>
          <w:szCs w:val="22"/>
        </w:rPr>
        <w:t xml:space="preserve">to </w:t>
      </w:r>
      <w:r w:rsidR="00AB2195" w:rsidRPr="00A913DD">
        <w:rPr>
          <w:rFonts w:ascii="Calibri" w:hAnsi="Calibri" w:cs="Calibri"/>
          <w:sz w:val="22"/>
          <w:szCs w:val="22"/>
        </w:rPr>
        <w:t>na</w:t>
      </w:r>
      <w:r w:rsidRPr="00A913DD">
        <w:rPr>
          <w:rFonts w:ascii="Calibri" w:hAnsi="Calibri" w:cs="Calibri"/>
          <w:sz w:val="22"/>
          <w:szCs w:val="22"/>
        </w:rPr>
        <w:t xml:space="preserve"> </w:t>
      </w:r>
      <w:r w:rsidR="005A3741">
        <w:rPr>
          <w:rFonts w:ascii="Calibri" w:hAnsi="Calibri" w:cs="Calibri"/>
          <w:sz w:val="22"/>
          <w:szCs w:val="22"/>
        </w:rPr>
        <w:t>dvadsaťštyri</w:t>
      </w:r>
      <w:r w:rsidR="005A3741" w:rsidRPr="00A913DD">
        <w:rPr>
          <w:rFonts w:ascii="Calibri" w:hAnsi="Calibri" w:cs="Calibri"/>
          <w:sz w:val="22"/>
          <w:szCs w:val="22"/>
        </w:rPr>
        <w:t xml:space="preserve"> </w:t>
      </w:r>
      <w:r w:rsidR="00D20DC1" w:rsidRPr="00A913DD">
        <w:rPr>
          <w:rFonts w:ascii="Calibri" w:hAnsi="Calibri" w:cs="Calibri"/>
          <w:sz w:val="22"/>
          <w:szCs w:val="22"/>
        </w:rPr>
        <w:t>(</w:t>
      </w:r>
      <w:r w:rsidR="005A3741">
        <w:rPr>
          <w:rFonts w:ascii="Calibri" w:hAnsi="Calibri" w:cs="Calibri"/>
          <w:sz w:val="22"/>
          <w:szCs w:val="22"/>
        </w:rPr>
        <w:t>24</w:t>
      </w:r>
      <w:r w:rsidR="00D20DC1" w:rsidRPr="00A913DD">
        <w:rPr>
          <w:rFonts w:ascii="Calibri" w:hAnsi="Calibri" w:cs="Calibri"/>
          <w:sz w:val="22"/>
          <w:szCs w:val="22"/>
        </w:rPr>
        <w:t>)</w:t>
      </w:r>
      <w:r w:rsidRPr="00A913DD">
        <w:rPr>
          <w:rFonts w:ascii="Calibri" w:hAnsi="Calibri" w:cs="Calibri"/>
          <w:sz w:val="22"/>
          <w:szCs w:val="22"/>
        </w:rPr>
        <w:t xml:space="preserve"> mesiacov od nadobudnutia jej účinnosti. Zmluvné strany sa dohodli, že platnosť a účinnosť tejto zmluvy skončí aj pred uplynutím doby uvedenej v predchádzajúcej vete tohto ods</w:t>
      </w:r>
      <w:r w:rsidR="00951994" w:rsidRPr="00A913DD">
        <w:rPr>
          <w:rFonts w:ascii="Calibri" w:hAnsi="Calibri" w:cs="Calibri"/>
          <w:sz w:val="22"/>
          <w:szCs w:val="22"/>
        </w:rPr>
        <w:t>eku</w:t>
      </w:r>
      <w:r w:rsidRPr="00A913DD">
        <w:rPr>
          <w:rFonts w:ascii="Calibri" w:hAnsi="Calibri" w:cs="Calibri"/>
          <w:sz w:val="22"/>
          <w:szCs w:val="22"/>
        </w:rPr>
        <w:t>, ak súčet cien za poskytnuté služby</w:t>
      </w:r>
      <w:r w:rsidR="00951994" w:rsidRPr="00A913DD">
        <w:rPr>
          <w:rFonts w:ascii="Calibri" w:hAnsi="Calibri" w:cs="Calibri"/>
          <w:sz w:val="22"/>
          <w:szCs w:val="22"/>
        </w:rPr>
        <w:t xml:space="preserve"> </w:t>
      </w:r>
      <w:r w:rsidRPr="00A913DD">
        <w:rPr>
          <w:rFonts w:ascii="Calibri" w:hAnsi="Calibri" w:cs="Calibri"/>
          <w:sz w:val="22"/>
          <w:szCs w:val="22"/>
        </w:rPr>
        <w:t xml:space="preserve">na základe jednotlivých čiastkových </w:t>
      </w:r>
      <w:r w:rsidR="00951994" w:rsidRPr="00A913DD">
        <w:rPr>
          <w:rFonts w:ascii="Calibri" w:hAnsi="Calibri" w:cs="Calibri"/>
          <w:sz w:val="22"/>
          <w:szCs w:val="22"/>
        </w:rPr>
        <w:t>Z</w:t>
      </w:r>
      <w:r w:rsidRPr="00A913DD">
        <w:rPr>
          <w:rFonts w:ascii="Calibri" w:hAnsi="Calibri" w:cs="Calibri"/>
          <w:sz w:val="22"/>
          <w:szCs w:val="22"/>
        </w:rPr>
        <w:t>mlúv dosiahne sumu vo výške</w:t>
      </w:r>
      <w:r w:rsidR="00685661" w:rsidRPr="00A913DD">
        <w:rPr>
          <w:rFonts w:ascii="Calibri" w:hAnsi="Calibri" w:cs="Calibri"/>
          <w:sz w:val="22"/>
          <w:szCs w:val="22"/>
        </w:rPr>
        <w:t xml:space="preserve"> </w:t>
      </w:r>
      <w:r w:rsidR="00685661" w:rsidRPr="00A913DD">
        <w:rPr>
          <w:rFonts w:ascii="Calibri" w:hAnsi="Calibri" w:cs="Calibri"/>
          <w:b/>
          <w:sz w:val="22"/>
          <w:szCs w:val="22"/>
        </w:rPr>
        <w:t>40</w:t>
      </w:r>
      <w:r w:rsidRPr="00A913DD">
        <w:rPr>
          <w:rFonts w:ascii="Calibri" w:hAnsi="Calibri" w:cs="Calibri"/>
          <w:b/>
          <w:sz w:val="22"/>
          <w:szCs w:val="22"/>
        </w:rPr>
        <w:t>.</w:t>
      </w:r>
      <w:r w:rsidR="00685661" w:rsidRPr="00A913DD">
        <w:rPr>
          <w:rFonts w:ascii="Calibri" w:hAnsi="Calibri" w:cs="Calibri"/>
          <w:b/>
          <w:sz w:val="22"/>
          <w:szCs w:val="22"/>
        </w:rPr>
        <w:t>000,-</w:t>
      </w:r>
      <w:r w:rsidRPr="00A913DD">
        <w:rPr>
          <w:rFonts w:ascii="Calibri" w:hAnsi="Calibri" w:cs="Calibri"/>
          <w:b/>
          <w:sz w:val="22"/>
          <w:szCs w:val="22"/>
        </w:rPr>
        <w:t xml:space="preserve"> EUR </w:t>
      </w:r>
      <w:r w:rsidRPr="00A913DD">
        <w:rPr>
          <w:rFonts w:ascii="Calibri" w:hAnsi="Calibri" w:cs="Calibri"/>
          <w:sz w:val="22"/>
          <w:szCs w:val="22"/>
        </w:rPr>
        <w:t xml:space="preserve">(slovom: </w:t>
      </w:r>
      <w:r w:rsidR="005A3741">
        <w:rPr>
          <w:rFonts w:ascii="Calibri" w:hAnsi="Calibri" w:cs="Calibri"/>
          <w:sz w:val="22"/>
          <w:szCs w:val="22"/>
        </w:rPr>
        <w:t>štyridsaťtisíc</w:t>
      </w:r>
      <w:r w:rsidR="005A3741" w:rsidRPr="00A913DD">
        <w:rPr>
          <w:rFonts w:ascii="Calibri" w:hAnsi="Calibri" w:cs="Calibri"/>
          <w:sz w:val="22"/>
          <w:szCs w:val="22"/>
        </w:rPr>
        <w:t xml:space="preserve"> </w:t>
      </w:r>
      <w:r w:rsidRPr="00A913DD">
        <w:rPr>
          <w:rFonts w:ascii="Calibri" w:hAnsi="Calibri" w:cs="Calibri"/>
          <w:sz w:val="22"/>
          <w:szCs w:val="22"/>
        </w:rPr>
        <w:t>eur) bez DPH.</w:t>
      </w:r>
    </w:p>
    <w:p w14:paraId="3B61D2DC" w14:textId="77777777" w:rsidR="006F2BB9" w:rsidRPr="00D77B8B" w:rsidRDefault="006F2BB9" w:rsidP="006F2BB9">
      <w:pPr>
        <w:ind w:left="567" w:hanging="567"/>
        <w:jc w:val="both"/>
        <w:rPr>
          <w:rFonts w:cstheme="minorHAnsi"/>
        </w:rPr>
      </w:pPr>
    </w:p>
    <w:p w14:paraId="6A10CDCF" w14:textId="5DF37C51" w:rsidR="00D14805" w:rsidRPr="002F1CDD" w:rsidRDefault="006F2BB9" w:rsidP="002F1CDD">
      <w:pPr>
        <w:numPr>
          <w:ilvl w:val="0"/>
          <w:numId w:val="14"/>
        </w:numPr>
        <w:jc w:val="both"/>
        <w:rPr>
          <w:rFonts w:ascii="Calibri" w:hAnsi="Calibri" w:cs="Calibri"/>
          <w:sz w:val="22"/>
          <w:szCs w:val="22"/>
        </w:rPr>
      </w:pPr>
      <w:r w:rsidRPr="002F1CDD">
        <w:rPr>
          <w:rFonts w:ascii="Calibri" w:hAnsi="Calibri" w:cs="Calibri"/>
          <w:sz w:val="22"/>
          <w:szCs w:val="22"/>
        </w:rPr>
        <w:t>Táto zmluva zaniká:</w:t>
      </w:r>
    </w:p>
    <w:p w14:paraId="4E1CF478" w14:textId="60F523B6" w:rsidR="006F2BB9" w:rsidRPr="002F1CDD" w:rsidRDefault="006F2BB9" w:rsidP="002F1CDD">
      <w:pPr>
        <w:pStyle w:val="Odsekzoznamu"/>
        <w:numPr>
          <w:ilvl w:val="0"/>
          <w:numId w:val="55"/>
        </w:numPr>
        <w:jc w:val="both"/>
        <w:rPr>
          <w:rFonts w:ascii="Calibri" w:hAnsi="Calibri" w:cs="Calibri"/>
          <w:sz w:val="22"/>
          <w:szCs w:val="22"/>
        </w:rPr>
      </w:pPr>
      <w:r w:rsidRPr="002F1CDD">
        <w:rPr>
          <w:rFonts w:ascii="Calibri" w:hAnsi="Calibri" w:cs="Calibri"/>
          <w:sz w:val="22"/>
          <w:szCs w:val="22"/>
        </w:rPr>
        <w:t>písomnou dohodou zmluvných strán k dohodnutému dňu,</w:t>
      </w:r>
    </w:p>
    <w:p w14:paraId="47DB71B7" w14:textId="3767F9B9" w:rsidR="006F2BB9" w:rsidRPr="002F1CDD" w:rsidRDefault="006F2BB9" w:rsidP="002F1CDD">
      <w:pPr>
        <w:pStyle w:val="Odsekzoznamu"/>
        <w:numPr>
          <w:ilvl w:val="0"/>
          <w:numId w:val="55"/>
        </w:numPr>
        <w:jc w:val="both"/>
        <w:rPr>
          <w:rFonts w:ascii="Calibri" w:hAnsi="Calibri" w:cs="Calibri"/>
          <w:sz w:val="22"/>
          <w:szCs w:val="22"/>
        </w:rPr>
      </w:pPr>
      <w:r w:rsidRPr="002F1CDD">
        <w:rPr>
          <w:rFonts w:ascii="Calibri" w:hAnsi="Calibri" w:cs="Calibri"/>
          <w:sz w:val="22"/>
          <w:szCs w:val="22"/>
        </w:rPr>
        <w:t>písomnou výpoveďou objednávateľa. Výpovedná lehota je trojmesačná a začína plynúť prvým dňom kalendárneho mesiaca nasledujúceho po mesiaci, v ktorom bola výpoveď doručená poskytovateľovi. Výpoveď musí mať písomnú formu a musí byť doručená druhej zmluvnej strane na adresu uvedenú v záhlaví tejto zmluvy, inak je neplatná,</w:t>
      </w:r>
    </w:p>
    <w:p w14:paraId="48A65651" w14:textId="2AE40AAC" w:rsidR="006F2BB9" w:rsidRPr="002F1CDD" w:rsidRDefault="006F2BB9" w:rsidP="002F1CDD">
      <w:pPr>
        <w:pStyle w:val="Odsekzoznamu"/>
        <w:numPr>
          <w:ilvl w:val="0"/>
          <w:numId w:val="55"/>
        </w:numPr>
        <w:jc w:val="both"/>
        <w:rPr>
          <w:rFonts w:ascii="Calibri" w:hAnsi="Calibri" w:cs="Calibri"/>
          <w:sz w:val="22"/>
          <w:szCs w:val="22"/>
        </w:rPr>
      </w:pPr>
      <w:r w:rsidRPr="002F1CDD">
        <w:rPr>
          <w:rFonts w:ascii="Calibri" w:hAnsi="Calibri" w:cs="Calibri"/>
          <w:sz w:val="22"/>
          <w:szCs w:val="22"/>
        </w:rPr>
        <w:t>odstúpením od tejto zmluvy.</w:t>
      </w:r>
    </w:p>
    <w:p w14:paraId="304A3D4A" w14:textId="77777777" w:rsidR="006F2BB9" w:rsidRPr="00D77B8B" w:rsidRDefault="006F2BB9" w:rsidP="006F2BB9">
      <w:pPr>
        <w:tabs>
          <w:tab w:val="left" w:pos="284"/>
        </w:tabs>
        <w:ind w:right="24"/>
        <w:rPr>
          <w:rFonts w:cstheme="minorHAnsi"/>
        </w:rPr>
      </w:pPr>
    </w:p>
    <w:p w14:paraId="2B1E0DE3" w14:textId="77777777" w:rsidR="006F2BB9" w:rsidRPr="00493FE7" w:rsidRDefault="006F2BB9" w:rsidP="002F1CDD">
      <w:pPr>
        <w:numPr>
          <w:ilvl w:val="0"/>
          <w:numId w:val="14"/>
        </w:numPr>
        <w:jc w:val="both"/>
        <w:rPr>
          <w:rFonts w:ascii="Calibri" w:hAnsi="Calibri" w:cs="Calibri"/>
          <w:sz w:val="22"/>
          <w:szCs w:val="22"/>
        </w:rPr>
      </w:pPr>
      <w:r w:rsidRPr="00493FE7">
        <w:rPr>
          <w:rFonts w:ascii="Calibri" w:hAnsi="Calibri" w:cs="Calibri"/>
          <w:sz w:val="22"/>
          <w:szCs w:val="22"/>
        </w:rPr>
        <w:t>Jednostranne je možné túto zmluvu skončiť taktiež odstúpením od zmluvy v prípadoch porušenia zmluvnej povinnosti niektorou zo zmluvných strán, ak k náprave porušenia nedôjde ani v dodatočnej primeranej lehote poskytnutej príslušnou zmluvnou stranou na odstránenie tohto porušenia, ktorá nesmie byť kratšia ako 10 dní; uvedené sa nevzťahuje na prípady podstatného porušenia zmluvy.</w:t>
      </w:r>
    </w:p>
    <w:p w14:paraId="3B077450" w14:textId="77777777" w:rsidR="006F2BB9" w:rsidRPr="00493FE7" w:rsidRDefault="006F2BB9" w:rsidP="002F1CDD">
      <w:pPr>
        <w:ind w:left="360"/>
        <w:jc w:val="both"/>
        <w:rPr>
          <w:rFonts w:ascii="Calibri" w:hAnsi="Calibri" w:cs="Calibri"/>
          <w:sz w:val="22"/>
          <w:szCs w:val="22"/>
        </w:rPr>
      </w:pPr>
    </w:p>
    <w:p w14:paraId="2805F968" w14:textId="77777777" w:rsidR="006F2BB9" w:rsidRPr="00493FE7" w:rsidRDefault="006F2BB9" w:rsidP="002F1CDD">
      <w:pPr>
        <w:numPr>
          <w:ilvl w:val="0"/>
          <w:numId w:val="14"/>
        </w:numPr>
        <w:jc w:val="both"/>
        <w:rPr>
          <w:rFonts w:ascii="Calibri" w:hAnsi="Calibri" w:cs="Calibri"/>
          <w:sz w:val="22"/>
          <w:szCs w:val="22"/>
        </w:rPr>
      </w:pPr>
      <w:r w:rsidRPr="00493FE7">
        <w:rPr>
          <w:rFonts w:ascii="Calibri" w:hAnsi="Calibri" w:cs="Calibri"/>
          <w:sz w:val="22"/>
          <w:szCs w:val="22"/>
        </w:rPr>
        <w:t>Zmluvné strany sa dohodli, že za podstatné porušenie tejto zmluvy sa považuje, najmä ak:</w:t>
      </w:r>
    </w:p>
    <w:p w14:paraId="083DC42E" w14:textId="77777777" w:rsidR="006F2BB9" w:rsidRPr="00493FE7" w:rsidRDefault="006F2BB9" w:rsidP="002F1CDD">
      <w:pPr>
        <w:ind w:left="360"/>
        <w:jc w:val="both"/>
        <w:rPr>
          <w:rFonts w:ascii="Calibri" w:hAnsi="Calibri" w:cs="Calibri"/>
          <w:sz w:val="22"/>
          <w:szCs w:val="22"/>
        </w:rPr>
      </w:pPr>
    </w:p>
    <w:p w14:paraId="449BD16F" w14:textId="77777777" w:rsidR="006F2BB9" w:rsidRPr="00493FE7" w:rsidRDefault="006F2BB9" w:rsidP="002F1CDD">
      <w:pPr>
        <w:pStyle w:val="Odsekzoznamu"/>
        <w:numPr>
          <w:ilvl w:val="0"/>
          <w:numId w:val="56"/>
        </w:numPr>
        <w:jc w:val="both"/>
        <w:rPr>
          <w:rFonts w:ascii="Calibri" w:hAnsi="Calibri" w:cs="Calibri"/>
          <w:sz w:val="22"/>
          <w:szCs w:val="22"/>
        </w:rPr>
      </w:pPr>
      <w:r w:rsidRPr="00493FE7">
        <w:rPr>
          <w:rFonts w:ascii="Calibri" w:hAnsi="Calibri" w:cs="Calibri"/>
          <w:sz w:val="22"/>
          <w:szCs w:val="22"/>
        </w:rPr>
        <w:t>poskytovateľ neplní túto zmluvu riadne a v dohodnutých termínoch,</w:t>
      </w:r>
    </w:p>
    <w:p w14:paraId="28BE560F" w14:textId="77777777" w:rsidR="006F2BB9" w:rsidRPr="00493FE7" w:rsidRDefault="006F2BB9" w:rsidP="002F1CDD">
      <w:pPr>
        <w:pStyle w:val="Odsekzoznamu"/>
        <w:numPr>
          <w:ilvl w:val="0"/>
          <w:numId w:val="56"/>
        </w:numPr>
        <w:jc w:val="both"/>
        <w:rPr>
          <w:rFonts w:ascii="Calibri" w:hAnsi="Calibri" w:cs="Calibri"/>
          <w:sz w:val="22"/>
          <w:szCs w:val="22"/>
        </w:rPr>
      </w:pPr>
      <w:r w:rsidRPr="00493FE7">
        <w:rPr>
          <w:rFonts w:ascii="Calibri" w:hAnsi="Calibri" w:cs="Calibri"/>
          <w:sz w:val="22"/>
          <w:szCs w:val="22"/>
        </w:rPr>
        <w:t>poskytovateľ stratí oprávnenie na výkon príslušných činností,</w:t>
      </w:r>
    </w:p>
    <w:p w14:paraId="28F842E9" w14:textId="77777777" w:rsidR="006F2BB9" w:rsidRPr="00493FE7" w:rsidRDefault="006F2BB9" w:rsidP="002F1CDD">
      <w:pPr>
        <w:pStyle w:val="Odsekzoznamu"/>
        <w:numPr>
          <w:ilvl w:val="0"/>
          <w:numId w:val="56"/>
        </w:numPr>
        <w:jc w:val="both"/>
        <w:rPr>
          <w:rFonts w:ascii="Calibri" w:hAnsi="Calibri" w:cs="Calibri"/>
          <w:sz w:val="22"/>
          <w:szCs w:val="22"/>
        </w:rPr>
      </w:pPr>
      <w:r w:rsidRPr="00493FE7">
        <w:rPr>
          <w:rFonts w:ascii="Calibri" w:hAnsi="Calibri" w:cs="Calibri"/>
          <w:sz w:val="22"/>
          <w:szCs w:val="22"/>
        </w:rPr>
        <w:lastRenderedPageBreak/>
        <w:t>voči poskytovateľovi bolo začaté konkurzné alebo reštrukturalizačné konanie,</w:t>
      </w:r>
    </w:p>
    <w:p w14:paraId="572BA6BB" w14:textId="77777777" w:rsidR="006F2BB9" w:rsidRPr="00493FE7" w:rsidRDefault="006F2BB9" w:rsidP="002F1CDD">
      <w:pPr>
        <w:pStyle w:val="Odsekzoznamu"/>
        <w:numPr>
          <w:ilvl w:val="0"/>
          <w:numId w:val="56"/>
        </w:numPr>
        <w:jc w:val="both"/>
        <w:rPr>
          <w:rFonts w:ascii="Calibri" w:hAnsi="Calibri" w:cs="Calibri"/>
          <w:sz w:val="22"/>
          <w:szCs w:val="22"/>
        </w:rPr>
      </w:pPr>
      <w:r w:rsidRPr="00493FE7">
        <w:rPr>
          <w:rFonts w:ascii="Calibri" w:hAnsi="Calibri" w:cs="Calibri"/>
          <w:sz w:val="22"/>
          <w:szCs w:val="22"/>
        </w:rPr>
        <w:t xml:space="preserve">poskytovateľom poskytované služby sú preukázateľne </w:t>
      </w:r>
      <w:proofErr w:type="spellStart"/>
      <w:r w:rsidRPr="00493FE7">
        <w:rPr>
          <w:rFonts w:ascii="Calibri" w:hAnsi="Calibri" w:cs="Calibri"/>
          <w:sz w:val="22"/>
          <w:szCs w:val="22"/>
        </w:rPr>
        <w:t>vadné</w:t>
      </w:r>
      <w:proofErr w:type="spellEnd"/>
      <w:r w:rsidRPr="00493FE7">
        <w:rPr>
          <w:rFonts w:ascii="Calibri" w:hAnsi="Calibri" w:cs="Calibri"/>
          <w:sz w:val="22"/>
          <w:szCs w:val="22"/>
        </w:rPr>
        <w:t>, t. j. v rozpore s podmienkami dohodnutými v tejto zmluve,</w:t>
      </w:r>
    </w:p>
    <w:p w14:paraId="40A835B7" w14:textId="77777777" w:rsidR="006F2BB9" w:rsidRPr="00493FE7" w:rsidRDefault="006F2BB9" w:rsidP="002F1CDD">
      <w:pPr>
        <w:pStyle w:val="Odsekzoznamu"/>
        <w:numPr>
          <w:ilvl w:val="0"/>
          <w:numId w:val="56"/>
        </w:numPr>
        <w:jc w:val="both"/>
        <w:rPr>
          <w:rFonts w:ascii="Calibri" w:hAnsi="Calibri" w:cs="Calibri"/>
          <w:sz w:val="22"/>
          <w:szCs w:val="22"/>
        </w:rPr>
      </w:pPr>
      <w:r w:rsidRPr="00493FE7">
        <w:rPr>
          <w:rFonts w:ascii="Calibri" w:hAnsi="Calibri" w:cs="Calibri"/>
          <w:sz w:val="22"/>
          <w:szCs w:val="22"/>
        </w:rPr>
        <w:t>poskytovateľ prejavuje úmysel nepokračovať v plnení tejto zmluvy,</w:t>
      </w:r>
    </w:p>
    <w:p w14:paraId="102188E5" w14:textId="77777777" w:rsidR="006F2BB9" w:rsidRPr="00493FE7" w:rsidRDefault="006F2BB9" w:rsidP="002F1CDD">
      <w:pPr>
        <w:pStyle w:val="Odsekzoznamu"/>
        <w:numPr>
          <w:ilvl w:val="0"/>
          <w:numId w:val="56"/>
        </w:numPr>
        <w:jc w:val="both"/>
        <w:rPr>
          <w:rFonts w:ascii="Calibri" w:hAnsi="Calibri" w:cs="Calibri"/>
          <w:sz w:val="22"/>
          <w:szCs w:val="22"/>
        </w:rPr>
      </w:pPr>
      <w:r w:rsidRPr="00493FE7">
        <w:rPr>
          <w:rFonts w:ascii="Calibri" w:hAnsi="Calibri" w:cs="Calibri"/>
          <w:sz w:val="22"/>
          <w:szCs w:val="22"/>
        </w:rPr>
        <w:t>ak poskytovateľ neodstráni v dodatočnej lehote akékoľvek vady, na ktoré ho objednávateľ upozorní v lehotách stanovených touto zmluvou,</w:t>
      </w:r>
    </w:p>
    <w:p w14:paraId="718D83BE" w14:textId="77777777" w:rsidR="006F2BB9" w:rsidRPr="00493FE7" w:rsidRDefault="006F2BB9" w:rsidP="002F1CDD">
      <w:pPr>
        <w:pStyle w:val="Odsekzoznamu"/>
        <w:numPr>
          <w:ilvl w:val="0"/>
          <w:numId w:val="56"/>
        </w:numPr>
        <w:jc w:val="both"/>
        <w:rPr>
          <w:rFonts w:ascii="Calibri" w:hAnsi="Calibri" w:cs="Calibri"/>
          <w:sz w:val="22"/>
          <w:szCs w:val="22"/>
        </w:rPr>
      </w:pPr>
      <w:r w:rsidRPr="00493FE7">
        <w:rPr>
          <w:rFonts w:ascii="Calibri" w:hAnsi="Calibri" w:cs="Calibri"/>
          <w:sz w:val="22"/>
          <w:szCs w:val="22"/>
        </w:rPr>
        <w:t>objednávateľ je v omeškaní s plnením jeho finančných povinností podľa zmluvy o viac ako 30 (tridsať) dní a takéto porušenie neodstránil ani v dodatočnej lehote 20 (dvadsiatich) dní od doručenia písomnej výzvy poskytovateľa,</w:t>
      </w:r>
    </w:p>
    <w:p w14:paraId="5D0405F6" w14:textId="77777777" w:rsidR="006F2BB9" w:rsidRPr="00493FE7" w:rsidRDefault="006F2BB9" w:rsidP="002F1CDD">
      <w:pPr>
        <w:pStyle w:val="Odsekzoznamu"/>
        <w:numPr>
          <w:ilvl w:val="0"/>
          <w:numId w:val="56"/>
        </w:numPr>
        <w:jc w:val="both"/>
        <w:rPr>
          <w:rFonts w:ascii="Calibri" w:hAnsi="Calibri" w:cs="Calibri"/>
          <w:sz w:val="22"/>
          <w:szCs w:val="22"/>
        </w:rPr>
      </w:pPr>
      <w:r w:rsidRPr="00493FE7">
        <w:rPr>
          <w:rFonts w:ascii="Calibri" w:hAnsi="Calibri" w:cs="Calibri"/>
          <w:sz w:val="22"/>
          <w:szCs w:val="22"/>
        </w:rPr>
        <w:t>z iných dôvodov výslovne uvedených v tejto zmluve.</w:t>
      </w:r>
    </w:p>
    <w:p w14:paraId="7E65849B" w14:textId="77777777" w:rsidR="006F2BB9" w:rsidRPr="00493FE7" w:rsidRDefault="006F2BB9" w:rsidP="002F1CDD">
      <w:pPr>
        <w:ind w:left="360"/>
        <w:jc w:val="both"/>
        <w:rPr>
          <w:rFonts w:ascii="Calibri" w:hAnsi="Calibri" w:cs="Calibri"/>
          <w:sz w:val="22"/>
          <w:szCs w:val="22"/>
        </w:rPr>
      </w:pPr>
    </w:p>
    <w:p w14:paraId="179D3123" w14:textId="77777777" w:rsidR="006F2BB9" w:rsidRPr="00493FE7" w:rsidRDefault="006F2BB9" w:rsidP="002F1CDD">
      <w:pPr>
        <w:numPr>
          <w:ilvl w:val="0"/>
          <w:numId w:val="14"/>
        </w:numPr>
        <w:jc w:val="both"/>
        <w:rPr>
          <w:rFonts w:ascii="Calibri" w:hAnsi="Calibri" w:cs="Calibri"/>
          <w:sz w:val="22"/>
          <w:szCs w:val="22"/>
        </w:rPr>
      </w:pPr>
      <w:r w:rsidRPr="00493FE7">
        <w:rPr>
          <w:rFonts w:ascii="Calibri" w:hAnsi="Calibri" w:cs="Calibri"/>
          <w:sz w:val="22"/>
          <w:szCs w:val="22"/>
        </w:rPr>
        <w:t>Odstúpením od zmluvy táto zmluva (a všetky práva a povinnosti z nej zmluvným stranám vyplývajúce) zaniká s účinnosťou odo dňa doručenia oznámenia o odstúpení od tejto zmluvy. Odstúpenie od tejto zmluvy sa uskutočňuje písomným oznámením odstupujúcej zmluvnej strany od zmluvy adresovaným druhej zmluvnej strane. Odstúpenie od tejto zmluvy sa v zmysle ustanovenia § 351 ods. 1 Obchodného zákonníka nedotýka nároku na náhradu škody vzniknutej porušením tejto zmluvy.</w:t>
      </w:r>
    </w:p>
    <w:p w14:paraId="0472C4E4" w14:textId="77777777" w:rsidR="006F2BB9" w:rsidRPr="00493FE7" w:rsidRDefault="006F2BB9" w:rsidP="002F1CDD">
      <w:pPr>
        <w:ind w:left="360"/>
        <w:jc w:val="both"/>
        <w:rPr>
          <w:rFonts w:ascii="Calibri" w:hAnsi="Calibri" w:cs="Calibri"/>
          <w:sz w:val="22"/>
          <w:szCs w:val="22"/>
        </w:rPr>
      </w:pPr>
    </w:p>
    <w:p w14:paraId="6F850682" w14:textId="0A3F42DA" w:rsidR="00B52757" w:rsidRPr="00A913DD" w:rsidRDefault="006F2BB9" w:rsidP="002F1CDD">
      <w:pPr>
        <w:numPr>
          <w:ilvl w:val="0"/>
          <w:numId w:val="14"/>
        </w:numPr>
        <w:jc w:val="both"/>
        <w:rPr>
          <w:rFonts w:ascii="Calibri" w:hAnsi="Calibri" w:cs="Calibri"/>
          <w:sz w:val="22"/>
          <w:szCs w:val="22"/>
        </w:rPr>
      </w:pPr>
      <w:r w:rsidRPr="00341470">
        <w:rPr>
          <w:rFonts w:ascii="Calibri" w:hAnsi="Calibri" w:cs="Calibri"/>
          <w:sz w:val="22"/>
          <w:szCs w:val="22"/>
        </w:rPr>
        <w:t>Pri odstúpení od zmluvy podľa tohto článku zmluvy nebudú zmluvné strany povinné vrátiť plnenia, ktoré si poskytli pred odstúpením od zmluvy a nebudú oprávnené žiadať vrátenie plnení druhej zmluvnej strane, poskytnutých pred odstúpením od zmluvy. Zmluvné strany sa dohodli, že toto ustanovenie bude platiť i po odstúpení od zmluvy.</w:t>
      </w:r>
    </w:p>
    <w:p w14:paraId="77C3753A" w14:textId="77777777" w:rsidR="0018083E" w:rsidRPr="00A913DD" w:rsidRDefault="0018083E" w:rsidP="00E92FCE">
      <w:pPr>
        <w:pStyle w:val="Zkladntext"/>
        <w:jc w:val="left"/>
        <w:rPr>
          <w:rFonts w:ascii="Calibri" w:hAnsi="Calibri" w:cs="Calibri"/>
          <w:b/>
          <w:sz w:val="22"/>
          <w:szCs w:val="22"/>
        </w:rPr>
      </w:pPr>
    </w:p>
    <w:p w14:paraId="7CCE4EC8" w14:textId="50DB2A03" w:rsidR="00CA0D27" w:rsidRPr="00A913DD" w:rsidRDefault="00CA0D27" w:rsidP="00E92FCE">
      <w:pPr>
        <w:pStyle w:val="Odsekzoznamu"/>
        <w:ind w:left="567"/>
        <w:jc w:val="center"/>
        <w:rPr>
          <w:rFonts w:ascii="Calibri" w:hAnsi="Calibri" w:cs="Calibri"/>
          <w:b/>
          <w:bCs/>
          <w:sz w:val="22"/>
          <w:szCs w:val="22"/>
        </w:rPr>
      </w:pPr>
      <w:r w:rsidRPr="00A913DD">
        <w:rPr>
          <w:rFonts w:ascii="Calibri" w:hAnsi="Calibri" w:cs="Calibri"/>
          <w:b/>
          <w:bCs/>
          <w:sz w:val="22"/>
          <w:szCs w:val="22"/>
        </w:rPr>
        <w:t xml:space="preserve">Článok XII. </w:t>
      </w:r>
    </w:p>
    <w:p w14:paraId="11B1408D" w14:textId="77777777" w:rsidR="006351CC" w:rsidRPr="00A913DD" w:rsidRDefault="006351CC" w:rsidP="00E92FCE">
      <w:pPr>
        <w:pStyle w:val="Odsekzoznamu"/>
        <w:ind w:left="567"/>
        <w:jc w:val="center"/>
        <w:rPr>
          <w:rFonts w:ascii="Calibri" w:hAnsi="Calibri" w:cs="Calibri"/>
          <w:b/>
          <w:bCs/>
          <w:sz w:val="22"/>
          <w:szCs w:val="22"/>
        </w:rPr>
      </w:pPr>
      <w:r w:rsidRPr="00A913DD">
        <w:rPr>
          <w:rFonts w:ascii="Calibri" w:hAnsi="Calibri" w:cs="Calibri"/>
          <w:b/>
          <w:bCs/>
          <w:sz w:val="22"/>
          <w:szCs w:val="22"/>
        </w:rPr>
        <w:t>Záverečné ustanovenia</w:t>
      </w:r>
    </w:p>
    <w:p w14:paraId="5806184B" w14:textId="77777777" w:rsidR="006351CC" w:rsidRPr="00A913DD" w:rsidRDefault="006351CC" w:rsidP="006351CC">
      <w:pPr>
        <w:pStyle w:val="Zkladntext"/>
        <w:jc w:val="center"/>
        <w:rPr>
          <w:rFonts w:ascii="Calibri" w:hAnsi="Calibri" w:cs="Calibri"/>
          <w:b/>
          <w:sz w:val="22"/>
          <w:szCs w:val="22"/>
        </w:rPr>
      </w:pPr>
    </w:p>
    <w:p w14:paraId="1F717803" w14:textId="6C92E5B0" w:rsidR="007706CD" w:rsidRPr="002F1CDD" w:rsidRDefault="007706CD" w:rsidP="00E92FCE">
      <w:pPr>
        <w:pStyle w:val="Odsekzoznamu"/>
        <w:numPr>
          <w:ilvl w:val="0"/>
          <w:numId w:val="40"/>
        </w:numPr>
        <w:ind w:left="426"/>
        <w:jc w:val="both"/>
        <w:rPr>
          <w:b/>
        </w:rPr>
      </w:pPr>
      <w:r>
        <w:rPr>
          <w:rStyle w:val="normaltextrun"/>
          <w:rFonts w:ascii="Calibri" w:hAnsi="Calibri" w:cs="Calibri"/>
          <w:color w:val="000000"/>
          <w:sz w:val="22"/>
          <w:szCs w:val="22"/>
          <w:shd w:val="clear" w:color="auto" w:fill="FFFFFF"/>
        </w:rPr>
        <w:t>Poskytovateľ potvrdzuje, že sa oboznámil so znením Kódexu správania obchodných partnerov (ďalej len „</w:t>
      </w:r>
      <w:r>
        <w:rPr>
          <w:rStyle w:val="normaltextrun"/>
          <w:rFonts w:ascii="Calibri" w:hAnsi="Calibri" w:cs="Calibri"/>
          <w:b/>
          <w:bCs/>
          <w:color w:val="000000"/>
          <w:sz w:val="22"/>
          <w:szCs w:val="22"/>
          <w:shd w:val="clear" w:color="auto" w:fill="FFFFFF"/>
        </w:rPr>
        <w:t>Kódex</w:t>
      </w:r>
      <w:r>
        <w:rPr>
          <w:rStyle w:val="normaltextrun"/>
          <w:rFonts w:ascii="Calibri" w:hAnsi="Calibri" w:cs="Calibri"/>
          <w:color w:val="000000"/>
          <w:sz w:val="22"/>
          <w:szCs w:val="22"/>
          <w:shd w:val="clear" w:color="auto" w:fill="FFFFFF"/>
        </w:rPr>
        <w:t xml:space="preserve">“) objednávateľa, ktorý je dostupný na webovom sídle objednávateľa </w:t>
      </w:r>
      <w:hyperlink r:id="rId15" w:tgtFrame="_blank" w:history="1">
        <w:r>
          <w:rPr>
            <w:rStyle w:val="normaltextrun"/>
            <w:rFonts w:ascii="Calibri" w:hAnsi="Calibri" w:cs="Calibri"/>
            <w:color w:val="0563C1"/>
            <w:sz w:val="22"/>
            <w:szCs w:val="22"/>
            <w:u w:val="single"/>
            <w:shd w:val="clear" w:color="auto" w:fill="FFFFFF"/>
          </w:rPr>
          <w:t>www.mhth.sk</w:t>
        </w:r>
      </w:hyperlink>
      <w:r>
        <w:rPr>
          <w:rStyle w:val="normaltextrun"/>
          <w:rFonts w:ascii="Calibri" w:hAnsi="Calibri" w:cs="Calibri"/>
          <w:color w:val="000000"/>
          <w:sz w:val="22"/>
          <w:szCs w:val="22"/>
          <w:shd w:val="clear" w:color="auto" w:fill="FFFFFF"/>
        </w:rPr>
        <w:t>, tomuto porozumel a zaväzuje sa jeho ustanovenia dodržiavať v celom rozsahu a zaväzuje sa tiež oboznámiť s týmto Kódexom aj svojich prípadných subdodávateľov a zaviazať ich povinnosťou jeho dodržiavania. Porušenie ktoréhokoľvek ustanovenia Kódexu zo strany poskytovateľa prípadne subdodávateľov poskytovateľa, je považované za podstatné porušenie tejto zmluvy. Objednávateľ  je taktiež oprávnený v prípade porušenia Kódexu poskytovateľom prípadne jeho subdodávateľom požadovať od poskytovateľa náhradu akejkoľvek škody, ktorá mu v tejto súvislosti vznikla v súlade s ustanoveniami všeobecne záväzných právnych predpisov Slovenskej republiky či právnych predpisov Európskej únie, pričom poskytovateľ sa zaväzuje uhradiť náhradu škody na prvú písomnú výzvu, ktorú mu za týmto účelom objednávateľ zašle. </w:t>
      </w:r>
    </w:p>
    <w:p w14:paraId="149DA07E" w14:textId="356091B8" w:rsidR="0022557B" w:rsidRPr="00A913DD" w:rsidRDefault="0022557B" w:rsidP="00E92FCE">
      <w:pPr>
        <w:pStyle w:val="Odsekzoznamu"/>
        <w:numPr>
          <w:ilvl w:val="0"/>
          <w:numId w:val="40"/>
        </w:numPr>
        <w:ind w:left="426"/>
        <w:jc w:val="both"/>
        <w:rPr>
          <w:b/>
          <w:bCs/>
        </w:rPr>
      </w:pPr>
      <w:r w:rsidRPr="00A913DD">
        <w:rPr>
          <w:rFonts w:ascii="Calibri" w:hAnsi="Calibri" w:cs="Calibri"/>
          <w:sz w:val="22"/>
          <w:szCs w:val="22"/>
        </w:rPr>
        <w:t>Táto zmluva nadobúda platnosť dňom jej podpisu oboma zmluvnými stranami a účinnosť dňom</w:t>
      </w:r>
      <w:r w:rsidR="007815B7">
        <w:rPr>
          <w:rFonts w:ascii="Calibri" w:hAnsi="Calibri" w:cs="Calibri"/>
          <w:sz w:val="22"/>
          <w:szCs w:val="22"/>
        </w:rPr>
        <w:t xml:space="preserve"> </w:t>
      </w:r>
      <w:r w:rsidR="008B3233">
        <w:rPr>
          <w:rFonts w:ascii="Calibri" w:hAnsi="Calibri" w:cs="Calibri"/>
          <w:sz w:val="22"/>
          <w:szCs w:val="22"/>
        </w:rPr>
        <w:t>01.09.2026</w:t>
      </w:r>
      <w:r w:rsidR="00085425" w:rsidRPr="00085425">
        <w:rPr>
          <w:rFonts w:ascii="Calibri" w:hAnsi="Calibri" w:cs="Calibri"/>
          <w:sz w:val="22"/>
          <w:szCs w:val="22"/>
        </w:rPr>
        <w:t xml:space="preserve">, nie však skôr, ako dňom nasledujúcim po dni jej zverejnenia v Centrálnom registri zmlúv. </w:t>
      </w:r>
      <w:r w:rsidR="008B3233">
        <w:rPr>
          <w:rFonts w:ascii="Calibri" w:hAnsi="Calibri" w:cs="Calibri"/>
          <w:sz w:val="22"/>
          <w:szCs w:val="22"/>
        </w:rPr>
        <w:t xml:space="preserve"> </w:t>
      </w:r>
    </w:p>
    <w:p w14:paraId="0DA3CF2C" w14:textId="6C167B54" w:rsidR="00DF6549" w:rsidRPr="00A913DD" w:rsidRDefault="00DF6549" w:rsidP="00E92FCE">
      <w:pPr>
        <w:numPr>
          <w:ilvl w:val="0"/>
          <w:numId w:val="40"/>
        </w:numPr>
        <w:ind w:left="426"/>
        <w:jc w:val="both"/>
        <w:rPr>
          <w:rFonts w:ascii="Calibri" w:hAnsi="Calibri" w:cs="Calibri"/>
          <w:sz w:val="22"/>
          <w:szCs w:val="22"/>
        </w:rPr>
      </w:pPr>
      <w:r w:rsidRPr="00A913DD">
        <w:rPr>
          <w:rFonts w:ascii="Calibri" w:hAnsi="Calibri" w:cs="Calibri"/>
          <w:sz w:val="22"/>
          <w:szCs w:val="22"/>
        </w:rPr>
        <w:t>Táto zmluva je povinne zverejňovanou zmluvou v zmysle ustanovenia § 5a zákona č. 211/2000 Z. z. o slobodnom prístupe k informáciám a o zmene a doplnení niektorých zákonov (zákon o slo</w:t>
      </w:r>
      <w:r w:rsidR="00772BC7" w:rsidRPr="00A913DD">
        <w:rPr>
          <w:rFonts w:ascii="Calibri" w:hAnsi="Calibri" w:cs="Calibri"/>
          <w:sz w:val="22"/>
          <w:szCs w:val="22"/>
        </w:rPr>
        <w:t>bode</w:t>
      </w:r>
      <w:r w:rsidR="009417D7" w:rsidRPr="00A913DD">
        <w:rPr>
          <w:rFonts w:ascii="Calibri" w:hAnsi="Calibri" w:cs="Calibri"/>
          <w:sz w:val="22"/>
          <w:szCs w:val="22"/>
        </w:rPr>
        <w:t xml:space="preserve"> </w:t>
      </w:r>
      <w:r w:rsidRPr="00A913DD">
        <w:rPr>
          <w:rFonts w:ascii="Calibri" w:hAnsi="Calibri" w:cs="Calibri"/>
          <w:sz w:val="22"/>
          <w:szCs w:val="22"/>
        </w:rPr>
        <w:t xml:space="preserve"> informácií) v znení neskorších predpisov (ďalej len „</w:t>
      </w:r>
      <w:r w:rsidRPr="00A913DD">
        <w:rPr>
          <w:rFonts w:ascii="Calibri" w:hAnsi="Calibri" w:cs="Calibri"/>
          <w:b/>
          <w:bCs/>
          <w:sz w:val="22"/>
          <w:szCs w:val="22"/>
        </w:rPr>
        <w:t>zákon č. 211/2000 Z. z.</w:t>
      </w:r>
      <w:r w:rsidRPr="00A913DD">
        <w:rPr>
          <w:rFonts w:ascii="Calibri" w:hAnsi="Calibri" w:cs="Calibri"/>
          <w:sz w:val="22"/>
          <w:szCs w:val="22"/>
        </w:rPr>
        <w:t>“), v dôsledku čoho podlieha povinnému zverejneniu podľa tohto ustanovenia zákona č. 211/2000 Z. z., a to nepretržite počas existencie záväzkov vzniknutých z tejto zmluvy, minimálne však po dobu stanovenú zákonom č. 211/2000 Z. z.</w:t>
      </w:r>
    </w:p>
    <w:p w14:paraId="316BD558" w14:textId="77777777" w:rsidR="006351CC" w:rsidRPr="00A913DD" w:rsidRDefault="006351CC" w:rsidP="00E92FCE">
      <w:pPr>
        <w:numPr>
          <w:ilvl w:val="0"/>
          <w:numId w:val="40"/>
        </w:numPr>
        <w:ind w:left="426"/>
        <w:jc w:val="both"/>
        <w:rPr>
          <w:rFonts w:ascii="Calibri" w:hAnsi="Calibri" w:cs="Calibri"/>
          <w:sz w:val="22"/>
          <w:szCs w:val="22"/>
        </w:rPr>
      </w:pPr>
      <w:r w:rsidRPr="00A913DD">
        <w:rPr>
          <w:rFonts w:ascii="Calibri" w:hAnsi="Calibri" w:cs="Calibri"/>
          <w:sz w:val="22"/>
          <w:szCs w:val="22"/>
        </w:rPr>
        <w:t xml:space="preserve">Ak sa niektoré z ustanovení tejto zmluvy stane neplatným alebo nevykonateľným, zostáva platnosť ostatných ustanovení </w:t>
      </w:r>
      <w:r w:rsidR="002715B8" w:rsidRPr="00A913DD">
        <w:rPr>
          <w:rFonts w:ascii="Calibri" w:hAnsi="Calibri" w:cs="Calibri"/>
          <w:sz w:val="22"/>
          <w:szCs w:val="22"/>
        </w:rPr>
        <w:t xml:space="preserve">tejto </w:t>
      </w:r>
      <w:r w:rsidRPr="00A913DD">
        <w:rPr>
          <w:rFonts w:ascii="Calibri" w:hAnsi="Calibri" w:cs="Calibri"/>
          <w:sz w:val="22"/>
          <w:szCs w:val="22"/>
        </w:rPr>
        <w:t>zmluvy nedotknutá. V prípade, že nastane situácia podľa predchádzajúcej vety, zmluvné strany sa bez zbytočného odkladu dohodnú na nahradení takéhoto ustanovenia takým ustanovením, ktoré zachová kontext a celkový právny a ekonomický účel daného ustanovenia</w:t>
      </w:r>
      <w:r w:rsidR="0002585A" w:rsidRPr="00A913DD">
        <w:rPr>
          <w:rFonts w:ascii="Calibri" w:hAnsi="Calibri" w:cs="Calibri"/>
          <w:sz w:val="22"/>
          <w:szCs w:val="22"/>
        </w:rPr>
        <w:t>,</w:t>
      </w:r>
      <w:r w:rsidRPr="00A913DD">
        <w:rPr>
          <w:rFonts w:ascii="Calibri" w:hAnsi="Calibri" w:cs="Calibri"/>
          <w:sz w:val="22"/>
          <w:szCs w:val="22"/>
        </w:rPr>
        <w:t xml:space="preserve"> ako aj samotnej zmluvy.</w:t>
      </w:r>
    </w:p>
    <w:p w14:paraId="10E460C5" w14:textId="77777777" w:rsidR="006351CC" w:rsidRPr="00A913DD" w:rsidRDefault="006351CC" w:rsidP="00E92FCE">
      <w:pPr>
        <w:numPr>
          <w:ilvl w:val="0"/>
          <w:numId w:val="40"/>
        </w:numPr>
        <w:ind w:left="426"/>
        <w:jc w:val="both"/>
        <w:rPr>
          <w:rFonts w:ascii="Calibri" w:hAnsi="Calibri" w:cs="Calibri"/>
          <w:sz w:val="22"/>
          <w:szCs w:val="22"/>
        </w:rPr>
      </w:pPr>
      <w:r w:rsidRPr="00A913DD">
        <w:rPr>
          <w:rFonts w:ascii="Calibri" w:hAnsi="Calibri" w:cs="Calibri"/>
          <w:sz w:val="22"/>
          <w:szCs w:val="22"/>
        </w:rPr>
        <w:t>Zmeny a doplnenia tejto zmluvy sa môžu vykonať iba na základe dohody obidvoch zmluvných strán, a to vo forme písomných a očíslovaných dodatkov k</w:t>
      </w:r>
      <w:r w:rsidR="0022051D" w:rsidRPr="00A913DD">
        <w:rPr>
          <w:rFonts w:ascii="Calibri" w:hAnsi="Calibri" w:cs="Calibri"/>
          <w:sz w:val="22"/>
          <w:szCs w:val="22"/>
        </w:rPr>
        <w:t> </w:t>
      </w:r>
      <w:r w:rsidRPr="00A913DD">
        <w:rPr>
          <w:rFonts w:ascii="Calibri" w:hAnsi="Calibri" w:cs="Calibri"/>
          <w:sz w:val="22"/>
          <w:szCs w:val="22"/>
        </w:rPr>
        <w:t>nej</w:t>
      </w:r>
      <w:r w:rsidR="0022051D" w:rsidRPr="00A913DD">
        <w:rPr>
          <w:rFonts w:ascii="Calibri" w:hAnsi="Calibri" w:cs="Calibri"/>
          <w:sz w:val="22"/>
          <w:szCs w:val="22"/>
        </w:rPr>
        <w:t>.</w:t>
      </w:r>
    </w:p>
    <w:p w14:paraId="24612A34" w14:textId="77777777" w:rsidR="001B07E7" w:rsidRPr="00A913DD" w:rsidRDefault="001B07E7" w:rsidP="00E92FCE">
      <w:pPr>
        <w:numPr>
          <w:ilvl w:val="0"/>
          <w:numId w:val="40"/>
        </w:numPr>
        <w:ind w:left="426"/>
        <w:jc w:val="both"/>
        <w:rPr>
          <w:rFonts w:ascii="Calibri" w:hAnsi="Calibri" w:cs="Calibri"/>
          <w:sz w:val="22"/>
          <w:szCs w:val="22"/>
        </w:rPr>
      </w:pPr>
      <w:r w:rsidRPr="00A913DD">
        <w:rPr>
          <w:rFonts w:ascii="Calibri" w:hAnsi="Calibri" w:cs="Calibri"/>
          <w:sz w:val="22"/>
          <w:szCs w:val="22"/>
        </w:rPr>
        <w:t>Táto zmluva je vyhotovená v dvoch (2) rovnopisoch, z ktorých každá zmluvná strana dostane jeden (1) rovnopis.</w:t>
      </w:r>
    </w:p>
    <w:p w14:paraId="3E9CCF0D" w14:textId="77777777" w:rsidR="006351CC" w:rsidRPr="00A913DD" w:rsidRDefault="006351CC" w:rsidP="00E92FCE">
      <w:pPr>
        <w:numPr>
          <w:ilvl w:val="0"/>
          <w:numId w:val="40"/>
        </w:numPr>
        <w:ind w:left="426"/>
        <w:jc w:val="both"/>
        <w:rPr>
          <w:rFonts w:ascii="Calibri" w:hAnsi="Calibri" w:cs="Calibri"/>
          <w:sz w:val="22"/>
          <w:szCs w:val="22"/>
        </w:rPr>
      </w:pPr>
      <w:r w:rsidRPr="00A913DD">
        <w:rPr>
          <w:rFonts w:ascii="Calibri" w:hAnsi="Calibri" w:cs="Calibri"/>
          <w:sz w:val="22"/>
          <w:szCs w:val="22"/>
        </w:rPr>
        <w:lastRenderedPageBreak/>
        <w:t xml:space="preserve">Všetky prílohy tejto zmluvy tvoria jej neoddeliteľnú súčasť. V prípade akéhokoľvek rozdielu medzi textom  tejto zmluvy a textom príloh majú prednosť ustanovenia tejto zmluvy. </w:t>
      </w:r>
    </w:p>
    <w:p w14:paraId="016DD52F" w14:textId="50AD1D31" w:rsidR="006351CC" w:rsidRPr="00A913DD" w:rsidRDefault="0022051D" w:rsidP="00E92FCE">
      <w:pPr>
        <w:pStyle w:val="Zkladntext"/>
        <w:numPr>
          <w:ilvl w:val="0"/>
          <w:numId w:val="40"/>
        </w:numPr>
        <w:ind w:left="426"/>
        <w:rPr>
          <w:rFonts w:ascii="Calibri" w:hAnsi="Calibri" w:cs="Calibri"/>
          <w:sz w:val="22"/>
          <w:szCs w:val="22"/>
        </w:rPr>
      </w:pPr>
      <w:r w:rsidRPr="00A913DD">
        <w:rPr>
          <w:rFonts w:ascii="Calibri" w:hAnsi="Calibri" w:cs="Calibri"/>
          <w:sz w:val="22"/>
          <w:szCs w:val="22"/>
        </w:rPr>
        <w:t>Neoddeliteľnou súčasťou zmluvy, sú jej nasledovné prílohy:</w:t>
      </w:r>
    </w:p>
    <w:p w14:paraId="6D9811C3" w14:textId="77777777" w:rsidR="006351CC" w:rsidRPr="00A913DD" w:rsidRDefault="006351CC" w:rsidP="000D1D4B">
      <w:pPr>
        <w:ind w:left="851" w:hanging="142"/>
        <w:rPr>
          <w:rFonts w:ascii="Calibri" w:hAnsi="Calibri" w:cs="Calibri"/>
          <w:i/>
          <w:sz w:val="22"/>
          <w:szCs w:val="22"/>
        </w:rPr>
      </w:pPr>
      <w:r w:rsidRPr="00A913DD">
        <w:rPr>
          <w:rFonts w:ascii="Calibri" w:hAnsi="Calibri" w:cs="Calibri"/>
          <w:sz w:val="22"/>
          <w:szCs w:val="22"/>
        </w:rPr>
        <w:t xml:space="preserve">Príloha č. 1 – </w:t>
      </w:r>
      <w:r w:rsidR="00C90C09" w:rsidRPr="00A913DD">
        <w:rPr>
          <w:rFonts w:ascii="Calibri" w:hAnsi="Calibri" w:cs="Calibri"/>
          <w:sz w:val="22"/>
          <w:szCs w:val="22"/>
        </w:rPr>
        <w:t>Opis predmetu zákazky</w:t>
      </w:r>
    </w:p>
    <w:p w14:paraId="7DEE64AF" w14:textId="77777777" w:rsidR="006351CC" w:rsidRPr="00A913DD" w:rsidRDefault="006351CC" w:rsidP="000D1D4B">
      <w:pPr>
        <w:ind w:left="851" w:hanging="142"/>
        <w:rPr>
          <w:rFonts w:ascii="Calibri" w:hAnsi="Calibri" w:cs="Calibri"/>
          <w:sz w:val="22"/>
          <w:szCs w:val="22"/>
        </w:rPr>
      </w:pPr>
      <w:r w:rsidRPr="00A913DD">
        <w:rPr>
          <w:rFonts w:ascii="Calibri" w:hAnsi="Calibri" w:cs="Calibri"/>
          <w:sz w:val="22"/>
          <w:szCs w:val="22"/>
        </w:rPr>
        <w:t xml:space="preserve">Príloha č. </w:t>
      </w:r>
      <w:r w:rsidR="001D2C73" w:rsidRPr="00A913DD">
        <w:rPr>
          <w:rFonts w:ascii="Calibri" w:hAnsi="Calibri" w:cs="Calibri"/>
          <w:sz w:val="22"/>
          <w:szCs w:val="22"/>
        </w:rPr>
        <w:t>2</w:t>
      </w:r>
      <w:r w:rsidRPr="00A913DD">
        <w:rPr>
          <w:rFonts w:ascii="Calibri" w:hAnsi="Calibri" w:cs="Calibri"/>
          <w:sz w:val="22"/>
          <w:szCs w:val="22"/>
        </w:rPr>
        <w:t xml:space="preserve"> </w:t>
      </w:r>
      <w:r w:rsidR="00994AE3" w:rsidRPr="00A913DD">
        <w:rPr>
          <w:rFonts w:ascii="Calibri" w:hAnsi="Calibri" w:cs="Calibri"/>
          <w:sz w:val="22"/>
          <w:szCs w:val="22"/>
        </w:rPr>
        <w:t>–</w:t>
      </w:r>
      <w:r w:rsidRPr="00A913DD">
        <w:rPr>
          <w:rFonts w:ascii="Calibri" w:hAnsi="Calibri" w:cs="Calibri"/>
          <w:sz w:val="22"/>
          <w:szCs w:val="22"/>
        </w:rPr>
        <w:t xml:space="preserve"> </w:t>
      </w:r>
      <w:r w:rsidR="00C90C09" w:rsidRPr="00A913DD">
        <w:rPr>
          <w:rFonts w:ascii="Calibri" w:hAnsi="Calibri" w:cs="Calibri"/>
          <w:sz w:val="22"/>
          <w:szCs w:val="22"/>
        </w:rPr>
        <w:t>Cenník</w:t>
      </w:r>
    </w:p>
    <w:p w14:paraId="3D998E87" w14:textId="7BA36E67" w:rsidR="006351CC" w:rsidRPr="00A913DD" w:rsidRDefault="006351CC" w:rsidP="000D1D4B">
      <w:pPr>
        <w:ind w:left="851" w:hanging="142"/>
        <w:rPr>
          <w:rFonts w:ascii="Calibri" w:hAnsi="Calibri" w:cs="Calibri"/>
          <w:sz w:val="22"/>
          <w:szCs w:val="22"/>
        </w:rPr>
      </w:pPr>
      <w:r w:rsidRPr="00A913DD">
        <w:rPr>
          <w:rFonts w:ascii="Calibri" w:hAnsi="Calibri" w:cs="Calibri"/>
          <w:sz w:val="22"/>
          <w:szCs w:val="22"/>
        </w:rPr>
        <w:t xml:space="preserve">Príloha č. </w:t>
      </w:r>
      <w:r w:rsidR="001D2C73" w:rsidRPr="00A913DD">
        <w:rPr>
          <w:rFonts w:ascii="Calibri" w:hAnsi="Calibri" w:cs="Calibri"/>
          <w:sz w:val="22"/>
          <w:szCs w:val="22"/>
        </w:rPr>
        <w:t>3</w:t>
      </w:r>
      <w:r w:rsidRPr="00A913DD">
        <w:rPr>
          <w:rFonts w:ascii="Calibri" w:hAnsi="Calibri" w:cs="Calibri"/>
          <w:sz w:val="22"/>
          <w:szCs w:val="22"/>
        </w:rPr>
        <w:t xml:space="preserve"> – Zoznam </w:t>
      </w:r>
      <w:r w:rsidR="00F00432">
        <w:rPr>
          <w:rFonts w:ascii="Calibri" w:hAnsi="Calibri" w:cs="Calibri"/>
          <w:sz w:val="22"/>
          <w:szCs w:val="22"/>
        </w:rPr>
        <w:t>lok</w:t>
      </w:r>
      <w:r w:rsidR="00D651E6">
        <w:rPr>
          <w:rFonts w:ascii="Calibri" w:hAnsi="Calibri" w:cs="Calibri"/>
          <w:sz w:val="22"/>
          <w:szCs w:val="22"/>
        </w:rPr>
        <w:t>alít</w:t>
      </w:r>
    </w:p>
    <w:p w14:paraId="46FD9BBF" w14:textId="77777777" w:rsidR="0022051D" w:rsidRPr="00A913DD" w:rsidRDefault="0022051D" w:rsidP="000D1D4B">
      <w:pPr>
        <w:ind w:left="1985" w:hanging="1276"/>
        <w:rPr>
          <w:rFonts w:ascii="Calibri" w:hAnsi="Calibri" w:cs="Calibri"/>
          <w:i/>
          <w:sz w:val="22"/>
          <w:szCs w:val="22"/>
        </w:rPr>
      </w:pPr>
      <w:r w:rsidRPr="00A913DD">
        <w:rPr>
          <w:rFonts w:ascii="Calibri" w:hAnsi="Calibri" w:cs="Calibri"/>
          <w:sz w:val="22"/>
          <w:szCs w:val="22"/>
        </w:rPr>
        <w:t xml:space="preserve">Príloha č. </w:t>
      </w:r>
      <w:r w:rsidR="00C90C09" w:rsidRPr="00A913DD">
        <w:rPr>
          <w:rFonts w:ascii="Calibri" w:hAnsi="Calibri" w:cs="Calibri"/>
          <w:sz w:val="22"/>
          <w:szCs w:val="22"/>
        </w:rPr>
        <w:t>4</w:t>
      </w:r>
      <w:r w:rsidRPr="00A913DD">
        <w:rPr>
          <w:rFonts w:ascii="Calibri" w:hAnsi="Calibri" w:cs="Calibri"/>
          <w:sz w:val="22"/>
          <w:szCs w:val="22"/>
        </w:rPr>
        <w:t xml:space="preserve"> – Vzor </w:t>
      </w:r>
      <w:r w:rsidR="0063438D" w:rsidRPr="00A913DD">
        <w:rPr>
          <w:rFonts w:ascii="Calibri" w:hAnsi="Calibri" w:cs="Calibri"/>
          <w:sz w:val="22"/>
          <w:szCs w:val="22"/>
        </w:rPr>
        <w:t xml:space="preserve">osobitnej zmluvy </w:t>
      </w:r>
      <w:r w:rsidR="007D6663" w:rsidRPr="00A913DD">
        <w:rPr>
          <w:rFonts w:ascii="Calibri" w:hAnsi="Calibri" w:cs="Calibri"/>
          <w:sz w:val="22"/>
          <w:szCs w:val="22"/>
        </w:rPr>
        <w:t>o poskytovaní verejných služieb</w:t>
      </w:r>
      <w:r w:rsidR="002A2B1B" w:rsidRPr="00A913DD">
        <w:rPr>
          <w:rFonts w:ascii="Calibri" w:hAnsi="Calibri" w:cs="Calibri"/>
          <w:sz w:val="22"/>
          <w:szCs w:val="22"/>
        </w:rPr>
        <w:t xml:space="preserve"> </w:t>
      </w:r>
      <w:r w:rsidR="002A2B1B" w:rsidRPr="00A913DD">
        <w:rPr>
          <w:rFonts w:ascii="Calibri" w:hAnsi="Calibri" w:cs="Calibri"/>
          <w:i/>
          <w:sz w:val="22"/>
          <w:szCs w:val="22"/>
        </w:rPr>
        <w:t>(doplní poskytovateľ ako súčasť návrhu)</w:t>
      </w:r>
    </w:p>
    <w:p w14:paraId="0A4CCBE7" w14:textId="021171A2" w:rsidR="009717C5" w:rsidRPr="00A913DD" w:rsidRDefault="009717C5" w:rsidP="000D1D4B">
      <w:pPr>
        <w:ind w:left="1985" w:hanging="1276"/>
        <w:rPr>
          <w:rFonts w:ascii="Calibri" w:hAnsi="Calibri" w:cs="Calibri"/>
          <w:sz w:val="22"/>
          <w:szCs w:val="22"/>
        </w:rPr>
      </w:pPr>
      <w:r w:rsidRPr="00A913DD">
        <w:rPr>
          <w:rFonts w:ascii="Calibri" w:hAnsi="Calibri" w:cs="Calibri"/>
          <w:sz w:val="22"/>
          <w:szCs w:val="22"/>
        </w:rPr>
        <w:t>Príloha č. 5 – Všeobecné obchodné podmienky poskytovateľa</w:t>
      </w:r>
    </w:p>
    <w:p w14:paraId="3F370468" w14:textId="77777777" w:rsidR="001B07E7" w:rsidRPr="00A913DD" w:rsidRDefault="001B07E7" w:rsidP="000D1D4B">
      <w:pPr>
        <w:ind w:left="1985" w:hanging="1276"/>
        <w:rPr>
          <w:rFonts w:ascii="Calibri" w:hAnsi="Calibri" w:cs="Calibri"/>
          <w:sz w:val="22"/>
          <w:szCs w:val="22"/>
        </w:rPr>
      </w:pPr>
      <w:r w:rsidRPr="00A913DD">
        <w:rPr>
          <w:rFonts w:ascii="Calibri" w:hAnsi="Calibri" w:cs="Calibri"/>
          <w:sz w:val="22"/>
          <w:szCs w:val="22"/>
        </w:rPr>
        <w:t>Príloha č. 6 – Zoznam subdodávateľov</w:t>
      </w:r>
    </w:p>
    <w:p w14:paraId="29227F56" w14:textId="76EF895C" w:rsidR="00A26CB5" w:rsidRPr="00A913DD" w:rsidRDefault="00A26CB5" w:rsidP="000D1D4B">
      <w:pPr>
        <w:ind w:left="1985" w:hanging="1276"/>
        <w:rPr>
          <w:rFonts w:ascii="Calibri" w:hAnsi="Calibri" w:cs="Calibri"/>
          <w:sz w:val="22"/>
          <w:szCs w:val="22"/>
        </w:rPr>
      </w:pPr>
      <w:r>
        <w:rPr>
          <w:rFonts w:ascii="Calibri" w:hAnsi="Calibri" w:cs="Calibri"/>
          <w:sz w:val="22"/>
          <w:szCs w:val="22"/>
        </w:rPr>
        <w:t xml:space="preserve">Príloha č. 7 </w:t>
      </w:r>
      <w:r w:rsidR="00B9444E">
        <w:rPr>
          <w:rFonts w:ascii="Calibri" w:hAnsi="Calibri" w:cs="Calibri"/>
          <w:sz w:val="22"/>
          <w:szCs w:val="22"/>
        </w:rPr>
        <w:t>–</w:t>
      </w:r>
      <w:r>
        <w:rPr>
          <w:rFonts w:ascii="Calibri" w:hAnsi="Calibri" w:cs="Calibri"/>
          <w:sz w:val="22"/>
          <w:szCs w:val="22"/>
        </w:rPr>
        <w:t xml:space="preserve"> </w:t>
      </w:r>
      <w:r w:rsidR="00B9444E">
        <w:rPr>
          <w:rFonts w:ascii="Calibri" w:hAnsi="Calibri" w:cs="Calibri"/>
          <w:sz w:val="22"/>
          <w:szCs w:val="22"/>
        </w:rPr>
        <w:t xml:space="preserve">Osobitné ustanovenia </w:t>
      </w:r>
      <w:r w:rsidR="00B9444E" w:rsidRPr="002F1CDD">
        <w:rPr>
          <w:rFonts w:ascii="Calibri" w:hAnsi="Calibri" w:cs="Calibri"/>
          <w:sz w:val="22"/>
          <w:szCs w:val="22"/>
        </w:rPr>
        <w:t>BOZP a OPP</w:t>
      </w:r>
    </w:p>
    <w:p w14:paraId="3CB0D90E" w14:textId="77777777" w:rsidR="002715B8" w:rsidRPr="00A913DD" w:rsidRDefault="002715B8" w:rsidP="00E92FCE">
      <w:pPr>
        <w:pStyle w:val="Zkladntext"/>
        <w:numPr>
          <w:ilvl w:val="0"/>
          <w:numId w:val="40"/>
        </w:numPr>
        <w:ind w:left="426"/>
        <w:rPr>
          <w:rFonts w:ascii="Calibri" w:hAnsi="Calibri" w:cs="Calibri"/>
          <w:sz w:val="22"/>
          <w:szCs w:val="22"/>
        </w:rPr>
      </w:pPr>
      <w:r w:rsidRPr="00A913DD">
        <w:rPr>
          <w:rFonts w:ascii="Calibri" w:hAnsi="Calibri" w:cs="Calibri"/>
          <w:sz w:val="22"/>
          <w:szCs w:val="22"/>
        </w:rPr>
        <w:t>Zmluvné strany prehlasujú, že táto zmluva vyjadruje ich vážnu a slobodnú vôľu, že zmluvné prejavy sú dostatočne určité a zrozumiteľné a že zmluva nebola uzatvorená v tiesni, prípadne za nápadne nevýhodných podmienok. Na znak súhlasu s celým obsahom zmluvy ju oprávnení zástupcovia obidvoch zmluvných strán podpisujú.</w:t>
      </w:r>
    </w:p>
    <w:p w14:paraId="6783CEAB" w14:textId="77777777" w:rsidR="006351CC" w:rsidRPr="00A913DD" w:rsidRDefault="006351CC" w:rsidP="006351CC">
      <w:pPr>
        <w:jc w:val="both"/>
        <w:rPr>
          <w:rFonts w:ascii="Calibri" w:hAnsi="Calibri" w:cs="Calibri"/>
          <w:sz w:val="22"/>
          <w:szCs w:val="22"/>
        </w:rPr>
      </w:pPr>
    </w:p>
    <w:p w14:paraId="469C5521" w14:textId="77777777" w:rsidR="006351CC" w:rsidRPr="00A913DD" w:rsidRDefault="006351CC" w:rsidP="006351CC">
      <w:pPr>
        <w:jc w:val="both"/>
        <w:rPr>
          <w:rFonts w:ascii="Calibri" w:hAnsi="Calibri" w:cs="Calibri"/>
          <w:sz w:val="22"/>
          <w:szCs w:val="22"/>
        </w:rPr>
      </w:pPr>
    </w:p>
    <w:p w14:paraId="767AB91D" w14:textId="40C6A25B" w:rsidR="006351CC" w:rsidRPr="00A913DD" w:rsidRDefault="002715B8" w:rsidP="006351CC">
      <w:pPr>
        <w:jc w:val="both"/>
        <w:rPr>
          <w:rFonts w:ascii="Calibri" w:hAnsi="Calibri" w:cs="Calibri"/>
          <w:sz w:val="22"/>
          <w:szCs w:val="22"/>
        </w:rPr>
      </w:pPr>
      <w:r w:rsidRPr="00A913DD">
        <w:rPr>
          <w:rFonts w:ascii="Calibri" w:hAnsi="Calibri" w:cs="Calibri"/>
          <w:sz w:val="22"/>
          <w:szCs w:val="22"/>
        </w:rPr>
        <w:t>Za o</w:t>
      </w:r>
      <w:r w:rsidR="001D2C73" w:rsidRPr="00A913DD">
        <w:rPr>
          <w:rFonts w:ascii="Calibri" w:hAnsi="Calibri" w:cs="Calibri"/>
          <w:sz w:val="22"/>
          <w:szCs w:val="22"/>
        </w:rPr>
        <w:t>bjednávateľ</w:t>
      </w:r>
      <w:r w:rsidRPr="00A913DD">
        <w:rPr>
          <w:rFonts w:ascii="Calibri" w:hAnsi="Calibri" w:cs="Calibri"/>
          <w:sz w:val="22"/>
          <w:szCs w:val="22"/>
        </w:rPr>
        <w:t>a</w:t>
      </w:r>
      <w:r w:rsidR="001D2C73" w:rsidRPr="00A913DD">
        <w:rPr>
          <w:rFonts w:ascii="Calibri" w:hAnsi="Calibri" w:cs="Calibri"/>
          <w:sz w:val="22"/>
          <w:szCs w:val="22"/>
        </w:rPr>
        <w:t>:</w:t>
      </w:r>
      <w:r w:rsidR="001D2C73" w:rsidRPr="00A913DD">
        <w:rPr>
          <w:rFonts w:ascii="Calibri" w:hAnsi="Calibri" w:cs="Calibri"/>
          <w:sz w:val="22"/>
          <w:szCs w:val="22"/>
        </w:rPr>
        <w:tab/>
      </w:r>
      <w:r w:rsidR="001D2C73" w:rsidRPr="00A913DD">
        <w:rPr>
          <w:rFonts w:ascii="Calibri" w:hAnsi="Calibri" w:cs="Calibri"/>
          <w:sz w:val="22"/>
          <w:szCs w:val="22"/>
        </w:rPr>
        <w:tab/>
      </w:r>
      <w:r w:rsidR="001D2C73" w:rsidRPr="00A913DD">
        <w:rPr>
          <w:rFonts w:ascii="Calibri" w:hAnsi="Calibri" w:cs="Calibri"/>
          <w:sz w:val="22"/>
          <w:szCs w:val="22"/>
        </w:rPr>
        <w:tab/>
      </w:r>
      <w:r w:rsidR="001D2C73" w:rsidRPr="00A913DD">
        <w:rPr>
          <w:rFonts w:ascii="Calibri" w:hAnsi="Calibri" w:cs="Calibri"/>
          <w:sz w:val="22"/>
          <w:szCs w:val="22"/>
        </w:rPr>
        <w:tab/>
      </w:r>
      <w:r w:rsidR="001D2C73" w:rsidRPr="00A913DD">
        <w:rPr>
          <w:rFonts w:ascii="Calibri" w:hAnsi="Calibri" w:cs="Calibri"/>
          <w:sz w:val="22"/>
          <w:szCs w:val="22"/>
        </w:rPr>
        <w:tab/>
      </w:r>
      <w:r w:rsidRPr="00A913DD">
        <w:rPr>
          <w:rFonts w:ascii="Calibri" w:hAnsi="Calibri" w:cs="Calibri"/>
          <w:sz w:val="22"/>
          <w:szCs w:val="22"/>
        </w:rPr>
        <w:t>Za p</w:t>
      </w:r>
      <w:r w:rsidR="001D2C73" w:rsidRPr="00A913DD">
        <w:rPr>
          <w:rFonts w:ascii="Calibri" w:hAnsi="Calibri" w:cs="Calibri"/>
          <w:sz w:val="22"/>
          <w:szCs w:val="22"/>
        </w:rPr>
        <w:t>oskytovateľ</w:t>
      </w:r>
      <w:r w:rsidRPr="00A913DD">
        <w:rPr>
          <w:rFonts w:ascii="Calibri" w:hAnsi="Calibri" w:cs="Calibri"/>
          <w:sz w:val="22"/>
          <w:szCs w:val="22"/>
        </w:rPr>
        <w:t>a</w:t>
      </w:r>
      <w:r w:rsidR="001D2C73" w:rsidRPr="00A913DD">
        <w:rPr>
          <w:rFonts w:ascii="Calibri" w:hAnsi="Calibri" w:cs="Calibri"/>
          <w:sz w:val="22"/>
          <w:szCs w:val="22"/>
        </w:rPr>
        <w:t>:</w:t>
      </w:r>
    </w:p>
    <w:p w14:paraId="5D1C7D7A" w14:textId="77777777" w:rsidR="006351CC" w:rsidRPr="00A913DD" w:rsidRDefault="006351CC" w:rsidP="006351CC">
      <w:pPr>
        <w:jc w:val="both"/>
        <w:rPr>
          <w:rFonts w:ascii="Calibri" w:hAnsi="Calibri" w:cs="Calibri"/>
          <w:sz w:val="22"/>
          <w:szCs w:val="22"/>
        </w:rPr>
      </w:pPr>
    </w:p>
    <w:p w14:paraId="2906998C" w14:textId="1F4F4CEF" w:rsidR="002A6A64" w:rsidRPr="00A913DD" w:rsidRDefault="006351CC" w:rsidP="0022051D">
      <w:pPr>
        <w:jc w:val="both"/>
        <w:rPr>
          <w:rFonts w:ascii="Calibri" w:hAnsi="Calibri" w:cs="Calibri"/>
          <w:sz w:val="22"/>
          <w:szCs w:val="22"/>
        </w:rPr>
      </w:pPr>
      <w:r w:rsidRPr="00A913DD">
        <w:rPr>
          <w:rFonts w:ascii="Calibri" w:hAnsi="Calibri" w:cs="Calibri"/>
          <w:sz w:val="22"/>
          <w:szCs w:val="22"/>
        </w:rPr>
        <w:t>V</w:t>
      </w:r>
      <w:r w:rsidR="002715B8" w:rsidRPr="00A913DD">
        <w:rPr>
          <w:rFonts w:ascii="Calibri" w:hAnsi="Calibri" w:cs="Calibri"/>
          <w:sz w:val="22"/>
          <w:szCs w:val="22"/>
        </w:rPr>
        <w:t> </w:t>
      </w:r>
      <w:r w:rsidRPr="00A913DD">
        <w:rPr>
          <w:rFonts w:ascii="Calibri" w:hAnsi="Calibri" w:cs="Calibri"/>
          <w:sz w:val="22"/>
          <w:szCs w:val="22"/>
        </w:rPr>
        <w:t>Bratislave</w:t>
      </w:r>
      <w:r w:rsidR="002715B8" w:rsidRPr="00A913DD">
        <w:rPr>
          <w:rFonts w:ascii="Calibri" w:hAnsi="Calibri" w:cs="Calibri"/>
          <w:sz w:val="22"/>
          <w:szCs w:val="22"/>
        </w:rPr>
        <w:t>,</w:t>
      </w:r>
      <w:r w:rsidRPr="00A913DD">
        <w:rPr>
          <w:rFonts w:ascii="Calibri" w:hAnsi="Calibri" w:cs="Calibri"/>
          <w:sz w:val="22"/>
          <w:szCs w:val="22"/>
        </w:rPr>
        <w:t xml:space="preserve"> dňa................................</w:t>
      </w:r>
      <w:r w:rsidRPr="00A913DD">
        <w:rPr>
          <w:rFonts w:ascii="Calibri" w:hAnsi="Calibri" w:cs="Calibri"/>
          <w:sz w:val="22"/>
          <w:szCs w:val="22"/>
        </w:rPr>
        <w:tab/>
      </w:r>
      <w:r w:rsidRPr="00A913DD">
        <w:rPr>
          <w:rFonts w:ascii="Calibri" w:hAnsi="Calibri" w:cs="Calibri"/>
          <w:sz w:val="22"/>
          <w:szCs w:val="22"/>
        </w:rPr>
        <w:tab/>
      </w:r>
      <w:r w:rsidRPr="00A913DD">
        <w:rPr>
          <w:rFonts w:ascii="Calibri" w:hAnsi="Calibri" w:cs="Calibri"/>
          <w:sz w:val="22"/>
          <w:szCs w:val="22"/>
        </w:rPr>
        <w:tab/>
        <w:t xml:space="preserve">V </w:t>
      </w:r>
      <w:r w:rsidR="00342872" w:rsidRPr="00A913DD">
        <w:rPr>
          <w:rFonts w:ascii="Calibri" w:hAnsi="Calibri" w:cs="Calibri"/>
          <w:sz w:val="22"/>
          <w:szCs w:val="22"/>
        </w:rPr>
        <w:t>....................</w:t>
      </w:r>
      <w:r w:rsidR="002715B8" w:rsidRPr="00A913DD">
        <w:rPr>
          <w:rFonts w:ascii="Calibri" w:hAnsi="Calibri" w:cs="Calibri"/>
          <w:sz w:val="22"/>
          <w:szCs w:val="22"/>
        </w:rPr>
        <w:t>,</w:t>
      </w:r>
      <w:r w:rsidRPr="00A913DD">
        <w:rPr>
          <w:rFonts w:ascii="Calibri" w:hAnsi="Calibri" w:cs="Calibri"/>
          <w:sz w:val="22"/>
          <w:szCs w:val="22"/>
        </w:rPr>
        <w:t xml:space="preserve"> dňa…………….</w:t>
      </w:r>
    </w:p>
    <w:p w14:paraId="7D3D5CBB" w14:textId="77777777" w:rsidR="002715B8" w:rsidRPr="00A913DD" w:rsidRDefault="002715B8" w:rsidP="0022051D">
      <w:pPr>
        <w:jc w:val="both"/>
        <w:rPr>
          <w:rFonts w:ascii="Calibri" w:hAnsi="Calibri" w:cs="Calibri"/>
          <w:sz w:val="22"/>
          <w:szCs w:val="22"/>
        </w:rPr>
      </w:pPr>
    </w:p>
    <w:p w14:paraId="361B8013" w14:textId="77777777" w:rsidR="002715B8" w:rsidRPr="00A913DD" w:rsidRDefault="002715B8" w:rsidP="0022051D">
      <w:pPr>
        <w:jc w:val="both"/>
        <w:rPr>
          <w:rFonts w:ascii="Calibri" w:hAnsi="Calibri" w:cs="Calibri"/>
          <w:sz w:val="22"/>
          <w:szCs w:val="22"/>
        </w:rPr>
      </w:pPr>
    </w:p>
    <w:p w14:paraId="580D2268" w14:textId="77777777" w:rsidR="002715B8" w:rsidRPr="00A913DD" w:rsidRDefault="002715B8" w:rsidP="0022051D">
      <w:pPr>
        <w:jc w:val="both"/>
        <w:rPr>
          <w:rFonts w:ascii="Calibri" w:hAnsi="Calibri" w:cs="Calibri"/>
          <w:sz w:val="22"/>
          <w:szCs w:val="22"/>
        </w:rPr>
      </w:pPr>
    </w:p>
    <w:p w14:paraId="0AEDD0E4" w14:textId="77777777" w:rsidR="002715B8" w:rsidRPr="00A913DD" w:rsidRDefault="002715B8" w:rsidP="0022051D">
      <w:pPr>
        <w:jc w:val="both"/>
        <w:rPr>
          <w:rFonts w:ascii="Calibri" w:hAnsi="Calibri" w:cs="Calibri"/>
          <w:sz w:val="22"/>
          <w:szCs w:val="22"/>
        </w:rPr>
      </w:pPr>
      <w:r w:rsidRPr="00A913DD">
        <w:rPr>
          <w:rFonts w:ascii="Calibri" w:hAnsi="Calibri" w:cs="Calibri"/>
          <w:sz w:val="22"/>
          <w:szCs w:val="22"/>
        </w:rPr>
        <w:t>_______________________________</w:t>
      </w:r>
      <w:r w:rsidRPr="00A913DD">
        <w:rPr>
          <w:rFonts w:ascii="Calibri" w:hAnsi="Calibri" w:cs="Calibri"/>
          <w:sz w:val="22"/>
          <w:szCs w:val="22"/>
        </w:rPr>
        <w:tab/>
      </w:r>
      <w:r w:rsidRPr="00A913DD">
        <w:rPr>
          <w:rFonts w:ascii="Calibri" w:hAnsi="Calibri" w:cs="Calibri"/>
          <w:sz w:val="22"/>
          <w:szCs w:val="22"/>
        </w:rPr>
        <w:tab/>
      </w:r>
      <w:r w:rsidRPr="00A913DD">
        <w:rPr>
          <w:rFonts w:ascii="Calibri" w:hAnsi="Calibri" w:cs="Calibri"/>
          <w:sz w:val="22"/>
          <w:szCs w:val="22"/>
        </w:rPr>
        <w:tab/>
        <w:t>________________________________</w:t>
      </w:r>
    </w:p>
    <w:p w14:paraId="01B2BE49" w14:textId="77777777" w:rsidR="00A06F6A" w:rsidRPr="002F1CDD" w:rsidRDefault="00A06F6A" w:rsidP="0022051D">
      <w:pPr>
        <w:jc w:val="both"/>
        <w:rPr>
          <w:rFonts w:ascii="Calibri" w:eastAsia="Calibri" w:hAnsi="Calibri" w:cs="Calibri"/>
          <w:sz w:val="22"/>
          <w:szCs w:val="22"/>
        </w:rPr>
      </w:pPr>
      <w:r w:rsidRPr="002F1CDD">
        <w:rPr>
          <w:rFonts w:ascii="Calibri" w:eastAsia="Calibri" w:hAnsi="Calibri" w:cs="Calibri"/>
          <w:sz w:val="22"/>
          <w:szCs w:val="22"/>
        </w:rPr>
        <w:t>JUDr. Miloš Mrváň, PhD., LL.M.</w:t>
      </w:r>
    </w:p>
    <w:p w14:paraId="2ED70C5E" w14:textId="5D2F2CDB" w:rsidR="00A06F6A" w:rsidRPr="00A06F6A" w:rsidRDefault="00A06F6A" w:rsidP="00CE561A">
      <w:pPr>
        <w:spacing w:line="276" w:lineRule="auto"/>
        <w:jc w:val="both"/>
        <w:rPr>
          <w:rFonts w:ascii="Calibri" w:hAnsi="Calibri" w:cs="Calibri"/>
          <w:sz w:val="22"/>
          <w:szCs w:val="22"/>
        </w:rPr>
      </w:pPr>
      <w:r w:rsidRPr="002F1CDD">
        <w:rPr>
          <w:rFonts w:ascii="Calibri" w:eastAsia="Calibri" w:hAnsi="Calibri" w:cs="Calibri"/>
          <w:sz w:val="22"/>
          <w:szCs w:val="22"/>
        </w:rPr>
        <w:t>manažér kancelárie generálneho riaditeľa</w:t>
      </w:r>
    </w:p>
    <w:p w14:paraId="344DC760" w14:textId="77777777" w:rsidR="002715B8" w:rsidRPr="00A913DD" w:rsidRDefault="002715B8" w:rsidP="0022051D">
      <w:pPr>
        <w:jc w:val="both"/>
        <w:rPr>
          <w:rFonts w:ascii="Calibri" w:hAnsi="Calibri" w:cs="Calibri"/>
          <w:sz w:val="22"/>
          <w:szCs w:val="22"/>
        </w:rPr>
      </w:pPr>
      <w:r w:rsidRPr="00A913DD">
        <w:rPr>
          <w:rFonts w:ascii="Calibri" w:hAnsi="Calibri" w:cs="Calibri"/>
          <w:sz w:val="22"/>
          <w:szCs w:val="22"/>
        </w:rPr>
        <w:t xml:space="preserve">MH Teplárenský holding, a.s. </w:t>
      </w:r>
    </w:p>
    <w:p w14:paraId="26E67D4D" w14:textId="77777777" w:rsidR="002715B8" w:rsidRPr="00A913DD" w:rsidRDefault="002715B8" w:rsidP="0022051D">
      <w:pPr>
        <w:jc w:val="both"/>
        <w:rPr>
          <w:rFonts w:ascii="Calibri" w:hAnsi="Calibri" w:cs="Calibri"/>
          <w:sz w:val="22"/>
          <w:szCs w:val="22"/>
        </w:rPr>
      </w:pPr>
    </w:p>
    <w:p w14:paraId="7361BB20" w14:textId="77777777" w:rsidR="002715B8" w:rsidRDefault="002715B8" w:rsidP="0022051D">
      <w:pPr>
        <w:jc w:val="both"/>
        <w:rPr>
          <w:rFonts w:ascii="Calibri" w:hAnsi="Calibri" w:cs="Calibri"/>
          <w:sz w:val="22"/>
          <w:szCs w:val="22"/>
        </w:rPr>
      </w:pPr>
    </w:p>
    <w:p w14:paraId="53D0D2AC" w14:textId="77777777" w:rsidR="00197CBC" w:rsidRDefault="00197CBC" w:rsidP="0022051D">
      <w:pPr>
        <w:jc w:val="both"/>
        <w:rPr>
          <w:rFonts w:ascii="Calibri" w:hAnsi="Calibri" w:cs="Calibri"/>
          <w:sz w:val="22"/>
          <w:szCs w:val="22"/>
        </w:rPr>
      </w:pPr>
    </w:p>
    <w:p w14:paraId="53052F83" w14:textId="77777777" w:rsidR="00197CBC" w:rsidRDefault="00197CBC" w:rsidP="0022051D">
      <w:pPr>
        <w:jc w:val="both"/>
        <w:rPr>
          <w:rFonts w:ascii="Calibri" w:hAnsi="Calibri" w:cs="Calibri"/>
          <w:sz w:val="22"/>
          <w:szCs w:val="22"/>
        </w:rPr>
      </w:pPr>
    </w:p>
    <w:p w14:paraId="7397AD9A" w14:textId="77777777" w:rsidR="00197CBC" w:rsidRPr="00A913DD" w:rsidRDefault="00197CBC" w:rsidP="0022051D">
      <w:pPr>
        <w:jc w:val="both"/>
        <w:rPr>
          <w:rFonts w:ascii="Calibri" w:hAnsi="Calibri" w:cs="Calibri"/>
          <w:sz w:val="22"/>
          <w:szCs w:val="22"/>
        </w:rPr>
      </w:pPr>
    </w:p>
    <w:p w14:paraId="0754B7C2" w14:textId="77777777" w:rsidR="002715B8" w:rsidRPr="00A913DD" w:rsidRDefault="002715B8" w:rsidP="0022051D">
      <w:pPr>
        <w:jc w:val="both"/>
        <w:rPr>
          <w:rFonts w:ascii="Calibri" w:hAnsi="Calibri" w:cs="Calibri"/>
          <w:sz w:val="22"/>
          <w:szCs w:val="22"/>
        </w:rPr>
      </w:pPr>
      <w:r w:rsidRPr="00A913DD">
        <w:rPr>
          <w:rFonts w:ascii="Calibri" w:hAnsi="Calibri" w:cs="Calibri"/>
          <w:sz w:val="22"/>
          <w:szCs w:val="22"/>
        </w:rPr>
        <w:t>______________________________</w:t>
      </w:r>
      <w:r w:rsidRPr="00A913DD">
        <w:rPr>
          <w:rFonts w:ascii="Calibri" w:hAnsi="Calibri" w:cs="Calibri"/>
          <w:sz w:val="22"/>
          <w:szCs w:val="22"/>
        </w:rPr>
        <w:tab/>
      </w:r>
      <w:r w:rsidRPr="00A913DD">
        <w:rPr>
          <w:rFonts w:ascii="Calibri" w:hAnsi="Calibri" w:cs="Calibri"/>
          <w:sz w:val="22"/>
          <w:szCs w:val="22"/>
        </w:rPr>
        <w:tab/>
      </w:r>
      <w:r w:rsidRPr="00A913DD">
        <w:rPr>
          <w:rFonts w:ascii="Calibri" w:hAnsi="Calibri" w:cs="Calibri"/>
          <w:sz w:val="22"/>
          <w:szCs w:val="22"/>
        </w:rPr>
        <w:tab/>
        <w:t>______________________________</w:t>
      </w:r>
    </w:p>
    <w:p w14:paraId="79F8656C" w14:textId="77777777" w:rsidR="00CE561A" w:rsidRDefault="00CE561A" w:rsidP="0022051D">
      <w:pPr>
        <w:jc w:val="both"/>
        <w:rPr>
          <w:rFonts w:ascii="Calibri" w:hAnsi="Calibri" w:cs="Calibri"/>
          <w:sz w:val="22"/>
          <w:szCs w:val="22"/>
        </w:rPr>
      </w:pPr>
      <w:r>
        <w:rPr>
          <w:rFonts w:ascii="Calibri" w:hAnsi="Calibri" w:cs="Calibri"/>
          <w:sz w:val="22"/>
          <w:szCs w:val="22"/>
        </w:rPr>
        <w:t xml:space="preserve">Ing. Peter Kadlec, </w:t>
      </w:r>
    </w:p>
    <w:p w14:paraId="04348B8E" w14:textId="534FB997" w:rsidR="002715B8" w:rsidRPr="00A913DD" w:rsidRDefault="00CE561A" w:rsidP="0022051D">
      <w:pPr>
        <w:jc w:val="both"/>
        <w:rPr>
          <w:rFonts w:ascii="Calibri" w:hAnsi="Calibri" w:cs="Calibri"/>
          <w:sz w:val="22"/>
          <w:szCs w:val="22"/>
        </w:rPr>
      </w:pPr>
      <w:r>
        <w:rPr>
          <w:rFonts w:ascii="Calibri" w:hAnsi="Calibri" w:cs="Calibri"/>
          <w:sz w:val="22"/>
          <w:szCs w:val="22"/>
        </w:rPr>
        <w:t>riaditeľ úseku IT</w:t>
      </w:r>
      <w:r w:rsidRPr="00A913DD">
        <w:rPr>
          <w:rFonts w:ascii="Calibri" w:hAnsi="Calibri" w:cs="Calibri"/>
          <w:sz w:val="22"/>
          <w:szCs w:val="22"/>
        </w:rPr>
        <w:t xml:space="preserve"> </w:t>
      </w:r>
    </w:p>
    <w:p w14:paraId="6EDA7D35" w14:textId="77777777" w:rsidR="002715B8" w:rsidRDefault="002715B8" w:rsidP="0022051D">
      <w:pPr>
        <w:jc w:val="both"/>
        <w:rPr>
          <w:rFonts w:ascii="Calibri" w:hAnsi="Calibri" w:cs="Calibri"/>
          <w:sz w:val="22"/>
          <w:szCs w:val="22"/>
        </w:rPr>
      </w:pPr>
      <w:r w:rsidRPr="00A913DD">
        <w:rPr>
          <w:rFonts w:ascii="Calibri" w:hAnsi="Calibri" w:cs="Calibri"/>
          <w:sz w:val="22"/>
          <w:szCs w:val="22"/>
        </w:rPr>
        <w:t>MH Teplárenský holding, a.s.</w:t>
      </w:r>
      <w:r>
        <w:rPr>
          <w:rFonts w:ascii="Calibri" w:hAnsi="Calibri" w:cs="Calibri"/>
          <w:sz w:val="22"/>
          <w:szCs w:val="22"/>
        </w:rPr>
        <w:t xml:space="preserve"> </w:t>
      </w:r>
    </w:p>
    <w:p w14:paraId="1E60226C" w14:textId="77777777" w:rsidR="002077AA" w:rsidRDefault="002077AA" w:rsidP="0022051D">
      <w:pPr>
        <w:jc w:val="both"/>
        <w:rPr>
          <w:rFonts w:ascii="Calibri" w:hAnsi="Calibri" w:cs="Calibri"/>
          <w:sz w:val="22"/>
          <w:szCs w:val="22"/>
        </w:rPr>
      </w:pPr>
    </w:p>
    <w:p w14:paraId="2BCC5308" w14:textId="77777777" w:rsidR="002077AA" w:rsidRDefault="002077AA" w:rsidP="0022051D">
      <w:pPr>
        <w:jc w:val="both"/>
        <w:rPr>
          <w:rFonts w:ascii="Calibri" w:hAnsi="Calibri" w:cs="Calibri"/>
          <w:sz w:val="22"/>
          <w:szCs w:val="22"/>
        </w:rPr>
      </w:pPr>
    </w:p>
    <w:p w14:paraId="789A521E" w14:textId="77777777" w:rsidR="00283599" w:rsidRDefault="00283599" w:rsidP="000D7BF7">
      <w:pPr>
        <w:rPr>
          <w:rFonts w:ascii="Calibri" w:hAnsi="Calibri" w:cs="Calibri"/>
          <w:sz w:val="22"/>
          <w:szCs w:val="22"/>
        </w:rPr>
      </w:pPr>
    </w:p>
    <w:p w14:paraId="78023DCB" w14:textId="77777777" w:rsidR="00283599" w:rsidRDefault="00283599" w:rsidP="000D7BF7">
      <w:pPr>
        <w:rPr>
          <w:rFonts w:ascii="Calibri" w:hAnsi="Calibri" w:cs="Calibri"/>
          <w:sz w:val="22"/>
          <w:szCs w:val="22"/>
        </w:rPr>
      </w:pPr>
    </w:p>
    <w:p w14:paraId="201455CE" w14:textId="77777777" w:rsidR="00283599" w:rsidRDefault="00283599" w:rsidP="000D7BF7">
      <w:pPr>
        <w:rPr>
          <w:rFonts w:ascii="Calibri" w:hAnsi="Calibri" w:cs="Calibri"/>
          <w:sz w:val="22"/>
          <w:szCs w:val="22"/>
        </w:rPr>
      </w:pPr>
    </w:p>
    <w:p w14:paraId="097915AF" w14:textId="77777777" w:rsidR="001D6141" w:rsidRDefault="001D6141" w:rsidP="000D7BF7">
      <w:pPr>
        <w:rPr>
          <w:rFonts w:ascii="Calibri" w:hAnsi="Calibri" w:cs="Calibri"/>
          <w:sz w:val="22"/>
          <w:szCs w:val="22"/>
        </w:rPr>
      </w:pPr>
    </w:p>
    <w:p w14:paraId="657A5D1B" w14:textId="77777777" w:rsidR="001D6141" w:rsidRDefault="001D6141" w:rsidP="000D7BF7">
      <w:pPr>
        <w:rPr>
          <w:rFonts w:ascii="Calibri" w:hAnsi="Calibri" w:cs="Calibri"/>
          <w:sz w:val="22"/>
          <w:szCs w:val="22"/>
        </w:rPr>
      </w:pPr>
    </w:p>
    <w:p w14:paraId="324B2D40" w14:textId="77777777" w:rsidR="001D6141" w:rsidRDefault="001D6141" w:rsidP="000D7BF7">
      <w:pPr>
        <w:rPr>
          <w:rFonts w:ascii="Calibri" w:hAnsi="Calibri" w:cs="Calibri"/>
          <w:sz w:val="22"/>
          <w:szCs w:val="22"/>
        </w:rPr>
      </w:pPr>
    </w:p>
    <w:p w14:paraId="0A350948" w14:textId="77777777" w:rsidR="001D6141" w:rsidRDefault="001D6141" w:rsidP="000D7BF7">
      <w:pPr>
        <w:rPr>
          <w:rFonts w:ascii="Calibri" w:hAnsi="Calibri" w:cs="Calibri"/>
          <w:sz w:val="22"/>
          <w:szCs w:val="22"/>
        </w:rPr>
      </w:pPr>
    </w:p>
    <w:p w14:paraId="78C5E9A9" w14:textId="77777777" w:rsidR="001D6141" w:rsidRDefault="001D6141" w:rsidP="000D7BF7">
      <w:pPr>
        <w:rPr>
          <w:rFonts w:ascii="Calibri" w:hAnsi="Calibri" w:cs="Calibri"/>
          <w:sz w:val="22"/>
          <w:szCs w:val="22"/>
        </w:rPr>
      </w:pPr>
    </w:p>
    <w:p w14:paraId="23D09C39" w14:textId="77777777" w:rsidR="001D6141" w:rsidRDefault="001D6141" w:rsidP="000D7BF7">
      <w:pPr>
        <w:rPr>
          <w:rFonts w:ascii="Calibri" w:hAnsi="Calibri" w:cs="Calibri"/>
          <w:sz w:val="22"/>
          <w:szCs w:val="22"/>
        </w:rPr>
      </w:pPr>
    </w:p>
    <w:p w14:paraId="6FBECAF2" w14:textId="77777777" w:rsidR="001D6141" w:rsidRDefault="001D6141" w:rsidP="000D7BF7">
      <w:pPr>
        <w:rPr>
          <w:rFonts w:ascii="Calibri" w:hAnsi="Calibri" w:cs="Calibri"/>
          <w:sz w:val="22"/>
          <w:szCs w:val="22"/>
        </w:rPr>
      </w:pPr>
    </w:p>
    <w:p w14:paraId="43C753A5" w14:textId="77777777" w:rsidR="001D6141" w:rsidRDefault="001D6141" w:rsidP="000D7BF7">
      <w:pPr>
        <w:rPr>
          <w:rFonts w:ascii="Calibri" w:hAnsi="Calibri" w:cs="Calibri"/>
          <w:sz w:val="22"/>
          <w:szCs w:val="22"/>
        </w:rPr>
      </w:pPr>
    </w:p>
    <w:p w14:paraId="3696CC66" w14:textId="77777777" w:rsidR="001D6141" w:rsidRDefault="001D6141" w:rsidP="000D7BF7">
      <w:pPr>
        <w:rPr>
          <w:rFonts w:ascii="Calibri" w:hAnsi="Calibri" w:cs="Calibri"/>
          <w:sz w:val="22"/>
          <w:szCs w:val="22"/>
        </w:rPr>
      </w:pPr>
    </w:p>
    <w:p w14:paraId="5816FF88" w14:textId="77777777" w:rsidR="001D6141" w:rsidRDefault="001D6141" w:rsidP="000D7BF7">
      <w:pPr>
        <w:rPr>
          <w:rFonts w:ascii="Calibri" w:hAnsi="Calibri" w:cs="Calibri"/>
          <w:sz w:val="22"/>
          <w:szCs w:val="22"/>
        </w:rPr>
      </w:pPr>
    </w:p>
    <w:p w14:paraId="111E9272" w14:textId="52008338" w:rsidR="002077AA" w:rsidRDefault="002077AA" w:rsidP="000D7BF7">
      <w:pPr>
        <w:rPr>
          <w:rFonts w:ascii="Calibri" w:hAnsi="Calibri" w:cs="Calibri"/>
          <w:sz w:val="22"/>
          <w:szCs w:val="22"/>
        </w:rPr>
      </w:pPr>
      <w:r w:rsidRPr="00A913DD">
        <w:rPr>
          <w:rFonts w:ascii="Calibri" w:hAnsi="Calibri" w:cs="Calibri"/>
          <w:sz w:val="22"/>
          <w:szCs w:val="22"/>
        </w:rPr>
        <w:t>Príloha č. 1 – Opis predmetu zákazky</w:t>
      </w:r>
    </w:p>
    <w:p w14:paraId="5529D3BC" w14:textId="77777777" w:rsidR="00757DB9" w:rsidRPr="002F1CDD" w:rsidRDefault="00757DB9" w:rsidP="002077AA">
      <w:pPr>
        <w:ind w:left="851" w:hanging="142"/>
        <w:rPr>
          <w:rFonts w:ascii="Calibri" w:hAnsi="Calibri" w:cs="Calibri"/>
          <w:i/>
          <w:sz w:val="21"/>
          <w:szCs w:val="21"/>
        </w:rPr>
      </w:pPr>
    </w:p>
    <w:p w14:paraId="227D3D72" w14:textId="7EA56ADD" w:rsidR="004E60A4" w:rsidRPr="002F1CDD" w:rsidRDefault="004E60A4" w:rsidP="004E60A4">
      <w:pPr>
        <w:rPr>
          <w:rFonts w:ascii="Calibri" w:hAnsi="Calibri" w:cs="Calibri"/>
          <w:sz w:val="21"/>
          <w:szCs w:val="21"/>
        </w:rPr>
      </w:pPr>
      <w:r w:rsidRPr="002F1CDD">
        <w:rPr>
          <w:rFonts w:ascii="Calibri" w:hAnsi="Calibri" w:cs="Calibri"/>
          <w:sz w:val="21"/>
          <w:szCs w:val="21"/>
        </w:rPr>
        <w:lastRenderedPageBreak/>
        <w:t>1. Predmet zákazky</w:t>
      </w:r>
    </w:p>
    <w:p w14:paraId="39AB1196"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Predmetom zákazky je poskytovanie mobilných dátových služieb prostredníctvom technológie NB-</w:t>
      </w:r>
      <w:proofErr w:type="spellStart"/>
      <w:r w:rsidRPr="002F1CDD">
        <w:rPr>
          <w:rFonts w:ascii="Calibri" w:hAnsi="Calibri" w:cs="Calibri"/>
          <w:sz w:val="21"/>
          <w:szCs w:val="21"/>
        </w:rPr>
        <w:t>IoT</w:t>
      </w:r>
      <w:proofErr w:type="spellEnd"/>
      <w:r w:rsidRPr="002F1CDD">
        <w:rPr>
          <w:rFonts w:ascii="Calibri" w:hAnsi="Calibri" w:cs="Calibri"/>
          <w:sz w:val="21"/>
          <w:szCs w:val="21"/>
        </w:rPr>
        <w:t>, vrátane dodávky a správy dátových SIM kariet, zriadenia a prevádzky privátneho APN, zabezpečeného prepojenia do infraštruktúry objednávateľa, poskytovania technickej podpory, servisných služieb a fakturácie podľa organizačného členenia objednávateľa.</w:t>
      </w:r>
    </w:p>
    <w:p w14:paraId="72CE72CB"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Služby budú určené pre komunikačné jednotky a koncové zariadenia objednávateľa prevádzkované na území Slovenskej republiky, najmä na účely prenosu telemetrických dát formou krátkych periodických dátových relácií.</w:t>
      </w:r>
    </w:p>
    <w:p w14:paraId="7516C4A3"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Technológia NB-</w:t>
      </w:r>
      <w:proofErr w:type="spellStart"/>
      <w:r w:rsidRPr="002F1CDD">
        <w:rPr>
          <w:rFonts w:ascii="Calibri" w:hAnsi="Calibri" w:cs="Calibri"/>
          <w:sz w:val="21"/>
          <w:szCs w:val="21"/>
        </w:rPr>
        <w:t>IoT</w:t>
      </w:r>
      <w:proofErr w:type="spellEnd"/>
      <w:r w:rsidRPr="002F1CDD">
        <w:rPr>
          <w:rFonts w:ascii="Calibri" w:hAnsi="Calibri" w:cs="Calibri"/>
          <w:sz w:val="21"/>
          <w:szCs w:val="21"/>
        </w:rPr>
        <w:t xml:space="preserve"> musí byť poskytovaná minimálne v súlade s technickými štandardmi 3GPP </w:t>
      </w:r>
      <w:proofErr w:type="spellStart"/>
      <w:r w:rsidRPr="002F1CDD">
        <w:rPr>
          <w:rFonts w:ascii="Calibri" w:hAnsi="Calibri" w:cs="Calibri"/>
          <w:sz w:val="21"/>
          <w:szCs w:val="21"/>
        </w:rPr>
        <w:t>Release</w:t>
      </w:r>
      <w:proofErr w:type="spellEnd"/>
      <w:r w:rsidRPr="002F1CDD">
        <w:rPr>
          <w:rFonts w:ascii="Calibri" w:hAnsi="Calibri" w:cs="Calibri"/>
          <w:sz w:val="21"/>
          <w:szCs w:val="21"/>
        </w:rPr>
        <w:t xml:space="preserve"> 13 alebo vyššími.</w:t>
      </w:r>
    </w:p>
    <w:p w14:paraId="4D4611D9" w14:textId="77777777" w:rsidR="004E60A4" w:rsidRPr="002F1CDD" w:rsidRDefault="004E60A4" w:rsidP="008674FC">
      <w:pPr>
        <w:jc w:val="both"/>
        <w:rPr>
          <w:rFonts w:ascii="Calibri" w:hAnsi="Calibri" w:cs="Calibri"/>
          <w:sz w:val="21"/>
          <w:szCs w:val="21"/>
        </w:rPr>
      </w:pPr>
    </w:p>
    <w:p w14:paraId="05829AD4" w14:textId="6DBB80B8" w:rsidR="004E60A4" w:rsidRPr="002F1CDD" w:rsidRDefault="004E60A4" w:rsidP="008674FC">
      <w:pPr>
        <w:jc w:val="both"/>
        <w:rPr>
          <w:rFonts w:ascii="Calibri" w:hAnsi="Calibri" w:cs="Calibri"/>
          <w:sz w:val="21"/>
          <w:szCs w:val="21"/>
        </w:rPr>
      </w:pPr>
      <w:r w:rsidRPr="002F1CDD">
        <w:rPr>
          <w:rFonts w:ascii="Calibri" w:hAnsi="Calibri" w:cs="Calibri"/>
          <w:sz w:val="21"/>
          <w:szCs w:val="21"/>
        </w:rPr>
        <w:t>2. Rozsah poskytovaných služieb</w:t>
      </w:r>
    </w:p>
    <w:p w14:paraId="7E7A62FF"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Predmet zákazky zahŕňa najmä dodávku, aktiváciu, prevádzku a správu NB-</w:t>
      </w:r>
      <w:proofErr w:type="spellStart"/>
      <w:r w:rsidRPr="002F1CDD">
        <w:rPr>
          <w:rFonts w:ascii="Calibri" w:hAnsi="Calibri" w:cs="Calibri"/>
          <w:sz w:val="21"/>
          <w:szCs w:val="21"/>
        </w:rPr>
        <w:t>IoT</w:t>
      </w:r>
      <w:proofErr w:type="spellEnd"/>
      <w:r w:rsidRPr="002F1CDD">
        <w:rPr>
          <w:rFonts w:ascii="Calibri" w:hAnsi="Calibri" w:cs="Calibri"/>
          <w:sz w:val="21"/>
          <w:szCs w:val="21"/>
        </w:rPr>
        <w:t xml:space="preserve"> dátových SIM kariet; zabezpečenie mobilnej dátovej komunikácie prostredníctvom NB-</w:t>
      </w:r>
      <w:proofErr w:type="spellStart"/>
      <w:r w:rsidRPr="002F1CDD">
        <w:rPr>
          <w:rFonts w:ascii="Calibri" w:hAnsi="Calibri" w:cs="Calibri"/>
          <w:sz w:val="21"/>
          <w:szCs w:val="21"/>
        </w:rPr>
        <w:t>IoT</w:t>
      </w:r>
      <w:proofErr w:type="spellEnd"/>
      <w:r w:rsidRPr="002F1CDD">
        <w:rPr>
          <w:rFonts w:ascii="Calibri" w:hAnsi="Calibri" w:cs="Calibri"/>
          <w:sz w:val="21"/>
          <w:szCs w:val="21"/>
        </w:rPr>
        <w:t xml:space="preserve"> siete; zriadenie a prevádzku jedného privátneho APN vyhradeného výhradne pre potreby objednávateľa; zabezpečené ukončenie dátovej prevádzky do infraštruktúry objednávateľa prostredníctvom redundantných </w:t>
      </w:r>
      <w:proofErr w:type="spellStart"/>
      <w:r w:rsidRPr="002F1CDD">
        <w:rPr>
          <w:rFonts w:ascii="Calibri" w:hAnsi="Calibri" w:cs="Calibri"/>
          <w:sz w:val="21"/>
          <w:szCs w:val="21"/>
        </w:rPr>
        <w:t>IPSec</w:t>
      </w:r>
      <w:proofErr w:type="spellEnd"/>
      <w:r w:rsidRPr="002F1CDD">
        <w:rPr>
          <w:rFonts w:ascii="Calibri" w:hAnsi="Calibri" w:cs="Calibri"/>
          <w:sz w:val="21"/>
          <w:szCs w:val="21"/>
        </w:rPr>
        <w:t xml:space="preserve"> VPN tunelov alebo ekvivalentného bezpečnostného mechanizmu; poskytovanie dátového programu; nástroje na správu SIM kariet; mesačnú fakturáciu podľa lokalít alebo fakturačných skupín; a technickú podporu, servis a riešenie incidentov.</w:t>
      </w:r>
    </w:p>
    <w:p w14:paraId="641CFFE8" w14:textId="77777777" w:rsidR="004E60A4" w:rsidRPr="002F1CDD" w:rsidRDefault="004E60A4" w:rsidP="008674FC">
      <w:pPr>
        <w:jc w:val="both"/>
        <w:rPr>
          <w:rFonts w:ascii="Calibri" w:hAnsi="Calibri" w:cs="Calibri"/>
          <w:sz w:val="21"/>
          <w:szCs w:val="21"/>
        </w:rPr>
      </w:pPr>
    </w:p>
    <w:p w14:paraId="3834C261" w14:textId="4DEEFAEC" w:rsidR="004E60A4" w:rsidRPr="002F1CDD" w:rsidRDefault="004E60A4" w:rsidP="008674FC">
      <w:pPr>
        <w:jc w:val="both"/>
        <w:rPr>
          <w:rFonts w:ascii="Calibri" w:hAnsi="Calibri" w:cs="Calibri"/>
          <w:sz w:val="21"/>
          <w:szCs w:val="21"/>
        </w:rPr>
      </w:pPr>
      <w:r w:rsidRPr="002F1CDD">
        <w:rPr>
          <w:rFonts w:ascii="Calibri" w:hAnsi="Calibri" w:cs="Calibri"/>
          <w:sz w:val="21"/>
          <w:szCs w:val="21"/>
        </w:rPr>
        <w:t>3. Rozsah prevádzky a lokality</w:t>
      </w:r>
    </w:p>
    <w:p w14:paraId="5B11D2E3" w14:textId="6E273FBA" w:rsidR="004E60A4" w:rsidRPr="002F1CDD" w:rsidRDefault="004E60A4" w:rsidP="008674FC">
      <w:pPr>
        <w:jc w:val="both"/>
        <w:rPr>
          <w:rFonts w:ascii="Calibri" w:hAnsi="Calibri" w:cs="Calibri"/>
          <w:sz w:val="21"/>
          <w:szCs w:val="21"/>
        </w:rPr>
      </w:pPr>
      <w:r w:rsidRPr="002F1CDD">
        <w:rPr>
          <w:rFonts w:ascii="Calibri" w:hAnsi="Calibri" w:cs="Calibri"/>
          <w:sz w:val="21"/>
          <w:szCs w:val="21"/>
        </w:rPr>
        <w:t xml:space="preserve">Predpokladaný </w:t>
      </w:r>
      <w:r w:rsidR="00CD5384" w:rsidRPr="002F1CDD">
        <w:rPr>
          <w:rFonts w:ascii="Calibri" w:hAnsi="Calibri" w:cs="Calibri"/>
          <w:sz w:val="21"/>
          <w:szCs w:val="21"/>
        </w:rPr>
        <w:t xml:space="preserve">maximálny </w:t>
      </w:r>
      <w:r w:rsidRPr="002F1CDD">
        <w:rPr>
          <w:rFonts w:ascii="Calibri" w:hAnsi="Calibri" w:cs="Calibri"/>
          <w:sz w:val="21"/>
          <w:szCs w:val="21"/>
        </w:rPr>
        <w:t>počet SIM kariet je</w:t>
      </w:r>
      <w:r w:rsidR="004B3028" w:rsidRPr="002F1CDD">
        <w:rPr>
          <w:rFonts w:ascii="Calibri" w:hAnsi="Calibri" w:cs="Calibri"/>
          <w:sz w:val="21"/>
          <w:szCs w:val="21"/>
        </w:rPr>
        <w:t xml:space="preserve"> </w:t>
      </w:r>
      <w:r w:rsidR="00CD5384" w:rsidRPr="002F1CDD">
        <w:rPr>
          <w:rFonts w:ascii="Calibri" w:hAnsi="Calibri" w:cs="Calibri"/>
          <w:sz w:val="21"/>
          <w:szCs w:val="21"/>
        </w:rPr>
        <w:t>2000</w:t>
      </w:r>
      <w:r w:rsidR="009B3538" w:rsidRPr="002F1CDD">
        <w:rPr>
          <w:rFonts w:ascii="Calibri" w:hAnsi="Calibri" w:cs="Calibri"/>
          <w:sz w:val="21"/>
          <w:szCs w:val="21"/>
        </w:rPr>
        <w:t xml:space="preserve"> </w:t>
      </w:r>
      <w:r w:rsidRPr="002F1CDD">
        <w:rPr>
          <w:rFonts w:ascii="Calibri" w:hAnsi="Calibri" w:cs="Calibri"/>
          <w:sz w:val="21"/>
          <w:szCs w:val="21"/>
        </w:rPr>
        <w:t>ks, pričom objednávateľ požaduje možnosť priebežného navyšovania</w:t>
      </w:r>
      <w:r w:rsidR="00FD4082" w:rsidRPr="002F1CDD">
        <w:rPr>
          <w:rFonts w:ascii="Calibri" w:hAnsi="Calibri" w:cs="Calibri"/>
          <w:sz w:val="21"/>
          <w:szCs w:val="21"/>
        </w:rPr>
        <w:t>/znižovania</w:t>
      </w:r>
      <w:r w:rsidRPr="002F1CDD">
        <w:rPr>
          <w:rFonts w:ascii="Calibri" w:hAnsi="Calibri" w:cs="Calibri"/>
          <w:sz w:val="21"/>
          <w:szCs w:val="21"/>
        </w:rPr>
        <w:t xml:space="preserve"> počtu SIM kariet počas trvania zmluvy bez potreby zmeny základných zmluvných podmienok.</w:t>
      </w:r>
    </w:p>
    <w:p w14:paraId="55D42B86" w14:textId="00E12833" w:rsidR="004E60A4" w:rsidRPr="002F1CDD" w:rsidRDefault="004E60A4" w:rsidP="008674FC">
      <w:pPr>
        <w:jc w:val="both"/>
        <w:rPr>
          <w:rFonts w:ascii="Calibri" w:hAnsi="Calibri" w:cs="Calibri"/>
          <w:sz w:val="21"/>
          <w:szCs w:val="21"/>
        </w:rPr>
      </w:pPr>
      <w:r w:rsidRPr="002F1CDD">
        <w:rPr>
          <w:rFonts w:ascii="Calibri" w:hAnsi="Calibri" w:cs="Calibri"/>
          <w:sz w:val="21"/>
          <w:szCs w:val="21"/>
        </w:rPr>
        <w:t>Koncové zariadenia objednávateľa budú rozmiestnené v šiestich prevádzkových lokalitách objednávateľa: [Lokalita 1 – Bratislava], [Lokalita 2 – Trnava], [Lokalita 3 – Žilina], [Lokalita 4 – Martin], [Lokalita 5 – Zvolen], [Lokalita 6 – Košice].</w:t>
      </w:r>
      <w:r w:rsidR="004B6261" w:rsidRPr="002F1CDD">
        <w:rPr>
          <w:rFonts w:ascii="Calibri" w:hAnsi="Calibri" w:cs="Calibri"/>
          <w:sz w:val="21"/>
          <w:szCs w:val="21"/>
        </w:rPr>
        <w:t xml:space="preserve"> </w:t>
      </w:r>
      <w:r w:rsidR="00D05808" w:rsidRPr="002F1CDD">
        <w:rPr>
          <w:rFonts w:ascii="Calibri" w:hAnsi="Calibri" w:cs="Calibri"/>
          <w:sz w:val="21"/>
          <w:szCs w:val="21"/>
        </w:rPr>
        <w:t xml:space="preserve">Detailnejší prehľad lokalít kde je </w:t>
      </w:r>
      <w:r w:rsidR="00A71F22" w:rsidRPr="002F1CDD">
        <w:rPr>
          <w:rFonts w:ascii="Calibri" w:hAnsi="Calibri" w:cs="Calibri"/>
          <w:sz w:val="21"/>
          <w:szCs w:val="21"/>
        </w:rPr>
        <w:t>v samostatnej prílohe (Príloha č.3)</w:t>
      </w:r>
      <w:r w:rsidR="000273B8" w:rsidRPr="002F1CDD">
        <w:rPr>
          <w:rFonts w:ascii="Calibri" w:hAnsi="Calibri" w:cs="Calibri"/>
          <w:sz w:val="21"/>
          <w:szCs w:val="21"/>
        </w:rPr>
        <w:t>.</w:t>
      </w:r>
    </w:p>
    <w:p w14:paraId="770AB5FF" w14:textId="77777777" w:rsidR="000273B8" w:rsidRPr="002F1CDD" w:rsidRDefault="000273B8" w:rsidP="000273B8">
      <w:pPr>
        <w:jc w:val="both"/>
        <w:rPr>
          <w:rFonts w:ascii="Calibri" w:hAnsi="Calibri" w:cs="Calibri"/>
          <w:sz w:val="21"/>
          <w:szCs w:val="21"/>
        </w:rPr>
      </w:pPr>
      <w:r w:rsidRPr="002F1CDD">
        <w:rPr>
          <w:rFonts w:ascii="Calibri" w:hAnsi="Calibri" w:cs="Calibri"/>
          <w:sz w:val="21"/>
          <w:szCs w:val="21"/>
        </w:rPr>
        <w:t>Objednávateľ požaduje, aby poskytovateľ zabezpečil NB-</w:t>
      </w:r>
      <w:proofErr w:type="spellStart"/>
      <w:r w:rsidRPr="002F1CDD">
        <w:rPr>
          <w:rFonts w:ascii="Calibri" w:hAnsi="Calibri" w:cs="Calibri"/>
          <w:sz w:val="21"/>
          <w:szCs w:val="21"/>
        </w:rPr>
        <w:t>IoT</w:t>
      </w:r>
      <w:proofErr w:type="spellEnd"/>
      <w:r w:rsidRPr="002F1CDD">
        <w:rPr>
          <w:rFonts w:ascii="Calibri" w:hAnsi="Calibri" w:cs="Calibri"/>
          <w:sz w:val="21"/>
          <w:szCs w:val="21"/>
        </w:rPr>
        <w:t xml:space="preserve"> pokrytie vo všetkých uvedených lokalitách. Poskytovateľ preukáže pokrytie mapou pokrytia alebo iným vhodným spôsobom. Objednávateľ si vyhradzuje právo overiť dostupnosť a kvalitu pokrytia skúšobnou prevádzkou pred uzatvorením zmluvy alebo pred spustením ostrej prevádzky.</w:t>
      </w:r>
    </w:p>
    <w:p w14:paraId="20ECF2DE" w14:textId="77777777" w:rsidR="004E60A4" w:rsidRPr="002F1CDD" w:rsidRDefault="004E60A4" w:rsidP="008674FC">
      <w:pPr>
        <w:jc w:val="both"/>
        <w:rPr>
          <w:rFonts w:ascii="Calibri" w:hAnsi="Calibri" w:cs="Calibri"/>
          <w:sz w:val="21"/>
          <w:szCs w:val="21"/>
        </w:rPr>
      </w:pPr>
    </w:p>
    <w:p w14:paraId="30EA6DD8" w14:textId="649E1DDF" w:rsidR="004E60A4" w:rsidRPr="002F1CDD" w:rsidRDefault="004E60A4" w:rsidP="008674FC">
      <w:pPr>
        <w:jc w:val="both"/>
        <w:rPr>
          <w:rFonts w:ascii="Calibri" w:hAnsi="Calibri" w:cs="Calibri"/>
          <w:sz w:val="21"/>
          <w:szCs w:val="21"/>
        </w:rPr>
      </w:pPr>
      <w:r w:rsidRPr="002F1CDD">
        <w:rPr>
          <w:rFonts w:ascii="Calibri" w:hAnsi="Calibri" w:cs="Calibri"/>
          <w:sz w:val="21"/>
          <w:szCs w:val="21"/>
        </w:rPr>
        <w:t>4. Požiadavky na SIM karty</w:t>
      </w:r>
    </w:p>
    <w:p w14:paraId="2C84C552"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Poskytovateľ dodá SIM karty vhodné pre použitie v zariadeniach objednávateľa. Požadované vyhotovenie SIM kariet bude vo forme štandardnej SIM karty 2FF/3FF/4FF, priemyselnej SIM karty alebo MFF2/</w:t>
      </w:r>
      <w:proofErr w:type="spellStart"/>
      <w:r w:rsidRPr="002F1CDD">
        <w:rPr>
          <w:rFonts w:ascii="Calibri" w:hAnsi="Calibri" w:cs="Calibri"/>
          <w:sz w:val="21"/>
          <w:szCs w:val="21"/>
        </w:rPr>
        <w:t>eSIM</w:t>
      </w:r>
      <w:proofErr w:type="spellEnd"/>
      <w:r w:rsidRPr="002F1CDD">
        <w:rPr>
          <w:rFonts w:ascii="Calibri" w:hAnsi="Calibri" w:cs="Calibri"/>
          <w:sz w:val="21"/>
          <w:szCs w:val="21"/>
        </w:rPr>
        <w:t xml:space="preserve"> čipového vyhotovenia podľa požiadavky objednávateľa pri ich objednávaní.</w:t>
      </w:r>
    </w:p>
    <w:p w14:paraId="7C92AA0F"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SIM karty musia byť vhodné na prevádzku v podmienkach zvýšeného teplotného rozsahu a vlhkosti.</w:t>
      </w:r>
    </w:p>
    <w:p w14:paraId="21930866"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Poskytovateľ umožní objednávateľovi držať dohodnutý počet SIM kariet v neaktívnom stave ako skladovú zásobu bez účtovania pravidelných mesačných poplatkov do času ich aktivácie, pokiaľ nie je v ponuke uvedené inak.</w:t>
      </w:r>
    </w:p>
    <w:p w14:paraId="16F2C2C0" w14:textId="77777777" w:rsidR="004E60A4" w:rsidRPr="002F1CDD" w:rsidRDefault="004E60A4" w:rsidP="008674FC">
      <w:pPr>
        <w:jc w:val="both"/>
        <w:rPr>
          <w:rFonts w:ascii="Calibri" w:hAnsi="Calibri" w:cs="Calibri"/>
          <w:sz w:val="21"/>
          <w:szCs w:val="21"/>
        </w:rPr>
      </w:pPr>
    </w:p>
    <w:p w14:paraId="20B5E9C7" w14:textId="78BA1CE0" w:rsidR="004E60A4" w:rsidRPr="002F1CDD" w:rsidRDefault="004E60A4" w:rsidP="008674FC">
      <w:pPr>
        <w:jc w:val="both"/>
        <w:rPr>
          <w:rFonts w:ascii="Calibri" w:hAnsi="Calibri" w:cs="Calibri"/>
          <w:sz w:val="21"/>
          <w:szCs w:val="21"/>
          <w:lang w:val="en-US"/>
        </w:rPr>
      </w:pPr>
      <w:r w:rsidRPr="002F1CDD">
        <w:rPr>
          <w:rFonts w:ascii="Calibri" w:hAnsi="Calibri" w:cs="Calibri"/>
          <w:sz w:val="21"/>
          <w:szCs w:val="21"/>
        </w:rPr>
        <w:t>5. Požiadavky na dátový program</w:t>
      </w:r>
    </w:p>
    <w:p w14:paraId="3A184A6C" w14:textId="77777777" w:rsidR="00471E0C" w:rsidRPr="002F1CDD" w:rsidRDefault="004E60A4" w:rsidP="00471E0C">
      <w:pPr>
        <w:jc w:val="both"/>
        <w:rPr>
          <w:rFonts w:ascii="Calibri" w:hAnsi="Calibri" w:cs="Calibri"/>
          <w:sz w:val="21"/>
          <w:szCs w:val="21"/>
        </w:rPr>
      </w:pPr>
      <w:r w:rsidRPr="002F1CDD">
        <w:rPr>
          <w:rFonts w:ascii="Calibri" w:hAnsi="Calibri" w:cs="Calibri"/>
          <w:sz w:val="21"/>
          <w:szCs w:val="21"/>
        </w:rPr>
        <w:t>Poskytovateľ zabezpečí dátový program vhodný pre prevádzku NB-</w:t>
      </w:r>
      <w:proofErr w:type="spellStart"/>
      <w:r w:rsidRPr="002F1CDD">
        <w:rPr>
          <w:rFonts w:ascii="Calibri" w:hAnsi="Calibri" w:cs="Calibri"/>
          <w:sz w:val="21"/>
          <w:szCs w:val="21"/>
        </w:rPr>
        <w:t>IoT</w:t>
      </w:r>
      <w:proofErr w:type="spellEnd"/>
      <w:r w:rsidRPr="002F1CDD">
        <w:rPr>
          <w:rFonts w:ascii="Calibri" w:hAnsi="Calibri" w:cs="Calibri"/>
          <w:sz w:val="21"/>
          <w:szCs w:val="21"/>
        </w:rPr>
        <w:t xml:space="preserve"> zariadení s nízkou dátovou spotrebou. </w:t>
      </w:r>
    </w:p>
    <w:p w14:paraId="51B2AAC8" w14:textId="16086594" w:rsidR="00471E0C" w:rsidRPr="002F1CDD" w:rsidRDefault="00E064EE" w:rsidP="00471E0C">
      <w:pPr>
        <w:jc w:val="both"/>
        <w:rPr>
          <w:rFonts w:ascii="Calibri" w:hAnsi="Calibri" w:cs="Calibri"/>
          <w:sz w:val="21"/>
          <w:szCs w:val="21"/>
        </w:rPr>
      </w:pPr>
      <w:r w:rsidRPr="002F1CDD">
        <w:rPr>
          <w:rFonts w:ascii="Calibri" w:hAnsi="Calibri" w:cs="Calibri"/>
          <w:sz w:val="21"/>
          <w:szCs w:val="21"/>
        </w:rPr>
        <w:t xml:space="preserve">Všetky SIM karty budú využívať </w:t>
      </w:r>
      <w:r w:rsidRPr="002F1CDD">
        <w:rPr>
          <w:rFonts w:ascii="Calibri" w:hAnsi="Calibri" w:cs="Calibri"/>
          <w:b/>
          <w:sz w:val="21"/>
          <w:szCs w:val="21"/>
        </w:rPr>
        <w:t>spoločný (zdieľaný) dátový program</w:t>
      </w:r>
      <w:r w:rsidRPr="002F1CDD">
        <w:rPr>
          <w:rFonts w:ascii="Calibri" w:hAnsi="Calibri" w:cs="Calibri"/>
          <w:sz w:val="21"/>
          <w:szCs w:val="21"/>
        </w:rPr>
        <w:t xml:space="preserve"> s</w:t>
      </w:r>
      <w:r w:rsidR="0057749A" w:rsidRPr="002F1CDD">
        <w:rPr>
          <w:rFonts w:ascii="Calibri" w:hAnsi="Calibri" w:cs="Calibri"/>
          <w:sz w:val="21"/>
          <w:szCs w:val="21"/>
        </w:rPr>
        <w:t> </w:t>
      </w:r>
      <w:r w:rsidR="00FA57AC" w:rsidRPr="002F1CDD">
        <w:rPr>
          <w:rFonts w:ascii="Calibri" w:hAnsi="Calibri" w:cs="Calibri"/>
          <w:sz w:val="21"/>
          <w:szCs w:val="21"/>
        </w:rPr>
        <w:t>mo</w:t>
      </w:r>
      <w:r w:rsidR="0057749A" w:rsidRPr="002F1CDD">
        <w:rPr>
          <w:rFonts w:ascii="Calibri" w:hAnsi="Calibri" w:cs="Calibri"/>
          <w:sz w:val="21"/>
          <w:szCs w:val="21"/>
        </w:rPr>
        <w:t>žným objemom podľa Prílohy č.</w:t>
      </w:r>
      <w:r w:rsidR="00D66334">
        <w:rPr>
          <w:rFonts w:ascii="Calibri" w:hAnsi="Calibri" w:cs="Calibri"/>
          <w:sz w:val="21"/>
          <w:szCs w:val="21"/>
        </w:rPr>
        <w:t xml:space="preserve"> </w:t>
      </w:r>
      <w:r w:rsidR="0057749A" w:rsidRPr="002F1CDD">
        <w:rPr>
          <w:rFonts w:ascii="Calibri" w:hAnsi="Calibri" w:cs="Calibri"/>
          <w:sz w:val="21"/>
          <w:szCs w:val="21"/>
        </w:rPr>
        <w:t>2 – Cenník.</w:t>
      </w:r>
      <w:r w:rsidR="00471E0C" w:rsidRPr="002F1CDD">
        <w:rPr>
          <w:rFonts w:ascii="Calibri" w:hAnsi="Calibri" w:cs="Calibri"/>
          <w:sz w:val="21"/>
          <w:szCs w:val="21"/>
        </w:rPr>
        <w:t xml:space="preserve"> Dátový objem zdieľaného dátového programu musí byť možné </w:t>
      </w:r>
      <w:r w:rsidR="00F93472" w:rsidRPr="002F1CDD">
        <w:rPr>
          <w:rFonts w:ascii="Calibri" w:hAnsi="Calibri" w:cs="Calibri"/>
          <w:sz w:val="21"/>
          <w:szCs w:val="21"/>
        </w:rPr>
        <w:t>meniť</w:t>
      </w:r>
      <w:r w:rsidR="00471E0C" w:rsidRPr="002F1CDD">
        <w:rPr>
          <w:rFonts w:ascii="Calibri" w:hAnsi="Calibri" w:cs="Calibri"/>
          <w:sz w:val="21"/>
          <w:szCs w:val="21"/>
        </w:rPr>
        <w:t xml:space="preserve"> v</w:t>
      </w:r>
      <w:r w:rsidR="006F1838" w:rsidRPr="002F1CDD">
        <w:rPr>
          <w:rFonts w:ascii="Calibri" w:hAnsi="Calibri" w:cs="Calibri"/>
          <w:sz w:val="21"/>
          <w:szCs w:val="21"/>
        </w:rPr>
        <w:t> </w:t>
      </w:r>
      <w:r w:rsidR="00471E0C" w:rsidRPr="002F1CDD">
        <w:rPr>
          <w:rFonts w:ascii="Calibri" w:hAnsi="Calibri" w:cs="Calibri"/>
          <w:sz w:val="21"/>
          <w:szCs w:val="21"/>
        </w:rPr>
        <w:t>mesačn</w:t>
      </w:r>
      <w:r w:rsidR="006F1838" w:rsidRPr="002F1CDD">
        <w:rPr>
          <w:rFonts w:ascii="Calibri" w:hAnsi="Calibri" w:cs="Calibri"/>
          <w:sz w:val="21"/>
          <w:szCs w:val="21"/>
        </w:rPr>
        <w:t>ých intervaloch</w:t>
      </w:r>
      <w:r w:rsidR="00471E0C" w:rsidRPr="002F1CDD">
        <w:rPr>
          <w:rFonts w:ascii="Calibri" w:hAnsi="Calibri" w:cs="Calibri"/>
          <w:sz w:val="21"/>
          <w:szCs w:val="21"/>
        </w:rPr>
        <w:t xml:space="preserve"> podľa potrieb objednávateľa.</w:t>
      </w:r>
    </w:p>
    <w:p w14:paraId="7DD63E06" w14:textId="6E93DD03" w:rsidR="004E60A4" w:rsidRPr="002F1CDD" w:rsidRDefault="004E60A4" w:rsidP="008674FC">
      <w:pPr>
        <w:jc w:val="both"/>
        <w:rPr>
          <w:rFonts w:ascii="Calibri" w:hAnsi="Calibri" w:cs="Calibri"/>
          <w:sz w:val="21"/>
          <w:szCs w:val="21"/>
        </w:rPr>
      </w:pPr>
    </w:p>
    <w:p w14:paraId="1F165801" w14:textId="3992A122" w:rsidR="004E60A4" w:rsidRPr="002F1CDD" w:rsidRDefault="004E60A4" w:rsidP="008674FC">
      <w:pPr>
        <w:jc w:val="both"/>
        <w:rPr>
          <w:rFonts w:ascii="Calibri" w:hAnsi="Calibri" w:cs="Calibri"/>
          <w:sz w:val="21"/>
          <w:szCs w:val="21"/>
        </w:rPr>
      </w:pPr>
      <w:r w:rsidRPr="002F1CDD">
        <w:rPr>
          <w:rFonts w:ascii="Calibri" w:hAnsi="Calibri" w:cs="Calibri"/>
          <w:sz w:val="21"/>
          <w:szCs w:val="21"/>
        </w:rPr>
        <w:t>Aktivácia navýšenia/zníženia dátového balíka musí byť bezplatná. Účtovaný môže byť iba navýšený objem dát podľa ponuky poskytovateľa. Navýšenie/zníženie musí byť možné na základe elektronickej požiadavky oprávnenej osoby objednávateľa a musí byť aktivované najneskôr od prvého dňa nasledujúceho kalendárneho mesiaca.</w:t>
      </w:r>
    </w:p>
    <w:p w14:paraId="68CC77ED" w14:textId="19A4C114" w:rsidR="005C332E" w:rsidRPr="002F1CDD" w:rsidRDefault="005C332E" w:rsidP="005C332E">
      <w:pPr>
        <w:jc w:val="both"/>
        <w:rPr>
          <w:rFonts w:ascii="Calibri" w:hAnsi="Calibri" w:cs="Calibri"/>
          <w:sz w:val="21"/>
          <w:szCs w:val="21"/>
        </w:rPr>
      </w:pPr>
      <w:r w:rsidRPr="002F1CDD">
        <w:rPr>
          <w:rFonts w:ascii="Calibri" w:hAnsi="Calibri" w:cs="Calibri"/>
          <w:sz w:val="21"/>
          <w:szCs w:val="21"/>
        </w:rPr>
        <w:t xml:space="preserve">Poskytovateľ vo svojej ponuke uvedie mesačný poplatok za jednu aktívnu SIM kartu, veľkosť zdieľaného dátového programu, cenu za každé navýšenie zdieľaného dátového objemu o 500 MB, </w:t>
      </w:r>
      <w:proofErr w:type="spellStart"/>
      <w:r w:rsidRPr="002F1CDD">
        <w:rPr>
          <w:rFonts w:ascii="Calibri" w:hAnsi="Calibri" w:cs="Calibri"/>
          <w:sz w:val="21"/>
          <w:szCs w:val="21"/>
        </w:rPr>
        <w:t>tarifikačný</w:t>
      </w:r>
      <w:proofErr w:type="spellEnd"/>
      <w:r w:rsidRPr="002F1CDD">
        <w:rPr>
          <w:rFonts w:ascii="Calibri" w:hAnsi="Calibri" w:cs="Calibri"/>
          <w:sz w:val="21"/>
          <w:szCs w:val="21"/>
        </w:rPr>
        <w:t xml:space="preserve"> interval dátových prenosov vo veľkosti 1 </w:t>
      </w:r>
      <w:proofErr w:type="spellStart"/>
      <w:r w:rsidRPr="002F1CDD">
        <w:rPr>
          <w:rFonts w:ascii="Calibri" w:hAnsi="Calibri" w:cs="Calibri"/>
          <w:sz w:val="21"/>
          <w:szCs w:val="21"/>
        </w:rPr>
        <w:t>kB</w:t>
      </w:r>
      <w:proofErr w:type="spellEnd"/>
      <w:r w:rsidRPr="002F1CDD">
        <w:rPr>
          <w:rFonts w:ascii="Calibri" w:hAnsi="Calibri" w:cs="Calibri"/>
          <w:sz w:val="21"/>
          <w:szCs w:val="21"/>
        </w:rPr>
        <w:t xml:space="preserve"> alebo presnejší, ako aj spôsob a cenu účtovania pri prekročení zahrnutého objemu dát.</w:t>
      </w:r>
    </w:p>
    <w:p w14:paraId="387E4A4F" w14:textId="77777777" w:rsidR="004E60A4" w:rsidRPr="002F1CDD" w:rsidRDefault="004E60A4" w:rsidP="008674FC">
      <w:pPr>
        <w:jc w:val="both"/>
        <w:rPr>
          <w:rFonts w:ascii="Calibri" w:hAnsi="Calibri" w:cs="Calibri"/>
          <w:sz w:val="21"/>
          <w:szCs w:val="21"/>
        </w:rPr>
      </w:pPr>
    </w:p>
    <w:p w14:paraId="68C45D6D" w14:textId="5FD63A0F" w:rsidR="004E60A4" w:rsidRPr="002F1CDD" w:rsidRDefault="004E60A4" w:rsidP="008674FC">
      <w:pPr>
        <w:jc w:val="both"/>
        <w:rPr>
          <w:rFonts w:ascii="Calibri" w:hAnsi="Calibri" w:cs="Calibri"/>
          <w:sz w:val="21"/>
          <w:szCs w:val="21"/>
        </w:rPr>
      </w:pPr>
      <w:r w:rsidRPr="002F1CDD">
        <w:rPr>
          <w:rFonts w:ascii="Calibri" w:hAnsi="Calibri" w:cs="Calibri"/>
          <w:sz w:val="21"/>
          <w:szCs w:val="21"/>
        </w:rPr>
        <w:t>6. Požiadavky na privátne APN</w:t>
      </w:r>
    </w:p>
    <w:p w14:paraId="50411C40"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Poskytovateľ zriadi a bude prevádzkovať jedno privátne APN určené výhradne na komunikáciu zariadení objednávateľa. Všetky SIM karty objednávateľa budú prevádzkované v rámci tohto privátneho APN.</w:t>
      </w:r>
    </w:p>
    <w:p w14:paraId="6CE5B48A"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Prístup do APN musí mať možnosť autentifikácie SIM kariet, minimálne na úrovni kombinácie APN a identifikátora SIM, napríklad IMSI alebo MSISDN. Poskytovateľ v ponuke uvedie podporované metódy autentifikácie.</w:t>
      </w:r>
    </w:p>
    <w:p w14:paraId="434C048C"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lastRenderedPageBreak/>
        <w:t xml:space="preserve">Privátne APN musí zabezpečiť logické oddelenie komunikácie zariadení objednávateľa od verejného internetu, umožniť komunikáciu výhradne medzi zariadeniami objednávateľa a definovanými koncovými bodmi objednávateľa, disponovať vyhradeným adresným priestorom minimálne veľkosti /21. Taktiež musí umožniť bezplatné prideľovanie pevných IP adries z privátneho adresného rozsahu a podporovať </w:t>
      </w:r>
      <w:proofErr w:type="spellStart"/>
      <w:r w:rsidRPr="002F1CDD">
        <w:rPr>
          <w:rFonts w:ascii="Calibri" w:hAnsi="Calibri" w:cs="Calibri"/>
          <w:sz w:val="21"/>
          <w:szCs w:val="21"/>
        </w:rPr>
        <w:t>whitelisting</w:t>
      </w:r>
      <w:proofErr w:type="spellEnd"/>
      <w:r w:rsidRPr="002F1CDD">
        <w:rPr>
          <w:rFonts w:ascii="Calibri" w:hAnsi="Calibri" w:cs="Calibri"/>
          <w:sz w:val="21"/>
          <w:szCs w:val="21"/>
        </w:rPr>
        <w:t xml:space="preserve"> definovaných IP adries alebo sieťových rozsahov, filtrovanie komunikácie na úrovni IP adries, logovanie prístupov a monitoring komunikácie.</w:t>
      </w:r>
    </w:p>
    <w:p w14:paraId="565756C9"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Komunikácia medzi privátnym APN a informačnými systémami alebo technickou infraštruktúrou objednávateľa nesmie byť realizovaná prostredníctvom verejného internetu bez šifrovania.</w:t>
      </w:r>
    </w:p>
    <w:p w14:paraId="32633E66" w14:textId="77777777" w:rsidR="004E60A4" w:rsidRPr="002F1CDD" w:rsidRDefault="004E60A4" w:rsidP="008674FC">
      <w:pPr>
        <w:jc w:val="both"/>
        <w:rPr>
          <w:rFonts w:ascii="Calibri" w:hAnsi="Calibri" w:cs="Calibri"/>
          <w:sz w:val="21"/>
          <w:szCs w:val="21"/>
        </w:rPr>
      </w:pPr>
    </w:p>
    <w:p w14:paraId="6FA93462" w14:textId="20C4A10D" w:rsidR="004E60A4" w:rsidRPr="002F1CDD" w:rsidRDefault="004E60A4" w:rsidP="008674FC">
      <w:pPr>
        <w:jc w:val="both"/>
        <w:rPr>
          <w:rFonts w:ascii="Calibri" w:hAnsi="Calibri" w:cs="Calibri"/>
          <w:sz w:val="21"/>
          <w:szCs w:val="21"/>
        </w:rPr>
      </w:pPr>
      <w:r w:rsidRPr="002F1CDD">
        <w:rPr>
          <w:rFonts w:ascii="Calibri" w:hAnsi="Calibri" w:cs="Calibri"/>
          <w:sz w:val="21"/>
          <w:szCs w:val="21"/>
        </w:rPr>
        <w:t>7. Požiadavky na zabezpečené prepojenie a VPN</w:t>
      </w:r>
    </w:p>
    <w:p w14:paraId="494B8BDC"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Súčasťou služby musí byť zriadenie, konfigurácia, prevádzka a technická podpora zabezpečeného prepojenia medzi infraštruktúrou poskytovateľa a infraštruktúrou objednávateľa.</w:t>
      </w:r>
    </w:p>
    <w:p w14:paraId="7241654A"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 xml:space="preserve">Toto prepojenie musí byť realizované minimálne prostredníctvom dvoch redundantných </w:t>
      </w:r>
      <w:proofErr w:type="spellStart"/>
      <w:r w:rsidRPr="002F1CDD">
        <w:rPr>
          <w:rFonts w:ascii="Calibri" w:hAnsi="Calibri" w:cs="Calibri"/>
          <w:sz w:val="21"/>
          <w:szCs w:val="21"/>
        </w:rPr>
        <w:t>IPSec</w:t>
      </w:r>
      <w:proofErr w:type="spellEnd"/>
      <w:r w:rsidRPr="002F1CDD">
        <w:rPr>
          <w:rFonts w:ascii="Calibri" w:hAnsi="Calibri" w:cs="Calibri"/>
          <w:sz w:val="21"/>
          <w:szCs w:val="21"/>
        </w:rPr>
        <w:t xml:space="preserve"> VPN tunelov alebo ekvivalentného bezpečnostného mechanizmu odsúhlaseného objednávateľom.</w:t>
      </w:r>
    </w:p>
    <w:p w14:paraId="51D7B713" w14:textId="77777777" w:rsidR="004E60A4" w:rsidRPr="002F1CDD" w:rsidRDefault="004E60A4" w:rsidP="008674FC">
      <w:pPr>
        <w:jc w:val="both"/>
        <w:rPr>
          <w:rFonts w:ascii="Calibri" w:hAnsi="Calibri" w:cs="Calibri"/>
          <w:sz w:val="21"/>
          <w:szCs w:val="21"/>
        </w:rPr>
      </w:pPr>
      <w:proofErr w:type="spellStart"/>
      <w:r w:rsidRPr="002F1CDD">
        <w:rPr>
          <w:rFonts w:ascii="Calibri" w:hAnsi="Calibri" w:cs="Calibri"/>
          <w:sz w:val="21"/>
          <w:szCs w:val="21"/>
        </w:rPr>
        <w:t>IPSec</w:t>
      </w:r>
      <w:proofErr w:type="spellEnd"/>
      <w:r w:rsidRPr="002F1CDD">
        <w:rPr>
          <w:rFonts w:ascii="Calibri" w:hAnsi="Calibri" w:cs="Calibri"/>
          <w:sz w:val="21"/>
          <w:szCs w:val="21"/>
        </w:rPr>
        <w:t xml:space="preserve"> VPN alebo ekvivalentné zabezpečené prepojenie musí podporovať použitie silných kryptografických algoritmov, minimálne AES-256 alebo ekvivalent pre šifrovanie, SHA-256 alebo ekvivalent pre integritu a IKEv2 alebo ekvivalentný bezpečnostný mechanizmus pre výmenu kľúčov.</w:t>
      </w:r>
    </w:p>
    <w:p w14:paraId="5B974305"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 xml:space="preserve">Poskytovateľ musí zabezpečiť automatické obnovenie VPN spojenia pri výpadku jedného z komunikačných smerov bez potreby zásahu objednávateľa. Poskytovateľ musí počas celej doby trvania zmluvy poskytovať technickú podporu pri zriadení, konfigurácii, zmene, diagnostike a prevádzke </w:t>
      </w:r>
      <w:proofErr w:type="spellStart"/>
      <w:r w:rsidRPr="002F1CDD">
        <w:rPr>
          <w:rFonts w:ascii="Calibri" w:hAnsi="Calibri" w:cs="Calibri"/>
          <w:sz w:val="21"/>
          <w:szCs w:val="21"/>
        </w:rPr>
        <w:t>IPSec</w:t>
      </w:r>
      <w:proofErr w:type="spellEnd"/>
      <w:r w:rsidRPr="002F1CDD">
        <w:rPr>
          <w:rFonts w:ascii="Calibri" w:hAnsi="Calibri" w:cs="Calibri"/>
          <w:sz w:val="21"/>
          <w:szCs w:val="21"/>
        </w:rPr>
        <w:t xml:space="preserve"> VPN prepojení alebo ekvivalentného zabezpečeného prepojenia.</w:t>
      </w:r>
    </w:p>
    <w:p w14:paraId="64D60B68" w14:textId="77777777" w:rsidR="00FA1461" w:rsidRPr="002F1CDD" w:rsidRDefault="00FA1461" w:rsidP="008674FC">
      <w:pPr>
        <w:jc w:val="both"/>
        <w:rPr>
          <w:rFonts w:ascii="Calibri" w:hAnsi="Calibri" w:cs="Calibri"/>
          <w:sz w:val="21"/>
          <w:szCs w:val="21"/>
        </w:rPr>
      </w:pPr>
    </w:p>
    <w:p w14:paraId="54F2FEF7" w14:textId="7C6FB740" w:rsidR="004E60A4" w:rsidRPr="002F1CDD" w:rsidRDefault="004E60A4" w:rsidP="008674FC">
      <w:pPr>
        <w:jc w:val="both"/>
        <w:rPr>
          <w:rFonts w:ascii="Calibri" w:hAnsi="Calibri" w:cs="Calibri"/>
          <w:sz w:val="21"/>
          <w:szCs w:val="21"/>
        </w:rPr>
      </w:pPr>
      <w:r w:rsidRPr="002F1CDD">
        <w:rPr>
          <w:rFonts w:ascii="Calibri" w:hAnsi="Calibri" w:cs="Calibri"/>
          <w:sz w:val="21"/>
          <w:szCs w:val="21"/>
        </w:rPr>
        <w:t>8. Bezpečnostné a legislatívne požiadavky</w:t>
      </w:r>
    </w:p>
    <w:p w14:paraId="092C3601"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Riešenie musí byť navrhnuté a prevádzkované tak, aby zodpovedalo požiadavkám na bezpečnú dátovú komunikáciu zariadení objednávateľa a primerane podporovalo plnenie povinností objednávateľa v oblasti kybernetickej bezpečnosti.</w:t>
      </w:r>
    </w:p>
    <w:p w14:paraId="002089E7" w14:textId="13961CA3" w:rsidR="004E60A4" w:rsidRPr="002F1CDD" w:rsidRDefault="004E60A4" w:rsidP="008674FC">
      <w:pPr>
        <w:jc w:val="both"/>
        <w:rPr>
          <w:rFonts w:ascii="Calibri" w:hAnsi="Calibri" w:cs="Calibri"/>
          <w:sz w:val="21"/>
          <w:szCs w:val="21"/>
        </w:rPr>
      </w:pPr>
      <w:r w:rsidRPr="002F1CDD">
        <w:rPr>
          <w:rFonts w:ascii="Calibri" w:hAnsi="Calibri" w:cs="Calibri"/>
          <w:sz w:val="21"/>
          <w:szCs w:val="21"/>
        </w:rPr>
        <w:t xml:space="preserve">Privátne APN, zabezpečené prepojenie a súvisiace bezpečnostné opatrenia musia spĺňať požiadavky vyplývajúce zo zákona č. 69/2018 Z. z. o kybernetickej bezpečnosti </w:t>
      </w:r>
      <w:r w:rsidR="002B2E36" w:rsidRPr="002F1CDD">
        <w:rPr>
          <w:rFonts w:ascii="Calibri" w:hAnsi="Calibri" w:cs="Calibri"/>
          <w:sz w:val="21"/>
          <w:szCs w:val="21"/>
        </w:rPr>
        <w:t xml:space="preserve">a o zmene a doplnení niektorých zákonov </w:t>
      </w:r>
      <w:r w:rsidRPr="002F1CDD">
        <w:rPr>
          <w:rFonts w:ascii="Calibri" w:hAnsi="Calibri" w:cs="Calibri"/>
          <w:sz w:val="21"/>
          <w:szCs w:val="21"/>
        </w:rPr>
        <w:t>v platnom znení a zo súvisiacich vykonávacích predpisov, pokiaľ sa na predmet zákazky a prostredie objednávateľa vzťahujú.</w:t>
      </w:r>
    </w:p>
    <w:p w14:paraId="7B57059B"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Poskytovateľ musí podporovať implementáciu bezpečnostných opatrení, najmä logické oddelenie komunikácie od verejného internetu, riadený prístup SIM kariet do privátneho APN, statické alebo kontrolované prideľovanie IP adries, filtrovanie komunikácie na úrovni IP adries, obmedzenie komunikácie na definované IP adresy alebo sieťové rozsahy objednávateľa, logovanie prístupov a udalostí, monitoring komunikácie a dostupnosti služby a šifrované prepojenie medzi sieťou poskytovateľa a infraštruktúrou objednávateľa.</w:t>
      </w:r>
    </w:p>
    <w:p w14:paraId="6F0A1B11" w14:textId="77777777" w:rsidR="00FA1461" w:rsidRPr="002F1CDD" w:rsidRDefault="00FA1461" w:rsidP="008674FC">
      <w:pPr>
        <w:jc w:val="both"/>
        <w:rPr>
          <w:rFonts w:ascii="Calibri" w:hAnsi="Calibri" w:cs="Calibri"/>
          <w:sz w:val="21"/>
          <w:szCs w:val="21"/>
        </w:rPr>
      </w:pPr>
    </w:p>
    <w:p w14:paraId="547F0F55" w14:textId="48D002D9" w:rsidR="004E60A4" w:rsidRPr="002F1CDD" w:rsidRDefault="004E60A4" w:rsidP="008674FC">
      <w:pPr>
        <w:jc w:val="both"/>
        <w:rPr>
          <w:rFonts w:ascii="Calibri" w:hAnsi="Calibri" w:cs="Calibri"/>
          <w:sz w:val="21"/>
          <w:szCs w:val="21"/>
        </w:rPr>
      </w:pPr>
      <w:r w:rsidRPr="002F1CDD">
        <w:rPr>
          <w:rFonts w:ascii="Calibri" w:hAnsi="Calibri" w:cs="Calibri"/>
          <w:sz w:val="21"/>
          <w:szCs w:val="21"/>
        </w:rPr>
        <w:t>9. Požiadavky na správu SIM kariet</w:t>
      </w:r>
    </w:p>
    <w:p w14:paraId="297C1A0E" w14:textId="71F7A3F6" w:rsidR="004E60A4" w:rsidRPr="002F1CDD" w:rsidRDefault="004E60A4" w:rsidP="008674FC">
      <w:pPr>
        <w:jc w:val="both"/>
        <w:rPr>
          <w:rFonts w:ascii="Calibri" w:hAnsi="Calibri" w:cs="Calibri"/>
          <w:sz w:val="21"/>
          <w:szCs w:val="21"/>
        </w:rPr>
      </w:pPr>
      <w:r w:rsidRPr="002F1CDD">
        <w:rPr>
          <w:rFonts w:ascii="Calibri" w:hAnsi="Calibri" w:cs="Calibri"/>
          <w:sz w:val="21"/>
          <w:szCs w:val="21"/>
        </w:rPr>
        <w:t xml:space="preserve">Poskytovateľ sprístupní objednávateľovi </w:t>
      </w:r>
      <w:r w:rsidR="0012560B" w:rsidRPr="002F1CDD">
        <w:rPr>
          <w:rFonts w:ascii="Calibri" w:hAnsi="Calibri" w:cs="Calibri"/>
          <w:sz w:val="21"/>
          <w:szCs w:val="21"/>
        </w:rPr>
        <w:t xml:space="preserve">bezplatný </w:t>
      </w:r>
      <w:r w:rsidRPr="002F1CDD">
        <w:rPr>
          <w:rFonts w:ascii="Calibri" w:hAnsi="Calibri" w:cs="Calibri"/>
          <w:sz w:val="21"/>
          <w:szCs w:val="21"/>
        </w:rPr>
        <w:t>samoobslužný portál na správu SIM kariet. Preferovaná je aj dostupnosť API rozhrania na automatizovanú správu a integráciu so systémami objednávateľa.</w:t>
      </w:r>
    </w:p>
    <w:p w14:paraId="19004D53"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 xml:space="preserve">Samoobslužný portál musí umožňovať minimálne bezplatnú aktiváciu, deaktiváciu a dočasnú </w:t>
      </w:r>
      <w:proofErr w:type="spellStart"/>
      <w:r w:rsidRPr="002F1CDD">
        <w:rPr>
          <w:rFonts w:ascii="Calibri" w:hAnsi="Calibri" w:cs="Calibri"/>
          <w:sz w:val="21"/>
          <w:szCs w:val="21"/>
        </w:rPr>
        <w:t>suspendáciu</w:t>
      </w:r>
      <w:proofErr w:type="spellEnd"/>
      <w:r w:rsidRPr="002F1CDD">
        <w:rPr>
          <w:rFonts w:ascii="Calibri" w:hAnsi="Calibri" w:cs="Calibri"/>
          <w:sz w:val="21"/>
          <w:szCs w:val="21"/>
        </w:rPr>
        <w:t xml:space="preserve"> SIM kariet, sledovanie spotreby dát na úrovni jednotlivých SIM kariet, priraďovanie SIM kariet do skupín podľa lokalít alebo organizačného členenia objednávateľa, export prehľadov spotreby a prevádzkových údajov a základnú správu údajov o SIM kartách, najmenej identifikátor SIM, MSISDN, stav SIM a priradenie k lokalite alebo fakturačnej skupine.</w:t>
      </w:r>
    </w:p>
    <w:p w14:paraId="3BA33282"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Poskytovateľ umožní bezplatný presun SIM karty medzi fakturačnými skupinami na základe požiadavky objednávateľa, napríklad pri premiestnení zariadenia medzi lokalitami. Presun musí byť možný prostredníctvom samoobslužného portálu alebo písomnej, resp. elektronickej požiadavky oprávnenej osoby objednávateľa, s účinnosťou najneskôr od nasledujúceho zúčtovacieho obdobia.</w:t>
      </w:r>
    </w:p>
    <w:p w14:paraId="7ED57865" w14:textId="6994747E" w:rsidR="004E60A4" w:rsidRPr="002F1CDD" w:rsidRDefault="004E60A4" w:rsidP="008674FC">
      <w:pPr>
        <w:jc w:val="both"/>
        <w:rPr>
          <w:rFonts w:ascii="Calibri" w:hAnsi="Calibri" w:cs="Calibri"/>
          <w:sz w:val="21"/>
          <w:szCs w:val="21"/>
        </w:rPr>
      </w:pPr>
      <w:r w:rsidRPr="002F1CDD">
        <w:rPr>
          <w:rFonts w:ascii="Calibri" w:hAnsi="Calibri" w:cs="Calibri"/>
          <w:sz w:val="21"/>
          <w:szCs w:val="21"/>
        </w:rPr>
        <w:t xml:space="preserve">Poskytovateľ taktiež bezplatne zabezpečí: </w:t>
      </w:r>
    </w:p>
    <w:p w14:paraId="5E78AC5B" w14:textId="5727EB09" w:rsidR="004E60A4" w:rsidRPr="002F1CDD" w:rsidRDefault="004E60A4" w:rsidP="008674FC">
      <w:pPr>
        <w:pStyle w:val="Zkladntext2"/>
        <w:numPr>
          <w:ilvl w:val="0"/>
          <w:numId w:val="51"/>
        </w:numPr>
        <w:jc w:val="both"/>
        <w:rPr>
          <w:rFonts w:ascii="Calibri" w:hAnsi="Calibri" w:cs="Calibri"/>
          <w:sz w:val="21"/>
          <w:szCs w:val="21"/>
        </w:rPr>
      </w:pPr>
      <w:r w:rsidRPr="002F1CDD">
        <w:rPr>
          <w:rFonts w:ascii="Calibri" w:hAnsi="Calibri" w:cs="Calibri"/>
          <w:sz w:val="21"/>
          <w:szCs w:val="21"/>
        </w:rPr>
        <w:t>Poskytovanie PIN2, PUK, PUK2 kódov</w:t>
      </w:r>
    </w:p>
    <w:p w14:paraId="56790E07" w14:textId="08D08E67" w:rsidR="004E60A4" w:rsidRPr="002F1CDD" w:rsidRDefault="004E60A4" w:rsidP="008674FC">
      <w:pPr>
        <w:pStyle w:val="Zkladntext2"/>
        <w:numPr>
          <w:ilvl w:val="0"/>
          <w:numId w:val="51"/>
        </w:numPr>
        <w:jc w:val="both"/>
        <w:rPr>
          <w:rFonts w:ascii="Calibri" w:hAnsi="Calibri" w:cs="Calibri"/>
          <w:sz w:val="21"/>
          <w:szCs w:val="21"/>
        </w:rPr>
      </w:pPr>
      <w:r w:rsidRPr="002F1CDD">
        <w:rPr>
          <w:rFonts w:ascii="Calibri" w:hAnsi="Calibri" w:cs="Calibri"/>
          <w:sz w:val="21"/>
          <w:szCs w:val="21"/>
        </w:rPr>
        <w:t xml:space="preserve">Možnosť lokalizácie jednotlivých </w:t>
      </w:r>
      <w:r w:rsidR="00A57F00" w:rsidRPr="002F1CDD">
        <w:rPr>
          <w:rFonts w:ascii="Calibri" w:hAnsi="Calibri" w:cs="Calibri"/>
          <w:sz w:val="21"/>
          <w:szCs w:val="21"/>
        </w:rPr>
        <w:t xml:space="preserve">SIM </w:t>
      </w:r>
      <w:r w:rsidRPr="002F1CDD">
        <w:rPr>
          <w:rFonts w:ascii="Calibri" w:hAnsi="Calibri" w:cs="Calibri"/>
          <w:sz w:val="21"/>
          <w:szCs w:val="21"/>
        </w:rPr>
        <w:t xml:space="preserve">kariet </w:t>
      </w:r>
    </w:p>
    <w:p w14:paraId="7D1BFCC1" w14:textId="302ADAA6" w:rsidR="004E60A4" w:rsidRPr="002F1CDD" w:rsidRDefault="004E60A4" w:rsidP="008674FC">
      <w:pPr>
        <w:pStyle w:val="Zkladntext2"/>
        <w:numPr>
          <w:ilvl w:val="0"/>
          <w:numId w:val="51"/>
        </w:numPr>
        <w:jc w:val="both"/>
        <w:rPr>
          <w:rFonts w:ascii="Calibri" w:hAnsi="Calibri" w:cs="Calibri"/>
          <w:sz w:val="21"/>
          <w:szCs w:val="21"/>
        </w:rPr>
      </w:pPr>
      <w:r w:rsidRPr="002F1CDD">
        <w:rPr>
          <w:rFonts w:ascii="Calibri" w:hAnsi="Calibri" w:cs="Calibri"/>
          <w:sz w:val="21"/>
          <w:szCs w:val="21"/>
        </w:rPr>
        <w:t>Poskytovanie služby pevnej IP adresy pre mobilné zariadenia obstarávateľa</w:t>
      </w:r>
    </w:p>
    <w:p w14:paraId="35BC6CA1" w14:textId="70875C46" w:rsidR="004E60A4" w:rsidRPr="002F1CDD" w:rsidRDefault="004E60A4" w:rsidP="008674FC">
      <w:pPr>
        <w:pStyle w:val="Zkladntext2"/>
        <w:numPr>
          <w:ilvl w:val="0"/>
          <w:numId w:val="51"/>
        </w:numPr>
        <w:jc w:val="both"/>
        <w:rPr>
          <w:rFonts w:ascii="Calibri" w:hAnsi="Calibri" w:cs="Calibri"/>
          <w:sz w:val="21"/>
          <w:szCs w:val="21"/>
        </w:rPr>
      </w:pPr>
      <w:r w:rsidRPr="002F1CDD">
        <w:rPr>
          <w:rFonts w:ascii="Calibri" w:hAnsi="Calibri" w:cs="Calibri"/>
          <w:sz w:val="21"/>
          <w:szCs w:val="21"/>
        </w:rPr>
        <w:t>Výmena SIM kariet (napr. pri strate, poškodení, nefunkčnosti)</w:t>
      </w:r>
    </w:p>
    <w:p w14:paraId="5A7F8EC8" w14:textId="77777777" w:rsidR="00FA1461" w:rsidRPr="002F1CDD" w:rsidRDefault="00FA1461" w:rsidP="008674FC">
      <w:pPr>
        <w:jc w:val="both"/>
        <w:rPr>
          <w:rFonts w:ascii="Calibri" w:hAnsi="Calibri" w:cs="Calibri"/>
          <w:sz w:val="21"/>
          <w:szCs w:val="21"/>
        </w:rPr>
      </w:pPr>
    </w:p>
    <w:p w14:paraId="18A0215A" w14:textId="4377803D" w:rsidR="004E60A4" w:rsidRPr="002F1CDD" w:rsidRDefault="004E60A4" w:rsidP="008674FC">
      <w:pPr>
        <w:jc w:val="both"/>
        <w:rPr>
          <w:rFonts w:ascii="Calibri" w:hAnsi="Calibri" w:cs="Calibri"/>
          <w:sz w:val="21"/>
          <w:szCs w:val="21"/>
        </w:rPr>
      </w:pPr>
      <w:r w:rsidRPr="002F1CDD">
        <w:rPr>
          <w:rFonts w:ascii="Calibri" w:hAnsi="Calibri" w:cs="Calibri"/>
          <w:sz w:val="21"/>
          <w:szCs w:val="21"/>
        </w:rPr>
        <w:t>10. Požiadavky na fakturáciu</w:t>
      </w:r>
    </w:p>
    <w:p w14:paraId="522C2A66"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lastRenderedPageBreak/>
        <w:t>Služby budú poskytované bezplatne na základe jednej rámcovej zmluvy uzatvorenej s objednávateľom. Poskytovateľ zriadi v rámci rámcovej zmluvy šesť samostatných fakturačných skupín alebo fakturačných účtov, ktoré budú zodpovedať lokalitám objednávateľa.</w:t>
      </w:r>
    </w:p>
    <w:p w14:paraId="03636772"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Každá SIM karta bude administratívne priradená do príslušnej fakturačnej skupiny podľa lokality, v ktorej je koncové zariadenie nainštalované, alebo podľa určenia objednávateľa.</w:t>
      </w:r>
    </w:p>
    <w:p w14:paraId="17843278"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Poskytovateľ bude mesačne vystavovať šesť samostatných faktúr, jednu za každú fakturačnú skupinu, s fakturačnými údajmi, odberateľom alebo nákladovým strediskom definovaným objednávateľom pre každú skupinu osobitne.</w:t>
      </w:r>
    </w:p>
    <w:p w14:paraId="4590E5F5"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Každá faktúra musí obsahovať alebo musí byť k nej elektronicky sprístupnená príloha s rozpisom účtovaných položiek na úrovni jednotlivých SIM kariet. Príloha musí obsahovať minimálne identifikátor SIM karty alebo MSISDN, priradenie SIM karty k fakturačnej skupine, mesačný poplatok za SIM kartu, prenesený objem dát, prípadné doúčtované položky a prípadné jednorazové poplatky alebo zmeny služby.</w:t>
      </w:r>
    </w:p>
    <w:p w14:paraId="62D2C2F7"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Elektronická príloha musí byť dostupná v strojovo spracovateľnom formáte, napríklad CSV, XML, XLSX alebo ekvivalentnom formáte. Zaradenie SIM karty do fakturačnej skupiny je administratívnym úkonom objednávateľa; nevyžaduje sa fakturácia na základe skutočnej geografickej polohy zariadenia zistenej mobilnou sieťou.</w:t>
      </w:r>
    </w:p>
    <w:p w14:paraId="415AC841" w14:textId="77777777" w:rsidR="00FA1461" w:rsidRPr="002F1CDD" w:rsidRDefault="00FA1461" w:rsidP="008674FC">
      <w:pPr>
        <w:jc w:val="both"/>
        <w:rPr>
          <w:rFonts w:ascii="Calibri" w:hAnsi="Calibri" w:cs="Calibri"/>
          <w:sz w:val="21"/>
          <w:szCs w:val="21"/>
        </w:rPr>
      </w:pPr>
    </w:p>
    <w:p w14:paraId="4A8E6B33" w14:textId="7BE9547A" w:rsidR="004E60A4" w:rsidRPr="002F1CDD" w:rsidRDefault="004E60A4" w:rsidP="008674FC">
      <w:pPr>
        <w:jc w:val="both"/>
        <w:rPr>
          <w:rFonts w:ascii="Calibri" w:hAnsi="Calibri" w:cs="Calibri"/>
          <w:sz w:val="21"/>
          <w:szCs w:val="21"/>
        </w:rPr>
      </w:pPr>
      <w:r w:rsidRPr="002F1CDD">
        <w:rPr>
          <w:rFonts w:ascii="Calibri" w:hAnsi="Calibri" w:cs="Calibri"/>
          <w:sz w:val="21"/>
          <w:szCs w:val="21"/>
        </w:rPr>
        <w:t>11. Servisné požiadavky a SLA</w:t>
      </w:r>
    </w:p>
    <w:p w14:paraId="54B36BD4"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Poskytovateľ zabezpečí technickú podporu a servis súvisiaci s prevádzkou dátových služieb v režime 24 x 7 x 365.</w:t>
      </w:r>
    </w:p>
    <w:p w14:paraId="023C77DD"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Poskytovateľ musí zabezpečiť prijímanie, evidenciu, riešenie a eskaláciu incidentov počas celej doby poskytovania služby, vrátane eskalačného mechanizmu pre kritické poruchy.</w:t>
      </w:r>
    </w:p>
    <w:p w14:paraId="64CF1693" w14:textId="43F3B5F9" w:rsidR="004E60A4" w:rsidRPr="002F1CDD" w:rsidRDefault="004E60A4" w:rsidP="008674FC">
      <w:pPr>
        <w:jc w:val="both"/>
        <w:rPr>
          <w:rFonts w:ascii="Calibri" w:hAnsi="Calibri" w:cs="Calibri"/>
          <w:sz w:val="21"/>
          <w:szCs w:val="21"/>
        </w:rPr>
      </w:pPr>
      <w:r w:rsidRPr="002F1CDD">
        <w:rPr>
          <w:rFonts w:ascii="Calibri" w:hAnsi="Calibri" w:cs="Calibri"/>
          <w:sz w:val="21"/>
          <w:szCs w:val="21"/>
        </w:rPr>
        <w:t>Garantovaná dostupnosť služby musí byť minimálne 99,</w:t>
      </w:r>
      <w:r w:rsidR="00A57F00" w:rsidRPr="002F1CDD">
        <w:rPr>
          <w:rFonts w:ascii="Calibri" w:hAnsi="Calibri" w:cs="Calibri"/>
          <w:sz w:val="21"/>
          <w:szCs w:val="21"/>
        </w:rPr>
        <w:t>9</w:t>
      </w:r>
      <w:r w:rsidRPr="002F1CDD">
        <w:rPr>
          <w:rFonts w:ascii="Calibri" w:hAnsi="Calibri" w:cs="Calibri"/>
          <w:sz w:val="21"/>
          <w:szCs w:val="21"/>
        </w:rPr>
        <w:t>% za kalendárny mesiac. Poskytovateľ v ponuke uvedie minimálne mesačnú dostupnosť služby, spôsob hlásenia porúch, dostupnosť servisnej podpory, reakčný čas servisnej podpory, spôsob eskalácie kritických incidentov a spôsob informovania objednávateľa o výpadkoch, plánovaných odstávkach a vyriešení incidentov.</w:t>
      </w:r>
    </w:p>
    <w:p w14:paraId="57962CF8" w14:textId="77777777" w:rsidR="00FA1461" w:rsidRPr="002F1CDD" w:rsidRDefault="00FA1461" w:rsidP="008674FC">
      <w:pPr>
        <w:jc w:val="both"/>
        <w:rPr>
          <w:rFonts w:ascii="Calibri" w:hAnsi="Calibri" w:cs="Calibri"/>
          <w:sz w:val="21"/>
          <w:szCs w:val="21"/>
        </w:rPr>
      </w:pPr>
    </w:p>
    <w:p w14:paraId="77A1F592" w14:textId="4215C0E7" w:rsidR="004E60A4" w:rsidRPr="002F1CDD" w:rsidRDefault="004E60A4" w:rsidP="008674FC">
      <w:pPr>
        <w:jc w:val="both"/>
        <w:rPr>
          <w:rFonts w:ascii="Calibri" w:hAnsi="Calibri" w:cs="Calibri"/>
          <w:sz w:val="21"/>
          <w:szCs w:val="21"/>
        </w:rPr>
      </w:pPr>
      <w:r w:rsidRPr="002F1CDD">
        <w:rPr>
          <w:rFonts w:ascii="Calibri" w:hAnsi="Calibri" w:cs="Calibri"/>
          <w:sz w:val="21"/>
          <w:szCs w:val="21"/>
        </w:rPr>
        <w:t>12. Minimálne informácie požadované od uchádzača</w:t>
      </w:r>
    </w:p>
    <w:p w14:paraId="1B56CFA9" w14:textId="77777777" w:rsidR="004E60A4" w:rsidRPr="002F1CDD" w:rsidRDefault="004E60A4" w:rsidP="008674FC">
      <w:pPr>
        <w:jc w:val="both"/>
        <w:rPr>
          <w:rFonts w:ascii="Calibri" w:hAnsi="Calibri" w:cs="Calibri"/>
          <w:sz w:val="21"/>
          <w:szCs w:val="21"/>
        </w:rPr>
      </w:pPr>
      <w:r w:rsidRPr="002F1CDD">
        <w:rPr>
          <w:rFonts w:ascii="Calibri" w:hAnsi="Calibri" w:cs="Calibri"/>
          <w:sz w:val="21"/>
          <w:szCs w:val="21"/>
        </w:rPr>
        <w:t>Uchádzač vo svojej ponuke uvedie minimálne technický opis poskytovanej NB-</w:t>
      </w:r>
      <w:proofErr w:type="spellStart"/>
      <w:r w:rsidRPr="002F1CDD">
        <w:rPr>
          <w:rFonts w:ascii="Calibri" w:hAnsi="Calibri" w:cs="Calibri"/>
          <w:sz w:val="21"/>
          <w:szCs w:val="21"/>
        </w:rPr>
        <w:t>IoT</w:t>
      </w:r>
      <w:proofErr w:type="spellEnd"/>
      <w:r w:rsidRPr="002F1CDD">
        <w:rPr>
          <w:rFonts w:ascii="Calibri" w:hAnsi="Calibri" w:cs="Calibri"/>
          <w:sz w:val="21"/>
          <w:szCs w:val="21"/>
        </w:rPr>
        <w:t xml:space="preserve"> služby, spôsob zabezpečenia pokrytia v lokalitách objednávateľa, spôsob zriadenia a prevádzky privátneho APN, podporované metódy autentifikácie SIM kariet v APN, možnosti prideľovania IP adries, podporované varianty zabezpečeného prepojenia do infraštruktúry objednávateľa, podporované kryptografické algoritmy pre </w:t>
      </w:r>
      <w:proofErr w:type="spellStart"/>
      <w:r w:rsidRPr="002F1CDD">
        <w:rPr>
          <w:rFonts w:ascii="Calibri" w:hAnsi="Calibri" w:cs="Calibri"/>
          <w:sz w:val="21"/>
          <w:szCs w:val="21"/>
        </w:rPr>
        <w:t>IPSec</w:t>
      </w:r>
      <w:proofErr w:type="spellEnd"/>
      <w:r w:rsidRPr="002F1CDD">
        <w:rPr>
          <w:rFonts w:ascii="Calibri" w:hAnsi="Calibri" w:cs="Calibri"/>
          <w:sz w:val="21"/>
          <w:szCs w:val="21"/>
        </w:rPr>
        <w:t xml:space="preserve"> VPN alebo ekvivalentné prepojenie, parametre dátového programu a </w:t>
      </w:r>
      <w:proofErr w:type="spellStart"/>
      <w:r w:rsidRPr="002F1CDD">
        <w:rPr>
          <w:rFonts w:ascii="Calibri" w:hAnsi="Calibri" w:cs="Calibri"/>
          <w:sz w:val="21"/>
          <w:szCs w:val="21"/>
        </w:rPr>
        <w:t>tarifikačný</w:t>
      </w:r>
      <w:proofErr w:type="spellEnd"/>
      <w:r w:rsidRPr="002F1CDD">
        <w:rPr>
          <w:rFonts w:ascii="Calibri" w:hAnsi="Calibri" w:cs="Calibri"/>
          <w:sz w:val="21"/>
          <w:szCs w:val="21"/>
        </w:rPr>
        <w:t xml:space="preserve"> interval, možnosti správy SIM kariet prostredníctvom portálu alebo API, podmienky držania neaktívnych SIM kariet ako skladovej zásoby, spôsob fakturácie podľa fakturačných skupín, garantované SLA parametre, podmienky technickej podpory, riešenia incidentov a eskalácie a všetky jednorazové, mesačné a prípadné dodatočné poplatky.</w:t>
      </w:r>
    </w:p>
    <w:p w14:paraId="10CADF03" w14:textId="77777777" w:rsidR="00FA1461" w:rsidRPr="002F1CDD" w:rsidRDefault="00FA1461" w:rsidP="008674FC">
      <w:pPr>
        <w:jc w:val="both"/>
        <w:rPr>
          <w:rFonts w:ascii="Calibri" w:hAnsi="Calibri" w:cs="Calibri"/>
          <w:sz w:val="21"/>
          <w:szCs w:val="21"/>
        </w:rPr>
      </w:pPr>
    </w:p>
    <w:p w14:paraId="6C695657" w14:textId="0236F112" w:rsidR="004E60A4" w:rsidRPr="002F1CDD" w:rsidRDefault="004E60A4" w:rsidP="008674FC">
      <w:pPr>
        <w:jc w:val="both"/>
        <w:rPr>
          <w:rFonts w:ascii="Calibri" w:hAnsi="Calibri" w:cs="Calibri"/>
          <w:sz w:val="21"/>
          <w:szCs w:val="21"/>
        </w:rPr>
      </w:pPr>
      <w:r w:rsidRPr="002F1CDD">
        <w:rPr>
          <w:rFonts w:ascii="Calibri" w:hAnsi="Calibri" w:cs="Calibri"/>
          <w:sz w:val="21"/>
          <w:szCs w:val="21"/>
        </w:rPr>
        <w:t>13. Zhrnutie účelu zákazky</w:t>
      </w:r>
    </w:p>
    <w:p w14:paraId="15D02E46" w14:textId="2022408B" w:rsidR="00D20A7E" w:rsidRPr="002F1CDD" w:rsidRDefault="004E60A4" w:rsidP="008674FC">
      <w:pPr>
        <w:jc w:val="both"/>
        <w:rPr>
          <w:rFonts w:ascii="Calibri" w:hAnsi="Calibri" w:cs="Calibri"/>
          <w:sz w:val="21"/>
          <w:szCs w:val="21"/>
        </w:rPr>
      </w:pPr>
      <w:r w:rsidRPr="002F1CDD">
        <w:rPr>
          <w:rFonts w:ascii="Calibri" w:hAnsi="Calibri" w:cs="Calibri"/>
          <w:sz w:val="21"/>
          <w:szCs w:val="21"/>
        </w:rPr>
        <w:t>Účelom zákazky je zabezpečiť spoľahlivú, bezpečnú a ekonomicky efektívnu mobilnú NB-</w:t>
      </w:r>
      <w:proofErr w:type="spellStart"/>
      <w:r w:rsidRPr="002F1CDD">
        <w:rPr>
          <w:rFonts w:ascii="Calibri" w:hAnsi="Calibri" w:cs="Calibri"/>
          <w:sz w:val="21"/>
          <w:szCs w:val="21"/>
        </w:rPr>
        <w:t>IoT</w:t>
      </w:r>
      <w:proofErr w:type="spellEnd"/>
      <w:r w:rsidRPr="002F1CDD">
        <w:rPr>
          <w:rFonts w:ascii="Calibri" w:hAnsi="Calibri" w:cs="Calibri"/>
          <w:sz w:val="21"/>
          <w:szCs w:val="21"/>
        </w:rPr>
        <w:t xml:space="preserve"> dátovú konektivitu pre koncové zariadenia objednávateľa s nízkou dátovou spotrebou, vrátane oddelenej komunikácie prostredníctvom privátneho APN, zabezpečeného prepojenia do infraštruktúry objednávateľa, centrálnej správy SIM kariet, prehľadnej fakturácie podľa lokalít a poskytovania technickej podpory počas celej doby trvania zmluvy.</w:t>
      </w:r>
    </w:p>
    <w:p w14:paraId="35253FBD" w14:textId="77777777" w:rsidR="002077AA" w:rsidRDefault="002077AA" w:rsidP="002077AA">
      <w:pPr>
        <w:ind w:left="851" w:hanging="142"/>
        <w:rPr>
          <w:rFonts w:ascii="Calibri" w:hAnsi="Calibri" w:cs="Calibri"/>
          <w:sz w:val="22"/>
          <w:szCs w:val="22"/>
        </w:rPr>
      </w:pPr>
    </w:p>
    <w:p w14:paraId="770CFD28" w14:textId="77777777" w:rsidR="00331A14" w:rsidRDefault="00331A14" w:rsidP="002077AA">
      <w:pPr>
        <w:ind w:left="851" w:hanging="142"/>
        <w:rPr>
          <w:rFonts w:ascii="Calibri" w:hAnsi="Calibri" w:cs="Calibri"/>
          <w:sz w:val="22"/>
          <w:szCs w:val="22"/>
        </w:rPr>
      </w:pPr>
    </w:p>
    <w:p w14:paraId="2E7A898F" w14:textId="77777777" w:rsidR="00331A14" w:rsidRDefault="00331A14" w:rsidP="002077AA">
      <w:pPr>
        <w:ind w:left="851" w:hanging="142"/>
        <w:rPr>
          <w:rFonts w:ascii="Calibri" w:hAnsi="Calibri" w:cs="Calibri"/>
          <w:sz w:val="22"/>
          <w:szCs w:val="22"/>
        </w:rPr>
      </w:pPr>
    </w:p>
    <w:p w14:paraId="332116D8" w14:textId="77777777" w:rsidR="00331A14" w:rsidRDefault="00331A14" w:rsidP="002077AA">
      <w:pPr>
        <w:ind w:left="851" w:hanging="142"/>
        <w:rPr>
          <w:rFonts w:ascii="Calibri" w:hAnsi="Calibri" w:cs="Calibri"/>
          <w:sz w:val="22"/>
          <w:szCs w:val="22"/>
        </w:rPr>
      </w:pPr>
    </w:p>
    <w:p w14:paraId="2D8700F1" w14:textId="77777777" w:rsidR="00331A14" w:rsidRDefault="00331A14" w:rsidP="002077AA">
      <w:pPr>
        <w:ind w:left="851" w:hanging="142"/>
        <w:rPr>
          <w:rFonts w:ascii="Calibri" w:hAnsi="Calibri" w:cs="Calibri"/>
          <w:sz w:val="22"/>
          <w:szCs w:val="22"/>
        </w:rPr>
      </w:pPr>
    </w:p>
    <w:p w14:paraId="73344C59" w14:textId="77777777" w:rsidR="00331A14" w:rsidRDefault="00331A14" w:rsidP="002077AA">
      <w:pPr>
        <w:ind w:left="851" w:hanging="142"/>
        <w:rPr>
          <w:rFonts w:ascii="Calibri" w:hAnsi="Calibri" w:cs="Calibri"/>
          <w:sz w:val="22"/>
          <w:szCs w:val="22"/>
        </w:rPr>
      </w:pPr>
    </w:p>
    <w:p w14:paraId="4B88F25B" w14:textId="77777777" w:rsidR="00331A14" w:rsidRDefault="00331A14" w:rsidP="002077AA">
      <w:pPr>
        <w:ind w:left="851" w:hanging="142"/>
        <w:rPr>
          <w:rFonts w:ascii="Calibri" w:hAnsi="Calibri" w:cs="Calibri"/>
          <w:sz w:val="22"/>
          <w:szCs w:val="22"/>
        </w:rPr>
      </w:pPr>
    </w:p>
    <w:p w14:paraId="123048C3" w14:textId="77777777" w:rsidR="00331A14" w:rsidRDefault="00331A14" w:rsidP="002077AA">
      <w:pPr>
        <w:ind w:left="851" w:hanging="142"/>
        <w:rPr>
          <w:rFonts w:ascii="Calibri" w:hAnsi="Calibri" w:cs="Calibri"/>
          <w:sz w:val="22"/>
          <w:szCs w:val="22"/>
        </w:rPr>
      </w:pPr>
    </w:p>
    <w:p w14:paraId="4B48446F" w14:textId="77777777" w:rsidR="00331A14" w:rsidRDefault="00331A14" w:rsidP="002077AA">
      <w:pPr>
        <w:ind w:left="851" w:hanging="142"/>
        <w:rPr>
          <w:rFonts w:ascii="Calibri" w:hAnsi="Calibri" w:cs="Calibri"/>
          <w:sz w:val="22"/>
          <w:szCs w:val="22"/>
        </w:rPr>
      </w:pPr>
    </w:p>
    <w:p w14:paraId="4B504322" w14:textId="77777777" w:rsidR="00331A14" w:rsidRDefault="00331A14" w:rsidP="002077AA">
      <w:pPr>
        <w:ind w:left="851" w:hanging="142"/>
        <w:rPr>
          <w:rFonts w:ascii="Calibri" w:hAnsi="Calibri" w:cs="Calibri"/>
          <w:sz w:val="22"/>
          <w:szCs w:val="22"/>
        </w:rPr>
      </w:pPr>
    </w:p>
    <w:p w14:paraId="728B50FF" w14:textId="77777777" w:rsidR="00331A14" w:rsidRDefault="00331A14" w:rsidP="002077AA">
      <w:pPr>
        <w:ind w:left="851" w:hanging="142"/>
        <w:rPr>
          <w:rFonts w:ascii="Calibri" w:hAnsi="Calibri" w:cs="Calibri"/>
          <w:sz w:val="22"/>
          <w:szCs w:val="22"/>
        </w:rPr>
      </w:pPr>
    </w:p>
    <w:p w14:paraId="7E90A044" w14:textId="77777777" w:rsidR="00331A14" w:rsidRDefault="00331A14" w:rsidP="002077AA">
      <w:pPr>
        <w:ind w:left="851" w:hanging="142"/>
        <w:rPr>
          <w:rFonts w:ascii="Calibri" w:hAnsi="Calibri" w:cs="Calibri"/>
          <w:sz w:val="22"/>
          <w:szCs w:val="22"/>
        </w:rPr>
      </w:pPr>
    </w:p>
    <w:p w14:paraId="780FCB2E" w14:textId="77777777" w:rsidR="00331A14" w:rsidRDefault="00331A14" w:rsidP="002077AA">
      <w:pPr>
        <w:ind w:left="851" w:hanging="142"/>
        <w:rPr>
          <w:rFonts w:ascii="Calibri" w:hAnsi="Calibri" w:cs="Calibri"/>
          <w:sz w:val="22"/>
          <w:szCs w:val="22"/>
        </w:rPr>
      </w:pPr>
    </w:p>
    <w:p w14:paraId="7C4C7610" w14:textId="77777777" w:rsidR="00331A14" w:rsidRDefault="00331A14" w:rsidP="002077AA">
      <w:pPr>
        <w:ind w:left="851" w:hanging="142"/>
        <w:rPr>
          <w:rFonts w:ascii="Calibri" w:hAnsi="Calibri" w:cs="Calibri"/>
          <w:sz w:val="22"/>
          <w:szCs w:val="22"/>
        </w:rPr>
      </w:pPr>
    </w:p>
    <w:p w14:paraId="1D01EC7A" w14:textId="77777777" w:rsidR="00331A14" w:rsidRDefault="00331A14" w:rsidP="002077AA">
      <w:pPr>
        <w:ind w:left="851" w:hanging="142"/>
        <w:rPr>
          <w:rFonts w:ascii="Calibri" w:hAnsi="Calibri" w:cs="Calibri"/>
          <w:sz w:val="22"/>
          <w:szCs w:val="22"/>
        </w:rPr>
      </w:pPr>
    </w:p>
    <w:p w14:paraId="01BFB96E" w14:textId="77777777" w:rsidR="00331A14" w:rsidRDefault="00331A14" w:rsidP="002077AA">
      <w:pPr>
        <w:ind w:left="851" w:hanging="142"/>
        <w:rPr>
          <w:rFonts w:ascii="Calibri" w:hAnsi="Calibri" w:cs="Calibri"/>
          <w:sz w:val="22"/>
          <w:szCs w:val="22"/>
        </w:rPr>
      </w:pPr>
    </w:p>
    <w:p w14:paraId="5CE4CDA5" w14:textId="10A8C1F3" w:rsidR="002077AA" w:rsidRDefault="002077AA" w:rsidP="00C618FA">
      <w:pPr>
        <w:rPr>
          <w:rFonts w:ascii="Calibri" w:hAnsi="Calibri" w:cs="Calibri"/>
          <w:sz w:val="22"/>
          <w:szCs w:val="22"/>
        </w:rPr>
      </w:pPr>
      <w:r w:rsidRPr="00A913DD">
        <w:rPr>
          <w:rFonts w:ascii="Calibri" w:hAnsi="Calibri" w:cs="Calibri"/>
          <w:sz w:val="22"/>
          <w:szCs w:val="22"/>
        </w:rPr>
        <w:t>Príloha č. 2 – Cenník</w:t>
      </w:r>
    </w:p>
    <w:p w14:paraId="36D2C1D7" w14:textId="77777777" w:rsidR="00C618FA" w:rsidRDefault="00C618FA" w:rsidP="00C618FA">
      <w:pPr>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
        <w:gridCol w:w="7150"/>
        <w:gridCol w:w="963"/>
        <w:gridCol w:w="1152"/>
      </w:tblGrid>
      <w:tr w:rsidR="00743DD0" w:rsidRPr="00743DD0" w14:paraId="68013A11" w14:textId="77777777" w:rsidTr="000C1CA6">
        <w:trPr>
          <w:trHeight w:val="1056"/>
        </w:trPr>
        <w:tc>
          <w:tcPr>
            <w:tcW w:w="189" w:type="pct"/>
            <w:shd w:val="clear" w:color="000000" w:fill="D9D9D9"/>
            <w:vAlign w:val="center"/>
            <w:hideMark/>
          </w:tcPr>
          <w:p w14:paraId="26D16959" w14:textId="77777777" w:rsidR="00743DD0" w:rsidRPr="00743DD0" w:rsidRDefault="00743DD0" w:rsidP="00743DD0">
            <w:pPr>
              <w:jc w:val="center"/>
              <w:rPr>
                <w:rFonts w:ascii="Arial" w:hAnsi="Arial" w:cs="Arial"/>
                <w:b/>
                <w:bCs/>
                <w:color w:val="000000"/>
                <w:lang w:eastAsia="sk-SK"/>
              </w:rPr>
            </w:pPr>
            <w:r w:rsidRPr="00743DD0">
              <w:rPr>
                <w:rFonts w:ascii="Arial" w:hAnsi="Arial" w:cs="Arial"/>
                <w:b/>
                <w:bCs/>
                <w:color w:val="000000"/>
                <w:lang w:eastAsia="sk-SK"/>
              </w:rPr>
              <w:t xml:space="preserve">P. č. </w:t>
            </w:r>
          </w:p>
        </w:tc>
        <w:tc>
          <w:tcPr>
            <w:tcW w:w="3713" w:type="pct"/>
            <w:shd w:val="clear" w:color="000000" w:fill="D9D9D9"/>
            <w:vAlign w:val="center"/>
            <w:hideMark/>
          </w:tcPr>
          <w:p w14:paraId="4AC34523" w14:textId="77777777" w:rsidR="00743DD0" w:rsidRPr="00743DD0" w:rsidRDefault="00743DD0" w:rsidP="00743DD0">
            <w:pPr>
              <w:jc w:val="center"/>
              <w:rPr>
                <w:rFonts w:ascii="Arial" w:hAnsi="Arial" w:cs="Arial"/>
                <w:b/>
                <w:bCs/>
                <w:color w:val="000000"/>
                <w:lang w:eastAsia="sk-SK"/>
              </w:rPr>
            </w:pPr>
            <w:r w:rsidRPr="00743DD0">
              <w:rPr>
                <w:rFonts w:ascii="Arial" w:hAnsi="Arial" w:cs="Arial"/>
                <w:b/>
                <w:bCs/>
                <w:color w:val="000000"/>
                <w:lang w:eastAsia="sk-SK"/>
              </w:rPr>
              <w:t>Služba</w:t>
            </w:r>
          </w:p>
        </w:tc>
        <w:tc>
          <w:tcPr>
            <w:tcW w:w="500" w:type="pct"/>
            <w:shd w:val="clear" w:color="000000" w:fill="D9D9D9"/>
            <w:vAlign w:val="center"/>
            <w:hideMark/>
          </w:tcPr>
          <w:p w14:paraId="40402655" w14:textId="77777777" w:rsidR="00743DD0" w:rsidRPr="00743DD0" w:rsidRDefault="00743DD0" w:rsidP="00743DD0">
            <w:pPr>
              <w:jc w:val="center"/>
              <w:rPr>
                <w:rFonts w:ascii="Arial" w:hAnsi="Arial" w:cs="Arial"/>
                <w:b/>
                <w:bCs/>
                <w:color w:val="000000"/>
                <w:lang w:eastAsia="sk-SK"/>
              </w:rPr>
            </w:pPr>
            <w:r w:rsidRPr="00743DD0">
              <w:rPr>
                <w:rFonts w:ascii="Arial" w:hAnsi="Arial" w:cs="Arial"/>
                <w:b/>
                <w:bCs/>
                <w:color w:val="000000"/>
                <w:lang w:eastAsia="sk-SK"/>
              </w:rPr>
              <w:t>Merná jednotka (MJ)</w:t>
            </w:r>
          </w:p>
        </w:tc>
        <w:tc>
          <w:tcPr>
            <w:tcW w:w="598" w:type="pct"/>
            <w:shd w:val="clear" w:color="000000" w:fill="A6A6A6"/>
            <w:vAlign w:val="center"/>
            <w:hideMark/>
          </w:tcPr>
          <w:p w14:paraId="780B63D1" w14:textId="77777777" w:rsidR="00743DD0" w:rsidRPr="00743DD0" w:rsidRDefault="00743DD0" w:rsidP="00743DD0">
            <w:pPr>
              <w:jc w:val="center"/>
              <w:rPr>
                <w:rFonts w:ascii="Arial" w:hAnsi="Arial" w:cs="Arial"/>
                <w:b/>
                <w:bCs/>
                <w:color w:val="000000"/>
                <w:lang w:eastAsia="sk-SK"/>
              </w:rPr>
            </w:pPr>
            <w:r w:rsidRPr="00743DD0">
              <w:rPr>
                <w:rFonts w:ascii="Arial" w:hAnsi="Arial" w:cs="Arial"/>
                <w:b/>
                <w:bCs/>
                <w:color w:val="000000"/>
                <w:lang w:eastAsia="sk-SK"/>
              </w:rPr>
              <w:t>Cena za  MJ/mesiac                        v EUR bez DPH</w:t>
            </w:r>
          </w:p>
        </w:tc>
      </w:tr>
      <w:tr w:rsidR="00743DD0" w:rsidRPr="00743DD0" w14:paraId="65D52AF1" w14:textId="77777777" w:rsidTr="000C1CA6">
        <w:trPr>
          <w:trHeight w:val="288"/>
        </w:trPr>
        <w:tc>
          <w:tcPr>
            <w:tcW w:w="189" w:type="pct"/>
            <w:shd w:val="clear" w:color="000000" w:fill="D9D9D9"/>
            <w:noWrap/>
            <w:vAlign w:val="center"/>
            <w:hideMark/>
          </w:tcPr>
          <w:p w14:paraId="31241E90" w14:textId="3B49B094" w:rsidR="00743DD0" w:rsidRPr="00743DD0" w:rsidRDefault="00347E59" w:rsidP="00743DD0">
            <w:pPr>
              <w:jc w:val="center"/>
              <w:rPr>
                <w:rFonts w:ascii="Arial" w:hAnsi="Arial" w:cs="Arial"/>
                <w:color w:val="000000"/>
                <w:lang w:eastAsia="sk-SK"/>
              </w:rPr>
            </w:pPr>
            <w:r>
              <w:rPr>
                <w:rFonts w:ascii="Arial" w:hAnsi="Arial" w:cs="Arial"/>
                <w:color w:val="000000"/>
                <w:lang w:eastAsia="sk-SK"/>
              </w:rPr>
              <w:t>1</w:t>
            </w:r>
          </w:p>
        </w:tc>
        <w:tc>
          <w:tcPr>
            <w:tcW w:w="3713" w:type="pct"/>
            <w:shd w:val="clear" w:color="000000" w:fill="D9D9D9"/>
            <w:noWrap/>
            <w:vAlign w:val="bottom"/>
            <w:hideMark/>
          </w:tcPr>
          <w:p w14:paraId="51B5435E" w14:textId="2B95C825" w:rsidR="00743DD0" w:rsidRPr="00743DD0" w:rsidRDefault="008345AA" w:rsidP="00743DD0">
            <w:pPr>
              <w:rPr>
                <w:rFonts w:ascii="Arial" w:hAnsi="Arial" w:cs="Arial"/>
                <w:color w:val="000000"/>
                <w:lang w:eastAsia="sk-SK"/>
              </w:rPr>
            </w:pPr>
            <w:r>
              <w:rPr>
                <w:rFonts w:ascii="Arial" w:hAnsi="Arial" w:cs="Arial"/>
                <w:color w:val="000000"/>
                <w:lang w:eastAsia="sk-SK"/>
              </w:rPr>
              <w:t>Poplatok za aktívnu SIM</w:t>
            </w:r>
          </w:p>
        </w:tc>
        <w:tc>
          <w:tcPr>
            <w:tcW w:w="500" w:type="pct"/>
            <w:shd w:val="clear" w:color="000000" w:fill="D9D9D9"/>
            <w:noWrap/>
            <w:vAlign w:val="center"/>
            <w:hideMark/>
          </w:tcPr>
          <w:p w14:paraId="31E64ACF" w14:textId="77777777" w:rsidR="00743DD0" w:rsidRPr="00743DD0" w:rsidRDefault="00743DD0" w:rsidP="00743DD0">
            <w:pPr>
              <w:jc w:val="center"/>
              <w:rPr>
                <w:rFonts w:ascii="Arial" w:hAnsi="Arial" w:cs="Arial"/>
                <w:color w:val="000000"/>
                <w:lang w:eastAsia="sk-SK"/>
              </w:rPr>
            </w:pPr>
            <w:r w:rsidRPr="00743DD0">
              <w:rPr>
                <w:rFonts w:ascii="Arial" w:hAnsi="Arial" w:cs="Arial"/>
                <w:color w:val="000000"/>
                <w:lang w:eastAsia="sk-SK"/>
              </w:rPr>
              <w:t>SIM</w:t>
            </w:r>
          </w:p>
        </w:tc>
        <w:tc>
          <w:tcPr>
            <w:tcW w:w="598" w:type="pct"/>
            <w:noWrap/>
            <w:vAlign w:val="center"/>
            <w:hideMark/>
          </w:tcPr>
          <w:p w14:paraId="6AD0C2FC" w14:textId="77777777" w:rsidR="00743DD0" w:rsidRPr="00743DD0" w:rsidRDefault="00743DD0" w:rsidP="00743DD0">
            <w:pPr>
              <w:jc w:val="center"/>
              <w:rPr>
                <w:rFonts w:ascii="Arial" w:hAnsi="Arial" w:cs="Arial"/>
                <w:color w:val="000000"/>
                <w:lang w:eastAsia="sk-SK"/>
              </w:rPr>
            </w:pPr>
            <w:r w:rsidRPr="00743DD0">
              <w:rPr>
                <w:rFonts w:ascii="Arial" w:hAnsi="Arial" w:cs="Arial"/>
                <w:color w:val="000000"/>
                <w:lang w:eastAsia="sk-SK"/>
              </w:rPr>
              <w:t> </w:t>
            </w:r>
          </w:p>
        </w:tc>
      </w:tr>
      <w:tr w:rsidR="00743DD0" w:rsidRPr="00743DD0" w14:paraId="4346EEE6" w14:textId="77777777" w:rsidTr="000C1CA6">
        <w:trPr>
          <w:trHeight w:val="288"/>
        </w:trPr>
        <w:tc>
          <w:tcPr>
            <w:tcW w:w="189" w:type="pct"/>
            <w:shd w:val="clear" w:color="000000" w:fill="D9D9D9"/>
            <w:noWrap/>
            <w:vAlign w:val="center"/>
            <w:hideMark/>
          </w:tcPr>
          <w:p w14:paraId="256AEDA5" w14:textId="5DCC5299" w:rsidR="00743DD0" w:rsidRPr="00743DD0" w:rsidRDefault="00347E59" w:rsidP="00743DD0">
            <w:pPr>
              <w:jc w:val="center"/>
              <w:rPr>
                <w:rFonts w:ascii="Arial" w:hAnsi="Arial" w:cs="Arial"/>
                <w:color w:val="000000"/>
                <w:lang w:eastAsia="sk-SK"/>
              </w:rPr>
            </w:pPr>
            <w:r>
              <w:rPr>
                <w:rFonts w:ascii="Arial" w:hAnsi="Arial" w:cs="Arial"/>
                <w:color w:val="000000"/>
                <w:lang w:eastAsia="sk-SK"/>
              </w:rPr>
              <w:t>2</w:t>
            </w:r>
          </w:p>
        </w:tc>
        <w:tc>
          <w:tcPr>
            <w:tcW w:w="3713" w:type="pct"/>
            <w:shd w:val="clear" w:color="000000" w:fill="D9D9D9"/>
            <w:vAlign w:val="center"/>
            <w:hideMark/>
          </w:tcPr>
          <w:p w14:paraId="122B9C4D" w14:textId="2C604A5F" w:rsidR="00743DD0" w:rsidRPr="00743DD0" w:rsidRDefault="0084280D" w:rsidP="00743DD0">
            <w:pPr>
              <w:rPr>
                <w:rFonts w:ascii="Arial" w:hAnsi="Arial" w:cs="Arial"/>
                <w:color w:val="000000"/>
                <w:lang w:eastAsia="sk-SK"/>
              </w:rPr>
            </w:pPr>
            <w:r>
              <w:rPr>
                <w:rFonts w:ascii="Arial" w:hAnsi="Arial" w:cs="Arial"/>
                <w:color w:val="000000"/>
                <w:lang w:eastAsia="sk-SK"/>
              </w:rPr>
              <w:t>Z</w:t>
            </w:r>
            <w:r w:rsidR="004F765F">
              <w:rPr>
                <w:rFonts w:ascii="Arial" w:hAnsi="Arial" w:cs="Arial"/>
                <w:color w:val="000000"/>
                <w:lang w:eastAsia="sk-SK"/>
              </w:rPr>
              <w:t>ákladný z</w:t>
            </w:r>
            <w:r>
              <w:rPr>
                <w:rFonts w:ascii="Arial" w:hAnsi="Arial" w:cs="Arial"/>
                <w:color w:val="000000"/>
                <w:lang w:eastAsia="sk-SK"/>
              </w:rPr>
              <w:t>dieľaný dátový paušál</w:t>
            </w:r>
            <w:r w:rsidR="000C1CA6">
              <w:rPr>
                <w:rFonts w:ascii="Arial" w:hAnsi="Arial" w:cs="Arial"/>
                <w:color w:val="000000"/>
                <w:lang w:eastAsia="sk-SK"/>
              </w:rPr>
              <w:t xml:space="preserve"> – min. 1GB</w:t>
            </w:r>
          </w:p>
        </w:tc>
        <w:tc>
          <w:tcPr>
            <w:tcW w:w="500" w:type="pct"/>
            <w:shd w:val="clear" w:color="000000" w:fill="D9D9D9"/>
            <w:noWrap/>
            <w:vAlign w:val="center"/>
            <w:hideMark/>
          </w:tcPr>
          <w:p w14:paraId="2E17E2C8" w14:textId="0511E3AD" w:rsidR="00743DD0" w:rsidRPr="00743DD0" w:rsidRDefault="000C1CA6" w:rsidP="00743DD0">
            <w:pPr>
              <w:jc w:val="center"/>
              <w:rPr>
                <w:rFonts w:ascii="Arial" w:hAnsi="Arial" w:cs="Arial"/>
                <w:color w:val="000000"/>
                <w:lang w:eastAsia="sk-SK"/>
              </w:rPr>
            </w:pPr>
            <w:r>
              <w:rPr>
                <w:rFonts w:ascii="Arial" w:hAnsi="Arial" w:cs="Arial"/>
                <w:color w:val="000000"/>
                <w:lang w:eastAsia="sk-SK"/>
              </w:rPr>
              <w:t>balík</w:t>
            </w:r>
          </w:p>
        </w:tc>
        <w:tc>
          <w:tcPr>
            <w:tcW w:w="598" w:type="pct"/>
            <w:noWrap/>
            <w:vAlign w:val="center"/>
            <w:hideMark/>
          </w:tcPr>
          <w:p w14:paraId="6563DDF5" w14:textId="77777777" w:rsidR="00743DD0" w:rsidRPr="00743DD0" w:rsidRDefault="00743DD0" w:rsidP="00743DD0">
            <w:pPr>
              <w:jc w:val="center"/>
              <w:rPr>
                <w:rFonts w:ascii="Arial" w:hAnsi="Arial" w:cs="Arial"/>
                <w:color w:val="000000"/>
                <w:lang w:eastAsia="sk-SK"/>
              </w:rPr>
            </w:pPr>
            <w:r w:rsidRPr="00743DD0">
              <w:rPr>
                <w:rFonts w:ascii="Arial" w:hAnsi="Arial" w:cs="Arial"/>
                <w:color w:val="000000"/>
                <w:lang w:eastAsia="sk-SK"/>
              </w:rPr>
              <w:t> </w:t>
            </w:r>
          </w:p>
        </w:tc>
      </w:tr>
      <w:tr w:rsidR="00CA7592" w:rsidRPr="00743DD0" w14:paraId="1468092F" w14:textId="77777777" w:rsidTr="000C1CA6">
        <w:trPr>
          <w:trHeight w:val="288"/>
        </w:trPr>
        <w:tc>
          <w:tcPr>
            <w:tcW w:w="189" w:type="pct"/>
            <w:shd w:val="clear" w:color="000000" w:fill="D9D9D9"/>
            <w:noWrap/>
            <w:vAlign w:val="center"/>
          </w:tcPr>
          <w:p w14:paraId="2EC58D3F" w14:textId="00BBF893" w:rsidR="00CA7592" w:rsidRDefault="004C2431" w:rsidP="00743DD0">
            <w:pPr>
              <w:jc w:val="center"/>
              <w:rPr>
                <w:rFonts w:ascii="Arial" w:hAnsi="Arial" w:cs="Arial"/>
                <w:color w:val="000000"/>
                <w:lang w:eastAsia="sk-SK"/>
              </w:rPr>
            </w:pPr>
            <w:r>
              <w:rPr>
                <w:rFonts w:ascii="Arial" w:hAnsi="Arial" w:cs="Arial"/>
                <w:color w:val="000000"/>
                <w:lang w:eastAsia="sk-SK"/>
              </w:rPr>
              <w:t>3</w:t>
            </w:r>
          </w:p>
        </w:tc>
        <w:tc>
          <w:tcPr>
            <w:tcW w:w="3713" w:type="pct"/>
            <w:shd w:val="clear" w:color="000000" w:fill="D9D9D9"/>
            <w:vAlign w:val="center"/>
          </w:tcPr>
          <w:p w14:paraId="6BC887C5" w14:textId="1A580A10" w:rsidR="00CA7592" w:rsidRPr="00743DD0" w:rsidDel="002E7CA8" w:rsidRDefault="000C1CA6" w:rsidP="00743DD0">
            <w:pPr>
              <w:rPr>
                <w:rFonts w:ascii="Arial" w:hAnsi="Arial" w:cs="Arial"/>
                <w:color w:val="000000"/>
                <w:lang w:eastAsia="sk-SK"/>
              </w:rPr>
            </w:pPr>
            <w:r>
              <w:rPr>
                <w:rFonts w:ascii="Arial" w:hAnsi="Arial" w:cs="Arial"/>
                <w:color w:val="000000"/>
                <w:lang w:eastAsia="sk-SK"/>
              </w:rPr>
              <w:t>Základný zdieľaný dátový paušál – min. 2GB</w:t>
            </w:r>
          </w:p>
        </w:tc>
        <w:tc>
          <w:tcPr>
            <w:tcW w:w="500" w:type="pct"/>
            <w:shd w:val="clear" w:color="000000" w:fill="D9D9D9"/>
            <w:noWrap/>
            <w:vAlign w:val="center"/>
          </w:tcPr>
          <w:p w14:paraId="070D8143" w14:textId="3E86D3B7" w:rsidR="00CA7592" w:rsidRPr="00743DD0" w:rsidDel="00B92A1A" w:rsidRDefault="00A57F00" w:rsidP="00743DD0">
            <w:pPr>
              <w:jc w:val="center"/>
              <w:rPr>
                <w:rFonts w:ascii="Arial" w:hAnsi="Arial" w:cs="Arial"/>
                <w:color w:val="000000"/>
                <w:lang w:eastAsia="sk-SK"/>
              </w:rPr>
            </w:pPr>
            <w:r>
              <w:rPr>
                <w:rFonts w:ascii="Arial" w:hAnsi="Arial" w:cs="Arial"/>
                <w:color w:val="000000"/>
                <w:lang w:eastAsia="sk-SK"/>
              </w:rPr>
              <w:t>balík</w:t>
            </w:r>
          </w:p>
        </w:tc>
        <w:tc>
          <w:tcPr>
            <w:tcW w:w="598" w:type="pct"/>
            <w:noWrap/>
            <w:vAlign w:val="center"/>
          </w:tcPr>
          <w:p w14:paraId="2C24A203" w14:textId="77777777" w:rsidR="00CA7592" w:rsidRPr="00743DD0" w:rsidRDefault="00CA7592" w:rsidP="00743DD0">
            <w:pPr>
              <w:jc w:val="center"/>
              <w:rPr>
                <w:rFonts w:ascii="Arial" w:hAnsi="Arial" w:cs="Arial"/>
                <w:color w:val="000000"/>
                <w:lang w:eastAsia="sk-SK"/>
              </w:rPr>
            </w:pPr>
          </w:p>
        </w:tc>
      </w:tr>
      <w:tr w:rsidR="00A57F00" w:rsidRPr="00743DD0" w14:paraId="5B8FE55A" w14:textId="77777777" w:rsidTr="002F1CDD">
        <w:trPr>
          <w:trHeight w:val="288"/>
        </w:trPr>
        <w:tc>
          <w:tcPr>
            <w:tcW w:w="189" w:type="pct"/>
            <w:shd w:val="clear" w:color="000000" w:fill="D9D9D9"/>
            <w:noWrap/>
            <w:vAlign w:val="center"/>
          </w:tcPr>
          <w:p w14:paraId="76351D79" w14:textId="2BFC6FDE" w:rsidR="00A57F00" w:rsidRDefault="00A57F00" w:rsidP="00A57F00">
            <w:pPr>
              <w:jc w:val="center"/>
              <w:rPr>
                <w:rFonts w:ascii="Arial" w:hAnsi="Arial" w:cs="Arial"/>
                <w:color w:val="000000"/>
                <w:lang w:eastAsia="sk-SK"/>
              </w:rPr>
            </w:pPr>
            <w:r>
              <w:rPr>
                <w:rFonts w:ascii="Arial" w:hAnsi="Arial" w:cs="Arial"/>
                <w:color w:val="000000"/>
                <w:lang w:eastAsia="sk-SK"/>
              </w:rPr>
              <w:t>4</w:t>
            </w:r>
          </w:p>
        </w:tc>
        <w:tc>
          <w:tcPr>
            <w:tcW w:w="3713" w:type="pct"/>
            <w:shd w:val="clear" w:color="000000" w:fill="D9D9D9"/>
            <w:vAlign w:val="center"/>
          </w:tcPr>
          <w:p w14:paraId="6EB89D25" w14:textId="5574ED65" w:rsidR="00A57F00" w:rsidRPr="00743DD0" w:rsidDel="002E7CA8" w:rsidRDefault="00A57F00" w:rsidP="00A57F00">
            <w:pPr>
              <w:rPr>
                <w:rFonts w:ascii="Arial" w:hAnsi="Arial" w:cs="Arial"/>
                <w:color w:val="000000"/>
                <w:lang w:eastAsia="sk-SK"/>
              </w:rPr>
            </w:pPr>
            <w:r>
              <w:rPr>
                <w:rFonts w:ascii="Arial" w:hAnsi="Arial" w:cs="Arial"/>
                <w:color w:val="000000"/>
                <w:lang w:eastAsia="sk-SK"/>
              </w:rPr>
              <w:t>Základný zdieľaný dátový paušál – min. 3GB</w:t>
            </w:r>
          </w:p>
        </w:tc>
        <w:tc>
          <w:tcPr>
            <w:tcW w:w="500" w:type="pct"/>
            <w:shd w:val="clear" w:color="000000" w:fill="D9D9D9"/>
            <w:noWrap/>
          </w:tcPr>
          <w:p w14:paraId="3B718DC0" w14:textId="01C41456" w:rsidR="00A57F00" w:rsidRPr="00743DD0" w:rsidDel="00B92A1A" w:rsidRDefault="00A57F00" w:rsidP="00A57F00">
            <w:pPr>
              <w:jc w:val="center"/>
              <w:rPr>
                <w:rFonts w:ascii="Arial" w:hAnsi="Arial" w:cs="Arial"/>
                <w:color w:val="000000"/>
                <w:lang w:eastAsia="sk-SK"/>
              </w:rPr>
            </w:pPr>
            <w:r w:rsidRPr="00C62025">
              <w:rPr>
                <w:rFonts w:ascii="Arial" w:hAnsi="Arial" w:cs="Arial"/>
                <w:color w:val="000000"/>
                <w:lang w:eastAsia="sk-SK"/>
              </w:rPr>
              <w:t>balík</w:t>
            </w:r>
          </w:p>
        </w:tc>
        <w:tc>
          <w:tcPr>
            <w:tcW w:w="598" w:type="pct"/>
            <w:noWrap/>
            <w:vAlign w:val="center"/>
          </w:tcPr>
          <w:p w14:paraId="0E57DB97" w14:textId="77777777" w:rsidR="00A57F00" w:rsidRPr="00743DD0" w:rsidRDefault="00A57F00" w:rsidP="00A57F00">
            <w:pPr>
              <w:jc w:val="center"/>
              <w:rPr>
                <w:rFonts w:ascii="Arial" w:hAnsi="Arial" w:cs="Arial"/>
                <w:color w:val="000000"/>
                <w:lang w:eastAsia="sk-SK"/>
              </w:rPr>
            </w:pPr>
          </w:p>
        </w:tc>
      </w:tr>
      <w:tr w:rsidR="00A57F00" w:rsidRPr="00743DD0" w14:paraId="7996F1C2" w14:textId="77777777" w:rsidTr="002F1CDD">
        <w:trPr>
          <w:trHeight w:val="288"/>
        </w:trPr>
        <w:tc>
          <w:tcPr>
            <w:tcW w:w="189" w:type="pct"/>
            <w:shd w:val="clear" w:color="000000" w:fill="D9D9D9"/>
            <w:noWrap/>
            <w:vAlign w:val="center"/>
          </w:tcPr>
          <w:p w14:paraId="49EA60E3" w14:textId="316579B2" w:rsidR="00A57F00" w:rsidRDefault="00A57F00" w:rsidP="00A57F00">
            <w:pPr>
              <w:jc w:val="center"/>
              <w:rPr>
                <w:rFonts w:ascii="Arial" w:hAnsi="Arial" w:cs="Arial"/>
                <w:color w:val="000000"/>
                <w:lang w:eastAsia="sk-SK"/>
              </w:rPr>
            </w:pPr>
            <w:r>
              <w:rPr>
                <w:rFonts w:ascii="Arial" w:hAnsi="Arial" w:cs="Arial"/>
                <w:color w:val="000000"/>
                <w:lang w:eastAsia="sk-SK"/>
              </w:rPr>
              <w:t>5</w:t>
            </w:r>
          </w:p>
        </w:tc>
        <w:tc>
          <w:tcPr>
            <w:tcW w:w="3713" w:type="pct"/>
            <w:shd w:val="clear" w:color="000000" w:fill="D9D9D9"/>
            <w:vAlign w:val="center"/>
          </w:tcPr>
          <w:p w14:paraId="3F93CF8A" w14:textId="5A4CD625" w:rsidR="00A57F00" w:rsidRPr="00743DD0" w:rsidDel="002E7CA8" w:rsidRDefault="00A57F00" w:rsidP="00A57F00">
            <w:pPr>
              <w:rPr>
                <w:rFonts w:ascii="Arial" w:hAnsi="Arial" w:cs="Arial"/>
                <w:color w:val="000000"/>
                <w:lang w:eastAsia="sk-SK"/>
              </w:rPr>
            </w:pPr>
            <w:r>
              <w:rPr>
                <w:rFonts w:ascii="Arial" w:hAnsi="Arial" w:cs="Arial"/>
                <w:color w:val="000000"/>
                <w:lang w:eastAsia="sk-SK"/>
              </w:rPr>
              <w:t>Základný zdieľaný dátový paušál – min. 4GB</w:t>
            </w:r>
          </w:p>
        </w:tc>
        <w:tc>
          <w:tcPr>
            <w:tcW w:w="500" w:type="pct"/>
            <w:shd w:val="clear" w:color="000000" w:fill="D9D9D9"/>
            <w:noWrap/>
          </w:tcPr>
          <w:p w14:paraId="248DAA44" w14:textId="50C03E68" w:rsidR="00A57F00" w:rsidRPr="00743DD0" w:rsidDel="00B92A1A" w:rsidRDefault="00A57F00" w:rsidP="00A57F00">
            <w:pPr>
              <w:jc w:val="center"/>
              <w:rPr>
                <w:rFonts w:ascii="Arial" w:hAnsi="Arial" w:cs="Arial"/>
                <w:color w:val="000000"/>
                <w:lang w:eastAsia="sk-SK"/>
              </w:rPr>
            </w:pPr>
            <w:r w:rsidRPr="00C62025">
              <w:rPr>
                <w:rFonts w:ascii="Arial" w:hAnsi="Arial" w:cs="Arial"/>
                <w:color w:val="000000"/>
                <w:lang w:eastAsia="sk-SK"/>
              </w:rPr>
              <w:t>balík</w:t>
            </w:r>
          </w:p>
        </w:tc>
        <w:tc>
          <w:tcPr>
            <w:tcW w:w="598" w:type="pct"/>
            <w:noWrap/>
            <w:vAlign w:val="center"/>
          </w:tcPr>
          <w:p w14:paraId="69C9B0F7" w14:textId="77777777" w:rsidR="00A57F00" w:rsidRPr="00743DD0" w:rsidRDefault="00A57F00" w:rsidP="00A57F00">
            <w:pPr>
              <w:jc w:val="center"/>
              <w:rPr>
                <w:rFonts w:ascii="Arial" w:hAnsi="Arial" w:cs="Arial"/>
                <w:color w:val="000000"/>
                <w:lang w:eastAsia="sk-SK"/>
              </w:rPr>
            </w:pPr>
          </w:p>
        </w:tc>
      </w:tr>
      <w:tr w:rsidR="00A57F00" w:rsidRPr="00743DD0" w14:paraId="3642EE2D" w14:textId="77777777" w:rsidTr="002F1CDD">
        <w:trPr>
          <w:trHeight w:val="288"/>
        </w:trPr>
        <w:tc>
          <w:tcPr>
            <w:tcW w:w="189" w:type="pct"/>
            <w:shd w:val="clear" w:color="000000" w:fill="D9D9D9"/>
            <w:noWrap/>
            <w:vAlign w:val="center"/>
          </w:tcPr>
          <w:p w14:paraId="6FC66A8B" w14:textId="34A470B1" w:rsidR="00A57F00" w:rsidRDefault="00A57F00" w:rsidP="00A57F00">
            <w:pPr>
              <w:jc w:val="center"/>
              <w:rPr>
                <w:rFonts w:ascii="Arial" w:hAnsi="Arial" w:cs="Arial"/>
                <w:color w:val="000000"/>
                <w:lang w:eastAsia="sk-SK"/>
              </w:rPr>
            </w:pPr>
            <w:r>
              <w:rPr>
                <w:rFonts w:ascii="Arial" w:hAnsi="Arial" w:cs="Arial"/>
                <w:color w:val="000000"/>
                <w:lang w:eastAsia="sk-SK"/>
              </w:rPr>
              <w:t>6</w:t>
            </w:r>
          </w:p>
        </w:tc>
        <w:tc>
          <w:tcPr>
            <w:tcW w:w="3713" w:type="pct"/>
            <w:shd w:val="clear" w:color="000000" w:fill="D9D9D9"/>
            <w:vAlign w:val="center"/>
          </w:tcPr>
          <w:p w14:paraId="29F25666" w14:textId="7A26FB03" w:rsidR="00A57F00" w:rsidRPr="00743DD0" w:rsidDel="002E7CA8" w:rsidRDefault="00A57F00" w:rsidP="00A57F00">
            <w:pPr>
              <w:rPr>
                <w:rFonts w:ascii="Arial" w:hAnsi="Arial" w:cs="Arial"/>
                <w:color w:val="000000"/>
                <w:lang w:eastAsia="sk-SK"/>
              </w:rPr>
            </w:pPr>
            <w:r>
              <w:rPr>
                <w:rFonts w:ascii="Arial" w:hAnsi="Arial" w:cs="Arial"/>
                <w:color w:val="000000"/>
                <w:lang w:eastAsia="sk-SK"/>
              </w:rPr>
              <w:t>Základný zdieľaný dátový paušál – min. 5GB</w:t>
            </w:r>
          </w:p>
        </w:tc>
        <w:tc>
          <w:tcPr>
            <w:tcW w:w="500" w:type="pct"/>
            <w:shd w:val="clear" w:color="000000" w:fill="D9D9D9"/>
            <w:noWrap/>
          </w:tcPr>
          <w:p w14:paraId="50E9634A" w14:textId="44789D1F" w:rsidR="00A57F00" w:rsidRPr="00743DD0" w:rsidDel="00B92A1A" w:rsidRDefault="00A57F00" w:rsidP="00A57F00">
            <w:pPr>
              <w:jc w:val="center"/>
              <w:rPr>
                <w:rFonts w:ascii="Arial" w:hAnsi="Arial" w:cs="Arial"/>
                <w:color w:val="000000"/>
                <w:lang w:eastAsia="sk-SK"/>
              </w:rPr>
            </w:pPr>
            <w:r w:rsidRPr="00C62025">
              <w:rPr>
                <w:rFonts w:ascii="Arial" w:hAnsi="Arial" w:cs="Arial"/>
                <w:color w:val="000000"/>
                <w:lang w:eastAsia="sk-SK"/>
              </w:rPr>
              <w:t>balík</w:t>
            </w:r>
          </w:p>
        </w:tc>
        <w:tc>
          <w:tcPr>
            <w:tcW w:w="598" w:type="pct"/>
            <w:noWrap/>
            <w:vAlign w:val="center"/>
          </w:tcPr>
          <w:p w14:paraId="2492FEBA" w14:textId="77777777" w:rsidR="00A57F00" w:rsidRPr="00743DD0" w:rsidRDefault="00A57F00" w:rsidP="00A57F00">
            <w:pPr>
              <w:jc w:val="center"/>
              <w:rPr>
                <w:rFonts w:ascii="Arial" w:hAnsi="Arial" w:cs="Arial"/>
                <w:color w:val="000000"/>
                <w:lang w:eastAsia="sk-SK"/>
              </w:rPr>
            </w:pPr>
          </w:p>
        </w:tc>
      </w:tr>
      <w:tr w:rsidR="00A57F00" w:rsidRPr="00743DD0" w14:paraId="0377287A" w14:textId="77777777" w:rsidTr="002F1CDD">
        <w:trPr>
          <w:trHeight w:val="288"/>
        </w:trPr>
        <w:tc>
          <w:tcPr>
            <w:tcW w:w="189" w:type="pct"/>
            <w:shd w:val="clear" w:color="000000" w:fill="D9D9D9"/>
            <w:noWrap/>
            <w:vAlign w:val="center"/>
          </w:tcPr>
          <w:p w14:paraId="40B80E90" w14:textId="6576B53F" w:rsidR="00A57F00" w:rsidRDefault="00A57F00" w:rsidP="00A57F00">
            <w:pPr>
              <w:jc w:val="center"/>
              <w:rPr>
                <w:rFonts w:ascii="Arial" w:hAnsi="Arial" w:cs="Arial"/>
                <w:color w:val="000000"/>
                <w:lang w:eastAsia="sk-SK"/>
              </w:rPr>
            </w:pPr>
            <w:r>
              <w:rPr>
                <w:rFonts w:ascii="Arial" w:hAnsi="Arial" w:cs="Arial"/>
                <w:color w:val="000000"/>
                <w:lang w:eastAsia="sk-SK"/>
              </w:rPr>
              <w:t>7</w:t>
            </w:r>
          </w:p>
        </w:tc>
        <w:tc>
          <w:tcPr>
            <w:tcW w:w="3713" w:type="pct"/>
            <w:shd w:val="clear" w:color="000000" w:fill="D9D9D9"/>
            <w:vAlign w:val="center"/>
          </w:tcPr>
          <w:p w14:paraId="70137876" w14:textId="623091FD" w:rsidR="00A57F00" w:rsidRPr="00743DD0" w:rsidDel="002E7CA8" w:rsidRDefault="00A57F00" w:rsidP="00A57F00">
            <w:pPr>
              <w:rPr>
                <w:rFonts w:ascii="Arial" w:hAnsi="Arial" w:cs="Arial"/>
                <w:color w:val="000000"/>
                <w:lang w:eastAsia="sk-SK"/>
              </w:rPr>
            </w:pPr>
            <w:r>
              <w:rPr>
                <w:rFonts w:ascii="Arial" w:hAnsi="Arial" w:cs="Arial"/>
                <w:color w:val="000000"/>
                <w:lang w:eastAsia="sk-SK"/>
              </w:rPr>
              <w:t>Základný zdieľaný dátový paušál – min. 6GB</w:t>
            </w:r>
          </w:p>
        </w:tc>
        <w:tc>
          <w:tcPr>
            <w:tcW w:w="500" w:type="pct"/>
            <w:shd w:val="clear" w:color="000000" w:fill="D9D9D9"/>
            <w:noWrap/>
          </w:tcPr>
          <w:p w14:paraId="36013204" w14:textId="7C5D8E0B" w:rsidR="00A57F00" w:rsidRPr="00743DD0" w:rsidDel="00B92A1A" w:rsidRDefault="00A57F00" w:rsidP="00A57F00">
            <w:pPr>
              <w:jc w:val="center"/>
              <w:rPr>
                <w:rFonts w:ascii="Arial" w:hAnsi="Arial" w:cs="Arial"/>
                <w:color w:val="000000"/>
                <w:lang w:eastAsia="sk-SK"/>
              </w:rPr>
            </w:pPr>
            <w:r w:rsidRPr="00C62025">
              <w:rPr>
                <w:rFonts w:ascii="Arial" w:hAnsi="Arial" w:cs="Arial"/>
                <w:color w:val="000000"/>
                <w:lang w:eastAsia="sk-SK"/>
              </w:rPr>
              <w:t>balík</w:t>
            </w:r>
          </w:p>
        </w:tc>
        <w:tc>
          <w:tcPr>
            <w:tcW w:w="598" w:type="pct"/>
            <w:noWrap/>
            <w:vAlign w:val="center"/>
          </w:tcPr>
          <w:p w14:paraId="66E893B3" w14:textId="77777777" w:rsidR="00A57F00" w:rsidRPr="00743DD0" w:rsidRDefault="00A57F00" w:rsidP="00A57F00">
            <w:pPr>
              <w:jc w:val="center"/>
              <w:rPr>
                <w:rFonts w:ascii="Arial" w:hAnsi="Arial" w:cs="Arial"/>
                <w:color w:val="000000"/>
                <w:lang w:eastAsia="sk-SK"/>
              </w:rPr>
            </w:pPr>
          </w:p>
        </w:tc>
      </w:tr>
      <w:tr w:rsidR="00A57F00" w:rsidRPr="00743DD0" w14:paraId="6EA29F4E" w14:textId="77777777" w:rsidTr="002F1CDD">
        <w:trPr>
          <w:trHeight w:val="288"/>
        </w:trPr>
        <w:tc>
          <w:tcPr>
            <w:tcW w:w="189" w:type="pct"/>
            <w:shd w:val="clear" w:color="000000" w:fill="D9D9D9"/>
            <w:noWrap/>
            <w:vAlign w:val="center"/>
          </w:tcPr>
          <w:p w14:paraId="5AE2B6D6" w14:textId="1191A835" w:rsidR="00A57F00" w:rsidRDefault="00A57F00" w:rsidP="00A57F00">
            <w:pPr>
              <w:jc w:val="center"/>
              <w:rPr>
                <w:rFonts w:ascii="Arial" w:hAnsi="Arial" w:cs="Arial"/>
                <w:color w:val="000000"/>
                <w:lang w:eastAsia="sk-SK"/>
              </w:rPr>
            </w:pPr>
            <w:r>
              <w:rPr>
                <w:rFonts w:ascii="Arial" w:hAnsi="Arial" w:cs="Arial"/>
                <w:color w:val="000000"/>
                <w:lang w:eastAsia="sk-SK"/>
              </w:rPr>
              <w:t>8</w:t>
            </w:r>
          </w:p>
        </w:tc>
        <w:tc>
          <w:tcPr>
            <w:tcW w:w="3713" w:type="pct"/>
            <w:shd w:val="clear" w:color="000000" w:fill="D9D9D9"/>
            <w:vAlign w:val="center"/>
          </w:tcPr>
          <w:p w14:paraId="468D2814" w14:textId="443B8EF3" w:rsidR="00A57F00" w:rsidRPr="00743DD0" w:rsidDel="002E7CA8" w:rsidRDefault="00A57F00" w:rsidP="00A57F00">
            <w:pPr>
              <w:rPr>
                <w:rFonts w:ascii="Arial" w:hAnsi="Arial" w:cs="Arial"/>
                <w:color w:val="000000"/>
                <w:lang w:eastAsia="sk-SK"/>
              </w:rPr>
            </w:pPr>
            <w:r>
              <w:rPr>
                <w:rFonts w:ascii="Arial" w:hAnsi="Arial" w:cs="Arial"/>
                <w:color w:val="000000"/>
                <w:lang w:eastAsia="sk-SK"/>
              </w:rPr>
              <w:t>Základný zdieľaný dátový paušál – min. 7GB</w:t>
            </w:r>
          </w:p>
        </w:tc>
        <w:tc>
          <w:tcPr>
            <w:tcW w:w="500" w:type="pct"/>
            <w:shd w:val="clear" w:color="000000" w:fill="D9D9D9"/>
            <w:noWrap/>
          </w:tcPr>
          <w:p w14:paraId="304761A1" w14:textId="3BE7CE81" w:rsidR="00A57F00" w:rsidRPr="00743DD0" w:rsidDel="00B92A1A" w:rsidRDefault="00A57F00" w:rsidP="00A57F00">
            <w:pPr>
              <w:jc w:val="center"/>
              <w:rPr>
                <w:rFonts w:ascii="Arial" w:hAnsi="Arial" w:cs="Arial"/>
                <w:color w:val="000000"/>
                <w:lang w:eastAsia="sk-SK"/>
              </w:rPr>
            </w:pPr>
            <w:r w:rsidRPr="00C62025">
              <w:rPr>
                <w:rFonts w:ascii="Arial" w:hAnsi="Arial" w:cs="Arial"/>
                <w:color w:val="000000"/>
                <w:lang w:eastAsia="sk-SK"/>
              </w:rPr>
              <w:t>balík</w:t>
            </w:r>
          </w:p>
        </w:tc>
        <w:tc>
          <w:tcPr>
            <w:tcW w:w="598" w:type="pct"/>
            <w:noWrap/>
            <w:vAlign w:val="center"/>
          </w:tcPr>
          <w:p w14:paraId="3D793993" w14:textId="77777777" w:rsidR="00A57F00" w:rsidRPr="00743DD0" w:rsidRDefault="00A57F00" w:rsidP="00A57F00">
            <w:pPr>
              <w:jc w:val="center"/>
              <w:rPr>
                <w:rFonts w:ascii="Arial" w:hAnsi="Arial" w:cs="Arial"/>
                <w:color w:val="000000"/>
                <w:lang w:eastAsia="sk-SK"/>
              </w:rPr>
            </w:pPr>
          </w:p>
        </w:tc>
      </w:tr>
      <w:tr w:rsidR="00A57F00" w:rsidRPr="00743DD0" w14:paraId="40EDB555" w14:textId="77777777" w:rsidTr="002F1CDD">
        <w:trPr>
          <w:trHeight w:val="288"/>
        </w:trPr>
        <w:tc>
          <w:tcPr>
            <w:tcW w:w="189" w:type="pct"/>
            <w:shd w:val="clear" w:color="000000" w:fill="D9D9D9"/>
            <w:noWrap/>
            <w:vAlign w:val="center"/>
          </w:tcPr>
          <w:p w14:paraId="3007DFCB" w14:textId="76C6BF7D" w:rsidR="00A57F00" w:rsidRDefault="00A57F00" w:rsidP="00A57F00">
            <w:pPr>
              <w:jc w:val="center"/>
              <w:rPr>
                <w:rFonts w:ascii="Arial" w:hAnsi="Arial" w:cs="Arial"/>
                <w:color w:val="000000"/>
                <w:lang w:eastAsia="sk-SK"/>
              </w:rPr>
            </w:pPr>
            <w:r>
              <w:rPr>
                <w:rFonts w:ascii="Arial" w:hAnsi="Arial" w:cs="Arial"/>
                <w:color w:val="000000"/>
                <w:lang w:eastAsia="sk-SK"/>
              </w:rPr>
              <w:t>9</w:t>
            </w:r>
          </w:p>
        </w:tc>
        <w:tc>
          <w:tcPr>
            <w:tcW w:w="3713" w:type="pct"/>
            <w:shd w:val="clear" w:color="000000" w:fill="D9D9D9"/>
          </w:tcPr>
          <w:p w14:paraId="39214E0E" w14:textId="46E9F69E" w:rsidR="00A57F00" w:rsidRDefault="00A57F00" w:rsidP="00A57F00">
            <w:pPr>
              <w:rPr>
                <w:rFonts w:ascii="Arial" w:hAnsi="Arial" w:cs="Arial"/>
                <w:color w:val="000000"/>
                <w:lang w:eastAsia="sk-SK"/>
              </w:rPr>
            </w:pPr>
            <w:r w:rsidRPr="000F3F85">
              <w:rPr>
                <w:rFonts w:ascii="Arial" w:hAnsi="Arial" w:cs="Arial"/>
                <w:color w:val="000000"/>
                <w:lang w:eastAsia="sk-SK"/>
              </w:rPr>
              <w:t xml:space="preserve">Základný zdieľaný dátový paušál – min. </w:t>
            </w:r>
            <w:r>
              <w:rPr>
                <w:rFonts w:ascii="Arial" w:hAnsi="Arial" w:cs="Arial"/>
                <w:color w:val="000000"/>
                <w:lang w:eastAsia="sk-SK"/>
              </w:rPr>
              <w:t>8</w:t>
            </w:r>
            <w:r w:rsidRPr="000F3F85">
              <w:rPr>
                <w:rFonts w:ascii="Arial" w:hAnsi="Arial" w:cs="Arial"/>
                <w:color w:val="000000"/>
                <w:lang w:eastAsia="sk-SK"/>
              </w:rPr>
              <w:t>GB</w:t>
            </w:r>
          </w:p>
        </w:tc>
        <w:tc>
          <w:tcPr>
            <w:tcW w:w="500" w:type="pct"/>
            <w:shd w:val="clear" w:color="000000" w:fill="D9D9D9"/>
            <w:noWrap/>
          </w:tcPr>
          <w:p w14:paraId="4DBC4AB9" w14:textId="18A6D761" w:rsidR="00A57F00" w:rsidRPr="00743DD0" w:rsidDel="00B92A1A" w:rsidRDefault="00A57F00" w:rsidP="00A57F00">
            <w:pPr>
              <w:jc w:val="center"/>
              <w:rPr>
                <w:rFonts w:ascii="Arial" w:hAnsi="Arial" w:cs="Arial"/>
                <w:color w:val="000000"/>
                <w:lang w:eastAsia="sk-SK"/>
              </w:rPr>
            </w:pPr>
            <w:r w:rsidRPr="00C62025">
              <w:rPr>
                <w:rFonts w:ascii="Arial" w:hAnsi="Arial" w:cs="Arial"/>
                <w:color w:val="000000"/>
                <w:lang w:eastAsia="sk-SK"/>
              </w:rPr>
              <w:t>balík</w:t>
            </w:r>
          </w:p>
        </w:tc>
        <w:tc>
          <w:tcPr>
            <w:tcW w:w="598" w:type="pct"/>
            <w:noWrap/>
            <w:vAlign w:val="center"/>
          </w:tcPr>
          <w:p w14:paraId="4B8B7AAA" w14:textId="77777777" w:rsidR="00A57F00" w:rsidRPr="00743DD0" w:rsidRDefault="00A57F00" w:rsidP="00A57F00">
            <w:pPr>
              <w:jc w:val="center"/>
              <w:rPr>
                <w:rFonts w:ascii="Arial" w:hAnsi="Arial" w:cs="Arial"/>
                <w:color w:val="000000"/>
                <w:lang w:eastAsia="sk-SK"/>
              </w:rPr>
            </w:pPr>
          </w:p>
        </w:tc>
      </w:tr>
      <w:tr w:rsidR="00A57F00" w:rsidRPr="00743DD0" w14:paraId="3821EBE5" w14:textId="77777777" w:rsidTr="002F1CDD">
        <w:trPr>
          <w:trHeight w:val="288"/>
        </w:trPr>
        <w:tc>
          <w:tcPr>
            <w:tcW w:w="189" w:type="pct"/>
            <w:shd w:val="clear" w:color="000000" w:fill="D9D9D9"/>
            <w:noWrap/>
            <w:vAlign w:val="center"/>
          </w:tcPr>
          <w:p w14:paraId="7A525518" w14:textId="74D54C67" w:rsidR="00A57F00" w:rsidRDefault="00A57F00" w:rsidP="00A57F00">
            <w:pPr>
              <w:jc w:val="center"/>
              <w:rPr>
                <w:rFonts w:ascii="Arial" w:hAnsi="Arial" w:cs="Arial"/>
                <w:color w:val="000000"/>
                <w:lang w:eastAsia="sk-SK"/>
              </w:rPr>
            </w:pPr>
            <w:r>
              <w:rPr>
                <w:rFonts w:ascii="Arial" w:hAnsi="Arial" w:cs="Arial"/>
                <w:color w:val="000000"/>
                <w:lang w:eastAsia="sk-SK"/>
              </w:rPr>
              <w:t>10</w:t>
            </w:r>
          </w:p>
        </w:tc>
        <w:tc>
          <w:tcPr>
            <w:tcW w:w="3713" w:type="pct"/>
            <w:shd w:val="clear" w:color="000000" w:fill="D9D9D9"/>
          </w:tcPr>
          <w:p w14:paraId="4397640B" w14:textId="53A15EC2" w:rsidR="00A57F00" w:rsidRDefault="00A57F00" w:rsidP="00A57F00">
            <w:pPr>
              <w:rPr>
                <w:rFonts w:ascii="Arial" w:hAnsi="Arial" w:cs="Arial"/>
                <w:color w:val="000000"/>
                <w:lang w:eastAsia="sk-SK"/>
              </w:rPr>
            </w:pPr>
            <w:r w:rsidRPr="000F3F85">
              <w:rPr>
                <w:rFonts w:ascii="Arial" w:hAnsi="Arial" w:cs="Arial"/>
                <w:color w:val="000000"/>
                <w:lang w:eastAsia="sk-SK"/>
              </w:rPr>
              <w:t xml:space="preserve">Základný zdieľaný dátový paušál – min. </w:t>
            </w:r>
            <w:r>
              <w:rPr>
                <w:rFonts w:ascii="Arial" w:hAnsi="Arial" w:cs="Arial"/>
                <w:color w:val="000000"/>
                <w:lang w:eastAsia="sk-SK"/>
              </w:rPr>
              <w:t>9</w:t>
            </w:r>
            <w:r w:rsidRPr="000F3F85">
              <w:rPr>
                <w:rFonts w:ascii="Arial" w:hAnsi="Arial" w:cs="Arial"/>
                <w:color w:val="000000"/>
                <w:lang w:eastAsia="sk-SK"/>
              </w:rPr>
              <w:t>GB</w:t>
            </w:r>
          </w:p>
        </w:tc>
        <w:tc>
          <w:tcPr>
            <w:tcW w:w="500" w:type="pct"/>
            <w:shd w:val="clear" w:color="000000" w:fill="D9D9D9"/>
            <w:noWrap/>
          </w:tcPr>
          <w:p w14:paraId="21E5CA3F" w14:textId="70BD0CFE" w:rsidR="00A57F00" w:rsidRPr="00743DD0" w:rsidDel="00B92A1A" w:rsidRDefault="00A57F00" w:rsidP="00A57F00">
            <w:pPr>
              <w:jc w:val="center"/>
              <w:rPr>
                <w:rFonts w:ascii="Arial" w:hAnsi="Arial" w:cs="Arial"/>
                <w:color w:val="000000"/>
                <w:lang w:eastAsia="sk-SK"/>
              </w:rPr>
            </w:pPr>
            <w:r w:rsidRPr="00C62025">
              <w:rPr>
                <w:rFonts w:ascii="Arial" w:hAnsi="Arial" w:cs="Arial"/>
                <w:color w:val="000000"/>
                <w:lang w:eastAsia="sk-SK"/>
              </w:rPr>
              <w:t>balík</w:t>
            </w:r>
          </w:p>
        </w:tc>
        <w:tc>
          <w:tcPr>
            <w:tcW w:w="598" w:type="pct"/>
            <w:noWrap/>
            <w:vAlign w:val="center"/>
          </w:tcPr>
          <w:p w14:paraId="078C9AF9" w14:textId="77777777" w:rsidR="00A57F00" w:rsidRPr="00743DD0" w:rsidRDefault="00A57F00" w:rsidP="00A57F00">
            <w:pPr>
              <w:jc w:val="center"/>
              <w:rPr>
                <w:rFonts w:ascii="Arial" w:hAnsi="Arial" w:cs="Arial"/>
                <w:color w:val="000000"/>
                <w:lang w:eastAsia="sk-SK"/>
              </w:rPr>
            </w:pPr>
          </w:p>
        </w:tc>
      </w:tr>
      <w:tr w:rsidR="004C2431" w:rsidRPr="00743DD0" w14:paraId="375321CE" w14:textId="77777777" w:rsidTr="000C1CA6">
        <w:trPr>
          <w:trHeight w:val="288"/>
        </w:trPr>
        <w:tc>
          <w:tcPr>
            <w:tcW w:w="189" w:type="pct"/>
            <w:shd w:val="clear" w:color="000000" w:fill="D9D9D9"/>
            <w:noWrap/>
            <w:vAlign w:val="center"/>
          </w:tcPr>
          <w:p w14:paraId="086374D4" w14:textId="00169CA1" w:rsidR="004C2431" w:rsidRDefault="004C2431" w:rsidP="00743DD0">
            <w:pPr>
              <w:jc w:val="center"/>
              <w:rPr>
                <w:rFonts w:ascii="Arial" w:hAnsi="Arial" w:cs="Arial"/>
                <w:color w:val="000000"/>
                <w:lang w:eastAsia="sk-SK"/>
              </w:rPr>
            </w:pPr>
            <w:r>
              <w:rPr>
                <w:rFonts w:ascii="Arial" w:hAnsi="Arial" w:cs="Arial"/>
                <w:color w:val="000000"/>
                <w:lang w:eastAsia="sk-SK"/>
              </w:rPr>
              <w:t>11</w:t>
            </w:r>
          </w:p>
        </w:tc>
        <w:tc>
          <w:tcPr>
            <w:tcW w:w="3713" w:type="pct"/>
            <w:shd w:val="clear" w:color="000000" w:fill="D9D9D9"/>
            <w:vAlign w:val="center"/>
          </w:tcPr>
          <w:p w14:paraId="6A85AB2D" w14:textId="1FA86848" w:rsidR="004C2431" w:rsidRDefault="004C2431" w:rsidP="00743DD0">
            <w:pPr>
              <w:rPr>
                <w:rFonts w:ascii="Arial" w:hAnsi="Arial" w:cs="Arial"/>
                <w:color w:val="000000"/>
                <w:lang w:eastAsia="sk-SK"/>
              </w:rPr>
            </w:pPr>
            <w:r>
              <w:rPr>
                <w:rFonts w:ascii="Arial" w:hAnsi="Arial" w:cs="Arial"/>
                <w:color w:val="000000"/>
                <w:lang w:eastAsia="sk-SK"/>
              </w:rPr>
              <w:t xml:space="preserve">Prekročenie </w:t>
            </w:r>
            <w:r w:rsidR="00013BA3">
              <w:rPr>
                <w:rFonts w:ascii="Arial" w:hAnsi="Arial" w:cs="Arial"/>
                <w:color w:val="000000"/>
                <w:lang w:eastAsia="sk-SK"/>
              </w:rPr>
              <w:t xml:space="preserve">zdieľaného </w:t>
            </w:r>
            <w:r>
              <w:rPr>
                <w:rFonts w:ascii="Arial" w:hAnsi="Arial" w:cs="Arial"/>
                <w:color w:val="000000"/>
                <w:lang w:eastAsia="sk-SK"/>
              </w:rPr>
              <w:t>dátového paušálu</w:t>
            </w:r>
          </w:p>
        </w:tc>
        <w:tc>
          <w:tcPr>
            <w:tcW w:w="500" w:type="pct"/>
            <w:shd w:val="clear" w:color="000000" w:fill="D9D9D9"/>
            <w:noWrap/>
            <w:vAlign w:val="center"/>
          </w:tcPr>
          <w:p w14:paraId="2504C619" w14:textId="3B294760" w:rsidR="004C2431" w:rsidRPr="00743DD0" w:rsidDel="00B92A1A" w:rsidRDefault="00A57F00" w:rsidP="00743DD0">
            <w:pPr>
              <w:jc w:val="center"/>
              <w:rPr>
                <w:rFonts w:ascii="Arial" w:hAnsi="Arial" w:cs="Arial"/>
                <w:color w:val="000000"/>
                <w:lang w:eastAsia="sk-SK"/>
              </w:rPr>
            </w:pPr>
            <w:r>
              <w:rPr>
                <w:rFonts w:ascii="Arial" w:hAnsi="Arial" w:cs="Arial"/>
                <w:color w:val="000000"/>
                <w:lang w:eastAsia="sk-SK"/>
              </w:rPr>
              <w:t>1kB</w:t>
            </w:r>
          </w:p>
        </w:tc>
        <w:tc>
          <w:tcPr>
            <w:tcW w:w="598" w:type="pct"/>
            <w:noWrap/>
            <w:vAlign w:val="center"/>
          </w:tcPr>
          <w:p w14:paraId="43308460" w14:textId="77777777" w:rsidR="004C2431" w:rsidRPr="00743DD0" w:rsidRDefault="004C2431" w:rsidP="00743DD0">
            <w:pPr>
              <w:jc w:val="center"/>
              <w:rPr>
                <w:rFonts w:ascii="Arial" w:hAnsi="Arial" w:cs="Arial"/>
                <w:color w:val="000000"/>
                <w:lang w:eastAsia="sk-SK"/>
              </w:rPr>
            </w:pPr>
          </w:p>
        </w:tc>
      </w:tr>
      <w:tr w:rsidR="007223A0" w:rsidRPr="00743DD0" w14:paraId="1069C6B3" w14:textId="77777777" w:rsidTr="000C1CA6">
        <w:trPr>
          <w:trHeight w:val="288"/>
        </w:trPr>
        <w:tc>
          <w:tcPr>
            <w:tcW w:w="189" w:type="pct"/>
            <w:shd w:val="clear" w:color="000000" w:fill="D9D9D9"/>
            <w:noWrap/>
            <w:vAlign w:val="center"/>
          </w:tcPr>
          <w:p w14:paraId="201AC7FB" w14:textId="027A23ED" w:rsidR="007223A0" w:rsidRDefault="0012560B" w:rsidP="00743DD0">
            <w:pPr>
              <w:jc w:val="center"/>
              <w:rPr>
                <w:rFonts w:ascii="Arial" w:hAnsi="Arial" w:cs="Arial"/>
                <w:color w:val="000000"/>
                <w:lang w:eastAsia="sk-SK"/>
              </w:rPr>
            </w:pPr>
            <w:r>
              <w:rPr>
                <w:rFonts w:ascii="Arial" w:hAnsi="Arial" w:cs="Arial"/>
                <w:color w:val="000000"/>
                <w:lang w:eastAsia="sk-SK"/>
              </w:rPr>
              <w:t>12</w:t>
            </w:r>
          </w:p>
        </w:tc>
        <w:tc>
          <w:tcPr>
            <w:tcW w:w="3713" w:type="pct"/>
            <w:shd w:val="clear" w:color="000000" w:fill="D9D9D9"/>
            <w:vAlign w:val="center"/>
          </w:tcPr>
          <w:p w14:paraId="3E76B68F" w14:textId="2FEB458F" w:rsidR="007223A0" w:rsidRDefault="007223A0" w:rsidP="00743DD0">
            <w:pPr>
              <w:rPr>
                <w:rFonts w:ascii="Arial" w:hAnsi="Arial" w:cs="Arial"/>
                <w:color w:val="000000"/>
                <w:lang w:eastAsia="sk-SK"/>
              </w:rPr>
            </w:pPr>
            <w:r>
              <w:rPr>
                <w:rFonts w:ascii="Arial" w:hAnsi="Arial" w:cs="Arial"/>
                <w:color w:val="000000"/>
                <w:lang w:eastAsia="sk-SK"/>
              </w:rPr>
              <w:t xml:space="preserve">Zriadenie služby vrátane </w:t>
            </w:r>
            <w:r w:rsidR="0012560B">
              <w:rPr>
                <w:rFonts w:ascii="Arial" w:hAnsi="Arial" w:cs="Arial"/>
                <w:color w:val="000000"/>
                <w:lang w:eastAsia="sk-SK"/>
              </w:rPr>
              <w:t>všetkých požiadaviek</w:t>
            </w:r>
            <w:r w:rsidR="003B1DA9">
              <w:rPr>
                <w:rFonts w:ascii="Arial" w:hAnsi="Arial" w:cs="Arial"/>
                <w:color w:val="000000"/>
                <w:lang w:eastAsia="sk-SK"/>
              </w:rPr>
              <w:t xml:space="preserve"> </w:t>
            </w:r>
          </w:p>
        </w:tc>
        <w:tc>
          <w:tcPr>
            <w:tcW w:w="500" w:type="pct"/>
            <w:shd w:val="clear" w:color="000000" w:fill="D9D9D9"/>
            <w:noWrap/>
            <w:vAlign w:val="center"/>
          </w:tcPr>
          <w:p w14:paraId="6B4665A3" w14:textId="0C3867D3" w:rsidR="007223A0" w:rsidRPr="00743DD0" w:rsidDel="00B92A1A" w:rsidRDefault="0012560B" w:rsidP="00743DD0">
            <w:pPr>
              <w:jc w:val="center"/>
              <w:rPr>
                <w:rFonts w:ascii="Arial" w:hAnsi="Arial" w:cs="Arial"/>
                <w:color w:val="000000"/>
                <w:lang w:eastAsia="sk-SK"/>
              </w:rPr>
            </w:pPr>
            <w:r>
              <w:rPr>
                <w:rFonts w:ascii="Arial" w:hAnsi="Arial" w:cs="Arial"/>
                <w:color w:val="000000"/>
                <w:lang w:eastAsia="sk-SK"/>
              </w:rPr>
              <w:t>1</w:t>
            </w:r>
            <w:r w:rsidR="00275D0D">
              <w:rPr>
                <w:rFonts w:ascii="Arial" w:hAnsi="Arial" w:cs="Arial"/>
                <w:color w:val="000000"/>
                <w:lang w:eastAsia="sk-SK"/>
              </w:rPr>
              <w:t xml:space="preserve"> celok</w:t>
            </w:r>
          </w:p>
        </w:tc>
        <w:tc>
          <w:tcPr>
            <w:tcW w:w="598" w:type="pct"/>
            <w:noWrap/>
            <w:vAlign w:val="center"/>
          </w:tcPr>
          <w:p w14:paraId="06B60851" w14:textId="77777777" w:rsidR="007223A0" w:rsidRPr="00743DD0" w:rsidRDefault="007223A0" w:rsidP="00743DD0">
            <w:pPr>
              <w:jc w:val="center"/>
              <w:rPr>
                <w:rFonts w:ascii="Arial" w:hAnsi="Arial" w:cs="Arial"/>
                <w:color w:val="000000"/>
                <w:lang w:eastAsia="sk-SK"/>
              </w:rPr>
            </w:pPr>
          </w:p>
        </w:tc>
      </w:tr>
    </w:tbl>
    <w:p w14:paraId="5D966859" w14:textId="77777777" w:rsidR="00C618FA" w:rsidRPr="00A913DD" w:rsidRDefault="00C618FA" w:rsidP="000D7BF7">
      <w:pPr>
        <w:rPr>
          <w:rFonts w:ascii="Calibri" w:hAnsi="Calibri" w:cs="Calibri"/>
          <w:sz w:val="22"/>
          <w:szCs w:val="22"/>
        </w:rPr>
      </w:pPr>
    </w:p>
    <w:p w14:paraId="03505353" w14:textId="77777777" w:rsidR="0052197E" w:rsidRDefault="0052197E" w:rsidP="00087B69">
      <w:pPr>
        <w:rPr>
          <w:rFonts w:ascii="Calibri" w:hAnsi="Calibri" w:cs="Calibri"/>
          <w:sz w:val="22"/>
          <w:szCs w:val="22"/>
        </w:rPr>
      </w:pPr>
    </w:p>
    <w:p w14:paraId="0440C39D" w14:textId="77777777" w:rsidR="0052197E" w:rsidRDefault="0052197E" w:rsidP="00087B69">
      <w:pPr>
        <w:rPr>
          <w:rFonts w:ascii="Calibri" w:hAnsi="Calibri" w:cs="Calibri"/>
          <w:sz w:val="22"/>
          <w:szCs w:val="22"/>
        </w:rPr>
      </w:pPr>
    </w:p>
    <w:p w14:paraId="7AC70AFE" w14:textId="77777777" w:rsidR="0052197E" w:rsidRDefault="0052197E" w:rsidP="00087B69">
      <w:pPr>
        <w:rPr>
          <w:rFonts w:ascii="Calibri" w:hAnsi="Calibri" w:cs="Calibri"/>
          <w:sz w:val="22"/>
          <w:szCs w:val="22"/>
        </w:rPr>
      </w:pPr>
    </w:p>
    <w:p w14:paraId="5F27EA7A" w14:textId="77777777" w:rsidR="0052197E" w:rsidRDefault="0052197E" w:rsidP="00087B69">
      <w:pPr>
        <w:rPr>
          <w:rFonts w:ascii="Calibri" w:hAnsi="Calibri" w:cs="Calibri"/>
          <w:sz w:val="22"/>
          <w:szCs w:val="22"/>
        </w:rPr>
      </w:pPr>
    </w:p>
    <w:p w14:paraId="5C1081D4" w14:textId="77777777" w:rsidR="0052197E" w:rsidRDefault="0052197E" w:rsidP="00087B69">
      <w:pPr>
        <w:rPr>
          <w:rFonts w:ascii="Calibri" w:hAnsi="Calibri" w:cs="Calibri"/>
          <w:sz w:val="22"/>
          <w:szCs w:val="22"/>
        </w:rPr>
      </w:pPr>
    </w:p>
    <w:p w14:paraId="51E6A846" w14:textId="77777777" w:rsidR="0052197E" w:rsidRDefault="0052197E" w:rsidP="00087B69">
      <w:pPr>
        <w:rPr>
          <w:rFonts w:ascii="Calibri" w:hAnsi="Calibri" w:cs="Calibri"/>
          <w:sz w:val="22"/>
          <w:szCs w:val="22"/>
        </w:rPr>
      </w:pPr>
    </w:p>
    <w:p w14:paraId="57FCECE0" w14:textId="77777777" w:rsidR="0052197E" w:rsidRDefault="0052197E" w:rsidP="00087B69">
      <w:pPr>
        <w:rPr>
          <w:rFonts w:ascii="Calibri" w:hAnsi="Calibri" w:cs="Calibri"/>
          <w:sz w:val="22"/>
          <w:szCs w:val="22"/>
        </w:rPr>
      </w:pPr>
    </w:p>
    <w:p w14:paraId="452BFD8E" w14:textId="77777777" w:rsidR="0052197E" w:rsidRDefault="0052197E" w:rsidP="00087B69">
      <w:pPr>
        <w:rPr>
          <w:rFonts w:ascii="Calibri" w:hAnsi="Calibri" w:cs="Calibri"/>
          <w:sz w:val="22"/>
          <w:szCs w:val="22"/>
        </w:rPr>
      </w:pPr>
    </w:p>
    <w:p w14:paraId="12B0754D" w14:textId="77777777" w:rsidR="0052197E" w:rsidRDefault="0052197E" w:rsidP="00087B69">
      <w:pPr>
        <w:rPr>
          <w:rFonts w:ascii="Calibri" w:hAnsi="Calibri" w:cs="Calibri"/>
          <w:sz w:val="22"/>
          <w:szCs w:val="22"/>
        </w:rPr>
      </w:pPr>
    </w:p>
    <w:p w14:paraId="49C774DF" w14:textId="77777777" w:rsidR="0052197E" w:rsidRDefault="0052197E" w:rsidP="00087B69">
      <w:pPr>
        <w:rPr>
          <w:rFonts w:ascii="Calibri" w:hAnsi="Calibri" w:cs="Calibri"/>
          <w:sz w:val="22"/>
          <w:szCs w:val="22"/>
        </w:rPr>
      </w:pPr>
    </w:p>
    <w:p w14:paraId="144C599E" w14:textId="77777777" w:rsidR="0052197E" w:rsidRDefault="0052197E" w:rsidP="00087B69">
      <w:pPr>
        <w:rPr>
          <w:rFonts w:ascii="Calibri" w:hAnsi="Calibri" w:cs="Calibri"/>
          <w:sz w:val="22"/>
          <w:szCs w:val="22"/>
        </w:rPr>
      </w:pPr>
    </w:p>
    <w:p w14:paraId="15FDD980" w14:textId="77777777" w:rsidR="0052197E" w:rsidRDefault="0052197E" w:rsidP="00087B69">
      <w:pPr>
        <w:rPr>
          <w:rFonts w:ascii="Calibri" w:hAnsi="Calibri" w:cs="Calibri"/>
          <w:sz w:val="22"/>
          <w:szCs w:val="22"/>
        </w:rPr>
      </w:pPr>
    </w:p>
    <w:p w14:paraId="4968DBAF" w14:textId="77777777" w:rsidR="0052197E" w:rsidRDefault="0052197E" w:rsidP="00087B69">
      <w:pPr>
        <w:rPr>
          <w:rFonts w:ascii="Calibri" w:hAnsi="Calibri" w:cs="Calibri"/>
          <w:sz w:val="22"/>
          <w:szCs w:val="22"/>
        </w:rPr>
      </w:pPr>
    </w:p>
    <w:p w14:paraId="399ED199" w14:textId="77777777" w:rsidR="0052197E" w:rsidRDefault="0052197E" w:rsidP="00087B69">
      <w:pPr>
        <w:rPr>
          <w:rFonts w:ascii="Calibri" w:hAnsi="Calibri" w:cs="Calibri"/>
          <w:sz w:val="22"/>
          <w:szCs w:val="22"/>
        </w:rPr>
      </w:pPr>
    </w:p>
    <w:p w14:paraId="3512747C" w14:textId="77777777" w:rsidR="0052197E" w:rsidRDefault="0052197E" w:rsidP="00087B69">
      <w:pPr>
        <w:rPr>
          <w:rFonts w:ascii="Calibri" w:hAnsi="Calibri" w:cs="Calibri"/>
          <w:sz w:val="22"/>
          <w:szCs w:val="22"/>
        </w:rPr>
      </w:pPr>
    </w:p>
    <w:p w14:paraId="734BEB75" w14:textId="77777777" w:rsidR="0052197E" w:rsidRDefault="0052197E" w:rsidP="00087B69">
      <w:pPr>
        <w:rPr>
          <w:rFonts w:ascii="Calibri" w:hAnsi="Calibri" w:cs="Calibri"/>
          <w:sz w:val="22"/>
          <w:szCs w:val="22"/>
        </w:rPr>
      </w:pPr>
    </w:p>
    <w:p w14:paraId="65647E41" w14:textId="77777777" w:rsidR="0052197E" w:rsidRDefault="0052197E" w:rsidP="00087B69">
      <w:pPr>
        <w:rPr>
          <w:rFonts w:ascii="Calibri" w:hAnsi="Calibri" w:cs="Calibri"/>
          <w:sz w:val="22"/>
          <w:szCs w:val="22"/>
        </w:rPr>
      </w:pPr>
    </w:p>
    <w:p w14:paraId="366A10D1" w14:textId="77777777" w:rsidR="00C54154" w:rsidRDefault="00C54154" w:rsidP="00087B69">
      <w:pPr>
        <w:rPr>
          <w:rFonts w:ascii="Calibri" w:hAnsi="Calibri" w:cs="Calibri"/>
          <w:sz w:val="22"/>
          <w:szCs w:val="22"/>
        </w:rPr>
      </w:pPr>
    </w:p>
    <w:p w14:paraId="5B239790" w14:textId="77777777" w:rsidR="00C54154" w:rsidRDefault="00C54154" w:rsidP="00087B69">
      <w:pPr>
        <w:rPr>
          <w:rFonts w:ascii="Calibri" w:hAnsi="Calibri" w:cs="Calibri"/>
          <w:sz w:val="22"/>
          <w:szCs w:val="22"/>
        </w:rPr>
      </w:pPr>
    </w:p>
    <w:p w14:paraId="50B8D08A" w14:textId="77777777" w:rsidR="00C54154" w:rsidRDefault="00C54154" w:rsidP="00087B69">
      <w:pPr>
        <w:rPr>
          <w:rFonts w:ascii="Calibri" w:hAnsi="Calibri" w:cs="Calibri"/>
          <w:sz w:val="22"/>
          <w:szCs w:val="22"/>
        </w:rPr>
      </w:pPr>
    </w:p>
    <w:p w14:paraId="16DABDD7" w14:textId="77777777" w:rsidR="00C54154" w:rsidRDefault="00C54154" w:rsidP="00087B69">
      <w:pPr>
        <w:rPr>
          <w:rFonts w:ascii="Calibri" w:hAnsi="Calibri" w:cs="Calibri"/>
          <w:sz w:val="22"/>
          <w:szCs w:val="22"/>
        </w:rPr>
      </w:pPr>
    </w:p>
    <w:p w14:paraId="2FF9F81B" w14:textId="77777777" w:rsidR="00C54154" w:rsidRDefault="00C54154" w:rsidP="00087B69">
      <w:pPr>
        <w:rPr>
          <w:rFonts w:ascii="Calibri" w:hAnsi="Calibri" w:cs="Calibri"/>
          <w:sz w:val="22"/>
          <w:szCs w:val="22"/>
        </w:rPr>
      </w:pPr>
    </w:p>
    <w:p w14:paraId="19365C36" w14:textId="77777777" w:rsidR="00C54154" w:rsidRDefault="00C54154" w:rsidP="00087B69">
      <w:pPr>
        <w:rPr>
          <w:rFonts w:ascii="Calibri" w:hAnsi="Calibri" w:cs="Calibri"/>
          <w:sz w:val="22"/>
          <w:szCs w:val="22"/>
        </w:rPr>
      </w:pPr>
    </w:p>
    <w:p w14:paraId="583B54EB" w14:textId="77777777" w:rsidR="00C54154" w:rsidRDefault="00C54154" w:rsidP="00087B69">
      <w:pPr>
        <w:rPr>
          <w:rFonts w:ascii="Calibri" w:hAnsi="Calibri" w:cs="Calibri"/>
          <w:sz w:val="22"/>
          <w:szCs w:val="22"/>
        </w:rPr>
      </w:pPr>
    </w:p>
    <w:p w14:paraId="364D8BFE" w14:textId="77777777" w:rsidR="00C54154" w:rsidRDefault="00C54154" w:rsidP="00087B69">
      <w:pPr>
        <w:rPr>
          <w:rFonts w:ascii="Calibri" w:hAnsi="Calibri" w:cs="Calibri"/>
          <w:sz w:val="22"/>
          <w:szCs w:val="22"/>
        </w:rPr>
      </w:pPr>
    </w:p>
    <w:p w14:paraId="5B5C7E70" w14:textId="77777777" w:rsidR="00C54154" w:rsidRDefault="00C54154" w:rsidP="00087B69">
      <w:pPr>
        <w:rPr>
          <w:rFonts w:ascii="Calibri" w:hAnsi="Calibri" w:cs="Calibri"/>
          <w:sz w:val="22"/>
          <w:szCs w:val="22"/>
        </w:rPr>
      </w:pPr>
    </w:p>
    <w:p w14:paraId="143E93FE" w14:textId="77777777" w:rsidR="00C54154" w:rsidRDefault="00C54154" w:rsidP="00087B69">
      <w:pPr>
        <w:rPr>
          <w:rFonts w:ascii="Calibri" w:hAnsi="Calibri" w:cs="Calibri"/>
          <w:sz w:val="22"/>
          <w:szCs w:val="22"/>
        </w:rPr>
      </w:pPr>
    </w:p>
    <w:p w14:paraId="0FC15F28" w14:textId="77777777" w:rsidR="00C54154" w:rsidRDefault="00C54154" w:rsidP="00087B69">
      <w:pPr>
        <w:rPr>
          <w:rFonts w:ascii="Calibri" w:hAnsi="Calibri" w:cs="Calibri"/>
          <w:sz w:val="22"/>
          <w:szCs w:val="22"/>
        </w:rPr>
      </w:pPr>
    </w:p>
    <w:p w14:paraId="6AF23BD1" w14:textId="77777777" w:rsidR="00C54154" w:rsidRDefault="00C54154" w:rsidP="00087B69">
      <w:pPr>
        <w:rPr>
          <w:rFonts w:ascii="Calibri" w:hAnsi="Calibri" w:cs="Calibri"/>
          <w:sz w:val="22"/>
          <w:szCs w:val="22"/>
        </w:rPr>
      </w:pPr>
    </w:p>
    <w:p w14:paraId="564C784D" w14:textId="77777777" w:rsidR="00C54154" w:rsidRDefault="00C54154" w:rsidP="00087B69">
      <w:pPr>
        <w:rPr>
          <w:rFonts w:ascii="Calibri" w:hAnsi="Calibri" w:cs="Calibri"/>
          <w:sz w:val="22"/>
          <w:szCs w:val="22"/>
        </w:rPr>
      </w:pPr>
    </w:p>
    <w:p w14:paraId="05BD1271" w14:textId="77777777" w:rsidR="00C54154" w:rsidRDefault="00C54154" w:rsidP="00087B69">
      <w:pPr>
        <w:rPr>
          <w:rFonts w:ascii="Calibri" w:hAnsi="Calibri" w:cs="Calibri"/>
          <w:sz w:val="22"/>
          <w:szCs w:val="22"/>
        </w:rPr>
      </w:pPr>
    </w:p>
    <w:p w14:paraId="61F899D7" w14:textId="77777777" w:rsidR="00C54154" w:rsidRDefault="00C54154" w:rsidP="00087B69">
      <w:pPr>
        <w:rPr>
          <w:rFonts w:ascii="Calibri" w:hAnsi="Calibri" w:cs="Calibri"/>
          <w:sz w:val="22"/>
          <w:szCs w:val="22"/>
        </w:rPr>
      </w:pPr>
    </w:p>
    <w:p w14:paraId="44249EC2" w14:textId="77777777" w:rsidR="0052197E" w:rsidRDefault="0052197E" w:rsidP="00087B69">
      <w:pPr>
        <w:rPr>
          <w:rFonts w:ascii="Calibri" w:hAnsi="Calibri" w:cs="Calibri"/>
          <w:sz w:val="22"/>
          <w:szCs w:val="22"/>
        </w:rPr>
      </w:pPr>
    </w:p>
    <w:p w14:paraId="6836058E" w14:textId="77777777" w:rsidR="0052197E" w:rsidRDefault="0052197E" w:rsidP="00087B69">
      <w:pPr>
        <w:rPr>
          <w:rFonts w:ascii="Calibri" w:hAnsi="Calibri" w:cs="Calibri"/>
          <w:sz w:val="22"/>
          <w:szCs w:val="22"/>
        </w:rPr>
      </w:pPr>
    </w:p>
    <w:p w14:paraId="50B20F8D" w14:textId="2904D344" w:rsidR="002077AA" w:rsidRPr="00A913DD" w:rsidRDefault="002077AA" w:rsidP="000D7BF7">
      <w:pPr>
        <w:rPr>
          <w:rFonts w:ascii="Calibri" w:hAnsi="Calibri" w:cs="Calibri"/>
          <w:sz w:val="22"/>
          <w:szCs w:val="22"/>
        </w:rPr>
      </w:pPr>
      <w:r w:rsidRPr="00A913DD">
        <w:rPr>
          <w:rFonts w:ascii="Calibri" w:hAnsi="Calibri" w:cs="Calibri"/>
          <w:sz w:val="22"/>
          <w:szCs w:val="22"/>
        </w:rPr>
        <w:t xml:space="preserve">Príloha č. 3 – Zoznam </w:t>
      </w:r>
      <w:r w:rsidR="00F726E7">
        <w:rPr>
          <w:rFonts w:ascii="Calibri" w:hAnsi="Calibri" w:cs="Calibri"/>
          <w:sz w:val="22"/>
          <w:szCs w:val="22"/>
        </w:rPr>
        <w:t>lokalít</w:t>
      </w:r>
    </w:p>
    <w:p w14:paraId="4EE0A7EB" w14:textId="2F0D40BE" w:rsidR="0052197E" w:rsidRPr="00D963CC" w:rsidRDefault="0052197E" w:rsidP="00087B69">
      <w:pPr>
        <w:rPr>
          <w:rFonts w:ascii="Calibri" w:hAnsi="Calibri" w:cs="Calibri"/>
          <w:sz w:val="22"/>
          <w:szCs w:val="22"/>
          <w:lang w:val="en-US"/>
        </w:rPr>
      </w:pPr>
      <w:r>
        <w:rPr>
          <w:rFonts w:ascii="Calibri" w:hAnsi="Calibri" w:cs="Calibri"/>
          <w:sz w:val="22"/>
          <w:szCs w:val="22"/>
        </w:rPr>
        <w:t xml:space="preserve">Samostatná príloha s vlastným číslovaním </w:t>
      </w:r>
    </w:p>
    <w:p w14:paraId="09031E3C" w14:textId="77777777" w:rsidR="0052197E" w:rsidRDefault="0052197E" w:rsidP="00087B69">
      <w:pPr>
        <w:rPr>
          <w:rFonts w:ascii="Calibri" w:hAnsi="Calibri" w:cs="Calibri"/>
          <w:sz w:val="22"/>
          <w:szCs w:val="22"/>
        </w:rPr>
      </w:pPr>
    </w:p>
    <w:p w14:paraId="660886BD" w14:textId="77777777" w:rsidR="00B07915" w:rsidRDefault="00B07915" w:rsidP="00087B69">
      <w:pPr>
        <w:rPr>
          <w:rFonts w:ascii="Calibri" w:hAnsi="Calibri" w:cs="Calibri"/>
          <w:sz w:val="22"/>
          <w:szCs w:val="22"/>
        </w:rPr>
      </w:pPr>
    </w:p>
    <w:p w14:paraId="751A6AB7" w14:textId="77777777" w:rsidR="00B07915" w:rsidRDefault="00B07915" w:rsidP="00087B69">
      <w:pPr>
        <w:rPr>
          <w:rFonts w:ascii="Calibri" w:hAnsi="Calibri" w:cs="Calibri"/>
          <w:sz w:val="22"/>
          <w:szCs w:val="22"/>
        </w:rPr>
      </w:pPr>
    </w:p>
    <w:p w14:paraId="52811CD3" w14:textId="77777777" w:rsidR="00B07915" w:rsidRDefault="00B07915" w:rsidP="00087B69">
      <w:pPr>
        <w:rPr>
          <w:rFonts w:ascii="Calibri" w:hAnsi="Calibri" w:cs="Calibri"/>
          <w:sz w:val="22"/>
          <w:szCs w:val="22"/>
        </w:rPr>
      </w:pPr>
    </w:p>
    <w:p w14:paraId="2F33966E" w14:textId="77777777" w:rsidR="00B07915" w:rsidRDefault="00B07915" w:rsidP="00087B69">
      <w:pPr>
        <w:rPr>
          <w:rFonts w:ascii="Calibri" w:hAnsi="Calibri" w:cs="Calibri"/>
          <w:sz w:val="22"/>
          <w:szCs w:val="22"/>
        </w:rPr>
      </w:pPr>
    </w:p>
    <w:p w14:paraId="4C81B93E" w14:textId="77777777" w:rsidR="00B07915" w:rsidRDefault="00B07915" w:rsidP="00087B69">
      <w:pPr>
        <w:rPr>
          <w:rFonts w:ascii="Calibri" w:hAnsi="Calibri" w:cs="Calibri"/>
          <w:sz w:val="22"/>
          <w:szCs w:val="22"/>
        </w:rPr>
      </w:pPr>
    </w:p>
    <w:p w14:paraId="468DA01E" w14:textId="77777777" w:rsidR="00B07915" w:rsidRDefault="00B07915" w:rsidP="00087B69">
      <w:pPr>
        <w:rPr>
          <w:rFonts w:ascii="Calibri" w:hAnsi="Calibri" w:cs="Calibri"/>
          <w:sz w:val="22"/>
          <w:szCs w:val="22"/>
        </w:rPr>
      </w:pPr>
    </w:p>
    <w:p w14:paraId="1E7CB729" w14:textId="77777777" w:rsidR="00B07915" w:rsidRDefault="00B07915" w:rsidP="00087B69">
      <w:pPr>
        <w:rPr>
          <w:rFonts w:ascii="Calibri" w:hAnsi="Calibri" w:cs="Calibri"/>
          <w:sz w:val="22"/>
          <w:szCs w:val="22"/>
        </w:rPr>
      </w:pPr>
    </w:p>
    <w:p w14:paraId="5336F91C" w14:textId="77777777" w:rsidR="00B07915" w:rsidRDefault="00B07915" w:rsidP="00087B69">
      <w:pPr>
        <w:rPr>
          <w:rFonts w:ascii="Calibri" w:hAnsi="Calibri" w:cs="Calibri"/>
          <w:sz w:val="22"/>
          <w:szCs w:val="22"/>
        </w:rPr>
      </w:pPr>
    </w:p>
    <w:p w14:paraId="12266C5C" w14:textId="77777777" w:rsidR="00B07915" w:rsidRDefault="00B07915" w:rsidP="00087B69">
      <w:pPr>
        <w:rPr>
          <w:rFonts w:ascii="Calibri" w:hAnsi="Calibri" w:cs="Calibri"/>
          <w:sz w:val="22"/>
          <w:szCs w:val="22"/>
        </w:rPr>
      </w:pPr>
    </w:p>
    <w:p w14:paraId="424A87CC" w14:textId="77777777" w:rsidR="00B07915" w:rsidRDefault="00B07915" w:rsidP="00087B69">
      <w:pPr>
        <w:rPr>
          <w:rFonts w:ascii="Calibri" w:hAnsi="Calibri" w:cs="Calibri"/>
          <w:sz w:val="22"/>
          <w:szCs w:val="22"/>
        </w:rPr>
      </w:pPr>
    </w:p>
    <w:p w14:paraId="2F94192E" w14:textId="77777777" w:rsidR="00B07915" w:rsidRDefault="00B07915" w:rsidP="00087B69">
      <w:pPr>
        <w:rPr>
          <w:rFonts w:ascii="Calibri" w:hAnsi="Calibri" w:cs="Calibri"/>
          <w:sz w:val="22"/>
          <w:szCs w:val="22"/>
        </w:rPr>
      </w:pPr>
    </w:p>
    <w:p w14:paraId="63530EB3" w14:textId="77777777" w:rsidR="00B07915" w:rsidRDefault="00B07915" w:rsidP="00087B69">
      <w:pPr>
        <w:rPr>
          <w:rFonts w:ascii="Calibri" w:hAnsi="Calibri" w:cs="Calibri"/>
          <w:sz w:val="22"/>
          <w:szCs w:val="22"/>
        </w:rPr>
      </w:pPr>
    </w:p>
    <w:p w14:paraId="23BEE419" w14:textId="77777777" w:rsidR="00B07915" w:rsidRDefault="00B07915" w:rsidP="00087B69">
      <w:pPr>
        <w:rPr>
          <w:rFonts w:ascii="Calibri" w:hAnsi="Calibri" w:cs="Calibri"/>
          <w:sz w:val="22"/>
          <w:szCs w:val="22"/>
        </w:rPr>
      </w:pPr>
    </w:p>
    <w:p w14:paraId="526A8ACA" w14:textId="77777777" w:rsidR="00B07915" w:rsidRDefault="00B07915" w:rsidP="00087B69">
      <w:pPr>
        <w:rPr>
          <w:rFonts w:ascii="Calibri" w:hAnsi="Calibri" w:cs="Calibri"/>
          <w:sz w:val="22"/>
          <w:szCs w:val="22"/>
        </w:rPr>
      </w:pPr>
    </w:p>
    <w:p w14:paraId="17292D66" w14:textId="77777777" w:rsidR="00B07915" w:rsidRDefault="00B07915" w:rsidP="00087B69">
      <w:pPr>
        <w:rPr>
          <w:rFonts w:ascii="Calibri" w:hAnsi="Calibri" w:cs="Calibri"/>
          <w:sz w:val="22"/>
          <w:szCs w:val="22"/>
        </w:rPr>
      </w:pPr>
    </w:p>
    <w:p w14:paraId="1A1C224F" w14:textId="77777777" w:rsidR="00B07915" w:rsidRDefault="00B07915" w:rsidP="00087B69">
      <w:pPr>
        <w:rPr>
          <w:rFonts w:ascii="Calibri" w:hAnsi="Calibri" w:cs="Calibri"/>
          <w:sz w:val="22"/>
          <w:szCs w:val="22"/>
        </w:rPr>
      </w:pPr>
    </w:p>
    <w:p w14:paraId="7A28BC6F" w14:textId="77777777" w:rsidR="00B07915" w:rsidRDefault="00B07915" w:rsidP="00087B69">
      <w:pPr>
        <w:rPr>
          <w:rFonts w:ascii="Calibri" w:hAnsi="Calibri" w:cs="Calibri"/>
          <w:sz w:val="22"/>
          <w:szCs w:val="22"/>
        </w:rPr>
      </w:pPr>
    </w:p>
    <w:p w14:paraId="3895C326" w14:textId="77777777" w:rsidR="00B07915" w:rsidRDefault="00B07915" w:rsidP="00087B69">
      <w:pPr>
        <w:rPr>
          <w:rFonts w:ascii="Calibri" w:hAnsi="Calibri" w:cs="Calibri"/>
          <w:sz w:val="22"/>
          <w:szCs w:val="22"/>
        </w:rPr>
      </w:pPr>
    </w:p>
    <w:p w14:paraId="5E0675B9" w14:textId="77777777" w:rsidR="00B07915" w:rsidRDefault="00B07915" w:rsidP="00087B69">
      <w:pPr>
        <w:rPr>
          <w:rFonts w:ascii="Calibri" w:hAnsi="Calibri" w:cs="Calibri"/>
          <w:sz w:val="22"/>
          <w:szCs w:val="22"/>
        </w:rPr>
      </w:pPr>
    </w:p>
    <w:p w14:paraId="159FB4DA" w14:textId="77777777" w:rsidR="00B07915" w:rsidRDefault="00B07915" w:rsidP="00087B69">
      <w:pPr>
        <w:rPr>
          <w:rFonts w:ascii="Calibri" w:hAnsi="Calibri" w:cs="Calibri"/>
          <w:sz w:val="22"/>
          <w:szCs w:val="22"/>
        </w:rPr>
      </w:pPr>
    </w:p>
    <w:p w14:paraId="6CF848C8" w14:textId="77777777" w:rsidR="00B07915" w:rsidRDefault="00B07915" w:rsidP="00087B69">
      <w:pPr>
        <w:rPr>
          <w:rFonts w:ascii="Calibri" w:hAnsi="Calibri" w:cs="Calibri"/>
          <w:sz w:val="22"/>
          <w:szCs w:val="22"/>
        </w:rPr>
      </w:pPr>
    </w:p>
    <w:p w14:paraId="530D9FD2" w14:textId="77777777" w:rsidR="00B07915" w:rsidRDefault="00B07915" w:rsidP="00087B69">
      <w:pPr>
        <w:rPr>
          <w:rFonts w:ascii="Calibri" w:hAnsi="Calibri" w:cs="Calibri"/>
          <w:sz w:val="22"/>
          <w:szCs w:val="22"/>
        </w:rPr>
      </w:pPr>
    </w:p>
    <w:p w14:paraId="2CD379BE" w14:textId="77777777" w:rsidR="00B07915" w:rsidRDefault="00B07915" w:rsidP="00087B69">
      <w:pPr>
        <w:rPr>
          <w:rFonts w:ascii="Calibri" w:hAnsi="Calibri" w:cs="Calibri"/>
          <w:sz w:val="22"/>
          <w:szCs w:val="22"/>
        </w:rPr>
      </w:pPr>
    </w:p>
    <w:p w14:paraId="08AB41E1" w14:textId="77777777" w:rsidR="00B07915" w:rsidRDefault="00B07915" w:rsidP="00087B69">
      <w:pPr>
        <w:rPr>
          <w:rFonts w:ascii="Calibri" w:hAnsi="Calibri" w:cs="Calibri"/>
          <w:sz w:val="22"/>
          <w:szCs w:val="22"/>
        </w:rPr>
      </w:pPr>
    </w:p>
    <w:p w14:paraId="6D9EA896" w14:textId="77777777" w:rsidR="00B07915" w:rsidRDefault="00B07915" w:rsidP="00087B69">
      <w:pPr>
        <w:rPr>
          <w:rFonts w:ascii="Calibri" w:hAnsi="Calibri" w:cs="Calibri"/>
          <w:sz w:val="22"/>
          <w:szCs w:val="22"/>
        </w:rPr>
      </w:pPr>
    </w:p>
    <w:p w14:paraId="263E862F" w14:textId="77777777" w:rsidR="00B07915" w:rsidRDefault="00B07915" w:rsidP="00087B69">
      <w:pPr>
        <w:rPr>
          <w:rFonts w:ascii="Calibri" w:hAnsi="Calibri" w:cs="Calibri"/>
          <w:sz w:val="22"/>
          <w:szCs w:val="22"/>
        </w:rPr>
      </w:pPr>
    </w:p>
    <w:p w14:paraId="266E106A" w14:textId="77777777" w:rsidR="00B07915" w:rsidRDefault="00B07915" w:rsidP="00087B69">
      <w:pPr>
        <w:rPr>
          <w:rFonts w:ascii="Calibri" w:hAnsi="Calibri" w:cs="Calibri"/>
          <w:sz w:val="22"/>
          <w:szCs w:val="22"/>
        </w:rPr>
      </w:pPr>
    </w:p>
    <w:p w14:paraId="1A18705E" w14:textId="77777777" w:rsidR="00B07915" w:rsidRDefault="00B07915" w:rsidP="00087B69">
      <w:pPr>
        <w:rPr>
          <w:rFonts w:ascii="Calibri" w:hAnsi="Calibri" w:cs="Calibri"/>
          <w:sz w:val="22"/>
          <w:szCs w:val="22"/>
        </w:rPr>
      </w:pPr>
    </w:p>
    <w:p w14:paraId="5B60DA08" w14:textId="77777777" w:rsidR="00B07915" w:rsidRDefault="00B07915" w:rsidP="00087B69">
      <w:pPr>
        <w:rPr>
          <w:rFonts w:ascii="Calibri" w:hAnsi="Calibri" w:cs="Calibri"/>
          <w:sz w:val="22"/>
          <w:szCs w:val="22"/>
        </w:rPr>
      </w:pPr>
    </w:p>
    <w:p w14:paraId="2FB6679B" w14:textId="77777777" w:rsidR="00B07915" w:rsidRDefault="00B07915" w:rsidP="00087B69">
      <w:pPr>
        <w:rPr>
          <w:rFonts w:ascii="Calibri" w:hAnsi="Calibri" w:cs="Calibri"/>
          <w:sz w:val="22"/>
          <w:szCs w:val="22"/>
        </w:rPr>
      </w:pPr>
    </w:p>
    <w:p w14:paraId="1F5D70AD" w14:textId="77777777" w:rsidR="00B07915" w:rsidRDefault="00B07915" w:rsidP="00087B69">
      <w:pPr>
        <w:rPr>
          <w:rFonts w:ascii="Calibri" w:hAnsi="Calibri" w:cs="Calibri"/>
          <w:sz w:val="22"/>
          <w:szCs w:val="22"/>
        </w:rPr>
      </w:pPr>
    </w:p>
    <w:p w14:paraId="24197452" w14:textId="77777777" w:rsidR="00B07915" w:rsidRDefault="00B07915" w:rsidP="00087B69">
      <w:pPr>
        <w:rPr>
          <w:rFonts w:ascii="Calibri" w:hAnsi="Calibri" w:cs="Calibri"/>
          <w:sz w:val="22"/>
          <w:szCs w:val="22"/>
        </w:rPr>
      </w:pPr>
    </w:p>
    <w:p w14:paraId="32EB3E40" w14:textId="77777777" w:rsidR="00B07915" w:rsidRDefault="00B07915" w:rsidP="00087B69">
      <w:pPr>
        <w:rPr>
          <w:rFonts w:ascii="Calibri" w:hAnsi="Calibri" w:cs="Calibri"/>
          <w:sz w:val="22"/>
          <w:szCs w:val="22"/>
        </w:rPr>
      </w:pPr>
    </w:p>
    <w:p w14:paraId="3D12A946" w14:textId="77777777" w:rsidR="00B07915" w:rsidRDefault="00B07915" w:rsidP="00087B69">
      <w:pPr>
        <w:rPr>
          <w:rFonts w:ascii="Calibri" w:hAnsi="Calibri" w:cs="Calibri"/>
          <w:sz w:val="22"/>
          <w:szCs w:val="22"/>
        </w:rPr>
      </w:pPr>
    </w:p>
    <w:p w14:paraId="6648DEFB" w14:textId="77777777" w:rsidR="00B07915" w:rsidRDefault="00B07915" w:rsidP="00087B69">
      <w:pPr>
        <w:rPr>
          <w:rFonts w:ascii="Calibri" w:hAnsi="Calibri" w:cs="Calibri"/>
          <w:sz w:val="22"/>
          <w:szCs w:val="22"/>
        </w:rPr>
      </w:pPr>
    </w:p>
    <w:p w14:paraId="6EFD45F4" w14:textId="77777777" w:rsidR="00B07915" w:rsidRDefault="00B07915" w:rsidP="00087B69">
      <w:pPr>
        <w:rPr>
          <w:rFonts w:ascii="Calibri" w:hAnsi="Calibri" w:cs="Calibri"/>
          <w:sz w:val="22"/>
          <w:szCs w:val="22"/>
        </w:rPr>
      </w:pPr>
    </w:p>
    <w:p w14:paraId="00F54A6C" w14:textId="77777777" w:rsidR="00B07915" w:rsidRDefault="00B07915" w:rsidP="00087B69">
      <w:pPr>
        <w:rPr>
          <w:rFonts w:ascii="Calibri" w:hAnsi="Calibri" w:cs="Calibri"/>
          <w:sz w:val="22"/>
          <w:szCs w:val="22"/>
        </w:rPr>
      </w:pPr>
    </w:p>
    <w:p w14:paraId="591DB1B6" w14:textId="77777777" w:rsidR="00B07915" w:rsidRDefault="00B07915" w:rsidP="00087B69">
      <w:pPr>
        <w:rPr>
          <w:rFonts w:ascii="Calibri" w:hAnsi="Calibri" w:cs="Calibri"/>
          <w:sz w:val="22"/>
          <w:szCs w:val="22"/>
        </w:rPr>
      </w:pPr>
    </w:p>
    <w:p w14:paraId="08374A78" w14:textId="77777777" w:rsidR="00B07915" w:rsidRDefault="00B07915" w:rsidP="00087B69">
      <w:pPr>
        <w:rPr>
          <w:rFonts w:ascii="Calibri" w:hAnsi="Calibri" w:cs="Calibri"/>
          <w:sz w:val="22"/>
          <w:szCs w:val="22"/>
        </w:rPr>
      </w:pPr>
    </w:p>
    <w:p w14:paraId="4476FC57" w14:textId="77777777" w:rsidR="00B07915" w:rsidRDefault="00B07915" w:rsidP="00087B69">
      <w:pPr>
        <w:rPr>
          <w:rFonts w:ascii="Calibri" w:hAnsi="Calibri" w:cs="Calibri"/>
          <w:sz w:val="22"/>
          <w:szCs w:val="22"/>
        </w:rPr>
      </w:pPr>
    </w:p>
    <w:p w14:paraId="6E8E6F2A" w14:textId="77777777" w:rsidR="00B07915" w:rsidRDefault="00B07915" w:rsidP="00087B69">
      <w:pPr>
        <w:rPr>
          <w:rFonts w:ascii="Calibri" w:hAnsi="Calibri" w:cs="Calibri"/>
          <w:sz w:val="22"/>
          <w:szCs w:val="22"/>
        </w:rPr>
      </w:pPr>
    </w:p>
    <w:p w14:paraId="0FB791B4" w14:textId="77777777" w:rsidR="00B07915" w:rsidRDefault="00B07915" w:rsidP="00087B69">
      <w:pPr>
        <w:rPr>
          <w:rFonts w:ascii="Calibri" w:hAnsi="Calibri" w:cs="Calibri"/>
          <w:sz w:val="22"/>
          <w:szCs w:val="22"/>
        </w:rPr>
      </w:pPr>
    </w:p>
    <w:p w14:paraId="4B5F39B8" w14:textId="77777777" w:rsidR="00B07915" w:rsidRDefault="00B07915" w:rsidP="00087B69">
      <w:pPr>
        <w:rPr>
          <w:rFonts w:ascii="Calibri" w:hAnsi="Calibri" w:cs="Calibri"/>
          <w:sz w:val="22"/>
          <w:szCs w:val="22"/>
        </w:rPr>
      </w:pPr>
    </w:p>
    <w:p w14:paraId="36BF2243" w14:textId="77777777" w:rsidR="00B07915" w:rsidRDefault="00B07915" w:rsidP="00087B69">
      <w:pPr>
        <w:rPr>
          <w:rFonts w:ascii="Calibri" w:hAnsi="Calibri" w:cs="Calibri"/>
          <w:sz w:val="22"/>
          <w:szCs w:val="22"/>
        </w:rPr>
      </w:pPr>
    </w:p>
    <w:p w14:paraId="1B5B810B" w14:textId="77777777" w:rsidR="00B07915" w:rsidRDefault="00B07915" w:rsidP="00087B69">
      <w:pPr>
        <w:rPr>
          <w:rFonts w:ascii="Calibri" w:hAnsi="Calibri" w:cs="Calibri"/>
          <w:sz w:val="22"/>
          <w:szCs w:val="22"/>
        </w:rPr>
      </w:pPr>
    </w:p>
    <w:p w14:paraId="5843FB02" w14:textId="77777777" w:rsidR="00B07915" w:rsidRDefault="00B07915" w:rsidP="00087B69">
      <w:pPr>
        <w:rPr>
          <w:rFonts w:ascii="Calibri" w:hAnsi="Calibri" w:cs="Calibri"/>
          <w:sz w:val="22"/>
          <w:szCs w:val="22"/>
        </w:rPr>
      </w:pPr>
    </w:p>
    <w:p w14:paraId="0CA52065" w14:textId="77777777" w:rsidR="00B07915" w:rsidRDefault="00B07915" w:rsidP="00087B69">
      <w:pPr>
        <w:rPr>
          <w:rFonts w:ascii="Calibri" w:hAnsi="Calibri" w:cs="Calibri"/>
          <w:sz w:val="22"/>
          <w:szCs w:val="22"/>
        </w:rPr>
      </w:pPr>
    </w:p>
    <w:p w14:paraId="5A0B818B" w14:textId="60E51197" w:rsidR="002077AA" w:rsidRDefault="002077AA" w:rsidP="00087B69">
      <w:pPr>
        <w:rPr>
          <w:rFonts w:ascii="Calibri" w:hAnsi="Calibri" w:cs="Calibri"/>
          <w:i/>
          <w:sz w:val="22"/>
          <w:szCs w:val="22"/>
        </w:rPr>
      </w:pPr>
      <w:r w:rsidRPr="00A913DD">
        <w:rPr>
          <w:rFonts w:ascii="Calibri" w:hAnsi="Calibri" w:cs="Calibri"/>
          <w:sz w:val="22"/>
          <w:szCs w:val="22"/>
        </w:rPr>
        <w:lastRenderedPageBreak/>
        <w:t xml:space="preserve">Príloha č. 4 – Vzor osobitnej zmluvy o poskytovaní verejných služieb </w:t>
      </w:r>
      <w:r w:rsidRPr="00A913DD">
        <w:rPr>
          <w:rFonts w:ascii="Calibri" w:hAnsi="Calibri" w:cs="Calibri"/>
          <w:i/>
          <w:sz w:val="22"/>
          <w:szCs w:val="22"/>
        </w:rPr>
        <w:t>(doplní poskytovateľ ako súčasť návrhu)</w:t>
      </w:r>
    </w:p>
    <w:p w14:paraId="7A40B12D" w14:textId="77777777" w:rsidR="0052197E" w:rsidRDefault="0052197E" w:rsidP="0052197E">
      <w:pPr>
        <w:rPr>
          <w:rFonts w:ascii="Calibri" w:hAnsi="Calibri" w:cs="Calibri"/>
          <w:sz w:val="22"/>
          <w:szCs w:val="22"/>
        </w:rPr>
      </w:pPr>
      <w:r>
        <w:rPr>
          <w:rFonts w:ascii="Calibri" w:hAnsi="Calibri" w:cs="Calibri"/>
          <w:sz w:val="22"/>
          <w:szCs w:val="22"/>
        </w:rPr>
        <w:t xml:space="preserve">Samostatná príloha s vlastným číslovaním </w:t>
      </w:r>
    </w:p>
    <w:p w14:paraId="1F0CCDA6" w14:textId="77777777" w:rsidR="0052197E" w:rsidRPr="00A913DD" w:rsidRDefault="0052197E" w:rsidP="000D7BF7">
      <w:pPr>
        <w:rPr>
          <w:rFonts w:ascii="Calibri" w:hAnsi="Calibri" w:cs="Calibri"/>
          <w:i/>
          <w:sz w:val="22"/>
          <w:szCs w:val="22"/>
        </w:rPr>
      </w:pPr>
    </w:p>
    <w:p w14:paraId="1FF0E634" w14:textId="77777777" w:rsidR="00325106" w:rsidRDefault="00325106" w:rsidP="00087B69">
      <w:pPr>
        <w:rPr>
          <w:rFonts w:ascii="Calibri" w:hAnsi="Calibri" w:cs="Calibri"/>
          <w:sz w:val="22"/>
          <w:szCs w:val="22"/>
        </w:rPr>
      </w:pPr>
    </w:p>
    <w:p w14:paraId="415D8934" w14:textId="77777777" w:rsidR="00325106" w:rsidRDefault="00325106" w:rsidP="00087B69">
      <w:pPr>
        <w:rPr>
          <w:rFonts w:ascii="Calibri" w:hAnsi="Calibri" w:cs="Calibri"/>
          <w:sz w:val="22"/>
          <w:szCs w:val="22"/>
        </w:rPr>
      </w:pPr>
    </w:p>
    <w:p w14:paraId="20E61BA4" w14:textId="77777777" w:rsidR="00325106" w:rsidRDefault="00325106" w:rsidP="00087B69">
      <w:pPr>
        <w:rPr>
          <w:rFonts w:ascii="Calibri" w:hAnsi="Calibri" w:cs="Calibri"/>
          <w:sz w:val="22"/>
          <w:szCs w:val="22"/>
        </w:rPr>
      </w:pPr>
    </w:p>
    <w:p w14:paraId="3E9BD56D" w14:textId="77777777" w:rsidR="00325106" w:rsidRDefault="00325106" w:rsidP="00087B69">
      <w:pPr>
        <w:rPr>
          <w:rFonts w:ascii="Calibri" w:hAnsi="Calibri" w:cs="Calibri"/>
          <w:sz w:val="22"/>
          <w:szCs w:val="22"/>
        </w:rPr>
      </w:pPr>
    </w:p>
    <w:p w14:paraId="1210E86D" w14:textId="77777777" w:rsidR="00325106" w:rsidRDefault="00325106" w:rsidP="00087B69">
      <w:pPr>
        <w:rPr>
          <w:rFonts w:ascii="Calibri" w:hAnsi="Calibri" w:cs="Calibri"/>
          <w:sz w:val="22"/>
          <w:szCs w:val="22"/>
        </w:rPr>
      </w:pPr>
    </w:p>
    <w:p w14:paraId="587BF845" w14:textId="77777777" w:rsidR="00325106" w:rsidRDefault="00325106" w:rsidP="00087B69">
      <w:pPr>
        <w:rPr>
          <w:rFonts w:ascii="Calibri" w:hAnsi="Calibri" w:cs="Calibri"/>
          <w:sz w:val="22"/>
          <w:szCs w:val="22"/>
        </w:rPr>
      </w:pPr>
    </w:p>
    <w:p w14:paraId="1CA8C7E5" w14:textId="77777777" w:rsidR="00325106" w:rsidRDefault="00325106" w:rsidP="00087B69">
      <w:pPr>
        <w:rPr>
          <w:rFonts w:ascii="Calibri" w:hAnsi="Calibri" w:cs="Calibri"/>
          <w:sz w:val="22"/>
          <w:szCs w:val="22"/>
        </w:rPr>
      </w:pPr>
    </w:p>
    <w:p w14:paraId="31D18FB0" w14:textId="77777777" w:rsidR="00325106" w:rsidRDefault="00325106" w:rsidP="00087B69">
      <w:pPr>
        <w:rPr>
          <w:rFonts w:ascii="Calibri" w:hAnsi="Calibri" w:cs="Calibri"/>
          <w:sz w:val="22"/>
          <w:szCs w:val="22"/>
        </w:rPr>
      </w:pPr>
    </w:p>
    <w:p w14:paraId="41E48731" w14:textId="77777777" w:rsidR="00325106" w:rsidRDefault="00325106" w:rsidP="00087B69">
      <w:pPr>
        <w:rPr>
          <w:rFonts w:ascii="Calibri" w:hAnsi="Calibri" w:cs="Calibri"/>
          <w:sz w:val="22"/>
          <w:szCs w:val="22"/>
        </w:rPr>
      </w:pPr>
    </w:p>
    <w:p w14:paraId="59147C8F" w14:textId="77777777" w:rsidR="00325106" w:rsidRDefault="00325106" w:rsidP="00087B69">
      <w:pPr>
        <w:rPr>
          <w:rFonts w:ascii="Calibri" w:hAnsi="Calibri" w:cs="Calibri"/>
          <w:sz w:val="22"/>
          <w:szCs w:val="22"/>
        </w:rPr>
      </w:pPr>
    </w:p>
    <w:p w14:paraId="7050A91F" w14:textId="77777777" w:rsidR="00325106" w:rsidRDefault="00325106" w:rsidP="00087B69">
      <w:pPr>
        <w:rPr>
          <w:rFonts w:ascii="Calibri" w:hAnsi="Calibri" w:cs="Calibri"/>
          <w:sz w:val="22"/>
          <w:szCs w:val="22"/>
        </w:rPr>
      </w:pPr>
    </w:p>
    <w:p w14:paraId="6C79588C" w14:textId="77777777" w:rsidR="00325106" w:rsidRDefault="00325106" w:rsidP="00087B69">
      <w:pPr>
        <w:rPr>
          <w:rFonts w:ascii="Calibri" w:hAnsi="Calibri" w:cs="Calibri"/>
          <w:sz w:val="22"/>
          <w:szCs w:val="22"/>
        </w:rPr>
      </w:pPr>
    </w:p>
    <w:p w14:paraId="4FC4E614" w14:textId="77777777" w:rsidR="00325106" w:rsidRDefault="00325106" w:rsidP="00087B69">
      <w:pPr>
        <w:rPr>
          <w:rFonts w:ascii="Calibri" w:hAnsi="Calibri" w:cs="Calibri"/>
          <w:sz w:val="22"/>
          <w:szCs w:val="22"/>
        </w:rPr>
      </w:pPr>
    </w:p>
    <w:p w14:paraId="74D5B73B" w14:textId="77777777" w:rsidR="00325106" w:rsidRDefault="00325106" w:rsidP="00087B69">
      <w:pPr>
        <w:rPr>
          <w:rFonts w:ascii="Calibri" w:hAnsi="Calibri" w:cs="Calibri"/>
          <w:sz w:val="22"/>
          <w:szCs w:val="22"/>
        </w:rPr>
      </w:pPr>
    </w:p>
    <w:p w14:paraId="17EC92A9" w14:textId="77777777" w:rsidR="00325106" w:rsidRDefault="00325106" w:rsidP="00087B69">
      <w:pPr>
        <w:rPr>
          <w:rFonts w:ascii="Calibri" w:hAnsi="Calibri" w:cs="Calibri"/>
          <w:sz w:val="22"/>
          <w:szCs w:val="22"/>
        </w:rPr>
      </w:pPr>
    </w:p>
    <w:p w14:paraId="67B00ECB" w14:textId="77777777" w:rsidR="00325106" w:rsidRDefault="00325106" w:rsidP="00087B69">
      <w:pPr>
        <w:rPr>
          <w:rFonts w:ascii="Calibri" w:hAnsi="Calibri" w:cs="Calibri"/>
          <w:sz w:val="22"/>
          <w:szCs w:val="22"/>
        </w:rPr>
      </w:pPr>
    </w:p>
    <w:p w14:paraId="2E0B7331" w14:textId="77777777" w:rsidR="00325106" w:rsidRDefault="00325106" w:rsidP="00087B69">
      <w:pPr>
        <w:rPr>
          <w:rFonts w:ascii="Calibri" w:hAnsi="Calibri" w:cs="Calibri"/>
          <w:sz w:val="22"/>
          <w:szCs w:val="22"/>
        </w:rPr>
      </w:pPr>
    </w:p>
    <w:p w14:paraId="2EAF9420" w14:textId="77777777" w:rsidR="00325106" w:rsidRDefault="00325106" w:rsidP="00087B69">
      <w:pPr>
        <w:rPr>
          <w:rFonts w:ascii="Calibri" w:hAnsi="Calibri" w:cs="Calibri"/>
          <w:sz w:val="22"/>
          <w:szCs w:val="22"/>
        </w:rPr>
      </w:pPr>
    </w:p>
    <w:p w14:paraId="1E1A6F3A" w14:textId="77777777" w:rsidR="00325106" w:rsidRDefault="00325106" w:rsidP="00087B69">
      <w:pPr>
        <w:rPr>
          <w:rFonts w:ascii="Calibri" w:hAnsi="Calibri" w:cs="Calibri"/>
          <w:sz w:val="22"/>
          <w:szCs w:val="22"/>
        </w:rPr>
      </w:pPr>
    </w:p>
    <w:p w14:paraId="6F9CD12F" w14:textId="77777777" w:rsidR="00325106" w:rsidRDefault="00325106" w:rsidP="00087B69">
      <w:pPr>
        <w:rPr>
          <w:rFonts w:ascii="Calibri" w:hAnsi="Calibri" w:cs="Calibri"/>
          <w:sz w:val="22"/>
          <w:szCs w:val="22"/>
        </w:rPr>
      </w:pPr>
    </w:p>
    <w:p w14:paraId="5FA4F724" w14:textId="77777777" w:rsidR="00325106" w:rsidRDefault="00325106" w:rsidP="00087B69">
      <w:pPr>
        <w:rPr>
          <w:rFonts w:ascii="Calibri" w:hAnsi="Calibri" w:cs="Calibri"/>
          <w:sz w:val="22"/>
          <w:szCs w:val="22"/>
        </w:rPr>
      </w:pPr>
    </w:p>
    <w:p w14:paraId="45F58BED" w14:textId="77777777" w:rsidR="00325106" w:rsidRDefault="00325106" w:rsidP="00087B69">
      <w:pPr>
        <w:rPr>
          <w:rFonts w:ascii="Calibri" w:hAnsi="Calibri" w:cs="Calibri"/>
          <w:sz w:val="22"/>
          <w:szCs w:val="22"/>
        </w:rPr>
      </w:pPr>
    </w:p>
    <w:p w14:paraId="134DCC29" w14:textId="77777777" w:rsidR="00325106" w:rsidRDefault="00325106" w:rsidP="00087B69">
      <w:pPr>
        <w:rPr>
          <w:rFonts w:ascii="Calibri" w:hAnsi="Calibri" w:cs="Calibri"/>
          <w:sz w:val="22"/>
          <w:szCs w:val="22"/>
        </w:rPr>
      </w:pPr>
    </w:p>
    <w:p w14:paraId="40E8AB45" w14:textId="77777777" w:rsidR="00325106" w:rsidRDefault="00325106" w:rsidP="00087B69">
      <w:pPr>
        <w:rPr>
          <w:rFonts w:ascii="Calibri" w:hAnsi="Calibri" w:cs="Calibri"/>
          <w:sz w:val="22"/>
          <w:szCs w:val="22"/>
        </w:rPr>
      </w:pPr>
    </w:p>
    <w:p w14:paraId="0348D9B9" w14:textId="77777777" w:rsidR="00325106" w:rsidRDefault="00325106" w:rsidP="00087B69">
      <w:pPr>
        <w:rPr>
          <w:rFonts w:ascii="Calibri" w:hAnsi="Calibri" w:cs="Calibri"/>
          <w:sz w:val="22"/>
          <w:szCs w:val="22"/>
        </w:rPr>
      </w:pPr>
    </w:p>
    <w:p w14:paraId="4CC5AC33" w14:textId="77777777" w:rsidR="00325106" w:rsidRDefault="00325106" w:rsidP="00087B69">
      <w:pPr>
        <w:rPr>
          <w:rFonts w:ascii="Calibri" w:hAnsi="Calibri" w:cs="Calibri"/>
          <w:sz w:val="22"/>
          <w:szCs w:val="22"/>
        </w:rPr>
      </w:pPr>
    </w:p>
    <w:p w14:paraId="2250874F" w14:textId="77777777" w:rsidR="00325106" w:rsidRDefault="00325106" w:rsidP="00087B69">
      <w:pPr>
        <w:rPr>
          <w:rFonts w:ascii="Calibri" w:hAnsi="Calibri" w:cs="Calibri"/>
          <w:sz w:val="22"/>
          <w:szCs w:val="22"/>
        </w:rPr>
      </w:pPr>
    </w:p>
    <w:p w14:paraId="4BC463CD" w14:textId="77777777" w:rsidR="00325106" w:rsidRDefault="00325106" w:rsidP="00087B69">
      <w:pPr>
        <w:rPr>
          <w:rFonts w:ascii="Calibri" w:hAnsi="Calibri" w:cs="Calibri"/>
          <w:sz w:val="22"/>
          <w:szCs w:val="22"/>
        </w:rPr>
      </w:pPr>
    </w:p>
    <w:p w14:paraId="72368565" w14:textId="77777777" w:rsidR="00325106" w:rsidRDefault="00325106" w:rsidP="00087B69">
      <w:pPr>
        <w:rPr>
          <w:rFonts w:ascii="Calibri" w:hAnsi="Calibri" w:cs="Calibri"/>
          <w:sz w:val="22"/>
          <w:szCs w:val="22"/>
        </w:rPr>
      </w:pPr>
    </w:p>
    <w:p w14:paraId="2AB082D2" w14:textId="77777777" w:rsidR="00325106" w:rsidRDefault="00325106" w:rsidP="00087B69">
      <w:pPr>
        <w:rPr>
          <w:rFonts w:ascii="Calibri" w:hAnsi="Calibri" w:cs="Calibri"/>
          <w:sz w:val="22"/>
          <w:szCs w:val="22"/>
        </w:rPr>
      </w:pPr>
    </w:p>
    <w:p w14:paraId="41D076AC" w14:textId="77777777" w:rsidR="00325106" w:rsidRDefault="00325106" w:rsidP="00087B69">
      <w:pPr>
        <w:rPr>
          <w:rFonts w:ascii="Calibri" w:hAnsi="Calibri" w:cs="Calibri"/>
          <w:sz w:val="22"/>
          <w:szCs w:val="22"/>
        </w:rPr>
      </w:pPr>
    </w:p>
    <w:p w14:paraId="300E4A38" w14:textId="77777777" w:rsidR="00325106" w:rsidRDefault="00325106" w:rsidP="00087B69">
      <w:pPr>
        <w:rPr>
          <w:rFonts w:ascii="Calibri" w:hAnsi="Calibri" w:cs="Calibri"/>
          <w:sz w:val="22"/>
          <w:szCs w:val="22"/>
        </w:rPr>
      </w:pPr>
    </w:p>
    <w:p w14:paraId="1D9AFD04" w14:textId="77777777" w:rsidR="00325106" w:rsidRDefault="00325106" w:rsidP="00087B69">
      <w:pPr>
        <w:rPr>
          <w:rFonts w:ascii="Calibri" w:hAnsi="Calibri" w:cs="Calibri"/>
          <w:sz w:val="22"/>
          <w:szCs w:val="22"/>
        </w:rPr>
      </w:pPr>
    </w:p>
    <w:p w14:paraId="2C03AF95" w14:textId="77777777" w:rsidR="00325106" w:rsidRDefault="00325106" w:rsidP="00087B69">
      <w:pPr>
        <w:rPr>
          <w:rFonts w:ascii="Calibri" w:hAnsi="Calibri" w:cs="Calibri"/>
          <w:sz w:val="22"/>
          <w:szCs w:val="22"/>
        </w:rPr>
      </w:pPr>
    </w:p>
    <w:p w14:paraId="10177B61" w14:textId="77777777" w:rsidR="00325106" w:rsidRDefault="00325106" w:rsidP="00087B69">
      <w:pPr>
        <w:rPr>
          <w:rFonts w:ascii="Calibri" w:hAnsi="Calibri" w:cs="Calibri"/>
          <w:sz w:val="22"/>
          <w:szCs w:val="22"/>
        </w:rPr>
      </w:pPr>
    </w:p>
    <w:p w14:paraId="23416B61" w14:textId="77777777" w:rsidR="00325106" w:rsidRDefault="00325106" w:rsidP="00087B69">
      <w:pPr>
        <w:rPr>
          <w:rFonts w:ascii="Calibri" w:hAnsi="Calibri" w:cs="Calibri"/>
          <w:sz w:val="22"/>
          <w:szCs w:val="22"/>
        </w:rPr>
      </w:pPr>
    </w:p>
    <w:p w14:paraId="17D134D4" w14:textId="77777777" w:rsidR="00325106" w:rsidRDefault="00325106" w:rsidP="00087B69">
      <w:pPr>
        <w:rPr>
          <w:rFonts w:ascii="Calibri" w:hAnsi="Calibri" w:cs="Calibri"/>
          <w:sz w:val="22"/>
          <w:szCs w:val="22"/>
        </w:rPr>
      </w:pPr>
    </w:p>
    <w:p w14:paraId="2DBD1AFA" w14:textId="77777777" w:rsidR="00325106" w:rsidRDefault="00325106" w:rsidP="00087B69">
      <w:pPr>
        <w:rPr>
          <w:rFonts w:ascii="Calibri" w:hAnsi="Calibri" w:cs="Calibri"/>
          <w:sz w:val="22"/>
          <w:szCs w:val="22"/>
        </w:rPr>
      </w:pPr>
    </w:p>
    <w:p w14:paraId="5865132D" w14:textId="77777777" w:rsidR="00325106" w:rsidRDefault="00325106" w:rsidP="00087B69">
      <w:pPr>
        <w:rPr>
          <w:rFonts w:ascii="Calibri" w:hAnsi="Calibri" w:cs="Calibri"/>
          <w:sz w:val="22"/>
          <w:szCs w:val="22"/>
        </w:rPr>
      </w:pPr>
    </w:p>
    <w:p w14:paraId="0F69CF9F" w14:textId="77777777" w:rsidR="00325106" w:rsidRDefault="00325106" w:rsidP="00087B69">
      <w:pPr>
        <w:rPr>
          <w:rFonts w:ascii="Calibri" w:hAnsi="Calibri" w:cs="Calibri"/>
          <w:sz w:val="22"/>
          <w:szCs w:val="22"/>
        </w:rPr>
      </w:pPr>
    </w:p>
    <w:p w14:paraId="024FBC9B" w14:textId="77777777" w:rsidR="00325106" w:rsidRDefault="00325106" w:rsidP="00087B69">
      <w:pPr>
        <w:rPr>
          <w:rFonts w:ascii="Calibri" w:hAnsi="Calibri" w:cs="Calibri"/>
          <w:sz w:val="22"/>
          <w:szCs w:val="22"/>
        </w:rPr>
      </w:pPr>
    </w:p>
    <w:p w14:paraId="7E583DBB" w14:textId="77777777" w:rsidR="00325106" w:rsidRDefault="00325106" w:rsidP="00087B69">
      <w:pPr>
        <w:rPr>
          <w:rFonts w:ascii="Calibri" w:hAnsi="Calibri" w:cs="Calibri"/>
          <w:sz w:val="22"/>
          <w:szCs w:val="22"/>
        </w:rPr>
      </w:pPr>
    </w:p>
    <w:p w14:paraId="378AB134" w14:textId="77777777" w:rsidR="00325106" w:rsidRDefault="00325106" w:rsidP="00087B69">
      <w:pPr>
        <w:rPr>
          <w:rFonts w:ascii="Calibri" w:hAnsi="Calibri" w:cs="Calibri"/>
          <w:sz w:val="22"/>
          <w:szCs w:val="22"/>
        </w:rPr>
      </w:pPr>
    </w:p>
    <w:p w14:paraId="5EFB6FF9" w14:textId="77777777" w:rsidR="00325106" w:rsidRDefault="00325106" w:rsidP="00087B69">
      <w:pPr>
        <w:rPr>
          <w:rFonts w:ascii="Calibri" w:hAnsi="Calibri" w:cs="Calibri"/>
          <w:sz w:val="22"/>
          <w:szCs w:val="22"/>
        </w:rPr>
      </w:pPr>
    </w:p>
    <w:p w14:paraId="4C3B4526" w14:textId="77777777" w:rsidR="00325106" w:rsidRDefault="00325106" w:rsidP="00087B69">
      <w:pPr>
        <w:rPr>
          <w:rFonts w:ascii="Calibri" w:hAnsi="Calibri" w:cs="Calibri"/>
          <w:sz w:val="22"/>
          <w:szCs w:val="22"/>
        </w:rPr>
      </w:pPr>
    </w:p>
    <w:p w14:paraId="357A6DE5" w14:textId="77777777" w:rsidR="00325106" w:rsidRDefault="00325106" w:rsidP="00087B69">
      <w:pPr>
        <w:rPr>
          <w:rFonts w:ascii="Calibri" w:hAnsi="Calibri" w:cs="Calibri"/>
          <w:sz w:val="22"/>
          <w:szCs w:val="22"/>
        </w:rPr>
      </w:pPr>
    </w:p>
    <w:p w14:paraId="3A6AFDB1" w14:textId="77777777" w:rsidR="00325106" w:rsidRDefault="00325106" w:rsidP="00087B69">
      <w:pPr>
        <w:rPr>
          <w:rFonts w:ascii="Calibri" w:hAnsi="Calibri" w:cs="Calibri"/>
          <w:sz w:val="22"/>
          <w:szCs w:val="22"/>
        </w:rPr>
      </w:pPr>
    </w:p>
    <w:p w14:paraId="78403FB4" w14:textId="77777777" w:rsidR="00325106" w:rsidRDefault="00325106" w:rsidP="00087B69">
      <w:pPr>
        <w:rPr>
          <w:rFonts w:ascii="Calibri" w:hAnsi="Calibri" w:cs="Calibri"/>
          <w:sz w:val="22"/>
          <w:szCs w:val="22"/>
        </w:rPr>
      </w:pPr>
    </w:p>
    <w:p w14:paraId="017937B3" w14:textId="77777777" w:rsidR="00325106" w:rsidRDefault="00325106" w:rsidP="00087B69">
      <w:pPr>
        <w:rPr>
          <w:rFonts w:ascii="Calibri" w:hAnsi="Calibri" w:cs="Calibri"/>
          <w:sz w:val="22"/>
          <w:szCs w:val="22"/>
        </w:rPr>
      </w:pPr>
    </w:p>
    <w:p w14:paraId="06758BDD" w14:textId="3A484B33" w:rsidR="002077AA" w:rsidRDefault="002077AA" w:rsidP="00087B69">
      <w:pPr>
        <w:rPr>
          <w:rFonts w:ascii="Calibri" w:hAnsi="Calibri" w:cs="Calibri"/>
          <w:sz w:val="22"/>
          <w:szCs w:val="22"/>
        </w:rPr>
      </w:pPr>
      <w:r w:rsidRPr="00A913DD">
        <w:rPr>
          <w:rFonts w:ascii="Calibri" w:hAnsi="Calibri" w:cs="Calibri"/>
          <w:sz w:val="22"/>
          <w:szCs w:val="22"/>
        </w:rPr>
        <w:lastRenderedPageBreak/>
        <w:t>Príloha č. 5 – Všeobecné obchodné podmienky poskytovateľa</w:t>
      </w:r>
    </w:p>
    <w:p w14:paraId="65F1E876" w14:textId="77777777" w:rsidR="0052197E" w:rsidRDefault="0052197E" w:rsidP="0052197E">
      <w:pPr>
        <w:rPr>
          <w:rFonts w:ascii="Calibri" w:hAnsi="Calibri" w:cs="Calibri"/>
          <w:sz w:val="22"/>
          <w:szCs w:val="22"/>
        </w:rPr>
      </w:pPr>
      <w:r>
        <w:rPr>
          <w:rFonts w:ascii="Calibri" w:hAnsi="Calibri" w:cs="Calibri"/>
          <w:sz w:val="22"/>
          <w:szCs w:val="22"/>
        </w:rPr>
        <w:t xml:space="preserve">Samostatná príloha s vlastným číslovaním </w:t>
      </w:r>
    </w:p>
    <w:p w14:paraId="43050F60" w14:textId="77777777" w:rsidR="0052197E" w:rsidRPr="00A913DD" w:rsidRDefault="0052197E" w:rsidP="000D7BF7">
      <w:pPr>
        <w:rPr>
          <w:rFonts w:ascii="Calibri" w:hAnsi="Calibri" w:cs="Calibri"/>
          <w:sz w:val="22"/>
          <w:szCs w:val="22"/>
        </w:rPr>
      </w:pPr>
    </w:p>
    <w:p w14:paraId="473090C4" w14:textId="77777777" w:rsidR="00E621CA" w:rsidRDefault="00E621CA" w:rsidP="00E621CA">
      <w:pPr>
        <w:jc w:val="both"/>
        <w:rPr>
          <w:rFonts w:ascii="Calibri" w:hAnsi="Calibri" w:cs="Calibri"/>
          <w:sz w:val="22"/>
          <w:szCs w:val="22"/>
        </w:rPr>
      </w:pPr>
    </w:p>
    <w:p w14:paraId="665F0DBB" w14:textId="77777777" w:rsidR="00E621CA" w:rsidRDefault="00E621CA" w:rsidP="00E621CA">
      <w:pPr>
        <w:jc w:val="both"/>
        <w:rPr>
          <w:rFonts w:ascii="Calibri" w:hAnsi="Calibri" w:cs="Calibri"/>
          <w:sz w:val="22"/>
          <w:szCs w:val="22"/>
        </w:rPr>
      </w:pPr>
    </w:p>
    <w:p w14:paraId="40257397" w14:textId="77777777" w:rsidR="00E621CA" w:rsidRDefault="00E621CA" w:rsidP="00E621CA">
      <w:pPr>
        <w:jc w:val="both"/>
        <w:rPr>
          <w:rFonts w:ascii="Calibri" w:hAnsi="Calibri" w:cs="Calibri"/>
          <w:sz w:val="22"/>
          <w:szCs w:val="22"/>
        </w:rPr>
      </w:pPr>
    </w:p>
    <w:p w14:paraId="0D9742C4" w14:textId="77777777" w:rsidR="00E621CA" w:rsidRDefault="00E621CA" w:rsidP="00E621CA">
      <w:pPr>
        <w:jc w:val="both"/>
        <w:rPr>
          <w:rFonts w:ascii="Calibri" w:hAnsi="Calibri" w:cs="Calibri"/>
          <w:sz w:val="22"/>
          <w:szCs w:val="22"/>
        </w:rPr>
      </w:pPr>
    </w:p>
    <w:p w14:paraId="50EB1A9A" w14:textId="77777777" w:rsidR="00E621CA" w:rsidRDefault="00E621CA" w:rsidP="00E621CA">
      <w:pPr>
        <w:jc w:val="both"/>
        <w:rPr>
          <w:rFonts w:ascii="Calibri" w:hAnsi="Calibri" w:cs="Calibri"/>
          <w:sz w:val="22"/>
          <w:szCs w:val="22"/>
        </w:rPr>
      </w:pPr>
    </w:p>
    <w:p w14:paraId="5502593C" w14:textId="77777777" w:rsidR="00E621CA" w:rsidRDefault="00E621CA" w:rsidP="00E621CA">
      <w:pPr>
        <w:jc w:val="both"/>
        <w:rPr>
          <w:rFonts w:ascii="Calibri" w:hAnsi="Calibri" w:cs="Calibri"/>
          <w:sz w:val="22"/>
          <w:szCs w:val="22"/>
        </w:rPr>
      </w:pPr>
    </w:p>
    <w:p w14:paraId="10FB815B" w14:textId="77777777" w:rsidR="00E621CA" w:rsidRDefault="00E621CA" w:rsidP="00E621CA">
      <w:pPr>
        <w:jc w:val="both"/>
        <w:rPr>
          <w:rFonts w:ascii="Calibri" w:hAnsi="Calibri" w:cs="Calibri"/>
          <w:sz w:val="22"/>
          <w:szCs w:val="22"/>
        </w:rPr>
      </w:pPr>
    </w:p>
    <w:p w14:paraId="213CC8A6" w14:textId="77777777" w:rsidR="00E621CA" w:rsidRDefault="00E621CA" w:rsidP="00E621CA">
      <w:pPr>
        <w:jc w:val="both"/>
        <w:rPr>
          <w:rFonts w:ascii="Calibri" w:hAnsi="Calibri" w:cs="Calibri"/>
          <w:sz w:val="22"/>
          <w:szCs w:val="22"/>
        </w:rPr>
      </w:pPr>
    </w:p>
    <w:p w14:paraId="3D4BEA96" w14:textId="77777777" w:rsidR="00E621CA" w:rsidRDefault="00E621CA" w:rsidP="00E621CA">
      <w:pPr>
        <w:jc w:val="both"/>
        <w:rPr>
          <w:rFonts w:ascii="Calibri" w:hAnsi="Calibri" w:cs="Calibri"/>
          <w:sz w:val="22"/>
          <w:szCs w:val="22"/>
        </w:rPr>
      </w:pPr>
    </w:p>
    <w:p w14:paraId="76485D9E" w14:textId="77777777" w:rsidR="00E621CA" w:rsidRDefault="00E621CA" w:rsidP="00E621CA">
      <w:pPr>
        <w:jc w:val="both"/>
        <w:rPr>
          <w:rFonts w:ascii="Calibri" w:hAnsi="Calibri" w:cs="Calibri"/>
          <w:sz w:val="22"/>
          <w:szCs w:val="22"/>
        </w:rPr>
      </w:pPr>
    </w:p>
    <w:p w14:paraId="1895F893" w14:textId="77777777" w:rsidR="00E621CA" w:rsidRDefault="00E621CA" w:rsidP="00E621CA">
      <w:pPr>
        <w:jc w:val="both"/>
        <w:rPr>
          <w:rFonts w:ascii="Calibri" w:hAnsi="Calibri" w:cs="Calibri"/>
          <w:sz w:val="22"/>
          <w:szCs w:val="22"/>
        </w:rPr>
      </w:pPr>
    </w:p>
    <w:p w14:paraId="2BDB37F0" w14:textId="77777777" w:rsidR="00E621CA" w:rsidRDefault="00E621CA" w:rsidP="00E621CA">
      <w:pPr>
        <w:jc w:val="both"/>
        <w:rPr>
          <w:rFonts w:ascii="Calibri" w:hAnsi="Calibri" w:cs="Calibri"/>
          <w:sz w:val="22"/>
          <w:szCs w:val="22"/>
        </w:rPr>
      </w:pPr>
    </w:p>
    <w:p w14:paraId="09162AE7" w14:textId="77777777" w:rsidR="00E621CA" w:rsidRDefault="00E621CA" w:rsidP="00E621CA">
      <w:pPr>
        <w:jc w:val="both"/>
        <w:rPr>
          <w:rFonts w:ascii="Calibri" w:hAnsi="Calibri" w:cs="Calibri"/>
          <w:sz w:val="22"/>
          <w:szCs w:val="22"/>
        </w:rPr>
      </w:pPr>
    </w:p>
    <w:p w14:paraId="55D84594" w14:textId="77777777" w:rsidR="00E621CA" w:rsidRDefault="00E621CA" w:rsidP="00E621CA">
      <w:pPr>
        <w:jc w:val="both"/>
        <w:rPr>
          <w:rFonts w:ascii="Calibri" w:hAnsi="Calibri" w:cs="Calibri"/>
          <w:sz w:val="22"/>
          <w:szCs w:val="22"/>
        </w:rPr>
      </w:pPr>
    </w:p>
    <w:p w14:paraId="3961448E" w14:textId="77777777" w:rsidR="00E621CA" w:rsidRDefault="00E621CA" w:rsidP="00E621CA">
      <w:pPr>
        <w:jc w:val="both"/>
        <w:rPr>
          <w:rFonts w:ascii="Calibri" w:hAnsi="Calibri" w:cs="Calibri"/>
          <w:sz w:val="22"/>
          <w:szCs w:val="22"/>
        </w:rPr>
      </w:pPr>
    </w:p>
    <w:p w14:paraId="1F51EFE7" w14:textId="77777777" w:rsidR="00E621CA" w:rsidRDefault="00E621CA" w:rsidP="00E621CA">
      <w:pPr>
        <w:jc w:val="both"/>
        <w:rPr>
          <w:rFonts w:ascii="Calibri" w:hAnsi="Calibri" w:cs="Calibri"/>
          <w:sz w:val="22"/>
          <w:szCs w:val="22"/>
        </w:rPr>
      </w:pPr>
    </w:p>
    <w:p w14:paraId="68FA12C3" w14:textId="77777777" w:rsidR="00E621CA" w:rsidRDefault="00E621CA" w:rsidP="00E621CA">
      <w:pPr>
        <w:jc w:val="both"/>
        <w:rPr>
          <w:rFonts w:ascii="Calibri" w:hAnsi="Calibri" w:cs="Calibri"/>
          <w:sz w:val="22"/>
          <w:szCs w:val="22"/>
        </w:rPr>
      </w:pPr>
    </w:p>
    <w:p w14:paraId="37C52B70" w14:textId="77777777" w:rsidR="00E621CA" w:rsidRDefault="00E621CA" w:rsidP="00E621CA">
      <w:pPr>
        <w:jc w:val="both"/>
        <w:rPr>
          <w:rFonts w:ascii="Calibri" w:hAnsi="Calibri" w:cs="Calibri"/>
          <w:sz w:val="22"/>
          <w:szCs w:val="22"/>
        </w:rPr>
      </w:pPr>
    </w:p>
    <w:p w14:paraId="467C77E2" w14:textId="77777777" w:rsidR="00E621CA" w:rsidRDefault="00E621CA" w:rsidP="00E621CA">
      <w:pPr>
        <w:jc w:val="both"/>
        <w:rPr>
          <w:rFonts w:ascii="Calibri" w:hAnsi="Calibri" w:cs="Calibri"/>
          <w:sz w:val="22"/>
          <w:szCs w:val="22"/>
        </w:rPr>
      </w:pPr>
    </w:p>
    <w:p w14:paraId="0A7CAF99" w14:textId="77777777" w:rsidR="0052197E" w:rsidRDefault="0052197E" w:rsidP="00E621CA">
      <w:pPr>
        <w:jc w:val="both"/>
        <w:rPr>
          <w:rFonts w:ascii="Calibri" w:hAnsi="Calibri" w:cs="Calibri"/>
          <w:sz w:val="22"/>
          <w:szCs w:val="22"/>
        </w:rPr>
      </w:pPr>
    </w:p>
    <w:p w14:paraId="2693FFC5" w14:textId="77777777" w:rsidR="0052197E" w:rsidRDefault="0052197E" w:rsidP="00E621CA">
      <w:pPr>
        <w:jc w:val="both"/>
        <w:rPr>
          <w:rFonts w:ascii="Calibri" w:hAnsi="Calibri" w:cs="Calibri"/>
          <w:sz w:val="22"/>
          <w:szCs w:val="22"/>
        </w:rPr>
      </w:pPr>
    </w:p>
    <w:p w14:paraId="3934CD1A" w14:textId="77777777" w:rsidR="0052197E" w:rsidRDefault="0052197E" w:rsidP="00E621CA">
      <w:pPr>
        <w:jc w:val="both"/>
        <w:rPr>
          <w:rFonts w:ascii="Calibri" w:hAnsi="Calibri" w:cs="Calibri"/>
          <w:sz w:val="22"/>
          <w:szCs w:val="22"/>
        </w:rPr>
      </w:pPr>
    </w:p>
    <w:p w14:paraId="6A5B9166" w14:textId="77777777" w:rsidR="0052197E" w:rsidRDefault="0052197E" w:rsidP="00E621CA">
      <w:pPr>
        <w:jc w:val="both"/>
        <w:rPr>
          <w:rFonts w:ascii="Calibri" w:hAnsi="Calibri" w:cs="Calibri"/>
          <w:sz w:val="22"/>
          <w:szCs w:val="22"/>
        </w:rPr>
      </w:pPr>
    </w:p>
    <w:p w14:paraId="1D1C071A" w14:textId="77777777" w:rsidR="000D7BF7" w:rsidRDefault="000D7BF7" w:rsidP="00E621CA">
      <w:pPr>
        <w:jc w:val="both"/>
        <w:rPr>
          <w:rFonts w:ascii="Calibri" w:hAnsi="Calibri" w:cs="Calibri"/>
          <w:sz w:val="22"/>
          <w:szCs w:val="22"/>
        </w:rPr>
      </w:pPr>
    </w:p>
    <w:p w14:paraId="20C14084" w14:textId="77777777" w:rsidR="000D7BF7" w:rsidRDefault="000D7BF7" w:rsidP="00E621CA">
      <w:pPr>
        <w:jc w:val="both"/>
        <w:rPr>
          <w:rFonts w:ascii="Calibri" w:hAnsi="Calibri" w:cs="Calibri"/>
          <w:sz w:val="22"/>
          <w:szCs w:val="22"/>
        </w:rPr>
      </w:pPr>
    </w:p>
    <w:p w14:paraId="02B06D2C" w14:textId="77777777" w:rsidR="000D7BF7" w:rsidRDefault="000D7BF7" w:rsidP="00E621CA">
      <w:pPr>
        <w:jc w:val="both"/>
        <w:rPr>
          <w:rFonts w:ascii="Calibri" w:hAnsi="Calibri" w:cs="Calibri"/>
          <w:sz w:val="22"/>
          <w:szCs w:val="22"/>
        </w:rPr>
      </w:pPr>
    </w:p>
    <w:p w14:paraId="76E11714" w14:textId="77777777" w:rsidR="000D7BF7" w:rsidRDefault="000D7BF7" w:rsidP="00E621CA">
      <w:pPr>
        <w:jc w:val="both"/>
        <w:rPr>
          <w:rFonts w:ascii="Calibri" w:hAnsi="Calibri" w:cs="Calibri"/>
          <w:sz w:val="22"/>
          <w:szCs w:val="22"/>
        </w:rPr>
      </w:pPr>
    </w:p>
    <w:p w14:paraId="20EAE0AC" w14:textId="77777777" w:rsidR="000D7BF7" w:rsidRDefault="000D7BF7" w:rsidP="00E621CA">
      <w:pPr>
        <w:jc w:val="both"/>
        <w:rPr>
          <w:rFonts w:ascii="Calibri" w:hAnsi="Calibri" w:cs="Calibri"/>
          <w:sz w:val="22"/>
          <w:szCs w:val="22"/>
        </w:rPr>
      </w:pPr>
    </w:p>
    <w:p w14:paraId="6C8F5CE9" w14:textId="77777777" w:rsidR="000D7BF7" w:rsidRDefault="000D7BF7" w:rsidP="00E621CA">
      <w:pPr>
        <w:jc w:val="both"/>
        <w:rPr>
          <w:rFonts w:ascii="Calibri" w:hAnsi="Calibri" w:cs="Calibri"/>
          <w:sz w:val="22"/>
          <w:szCs w:val="22"/>
        </w:rPr>
      </w:pPr>
    </w:p>
    <w:p w14:paraId="694DF593" w14:textId="77777777" w:rsidR="000D7BF7" w:rsidRDefault="000D7BF7" w:rsidP="00E621CA">
      <w:pPr>
        <w:jc w:val="both"/>
        <w:rPr>
          <w:rFonts w:ascii="Calibri" w:hAnsi="Calibri" w:cs="Calibri"/>
          <w:sz w:val="22"/>
          <w:szCs w:val="22"/>
        </w:rPr>
      </w:pPr>
    </w:p>
    <w:p w14:paraId="0161820A" w14:textId="77777777" w:rsidR="000D7BF7" w:rsidRDefault="000D7BF7" w:rsidP="00E621CA">
      <w:pPr>
        <w:jc w:val="both"/>
        <w:rPr>
          <w:rFonts w:ascii="Calibri" w:hAnsi="Calibri" w:cs="Calibri"/>
          <w:sz w:val="22"/>
          <w:szCs w:val="22"/>
        </w:rPr>
      </w:pPr>
    </w:p>
    <w:p w14:paraId="0B58DE1E" w14:textId="77777777" w:rsidR="000D7BF7" w:rsidRDefault="000D7BF7" w:rsidP="00E621CA">
      <w:pPr>
        <w:jc w:val="both"/>
        <w:rPr>
          <w:rFonts w:ascii="Calibri" w:hAnsi="Calibri" w:cs="Calibri"/>
          <w:sz w:val="22"/>
          <w:szCs w:val="22"/>
        </w:rPr>
      </w:pPr>
    </w:p>
    <w:p w14:paraId="61DD9FA1" w14:textId="77777777" w:rsidR="000D7BF7" w:rsidRDefault="000D7BF7" w:rsidP="00E621CA">
      <w:pPr>
        <w:jc w:val="both"/>
        <w:rPr>
          <w:rFonts w:ascii="Calibri" w:hAnsi="Calibri" w:cs="Calibri"/>
          <w:sz w:val="22"/>
          <w:szCs w:val="22"/>
        </w:rPr>
      </w:pPr>
    </w:p>
    <w:p w14:paraId="4E640975" w14:textId="77777777" w:rsidR="000D7BF7" w:rsidRDefault="000D7BF7" w:rsidP="00E621CA">
      <w:pPr>
        <w:jc w:val="both"/>
        <w:rPr>
          <w:rFonts w:ascii="Calibri" w:hAnsi="Calibri" w:cs="Calibri"/>
          <w:sz w:val="22"/>
          <w:szCs w:val="22"/>
        </w:rPr>
      </w:pPr>
    </w:p>
    <w:p w14:paraId="1F73ECDE" w14:textId="77777777" w:rsidR="000D7BF7" w:rsidRDefault="000D7BF7" w:rsidP="00E621CA">
      <w:pPr>
        <w:jc w:val="both"/>
        <w:rPr>
          <w:rFonts w:ascii="Calibri" w:hAnsi="Calibri" w:cs="Calibri"/>
          <w:sz w:val="22"/>
          <w:szCs w:val="22"/>
        </w:rPr>
      </w:pPr>
    </w:p>
    <w:p w14:paraId="5D95573D" w14:textId="77777777" w:rsidR="000D7BF7" w:rsidRDefault="000D7BF7" w:rsidP="00E621CA">
      <w:pPr>
        <w:jc w:val="both"/>
        <w:rPr>
          <w:rFonts w:ascii="Calibri" w:hAnsi="Calibri" w:cs="Calibri"/>
          <w:sz w:val="22"/>
          <w:szCs w:val="22"/>
        </w:rPr>
      </w:pPr>
    </w:p>
    <w:p w14:paraId="7A544435" w14:textId="77777777" w:rsidR="000D7BF7" w:rsidRDefault="000D7BF7" w:rsidP="00E621CA">
      <w:pPr>
        <w:jc w:val="both"/>
        <w:rPr>
          <w:rFonts w:ascii="Calibri" w:hAnsi="Calibri" w:cs="Calibri"/>
          <w:sz w:val="22"/>
          <w:szCs w:val="22"/>
        </w:rPr>
      </w:pPr>
    </w:p>
    <w:p w14:paraId="1AA9BB3B" w14:textId="77777777" w:rsidR="000D7BF7" w:rsidRDefault="000D7BF7" w:rsidP="00E621CA">
      <w:pPr>
        <w:jc w:val="both"/>
        <w:rPr>
          <w:rFonts w:ascii="Calibri" w:hAnsi="Calibri" w:cs="Calibri"/>
          <w:sz w:val="22"/>
          <w:szCs w:val="22"/>
        </w:rPr>
      </w:pPr>
    </w:p>
    <w:p w14:paraId="0BE1804D" w14:textId="77777777" w:rsidR="000D7BF7" w:rsidRDefault="000D7BF7" w:rsidP="00E621CA">
      <w:pPr>
        <w:jc w:val="both"/>
        <w:rPr>
          <w:rFonts w:ascii="Calibri" w:hAnsi="Calibri" w:cs="Calibri"/>
          <w:sz w:val="22"/>
          <w:szCs w:val="22"/>
        </w:rPr>
      </w:pPr>
    </w:p>
    <w:p w14:paraId="6A5C7787" w14:textId="77777777" w:rsidR="000D7BF7" w:rsidRDefault="000D7BF7" w:rsidP="00E621CA">
      <w:pPr>
        <w:jc w:val="both"/>
        <w:rPr>
          <w:rFonts w:ascii="Calibri" w:hAnsi="Calibri" w:cs="Calibri"/>
          <w:sz w:val="22"/>
          <w:szCs w:val="22"/>
        </w:rPr>
      </w:pPr>
    </w:p>
    <w:p w14:paraId="6889964D" w14:textId="77777777" w:rsidR="000D7BF7" w:rsidRDefault="000D7BF7" w:rsidP="00E621CA">
      <w:pPr>
        <w:jc w:val="both"/>
        <w:rPr>
          <w:rFonts w:ascii="Calibri" w:hAnsi="Calibri" w:cs="Calibri"/>
          <w:sz w:val="22"/>
          <w:szCs w:val="22"/>
        </w:rPr>
      </w:pPr>
    </w:p>
    <w:p w14:paraId="201E5546" w14:textId="77777777" w:rsidR="008674FC" w:rsidRDefault="008674FC" w:rsidP="00E621CA">
      <w:pPr>
        <w:jc w:val="both"/>
        <w:rPr>
          <w:rFonts w:ascii="Calibri" w:hAnsi="Calibri" w:cs="Calibri"/>
          <w:sz w:val="22"/>
          <w:szCs w:val="22"/>
        </w:rPr>
      </w:pPr>
    </w:p>
    <w:p w14:paraId="2C295FE2" w14:textId="77777777" w:rsidR="008674FC" w:rsidRDefault="008674FC" w:rsidP="00E621CA">
      <w:pPr>
        <w:jc w:val="both"/>
        <w:rPr>
          <w:rFonts w:ascii="Calibri" w:hAnsi="Calibri" w:cs="Calibri"/>
          <w:sz w:val="22"/>
          <w:szCs w:val="22"/>
        </w:rPr>
      </w:pPr>
    </w:p>
    <w:p w14:paraId="4B16DD05" w14:textId="77777777" w:rsidR="000D7BF7" w:rsidRDefault="000D7BF7" w:rsidP="00E621CA">
      <w:pPr>
        <w:jc w:val="both"/>
        <w:rPr>
          <w:rFonts w:ascii="Calibri" w:hAnsi="Calibri" w:cs="Calibri"/>
          <w:sz w:val="22"/>
          <w:szCs w:val="22"/>
        </w:rPr>
      </w:pPr>
    </w:p>
    <w:p w14:paraId="7899BC37" w14:textId="77777777" w:rsidR="0052197E" w:rsidRDefault="0052197E" w:rsidP="00E621CA">
      <w:pPr>
        <w:jc w:val="both"/>
        <w:rPr>
          <w:rFonts w:ascii="Calibri" w:hAnsi="Calibri" w:cs="Calibri"/>
          <w:sz w:val="22"/>
          <w:szCs w:val="22"/>
        </w:rPr>
      </w:pPr>
    </w:p>
    <w:p w14:paraId="598CA619" w14:textId="77777777" w:rsidR="00325106" w:rsidRDefault="00325106" w:rsidP="00E621CA">
      <w:pPr>
        <w:jc w:val="both"/>
        <w:rPr>
          <w:rFonts w:ascii="Calibri" w:hAnsi="Calibri" w:cs="Calibri"/>
          <w:sz w:val="22"/>
          <w:szCs w:val="22"/>
        </w:rPr>
      </w:pPr>
    </w:p>
    <w:p w14:paraId="6F98EBDC" w14:textId="77777777" w:rsidR="00325106" w:rsidRDefault="00325106" w:rsidP="00E621CA">
      <w:pPr>
        <w:jc w:val="both"/>
        <w:rPr>
          <w:rFonts w:ascii="Calibri" w:hAnsi="Calibri" w:cs="Calibri"/>
          <w:sz w:val="22"/>
          <w:szCs w:val="22"/>
        </w:rPr>
      </w:pPr>
    </w:p>
    <w:p w14:paraId="7609F4C5" w14:textId="77777777" w:rsidR="00325106" w:rsidRDefault="00325106" w:rsidP="00E621CA">
      <w:pPr>
        <w:jc w:val="both"/>
        <w:rPr>
          <w:rFonts w:ascii="Calibri" w:hAnsi="Calibri" w:cs="Calibri"/>
          <w:sz w:val="22"/>
          <w:szCs w:val="22"/>
        </w:rPr>
      </w:pPr>
    </w:p>
    <w:p w14:paraId="2B2CDA9F" w14:textId="77777777" w:rsidR="00325106" w:rsidRDefault="00325106" w:rsidP="00E621CA">
      <w:pPr>
        <w:jc w:val="both"/>
        <w:rPr>
          <w:rFonts w:ascii="Calibri" w:hAnsi="Calibri" w:cs="Calibri"/>
          <w:sz w:val="22"/>
          <w:szCs w:val="22"/>
        </w:rPr>
      </w:pPr>
    </w:p>
    <w:p w14:paraId="7FB5BD3B" w14:textId="77777777" w:rsidR="00325106" w:rsidRDefault="00325106" w:rsidP="00E621CA">
      <w:pPr>
        <w:jc w:val="both"/>
        <w:rPr>
          <w:rFonts w:ascii="Calibri" w:hAnsi="Calibri" w:cs="Calibri"/>
          <w:sz w:val="22"/>
          <w:szCs w:val="22"/>
        </w:rPr>
      </w:pPr>
    </w:p>
    <w:p w14:paraId="024DCDCC" w14:textId="35F464ED" w:rsidR="00E621CA" w:rsidRPr="006600D2" w:rsidRDefault="002077AA" w:rsidP="00E621CA">
      <w:pPr>
        <w:jc w:val="both"/>
        <w:rPr>
          <w:rFonts w:asciiTheme="minorHAnsi" w:eastAsia="Calibri" w:hAnsiTheme="minorHAnsi" w:cstheme="minorHAnsi"/>
          <w:color w:val="000000" w:themeColor="text1"/>
          <w:sz w:val="22"/>
          <w:szCs w:val="22"/>
        </w:rPr>
      </w:pPr>
      <w:r w:rsidRPr="00A913DD">
        <w:rPr>
          <w:rFonts w:ascii="Calibri" w:hAnsi="Calibri" w:cs="Calibri"/>
          <w:sz w:val="22"/>
          <w:szCs w:val="22"/>
        </w:rPr>
        <w:lastRenderedPageBreak/>
        <w:t>Príloha č. 6 – Zoznam subdodávateľov</w:t>
      </w:r>
      <w:r w:rsidR="00E621CA" w:rsidRPr="00E621CA">
        <w:rPr>
          <w:rFonts w:asciiTheme="minorHAnsi" w:eastAsia="Calibri" w:hAnsiTheme="minorHAnsi" w:cstheme="minorHAnsi"/>
          <w:color w:val="000000" w:themeColor="text1"/>
          <w:sz w:val="22"/>
          <w:szCs w:val="22"/>
        </w:rPr>
        <w:t xml:space="preserve"> </w:t>
      </w:r>
    </w:p>
    <w:p w14:paraId="7DDCBE22" w14:textId="77777777" w:rsidR="00E621CA" w:rsidRPr="006600D2" w:rsidRDefault="00E621CA" w:rsidP="00E621CA">
      <w:pPr>
        <w:jc w:val="both"/>
        <w:rPr>
          <w:rFonts w:asciiTheme="minorHAnsi" w:eastAsia="Calibri" w:hAnsiTheme="minorHAnsi" w:cstheme="minorHAnsi"/>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134"/>
        <w:gridCol w:w="1530"/>
        <w:gridCol w:w="1838"/>
        <w:gridCol w:w="1928"/>
        <w:gridCol w:w="1928"/>
      </w:tblGrid>
      <w:tr w:rsidR="00E621CA" w:rsidRPr="006600D2" w14:paraId="75868B5A" w14:textId="77777777" w:rsidTr="002F1CDD">
        <w:trPr>
          <w:trHeight w:val="2600"/>
        </w:trPr>
        <w:tc>
          <w:tcPr>
            <w:tcW w:w="704" w:type="dxa"/>
            <w:vMerge w:val="restart"/>
            <w:textDirection w:val="btLr"/>
            <w:vAlign w:val="center"/>
          </w:tcPr>
          <w:p w14:paraId="187712F2" w14:textId="77777777" w:rsidR="00E621CA" w:rsidRPr="006600D2" w:rsidRDefault="00E621CA" w:rsidP="00E63B57">
            <w:pPr>
              <w:ind w:left="113" w:right="113"/>
              <w:rPr>
                <w:rFonts w:asciiTheme="minorHAnsi" w:hAnsiTheme="minorHAnsi" w:cstheme="minorHAnsi"/>
                <w:b/>
                <w:bCs/>
                <w:sz w:val="22"/>
                <w:szCs w:val="22"/>
              </w:rPr>
            </w:pPr>
            <w:r w:rsidRPr="006600D2">
              <w:rPr>
                <w:rFonts w:asciiTheme="minorHAnsi" w:hAnsiTheme="minorHAnsi" w:cstheme="minorHAnsi"/>
                <w:sz w:val="22"/>
                <w:szCs w:val="22"/>
              </w:rPr>
              <w:t>Zoznam subdodávateľov podľa zákona o registri (v tejto prílohe ďalej len „</w:t>
            </w:r>
            <w:r w:rsidRPr="006600D2">
              <w:rPr>
                <w:rFonts w:asciiTheme="minorHAnsi" w:hAnsiTheme="minorHAnsi" w:cstheme="minorHAnsi"/>
                <w:b/>
                <w:bCs/>
                <w:sz w:val="22"/>
                <w:szCs w:val="22"/>
              </w:rPr>
              <w:t>subdodávateľ</w:t>
            </w:r>
            <w:r w:rsidRPr="006600D2">
              <w:rPr>
                <w:rFonts w:asciiTheme="minorHAnsi" w:hAnsiTheme="minorHAnsi" w:cstheme="minorHAnsi"/>
                <w:sz w:val="22"/>
                <w:szCs w:val="22"/>
              </w:rPr>
              <w:t>)</w:t>
            </w:r>
          </w:p>
        </w:tc>
        <w:tc>
          <w:tcPr>
            <w:tcW w:w="1134" w:type="dxa"/>
            <w:textDirection w:val="btLr"/>
            <w:vAlign w:val="center"/>
          </w:tcPr>
          <w:p w14:paraId="2B1E8A62" w14:textId="77777777" w:rsidR="00E621CA" w:rsidRPr="006600D2" w:rsidRDefault="00E621CA" w:rsidP="00E63B57">
            <w:pPr>
              <w:ind w:left="113" w:right="113"/>
              <w:jc w:val="center"/>
              <w:rPr>
                <w:rFonts w:asciiTheme="minorHAnsi" w:hAnsiTheme="minorHAnsi" w:cstheme="minorHAnsi"/>
                <w:b/>
                <w:bCs/>
                <w:sz w:val="22"/>
                <w:szCs w:val="22"/>
              </w:rPr>
            </w:pPr>
            <w:r w:rsidRPr="006600D2">
              <w:rPr>
                <w:rFonts w:asciiTheme="minorHAnsi" w:hAnsiTheme="minorHAnsi" w:cstheme="minorHAnsi"/>
                <w:b/>
                <w:bCs/>
                <w:sz w:val="22"/>
                <w:szCs w:val="22"/>
              </w:rPr>
              <w:t>Údaj o predpokladaných finančných plneniach v prospech subdodávateľa [€]</w:t>
            </w:r>
          </w:p>
        </w:tc>
        <w:tc>
          <w:tcPr>
            <w:tcW w:w="1530" w:type="dxa"/>
            <w:textDirection w:val="btLr"/>
          </w:tcPr>
          <w:p w14:paraId="4DAF9B7B" w14:textId="77777777" w:rsidR="00E621CA" w:rsidRPr="006600D2" w:rsidRDefault="00E621CA" w:rsidP="00E63B57">
            <w:pPr>
              <w:ind w:left="113" w:right="113"/>
              <w:rPr>
                <w:rFonts w:asciiTheme="minorHAnsi" w:hAnsiTheme="minorHAnsi" w:cstheme="minorHAnsi"/>
                <w:b/>
                <w:bCs/>
                <w:sz w:val="22"/>
                <w:szCs w:val="22"/>
              </w:rPr>
            </w:pPr>
          </w:p>
        </w:tc>
        <w:tc>
          <w:tcPr>
            <w:tcW w:w="1838" w:type="dxa"/>
            <w:textDirection w:val="btLr"/>
          </w:tcPr>
          <w:p w14:paraId="64EC9B44" w14:textId="77777777" w:rsidR="00E621CA" w:rsidRPr="006600D2" w:rsidRDefault="00E621CA" w:rsidP="00E63B57">
            <w:pPr>
              <w:ind w:left="113" w:right="113"/>
              <w:rPr>
                <w:rFonts w:asciiTheme="minorHAnsi" w:hAnsiTheme="minorHAnsi" w:cstheme="minorHAnsi"/>
                <w:b/>
                <w:bCs/>
                <w:sz w:val="22"/>
                <w:szCs w:val="22"/>
              </w:rPr>
            </w:pPr>
          </w:p>
        </w:tc>
        <w:tc>
          <w:tcPr>
            <w:tcW w:w="1928" w:type="dxa"/>
            <w:textDirection w:val="btLr"/>
          </w:tcPr>
          <w:p w14:paraId="640D7AE2" w14:textId="77777777" w:rsidR="00E621CA" w:rsidRPr="006600D2" w:rsidRDefault="00E621CA" w:rsidP="00E63B57">
            <w:pPr>
              <w:ind w:left="113" w:right="113"/>
              <w:rPr>
                <w:rFonts w:asciiTheme="minorHAnsi" w:hAnsiTheme="minorHAnsi" w:cstheme="minorHAnsi"/>
                <w:b/>
                <w:bCs/>
                <w:sz w:val="22"/>
                <w:szCs w:val="22"/>
              </w:rPr>
            </w:pPr>
          </w:p>
        </w:tc>
        <w:tc>
          <w:tcPr>
            <w:tcW w:w="1928" w:type="dxa"/>
            <w:textDirection w:val="btLr"/>
          </w:tcPr>
          <w:p w14:paraId="7430219D" w14:textId="77777777" w:rsidR="00E621CA" w:rsidRPr="006600D2" w:rsidRDefault="00E621CA" w:rsidP="00E63B57">
            <w:pPr>
              <w:ind w:left="113" w:right="113"/>
              <w:rPr>
                <w:rFonts w:asciiTheme="minorHAnsi" w:hAnsiTheme="minorHAnsi" w:cstheme="minorHAnsi"/>
                <w:b/>
                <w:bCs/>
                <w:sz w:val="22"/>
                <w:szCs w:val="22"/>
              </w:rPr>
            </w:pPr>
          </w:p>
        </w:tc>
      </w:tr>
      <w:tr w:rsidR="00E621CA" w:rsidRPr="006600D2" w14:paraId="7DA8C851" w14:textId="77777777" w:rsidTr="002F1CDD">
        <w:trPr>
          <w:trHeight w:val="3388"/>
        </w:trPr>
        <w:tc>
          <w:tcPr>
            <w:tcW w:w="704" w:type="dxa"/>
            <w:vMerge/>
            <w:textDirection w:val="btLr"/>
          </w:tcPr>
          <w:p w14:paraId="459CFDB2" w14:textId="77777777" w:rsidR="00E621CA" w:rsidRPr="006600D2" w:rsidRDefault="00E621CA" w:rsidP="00E63B57">
            <w:pPr>
              <w:ind w:left="113" w:right="113"/>
              <w:rPr>
                <w:rFonts w:asciiTheme="minorHAnsi" w:hAnsiTheme="minorHAnsi" w:cstheme="minorHAnsi"/>
                <w:b/>
                <w:bCs/>
                <w:sz w:val="22"/>
                <w:szCs w:val="22"/>
              </w:rPr>
            </w:pPr>
          </w:p>
        </w:tc>
        <w:tc>
          <w:tcPr>
            <w:tcW w:w="1134" w:type="dxa"/>
            <w:textDirection w:val="btLr"/>
            <w:vAlign w:val="center"/>
          </w:tcPr>
          <w:p w14:paraId="32BD7533" w14:textId="77777777" w:rsidR="00E621CA" w:rsidRPr="006600D2" w:rsidRDefault="00E621CA" w:rsidP="00E63B57">
            <w:pPr>
              <w:ind w:left="113" w:right="113"/>
              <w:jc w:val="center"/>
              <w:rPr>
                <w:rFonts w:asciiTheme="minorHAnsi" w:hAnsiTheme="minorHAnsi" w:cstheme="minorHAnsi"/>
                <w:b/>
                <w:bCs/>
                <w:sz w:val="22"/>
                <w:szCs w:val="22"/>
              </w:rPr>
            </w:pPr>
            <w:r w:rsidRPr="006600D2">
              <w:rPr>
                <w:rFonts w:asciiTheme="minorHAnsi" w:hAnsiTheme="minorHAnsi" w:cstheme="minorHAnsi"/>
                <w:b/>
                <w:bCs/>
                <w:sz w:val="22"/>
                <w:szCs w:val="22"/>
              </w:rPr>
              <w:t>Označenie (zvyčajne obchodného) registra, v ktorom je subdodávateľ zapísaný, a číslo zápisu</w:t>
            </w:r>
          </w:p>
        </w:tc>
        <w:tc>
          <w:tcPr>
            <w:tcW w:w="1530" w:type="dxa"/>
            <w:textDirection w:val="btLr"/>
          </w:tcPr>
          <w:p w14:paraId="2945EFB5" w14:textId="77777777" w:rsidR="00E621CA" w:rsidRPr="006600D2" w:rsidRDefault="00E621CA" w:rsidP="00E63B57">
            <w:pPr>
              <w:ind w:left="113" w:right="113"/>
              <w:rPr>
                <w:rFonts w:asciiTheme="minorHAnsi" w:hAnsiTheme="minorHAnsi" w:cstheme="minorHAnsi"/>
                <w:b/>
                <w:bCs/>
                <w:sz w:val="22"/>
                <w:szCs w:val="22"/>
              </w:rPr>
            </w:pPr>
          </w:p>
        </w:tc>
        <w:tc>
          <w:tcPr>
            <w:tcW w:w="1838" w:type="dxa"/>
            <w:textDirection w:val="btLr"/>
          </w:tcPr>
          <w:p w14:paraId="7B09C5D9" w14:textId="77777777" w:rsidR="00E621CA" w:rsidRPr="006600D2" w:rsidRDefault="00E621CA" w:rsidP="00E63B57">
            <w:pPr>
              <w:ind w:left="113" w:right="113"/>
              <w:rPr>
                <w:rFonts w:asciiTheme="minorHAnsi" w:hAnsiTheme="minorHAnsi" w:cstheme="minorHAnsi"/>
                <w:b/>
                <w:bCs/>
                <w:sz w:val="22"/>
                <w:szCs w:val="22"/>
              </w:rPr>
            </w:pPr>
          </w:p>
        </w:tc>
        <w:tc>
          <w:tcPr>
            <w:tcW w:w="1928" w:type="dxa"/>
            <w:textDirection w:val="btLr"/>
          </w:tcPr>
          <w:p w14:paraId="40F80088" w14:textId="77777777" w:rsidR="00E621CA" w:rsidRPr="006600D2" w:rsidRDefault="00E621CA" w:rsidP="00E63B57">
            <w:pPr>
              <w:ind w:left="113" w:right="113"/>
              <w:rPr>
                <w:rFonts w:asciiTheme="minorHAnsi" w:hAnsiTheme="minorHAnsi" w:cstheme="minorHAnsi"/>
                <w:b/>
                <w:bCs/>
                <w:sz w:val="22"/>
                <w:szCs w:val="22"/>
              </w:rPr>
            </w:pPr>
          </w:p>
        </w:tc>
        <w:tc>
          <w:tcPr>
            <w:tcW w:w="1928" w:type="dxa"/>
            <w:textDirection w:val="btLr"/>
          </w:tcPr>
          <w:p w14:paraId="05392E10" w14:textId="77777777" w:rsidR="00E621CA" w:rsidRPr="006600D2" w:rsidRDefault="00E621CA" w:rsidP="00E63B57">
            <w:pPr>
              <w:ind w:left="113" w:right="113"/>
              <w:rPr>
                <w:rFonts w:asciiTheme="minorHAnsi" w:hAnsiTheme="minorHAnsi" w:cstheme="minorHAnsi"/>
                <w:b/>
                <w:bCs/>
                <w:sz w:val="22"/>
                <w:szCs w:val="22"/>
              </w:rPr>
            </w:pPr>
          </w:p>
        </w:tc>
      </w:tr>
      <w:tr w:rsidR="00E621CA" w:rsidRPr="006600D2" w14:paraId="43757589" w14:textId="77777777" w:rsidTr="002F1CDD">
        <w:trPr>
          <w:trHeight w:val="1692"/>
        </w:trPr>
        <w:tc>
          <w:tcPr>
            <w:tcW w:w="704" w:type="dxa"/>
            <w:vMerge/>
            <w:textDirection w:val="btLr"/>
          </w:tcPr>
          <w:p w14:paraId="4F19C795" w14:textId="77777777" w:rsidR="00E621CA" w:rsidRPr="006600D2" w:rsidRDefault="00E621CA" w:rsidP="00E63B57">
            <w:pPr>
              <w:ind w:left="113" w:right="113"/>
              <w:rPr>
                <w:rFonts w:asciiTheme="minorHAnsi" w:hAnsiTheme="minorHAnsi" w:cstheme="minorHAnsi"/>
                <w:b/>
                <w:bCs/>
                <w:sz w:val="22"/>
                <w:szCs w:val="22"/>
              </w:rPr>
            </w:pPr>
          </w:p>
        </w:tc>
        <w:tc>
          <w:tcPr>
            <w:tcW w:w="1134" w:type="dxa"/>
            <w:textDirection w:val="btLr"/>
            <w:vAlign w:val="center"/>
          </w:tcPr>
          <w:p w14:paraId="2B0A7838" w14:textId="77777777" w:rsidR="00E621CA" w:rsidRPr="006600D2" w:rsidRDefault="00E621CA" w:rsidP="00E63B57">
            <w:pPr>
              <w:ind w:left="113" w:right="113"/>
              <w:jc w:val="center"/>
              <w:rPr>
                <w:rFonts w:asciiTheme="minorHAnsi" w:hAnsiTheme="minorHAnsi" w:cstheme="minorHAnsi"/>
                <w:b/>
                <w:bCs/>
                <w:sz w:val="22"/>
                <w:szCs w:val="22"/>
              </w:rPr>
            </w:pPr>
            <w:r w:rsidRPr="006600D2">
              <w:rPr>
                <w:rFonts w:asciiTheme="minorHAnsi" w:hAnsiTheme="minorHAnsi" w:cstheme="minorHAnsi"/>
                <w:b/>
                <w:bCs/>
                <w:sz w:val="22"/>
                <w:szCs w:val="22"/>
              </w:rPr>
              <w:t>IČO subdodávateľa</w:t>
            </w:r>
          </w:p>
        </w:tc>
        <w:tc>
          <w:tcPr>
            <w:tcW w:w="1530" w:type="dxa"/>
            <w:textDirection w:val="btLr"/>
          </w:tcPr>
          <w:p w14:paraId="4BB2D50F" w14:textId="77777777" w:rsidR="00E621CA" w:rsidRPr="006600D2" w:rsidRDefault="00E621CA" w:rsidP="00E63B57">
            <w:pPr>
              <w:ind w:left="113" w:right="113"/>
              <w:rPr>
                <w:rFonts w:asciiTheme="minorHAnsi" w:hAnsiTheme="minorHAnsi" w:cstheme="minorHAnsi"/>
                <w:b/>
                <w:bCs/>
                <w:sz w:val="22"/>
                <w:szCs w:val="22"/>
              </w:rPr>
            </w:pPr>
          </w:p>
        </w:tc>
        <w:tc>
          <w:tcPr>
            <w:tcW w:w="1838" w:type="dxa"/>
            <w:textDirection w:val="btLr"/>
          </w:tcPr>
          <w:p w14:paraId="26A47CB0" w14:textId="77777777" w:rsidR="00E621CA" w:rsidRPr="006600D2" w:rsidRDefault="00E621CA" w:rsidP="00E63B57">
            <w:pPr>
              <w:ind w:left="113" w:right="113"/>
              <w:rPr>
                <w:rFonts w:asciiTheme="minorHAnsi" w:hAnsiTheme="minorHAnsi" w:cstheme="minorHAnsi"/>
                <w:b/>
                <w:bCs/>
                <w:sz w:val="22"/>
                <w:szCs w:val="22"/>
              </w:rPr>
            </w:pPr>
          </w:p>
        </w:tc>
        <w:tc>
          <w:tcPr>
            <w:tcW w:w="1928" w:type="dxa"/>
            <w:textDirection w:val="btLr"/>
          </w:tcPr>
          <w:p w14:paraId="0F50366B" w14:textId="77777777" w:rsidR="00E621CA" w:rsidRPr="006600D2" w:rsidRDefault="00E621CA" w:rsidP="00E63B57">
            <w:pPr>
              <w:ind w:left="113" w:right="113"/>
              <w:rPr>
                <w:rFonts w:asciiTheme="minorHAnsi" w:hAnsiTheme="minorHAnsi" w:cstheme="minorHAnsi"/>
                <w:b/>
                <w:bCs/>
                <w:sz w:val="22"/>
                <w:szCs w:val="22"/>
              </w:rPr>
            </w:pPr>
          </w:p>
        </w:tc>
        <w:tc>
          <w:tcPr>
            <w:tcW w:w="1928" w:type="dxa"/>
            <w:textDirection w:val="btLr"/>
          </w:tcPr>
          <w:p w14:paraId="13446F7B" w14:textId="77777777" w:rsidR="00E621CA" w:rsidRPr="006600D2" w:rsidRDefault="00E621CA" w:rsidP="00E63B57">
            <w:pPr>
              <w:ind w:left="113" w:right="113"/>
              <w:rPr>
                <w:rFonts w:asciiTheme="minorHAnsi" w:hAnsiTheme="minorHAnsi" w:cstheme="minorHAnsi"/>
                <w:b/>
                <w:bCs/>
                <w:sz w:val="22"/>
                <w:szCs w:val="22"/>
              </w:rPr>
            </w:pPr>
          </w:p>
        </w:tc>
      </w:tr>
      <w:tr w:rsidR="00E621CA" w:rsidRPr="006600D2" w14:paraId="3E88D163" w14:textId="77777777" w:rsidTr="002F1CDD">
        <w:trPr>
          <w:trHeight w:val="2965"/>
        </w:trPr>
        <w:tc>
          <w:tcPr>
            <w:tcW w:w="704" w:type="dxa"/>
            <w:vMerge/>
            <w:textDirection w:val="btLr"/>
          </w:tcPr>
          <w:p w14:paraId="0C2AD6EC" w14:textId="77777777" w:rsidR="00E621CA" w:rsidRPr="006600D2" w:rsidRDefault="00E621CA" w:rsidP="00E63B57">
            <w:pPr>
              <w:ind w:left="113" w:right="113"/>
              <w:rPr>
                <w:rFonts w:asciiTheme="minorHAnsi" w:hAnsiTheme="minorHAnsi" w:cstheme="minorHAnsi"/>
                <w:b/>
                <w:bCs/>
                <w:sz w:val="22"/>
                <w:szCs w:val="22"/>
              </w:rPr>
            </w:pPr>
          </w:p>
        </w:tc>
        <w:tc>
          <w:tcPr>
            <w:tcW w:w="1134" w:type="dxa"/>
            <w:textDirection w:val="btLr"/>
            <w:vAlign w:val="center"/>
          </w:tcPr>
          <w:p w14:paraId="6283E084" w14:textId="77777777" w:rsidR="00E621CA" w:rsidRPr="006600D2" w:rsidRDefault="00E621CA" w:rsidP="00E63B57">
            <w:pPr>
              <w:ind w:left="113" w:right="113"/>
              <w:jc w:val="center"/>
              <w:rPr>
                <w:rFonts w:asciiTheme="minorHAnsi" w:hAnsiTheme="minorHAnsi" w:cstheme="minorHAnsi"/>
                <w:b/>
                <w:bCs/>
                <w:sz w:val="22"/>
                <w:szCs w:val="22"/>
              </w:rPr>
            </w:pPr>
            <w:r w:rsidRPr="006600D2">
              <w:rPr>
                <w:rFonts w:asciiTheme="minorHAnsi" w:hAnsiTheme="minorHAnsi" w:cstheme="minorHAnsi"/>
                <w:b/>
                <w:bCs/>
                <w:sz w:val="22"/>
                <w:szCs w:val="22"/>
              </w:rPr>
              <w:t>Sídlo alebo miesto podnikania subdodávateľa</w:t>
            </w:r>
          </w:p>
        </w:tc>
        <w:tc>
          <w:tcPr>
            <w:tcW w:w="1530" w:type="dxa"/>
            <w:textDirection w:val="btLr"/>
          </w:tcPr>
          <w:p w14:paraId="78491E69" w14:textId="77777777" w:rsidR="00E621CA" w:rsidRPr="006600D2" w:rsidRDefault="00E621CA" w:rsidP="00E63B57">
            <w:pPr>
              <w:ind w:left="113" w:right="113"/>
              <w:rPr>
                <w:rFonts w:asciiTheme="minorHAnsi" w:hAnsiTheme="minorHAnsi" w:cstheme="minorHAnsi"/>
                <w:b/>
                <w:bCs/>
                <w:sz w:val="22"/>
                <w:szCs w:val="22"/>
              </w:rPr>
            </w:pPr>
          </w:p>
        </w:tc>
        <w:tc>
          <w:tcPr>
            <w:tcW w:w="1838" w:type="dxa"/>
            <w:textDirection w:val="btLr"/>
          </w:tcPr>
          <w:p w14:paraId="2820A904" w14:textId="77777777" w:rsidR="00E621CA" w:rsidRPr="006600D2" w:rsidRDefault="00E621CA" w:rsidP="00E63B57">
            <w:pPr>
              <w:ind w:left="113" w:right="113"/>
              <w:rPr>
                <w:rFonts w:asciiTheme="minorHAnsi" w:hAnsiTheme="minorHAnsi" w:cstheme="minorHAnsi"/>
                <w:b/>
                <w:bCs/>
                <w:sz w:val="22"/>
                <w:szCs w:val="22"/>
              </w:rPr>
            </w:pPr>
          </w:p>
        </w:tc>
        <w:tc>
          <w:tcPr>
            <w:tcW w:w="1928" w:type="dxa"/>
            <w:textDirection w:val="btLr"/>
          </w:tcPr>
          <w:p w14:paraId="0800D67F" w14:textId="77777777" w:rsidR="00E621CA" w:rsidRPr="006600D2" w:rsidRDefault="00E621CA" w:rsidP="00E63B57">
            <w:pPr>
              <w:ind w:left="113" w:right="113"/>
              <w:rPr>
                <w:rFonts w:asciiTheme="minorHAnsi" w:hAnsiTheme="minorHAnsi" w:cstheme="minorHAnsi"/>
                <w:b/>
                <w:bCs/>
                <w:sz w:val="22"/>
                <w:szCs w:val="22"/>
              </w:rPr>
            </w:pPr>
          </w:p>
        </w:tc>
        <w:tc>
          <w:tcPr>
            <w:tcW w:w="1928" w:type="dxa"/>
            <w:textDirection w:val="btLr"/>
          </w:tcPr>
          <w:p w14:paraId="23318A06" w14:textId="77777777" w:rsidR="00E621CA" w:rsidRPr="006600D2" w:rsidRDefault="00E621CA" w:rsidP="00E63B57">
            <w:pPr>
              <w:ind w:left="113" w:right="113"/>
              <w:rPr>
                <w:rFonts w:asciiTheme="minorHAnsi" w:hAnsiTheme="minorHAnsi" w:cstheme="minorHAnsi"/>
                <w:b/>
                <w:bCs/>
                <w:sz w:val="22"/>
                <w:szCs w:val="22"/>
              </w:rPr>
            </w:pPr>
          </w:p>
        </w:tc>
      </w:tr>
      <w:tr w:rsidR="00E621CA" w:rsidRPr="006600D2" w14:paraId="70D24DE2" w14:textId="77777777" w:rsidTr="002F1CDD">
        <w:trPr>
          <w:trHeight w:val="2282"/>
        </w:trPr>
        <w:tc>
          <w:tcPr>
            <w:tcW w:w="704" w:type="dxa"/>
            <w:vMerge/>
            <w:textDirection w:val="btLr"/>
          </w:tcPr>
          <w:p w14:paraId="21D58833" w14:textId="77777777" w:rsidR="00E621CA" w:rsidRPr="006600D2" w:rsidRDefault="00E621CA" w:rsidP="00E63B57">
            <w:pPr>
              <w:ind w:left="113" w:right="113"/>
              <w:rPr>
                <w:rFonts w:asciiTheme="minorHAnsi" w:hAnsiTheme="minorHAnsi" w:cstheme="minorHAnsi"/>
                <w:b/>
                <w:bCs/>
                <w:sz w:val="22"/>
                <w:szCs w:val="22"/>
              </w:rPr>
            </w:pPr>
          </w:p>
        </w:tc>
        <w:tc>
          <w:tcPr>
            <w:tcW w:w="1134" w:type="dxa"/>
            <w:textDirection w:val="btLr"/>
            <w:vAlign w:val="center"/>
          </w:tcPr>
          <w:p w14:paraId="17D6E013" w14:textId="77777777" w:rsidR="00E621CA" w:rsidRPr="006600D2" w:rsidRDefault="00E621CA" w:rsidP="00E63B57">
            <w:pPr>
              <w:ind w:left="113" w:right="113"/>
              <w:jc w:val="center"/>
              <w:rPr>
                <w:rFonts w:asciiTheme="minorHAnsi" w:hAnsiTheme="minorHAnsi" w:cstheme="minorHAnsi"/>
                <w:b/>
                <w:bCs/>
                <w:sz w:val="22"/>
                <w:szCs w:val="22"/>
              </w:rPr>
            </w:pPr>
            <w:r w:rsidRPr="006600D2">
              <w:rPr>
                <w:rFonts w:asciiTheme="minorHAnsi" w:hAnsiTheme="minorHAnsi" w:cstheme="minorHAnsi"/>
                <w:b/>
                <w:bCs/>
                <w:sz w:val="22"/>
                <w:szCs w:val="22"/>
              </w:rPr>
              <w:t>Obchodné meno subdodávateľa</w:t>
            </w:r>
          </w:p>
        </w:tc>
        <w:tc>
          <w:tcPr>
            <w:tcW w:w="1530" w:type="dxa"/>
            <w:textDirection w:val="btLr"/>
          </w:tcPr>
          <w:p w14:paraId="295F00AF" w14:textId="77777777" w:rsidR="00E621CA" w:rsidRPr="006600D2" w:rsidRDefault="00E621CA" w:rsidP="00E63B57">
            <w:pPr>
              <w:ind w:left="113" w:right="113"/>
              <w:rPr>
                <w:rFonts w:asciiTheme="minorHAnsi" w:hAnsiTheme="minorHAnsi" w:cstheme="minorHAnsi"/>
                <w:b/>
                <w:bCs/>
                <w:sz w:val="22"/>
                <w:szCs w:val="22"/>
              </w:rPr>
            </w:pPr>
          </w:p>
        </w:tc>
        <w:tc>
          <w:tcPr>
            <w:tcW w:w="1838" w:type="dxa"/>
            <w:textDirection w:val="btLr"/>
          </w:tcPr>
          <w:p w14:paraId="3CAA13DD" w14:textId="77777777" w:rsidR="00E621CA" w:rsidRPr="006600D2" w:rsidRDefault="00E621CA" w:rsidP="00E63B57">
            <w:pPr>
              <w:ind w:left="113" w:right="113"/>
              <w:rPr>
                <w:rFonts w:asciiTheme="minorHAnsi" w:hAnsiTheme="minorHAnsi" w:cstheme="minorHAnsi"/>
                <w:b/>
                <w:bCs/>
                <w:sz w:val="22"/>
                <w:szCs w:val="22"/>
              </w:rPr>
            </w:pPr>
          </w:p>
        </w:tc>
        <w:tc>
          <w:tcPr>
            <w:tcW w:w="1928" w:type="dxa"/>
            <w:textDirection w:val="btLr"/>
          </w:tcPr>
          <w:p w14:paraId="63C8DA67" w14:textId="77777777" w:rsidR="00E621CA" w:rsidRPr="006600D2" w:rsidRDefault="00E621CA" w:rsidP="00E63B57">
            <w:pPr>
              <w:ind w:left="113" w:right="113"/>
              <w:rPr>
                <w:rFonts w:asciiTheme="minorHAnsi" w:hAnsiTheme="minorHAnsi" w:cstheme="minorHAnsi"/>
                <w:b/>
                <w:bCs/>
                <w:sz w:val="22"/>
                <w:szCs w:val="22"/>
              </w:rPr>
            </w:pPr>
          </w:p>
        </w:tc>
        <w:tc>
          <w:tcPr>
            <w:tcW w:w="1928" w:type="dxa"/>
            <w:textDirection w:val="btLr"/>
          </w:tcPr>
          <w:p w14:paraId="2B6F8872" w14:textId="77777777" w:rsidR="00E621CA" w:rsidRPr="006600D2" w:rsidRDefault="00E621CA" w:rsidP="00E63B57">
            <w:pPr>
              <w:ind w:left="113" w:right="113"/>
              <w:rPr>
                <w:rFonts w:asciiTheme="minorHAnsi" w:hAnsiTheme="minorHAnsi" w:cstheme="minorHAnsi"/>
                <w:b/>
                <w:bCs/>
                <w:sz w:val="22"/>
                <w:szCs w:val="22"/>
              </w:rPr>
            </w:pPr>
          </w:p>
        </w:tc>
      </w:tr>
    </w:tbl>
    <w:p w14:paraId="4F02DA73" w14:textId="77777777" w:rsidR="00E621CA" w:rsidRPr="002F1CDD" w:rsidRDefault="00E621CA" w:rsidP="00E621CA">
      <w:pPr>
        <w:rPr>
          <w:rFonts w:ascii="Calibri" w:hAnsi="Calibri" w:cs="Calibri"/>
          <w:sz w:val="22"/>
          <w:szCs w:val="22"/>
        </w:rPr>
      </w:pPr>
    </w:p>
    <w:p w14:paraId="66835302" w14:textId="3B8357A7" w:rsidR="002077AA" w:rsidRPr="00A913DD" w:rsidRDefault="002077AA" w:rsidP="000D7BF7">
      <w:pPr>
        <w:rPr>
          <w:rFonts w:ascii="Calibri" w:hAnsi="Calibri" w:cs="Calibri"/>
          <w:sz w:val="22"/>
          <w:szCs w:val="22"/>
        </w:rPr>
      </w:pPr>
    </w:p>
    <w:p w14:paraId="5D724D0C" w14:textId="77777777" w:rsidR="00325106" w:rsidRDefault="00325106" w:rsidP="000D7BF7">
      <w:pPr>
        <w:rPr>
          <w:rFonts w:ascii="Calibri" w:hAnsi="Calibri" w:cs="Calibri"/>
          <w:sz w:val="22"/>
          <w:szCs w:val="22"/>
        </w:rPr>
      </w:pPr>
    </w:p>
    <w:p w14:paraId="4ABF1ED3" w14:textId="275DD35D" w:rsidR="00226EAF" w:rsidRPr="0046319A" w:rsidRDefault="00325106" w:rsidP="00226EAF">
      <w:pPr>
        <w:pStyle w:val="Odsekzoznamu"/>
        <w:tabs>
          <w:tab w:val="left" w:pos="284"/>
        </w:tabs>
        <w:ind w:left="0"/>
        <w:textAlignment w:val="baseline"/>
        <w:rPr>
          <w:rFonts w:ascii="Calibri" w:hAnsi="Calibri" w:cs="Calibri"/>
          <w:sz w:val="22"/>
          <w:szCs w:val="22"/>
        </w:rPr>
      </w:pPr>
      <w:r>
        <w:rPr>
          <w:rFonts w:ascii="Calibri" w:hAnsi="Calibri" w:cs="Calibri"/>
          <w:sz w:val="22"/>
          <w:szCs w:val="22"/>
        </w:rPr>
        <w:lastRenderedPageBreak/>
        <w:t xml:space="preserve">Príloha č. </w:t>
      </w:r>
      <w:r w:rsidR="00226EAF">
        <w:rPr>
          <w:rFonts w:ascii="Calibri" w:hAnsi="Calibri" w:cs="Calibri"/>
          <w:sz w:val="22"/>
          <w:szCs w:val="22"/>
        </w:rPr>
        <w:t xml:space="preserve">7 - </w:t>
      </w:r>
      <w:r w:rsidR="00226EAF" w:rsidRPr="0046319A">
        <w:rPr>
          <w:rFonts w:ascii="Calibri" w:hAnsi="Calibri" w:cs="Calibri"/>
          <w:sz w:val="22"/>
          <w:szCs w:val="22"/>
        </w:rPr>
        <w:t>OSOBITNÉ USTANOVENIA</w:t>
      </w:r>
      <w:r w:rsidR="00226EAF">
        <w:rPr>
          <w:rFonts w:ascii="Calibri" w:hAnsi="Calibri" w:cs="Calibri"/>
          <w:sz w:val="22"/>
          <w:szCs w:val="22"/>
        </w:rPr>
        <w:t xml:space="preserve"> BOZP a PO</w:t>
      </w:r>
    </w:p>
    <w:p w14:paraId="61FB35E7" w14:textId="210E50C8" w:rsidR="00325106" w:rsidRPr="006B180A" w:rsidRDefault="00325106" w:rsidP="000D7BF7">
      <w:pPr>
        <w:rPr>
          <w:rFonts w:ascii="Calibri" w:hAnsi="Calibri" w:cs="Calibri"/>
          <w:sz w:val="22"/>
          <w:szCs w:val="22"/>
        </w:rPr>
      </w:pPr>
    </w:p>
    <w:p w14:paraId="7267030F" w14:textId="77777777" w:rsidR="006B180A" w:rsidRPr="002F1CDD" w:rsidRDefault="006B180A" w:rsidP="00226EAF">
      <w:pPr>
        <w:pStyle w:val="Odsekzoznamu"/>
        <w:tabs>
          <w:tab w:val="left" w:pos="284"/>
        </w:tabs>
        <w:ind w:left="0"/>
        <w:textAlignment w:val="baseline"/>
        <w:rPr>
          <w:rFonts w:ascii="Calibri" w:hAnsi="Calibri" w:cs="Calibri"/>
        </w:rPr>
      </w:pPr>
      <w:r w:rsidRPr="002F1CDD">
        <w:rPr>
          <w:rFonts w:ascii="Calibri" w:hAnsi="Calibri" w:cs="Calibri"/>
        </w:rPr>
        <w:t>OSOBITNÉ USTANOVENIA</w:t>
      </w:r>
    </w:p>
    <w:p w14:paraId="74ED4D5C" w14:textId="77777777" w:rsidR="006B180A" w:rsidRPr="002F1CDD" w:rsidRDefault="006B180A" w:rsidP="00226EAF">
      <w:pPr>
        <w:pStyle w:val="Odsekzoznamu"/>
        <w:numPr>
          <w:ilvl w:val="0"/>
          <w:numId w:val="52"/>
        </w:numPr>
        <w:tabs>
          <w:tab w:val="left" w:pos="284"/>
        </w:tabs>
        <w:ind w:left="0" w:firstLine="0"/>
        <w:contextualSpacing/>
        <w:jc w:val="both"/>
        <w:textAlignment w:val="baseline"/>
        <w:rPr>
          <w:rFonts w:ascii="Calibri" w:hAnsi="Calibri" w:cs="Calibri"/>
        </w:rPr>
      </w:pPr>
      <w:r w:rsidRPr="002F1CDD">
        <w:rPr>
          <w:rFonts w:ascii="Calibri" w:hAnsi="Calibri" w:cs="Calibri"/>
        </w:rPr>
        <w:t xml:space="preserve">Pri plnení tejto zmluvy sa zhotoviteľ zaväzuje dodržiavať právne predpisy a plniť úlohy na úseku bezpečnosti a ochrany zdravia pri práci (ďalej len „BOZP“) a ochrany pred požiarmi na účely predchádzania vzniku požiarov a zabezpečenia podmienok na účinné zdolávanie požiarov (ďalej len „OPP“) v sídle, priestoroch, objektoch a na pracoviskách objednávateľa, v ktorých sa bude plniť táto zmluva, (ďalej len „pracovisko/stavenisko“). Pracoviskom/staveniskom sa rozumie aj iné miesto, na ktorom sa bude plniť táto zmluva; v takom prípade sa povinnosti zmluvných strán podľa tohto článku týkajúce sa pracoviska/staveniska uplatňujú primerane. </w:t>
      </w:r>
    </w:p>
    <w:p w14:paraId="4EBDA673" w14:textId="77777777" w:rsidR="006B180A" w:rsidRPr="002F1CDD" w:rsidRDefault="006B180A" w:rsidP="00226EAF">
      <w:pPr>
        <w:pStyle w:val="Odsekzoznamu"/>
        <w:tabs>
          <w:tab w:val="left" w:pos="284"/>
        </w:tabs>
        <w:ind w:left="0"/>
        <w:jc w:val="both"/>
        <w:textAlignment w:val="baseline"/>
        <w:rPr>
          <w:rFonts w:ascii="Calibri" w:hAnsi="Calibri" w:cs="Calibri"/>
        </w:rPr>
      </w:pPr>
    </w:p>
    <w:p w14:paraId="5CA7767F" w14:textId="77777777" w:rsidR="006B180A" w:rsidRPr="002F1CDD" w:rsidRDefault="006B180A" w:rsidP="00226EAF">
      <w:pPr>
        <w:pStyle w:val="Odsekzoznamu"/>
        <w:numPr>
          <w:ilvl w:val="0"/>
          <w:numId w:val="52"/>
        </w:numPr>
        <w:ind w:left="0" w:firstLine="0"/>
        <w:contextualSpacing/>
        <w:jc w:val="both"/>
        <w:textAlignment w:val="baseline"/>
        <w:rPr>
          <w:rFonts w:ascii="Calibri" w:hAnsi="Calibri" w:cs="Calibri"/>
        </w:rPr>
      </w:pPr>
      <w:r w:rsidRPr="002F1CDD">
        <w:rPr>
          <w:rFonts w:ascii="Calibri" w:hAnsi="Calibri" w:cs="Calibri"/>
        </w:rPr>
        <w:t>Bez odovzdania a prevzatia pracoviska/staveniska potvrdeného písomným protokolom/záznamom zhotoviteľ nesmie začať vykonávať stavebné práce týkajúce sa diela.</w:t>
      </w:r>
    </w:p>
    <w:p w14:paraId="1F79D57C" w14:textId="77777777" w:rsidR="006B180A" w:rsidRPr="002F1CDD" w:rsidRDefault="006B180A" w:rsidP="00226EAF">
      <w:pPr>
        <w:jc w:val="both"/>
        <w:textAlignment w:val="baseline"/>
        <w:rPr>
          <w:rFonts w:ascii="Calibri" w:hAnsi="Calibri" w:cs="Calibri"/>
        </w:rPr>
      </w:pPr>
      <w:r w:rsidRPr="002F1CDD">
        <w:rPr>
          <w:rFonts w:ascii="Calibri" w:hAnsi="Calibri" w:cs="Calibri"/>
        </w:rPr>
        <w:t>O odovzdaní a prevzatí pracoviska/staveniska a zmluvné strany spíšu písomný protokol v dvoch (2) vyhotoveniach, po jednom (1) vyhotovení pre každú zmluvnú stranu, v ktorom uvedú najmä:</w:t>
      </w:r>
    </w:p>
    <w:p w14:paraId="1FFFA661" w14:textId="77777777" w:rsidR="006B180A" w:rsidRPr="002F1CDD" w:rsidRDefault="006B180A" w:rsidP="00226EAF">
      <w:pPr>
        <w:jc w:val="both"/>
        <w:textAlignment w:val="baseline"/>
        <w:rPr>
          <w:rFonts w:ascii="Calibri" w:hAnsi="Calibri" w:cs="Calibri"/>
        </w:rPr>
      </w:pPr>
      <w:r w:rsidRPr="002F1CDD">
        <w:rPr>
          <w:rFonts w:ascii="Calibri" w:hAnsi="Calibri" w:cs="Calibri"/>
        </w:rPr>
        <w:t>a) stav, v akom sa pracovisko/stavenisko nachádza v deň odovzdania a prevzatia,</w:t>
      </w:r>
    </w:p>
    <w:p w14:paraId="2D9E90C9" w14:textId="77777777" w:rsidR="006B180A" w:rsidRPr="002F1CDD" w:rsidRDefault="006B180A" w:rsidP="00226EAF">
      <w:pPr>
        <w:jc w:val="both"/>
        <w:textAlignment w:val="baseline"/>
        <w:rPr>
          <w:rFonts w:ascii="Calibri" w:hAnsi="Calibri" w:cs="Calibri"/>
        </w:rPr>
      </w:pPr>
      <w:r w:rsidRPr="002F1CDD">
        <w:rPr>
          <w:rFonts w:ascii="Calibri" w:hAnsi="Calibri" w:cs="Calibri"/>
        </w:rPr>
        <w:t>b) zoznam zariadenia a jeho stav, ak sa v/na pracovisku/stavenisku nachádza,</w:t>
      </w:r>
    </w:p>
    <w:p w14:paraId="372535AE" w14:textId="77777777" w:rsidR="006B180A" w:rsidRPr="002F1CDD" w:rsidRDefault="006B180A" w:rsidP="00226EAF">
      <w:pPr>
        <w:jc w:val="both"/>
        <w:textAlignment w:val="baseline"/>
        <w:rPr>
          <w:rFonts w:ascii="Calibri" w:hAnsi="Calibri" w:cs="Calibri"/>
        </w:rPr>
      </w:pPr>
      <w:r w:rsidRPr="002F1CDD">
        <w:rPr>
          <w:rFonts w:ascii="Calibri" w:hAnsi="Calibri" w:cs="Calibri"/>
        </w:rPr>
        <w:t>c) zoznam podmienok pre prevzatie pracoviska/staveniska (napr. bankové záruky, poistné zmluvy, dokumentácia vypracovaná zhotoviteľom pred prevzatím staveniska a pod.) s vyhodnotením ich splnenia,</w:t>
      </w:r>
    </w:p>
    <w:p w14:paraId="298912B4" w14:textId="77777777" w:rsidR="006B180A" w:rsidRPr="002F1CDD" w:rsidRDefault="006B180A" w:rsidP="00226EAF">
      <w:pPr>
        <w:jc w:val="both"/>
        <w:textAlignment w:val="baseline"/>
        <w:rPr>
          <w:rFonts w:ascii="Calibri" w:hAnsi="Calibri" w:cs="Calibri"/>
        </w:rPr>
      </w:pPr>
      <w:r w:rsidRPr="002F1CDD">
        <w:rPr>
          <w:rFonts w:ascii="Calibri" w:hAnsi="Calibri" w:cs="Calibri"/>
        </w:rPr>
        <w:t>d) miesto a dátum spísania protokolu,</w:t>
      </w:r>
    </w:p>
    <w:p w14:paraId="0A9F499A" w14:textId="77777777" w:rsidR="006B180A" w:rsidRPr="002F1CDD" w:rsidRDefault="006B180A" w:rsidP="00226EAF">
      <w:pPr>
        <w:jc w:val="both"/>
        <w:textAlignment w:val="baseline"/>
        <w:rPr>
          <w:rFonts w:ascii="Calibri" w:hAnsi="Calibri" w:cs="Calibri"/>
        </w:rPr>
      </w:pPr>
      <w:r w:rsidRPr="002F1CDD">
        <w:rPr>
          <w:rFonts w:ascii="Calibri" w:hAnsi="Calibri" w:cs="Calibri"/>
        </w:rPr>
        <w:t>e) podpis objednávateľa a zhotoviteľa.</w:t>
      </w:r>
    </w:p>
    <w:p w14:paraId="1BD753FE" w14:textId="77777777" w:rsidR="006B180A" w:rsidRPr="002F1CDD" w:rsidRDefault="006B180A" w:rsidP="00226EAF">
      <w:pPr>
        <w:jc w:val="both"/>
        <w:textAlignment w:val="baseline"/>
        <w:rPr>
          <w:rFonts w:ascii="Calibri" w:hAnsi="Calibri" w:cs="Calibri"/>
        </w:rPr>
      </w:pPr>
    </w:p>
    <w:p w14:paraId="2EBDEFD8" w14:textId="77777777" w:rsidR="006B180A" w:rsidRPr="002F1CDD" w:rsidRDefault="006B180A" w:rsidP="00226EAF">
      <w:pPr>
        <w:pStyle w:val="Odsekzoznamu"/>
        <w:numPr>
          <w:ilvl w:val="0"/>
          <w:numId w:val="52"/>
        </w:numPr>
        <w:ind w:left="0" w:firstLine="0"/>
        <w:contextualSpacing/>
        <w:jc w:val="both"/>
        <w:textAlignment w:val="baseline"/>
        <w:rPr>
          <w:rFonts w:ascii="Calibri" w:hAnsi="Calibri" w:cs="Calibri"/>
        </w:rPr>
      </w:pPr>
      <w:r w:rsidRPr="002F1CDD">
        <w:rPr>
          <w:rFonts w:ascii="Calibri" w:hAnsi="Calibri" w:cs="Calibri"/>
        </w:rPr>
        <w:t>Za vytvorenie podmienok na zaistenie BOZP, OPP zabezpečenie vecí/materiálov pred odcudzením/zničením/poškodením, udržiavanie čistoty a poriadku, vybavenie pracoviska/staveniska na bezpečný výkon práce za účelom plnenia tejto zmluvy a dodržiavanie všeobecne záväzných právnych predpisov, ako aj technických noriem (aj keď nie sú všeobecne záväzné) pri plnení tejto zmluvy na pracovisku/stavenisku zodpovedá v plnom rozsahu a výlučne zhotoviteľ.</w:t>
      </w:r>
    </w:p>
    <w:p w14:paraId="47A710A1" w14:textId="77777777" w:rsidR="006B180A" w:rsidRPr="002F1CDD" w:rsidRDefault="006B180A" w:rsidP="00226EAF">
      <w:pPr>
        <w:jc w:val="both"/>
        <w:textAlignment w:val="baseline"/>
        <w:rPr>
          <w:rFonts w:ascii="Calibri" w:hAnsi="Calibri" w:cs="Calibri"/>
        </w:rPr>
      </w:pPr>
    </w:p>
    <w:p w14:paraId="6F35BE30" w14:textId="77777777" w:rsidR="006B180A" w:rsidRPr="002F1CDD" w:rsidRDefault="006B180A" w:rsidP="00226EAF">
      <w:pPr>
        <w:jc w:val="both"/>
        <w:textAlignment w:val="baseline"/>
        <w:rPr>
          <w:rFonts w:ascii="Calibri" w:hAnsi="Calibri" w:cs="Calibri"/>
        </w:rPr>
      </w:pPr>
      <w:r w:rsidRPr="002F1CDD">
        <w:rPr>
          <w:rFonts w:ascii="Calibri" w:hAnsi="Calibri" w:cs="Calibri"/>
        </w:rPr>
        <w:t>4.</w:t>
      </w:r>
      <w:r w:rsidRPr="002F1CDD">
        <w:rPr>
          <w:rFonts w:ascii="Calibri" w:hAnsi="Calibri" w:cs="Calibri"/>
        </w:rPr>
        <w:tab/>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„zamestnanci“).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7BCE1F23" w14:textId="77777777" w:rsidR="006B180A" w:rsidRPr="002F1CDD" w:rsidRDefault="006B180A" w:rsidP="00226EAF">
      <w:pPr>
        <w:jc w:val="both"/>
        <w:textAlignment w:val="baseline"/>
        <w:rPr>
          <w:rFonts w:ascii="Calibri" w:hAnsi="Calibri" w:cs="Calibri"/>
        </w:rPr>
      </w:pPr>
    </w:p>
    <w:p w14:paraId="2D8D6A8A" w14:textId="77777777" w:rsidR="006B180A" w:rsidRPr="002F1CDD" w:rsidRDefault="006B180A" w:rsidP="00226EAF">
      <w:pPr>
        <w:jc w:val="both"/>
        <w:textAlignment w:val="baseline"/>
        <w:rPr>
          <w:rFonts w:ascii="Calibri" w:hAnsi="Calibri" w:cs="Calibri"/>
        </w:rPr>
      </w:pPr>
      <w:r w:rsidRPr="002F1CDD">
        <w:rPr>
          <w:rFonts w:ascii="Calibri" w:hAnsi="Calibri" w:cs="Calibri"/>
        </w:rPr>
        <w:t>5.</w:t>
      </w:r>
      <w:r w:rsidRPr="002F1CDD">
        <w:rPr>
          <w:rFonts w:ascii="Calibri" w:hAnsi="Calibri" w:cs="Calibri"/>
        </w:rPr>
        <w:tab/>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OPP a ktoré sa vzťahujú všeobecne na zamestnancov a na nimi vykonávané práce na pracovisku/stavenisku pri plnení tejto zmluvy, o opatreniach a postupe v prípade poškodenia zdravia vrátane poskytnutia prvej pomoci, ako aj o opatreniach a postupe v prípade zdolávania požiaru, záchranných prác a evakuácie, a preukázateľne ich poučiť o pokynoch na zaistenie BOZP, OPP  platných pre pracovisko/stavenisko (ďalej len „preškolenie“). Za účelom preškolenia objednávateľ poskytol zhotoviteľovi písomné informácie a pokyny na zaistenie BOZP, OPP  platné pre pracovisko/stavenisko, čo zhotoviteľ potvrdzuje podpisom tejto zmluvy. V prípade, že na pracovisku/stavenisku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zhotoviteľa a týchto osôb na prevencii, príprave a vykonávaní opatrení na zaistenie bezpečnosti a ochrany zdravia pri práci, koordinácia činností a vzájomná informovanosť, inak práce na pracovisku/stavenisku nie je zhotoviteľ oprávnený vykonávať. Jedno vyhotovenie podpísanej dohody je zhotoviteľ povinný bez zbytočného odkladu doručiť</w:t>
      </w:r>
    </w:p>
    <w:p w14:paraId="253D0E78" w14:textId="77777777" w:rsidR="006B180A" w:rsidRPr="002F1CDD" w:rsidRDefault="006B180A" w:rsidP="00226EAF">
      <w:pPr>
        <w:jc w:val="both"/>
        <w:textAlignment w:val="baseline"/>
        <w:rPr>
          <w:rFonts w:ascii="Calibri" w:hAnsi="Calibri" w:cs="Calibri"/>
        </w:rPr>
      </w:pPr>
    </w:p>
    <w:p w14:paraId="3260DF5F" w14:textId="77777777" w:rsidR="006B180A" w:rsidRPr="002F1CDD" w:rsidRDefault="006B180A" w:rsidP="00226EAF">
      <w:pPr>
        <w:jc w:val="both"/>
        <w:textAlignment w:val="baseline"/>
        <w:rPr>
          <w:rFonts w:ascii="Calibri" w:hAnsi="Calibri" w:cs="Calibri"/>
        </w:rPr>
      </w:pPr>
      <w:r w:rsidRPr="002F1CDD">
        <w:rPr>
          <w:rFonts w:ascii="Calibri" w:hAnsi="Calibri" w:cs="Calibri"/>
        </w:rPr>
        <w:t>6.</w:t>
      </w:r>
      <w:r w:rsidRPr="002F1CDD">
        <w:rPr>
          <w:rFonts w:ascii="Calibri" w:hAnsi="Calibri" w:cs="Calibri"/>
        </w:rPr>
        <w:tab/>
        <w:t>Po prevzatí pracoviska/staveniska zhotoviteľom platí, že pracovisko/stavenisko je náležite zabezpečené a vybavené na bezpečný výkon práce za účelom plnenia tejto zmluvy, zhotoviteľ dostal potrebné a dostatočné informácie a pokyny na zaistenie BOZP, OPP  platné pre pracovisko/stavenisko a že plnenie žiadnych ďalších povinností na úseku BOZP, OPP sa zo strany objednávateľa nevyžaduje. Zhotoviteľ je povinný písomne uplatňovať u objednávateľa nedostatky týkajúce sa BOZP, OPP, ktoré sa vyskytnú neskôr pri plnení tejto zmluvy, za odstránenie ktorých zodpovedá objednávateľ.</w:t>
      </w:r>
    </w:p>
    <w:p w14:paraId="496607D1" w14:textId="77777777" w:rsidR="006B180A" w:rsidRPr="002F1CDD" w:rsidRDefault="006B180A" w:rsidP="00226EAF">
      <w:pPr>
        <w:jc w:val="both"/>
        <w:textAlignment w:val="baseline"/>
        <w:rPr>
          <w:rFonts w:ascii="Calibri" w:hAnsi="Calibri" w:cs="Calibri"/>
        </w:rPr>
      </w:pPr>
    </w:p>
    <w:p w14:paraId="6A46C1A1" w14:textId="77777777" w:rsidR="006B180A" w:rsidRPr="002F1CDD" w:rsidRDefault="006B180A" w:rsidP="00226EAF">
      <w:pPr>
        <w:jc w:val="both"/>
        <w:textAlignment w:val="baseline"/>
        <w:rPr>
          <w:rFonts w:ascii="Calibri" w:hAnsi="Calibri" w:cs="Calibri"/>
        </w:rPr>
      </w:pPr>
      <w:r w:rsidRPr="002F1CDD">
        <w:rPr>
          <w:rFonts w:ascii="Calibri" w:hAnsi="Calibri" w:cs="Calibri"/>
        </w:rPr>
        <w:lastRenderedPageBreak/>
        <w:t>7.</w:t>
      </w:r>
      <w:r w:rsidRPr="002F1CDD">
        <w:rPr>
          <w:rFonts w:ascii="Calibri" w:hAnsi="Calibri" w:cs="Calibri"/>
        </w:rPr>
        <w:tab/>
        <w:t>Objednávateľ nie je povinný zabezpečovať zamestnancom sprevádzanie na pracovisku/stavenisku. Objednávateľ je na základe svojho rozhodnutia oprávnený vystaviť zamestnancom bezdotykové identifikačné karty, ktoré ich budú oprávňovať na vstup a pohyb na pracovisku/stavenisku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pracovisku/stavenisku. Po splnení/ukončení tejto zmluvy je zhotoviteľ povinný do 3 dní bezdotykové identifikačné karty vrátiť objednávateľovi. V prípade porušenia tejto povinnosti je objednávateľ oprávnený požadovať od zhotoviteľa zmluvnú pokutu vo výške 67,- EUR za každú nevrátenú bezdotykovú identifikačnú kartu v stanovenej lehote.</w:t>
      </w:r>
    </w:p>
    <w:p w14:paraId="377F1C20" w14:textId="77777777" w:rsidR="006B180A" w:rsidRPr="002F1CDD" w:rsidRDefault="006B180A" w:rsidP="00226EAF">
      <w:pPr>
        <w:jc w:val="both"/>
        <w:textAlignment w:val="baseline"/>
        <w:rPr>
          <w:rFonts w:ascii="Calibri" w:hAnsi="Calibri" w:cs="Calibri"/>
        </w:rPr>
      </w:pPr>
    </w:p>
    <w:p w14:paraId="2266BAEA" w14:textId="77777777" w:rsidR="006B180A" w:rsidRPr="002F1CDD" w:rsidRDefault="006B180A" w:rsidP="00226EAF">
      <w:pPr>
        <w:jc w:val="both"/>
        <w:textAlignment w:val="baseline"/>
        <w:rPr>
          <w:rFonts w:ascii="Calibri" w:hAnsi="Calibri" w:cs="Calibri"/>
        </w:rPr>
      </w:pPr>
      <w:r w:rsidRPr="002F1CDD">
        <w:rPr>
          <w:rFonts w:ascii="Calibri" w:hAnsi="Calibri" w:cs="Calibri"/>
        </w:rPr>
        <w:t>8.</w:t>
      </w:r>
      <w:r w:rsidRPr="002F1CDD">
        <w:rPr>
          <w:rFonts w:ascii="Calibri" w:hAnsi="Calibri" w:cs="Calibri"/>
        </w:rPr>
        <w:tab/>
        <w:t>Zamestnanci nesmú na pracovisku/stavenisku požívať alkoholické nápoje, omamné látky, psychotropné látky alebo prípravky a plniť túto zmluvu pod ich vplyvom. Ďalej musia dodržiavať zákaz fajčenia a musia používať a nosiť osobné ochranné pracovné pomôcky a prostriedky.</w:t>
      </w:r>
    </w:p>
    <w:p w14:paraId="5A1D5AD4" w14:textId="77777777" w:rsidR="006B180A" w:rsidRPr="002F1CDD" w:rsidRDefault="006B180A" w:rsidP="00226EAF">
      <w:pPr>
        <w:jc w:val="both"/>
        <w:textAlignment w:val="baseline"/>
        <w:rPr>
          <w:rFonts w:ascii="Calibri" w:hAnsi="Calibri" w:cs="Calibri"/>
        </w:rPr>
      </w:pPr>
    </w:p>
    <w:p w14:paraId="33325D38" w14:textId="77777777" w:rsidR="006B180A" w:rsidRPr="002F1CDD" w:rsidRDefault="006B180A" w:rsidP="00226EAF">
      <w:pPr>
        <w:jc w:val="both"/>
        <w:textAlignment w:val="baseline"/>
        <w:rPr>
          <w:rFonts w:ascii="Calibri" w:hAnsi="Calibri" w:cs="Calibri"/>
        </w:rPr>
      </w:pPr>
      <w:r w:rsidRPr="002F1CDD">
        <w:rPr>
          <w:rFonts w:ascii="Calibri" w:hAnsi="Calibri" w:cs="Calibri"/>
        </w:rPr>
        <w:t>9.</w:t>
      </w:r>
      <w:r w:rsidRPr="002F1CDD">
        <w:rPr>
          <w:rFonts w:ascii="Calibri" w:hAnsi="Calibri" w:cs="Calibri"/>
        </w:rPr>
        <w:tab/>
        <w:t>Zhotoviteľ je povinný ihneď oznámiť objednávateľovi vznik každého pracovného úrazu zamestnanca, ku ktorému dôjde na pracovisku/stavenisku. Ďalšie povinnosti zhotoviteľa na úseku BOZP sú uvedené v prílohe tejto zmluvy Podmienky bezpečného výkonu prác.</w:t>
      </w:r>
    </w:p>
    <w:p w14:paraId="2E2EFDE5" w14:textId="77777777" w:rsidR="006B180A" w:rsidRPr="002F1CDD" w:rsidRDefault="006B180A" w:rsidP="00226EAF">
      <w:pPr>
        <w:jc w:val="both"/>
        <w:textAlignment w:val="baseline"/>
        <w:rPr>
          <w:rFonts w:ascii="Calibri" w:hAnsi="Calibri" w:cs="Calibri"/>
        </w:rPr>
      </w:pPr>
    </w:p>
    <w:p w14:paraId="5BCEF7C8" w14:textId="77777777" w:rsidR="006B180A" w:rsidRPr="002F1CDD" w:rsidRDefault="006B180A" w:rsidP="00226EAF">
      <w:pPr>
        <w:jc w:val="both"/>
        <w:textAlignment w:val="baseline"/>
        <w:rPr>
          <w:rFonts w:ascii="Calibri" w:hAnsi="Calibri" w:cs="Calibri"/>
        </w:rPr>
      </w:pPr>
      <w:r w:rsidRPr="002F1CDD">
        <w:rPr>
          <w:rFonts w:ascii="Calibri" w:hAnsi="Calibri" w:cs="Calibri"/>
        </w:rPr>
        <w:t>10.</w:t>
      </w:r>
      <w:r w:rsidRPr="002F1CDD">
        <w:rPr>
          <w:rFonts w:ascii="Calibri" w:hAnsi="Calibri" w:cs="Calibri"/>
        </w:rPr>
        <w:tab/>
        <w:t>Ak pri plnení tejto zmluvy ide o činnosť so zvýšeným nebezpečenstvom vzniku požiaru, zhotoviteľ je povinný postupovať tak, aby bola zabezpečená OPP, najmä vydáva písomný pokyn na zabezpečenie OPP a písomné povolenie na činnosť, ak sa vyžaduje, zriaďuje protipožiarnu asistenčnú hliadku a zabezpečuje plnenie jej úloh a odbornú prípravu a zabezpečuje potrebné množstvo vhodných druhov hasiacich prostriedkov a iných vecných prostriedkov OPP.</w:t>
      </w:r>
    </w:p>
    <w:p w14:paraId="2E049956" w14:textId="77777777" w:rsidR="006B180A" w:rsidRPr="002F1CDD" w:rsidRDefault="006B180A" w:rsidP="00226EAF">
      <w:pPr>
        <w:jc w:val="both"/>
        <w:textAlignment w:val="baseline"/>
        <w:rPr>
          <w:rFonts w:ascii="Calibri" w:hAnsi="Calibri" w:cs="Calibri"/>
        </w:rPr>
      </w:pPr>
    </w:p>
    <w:p w14:paraId="017B3E61" w14:textId="77777777" w:rsidR="006B180A" w:rsidRPr="002F1CDD" w:rsidRDefault="006B180A" w:rsidP="00226EAF">
      <w:pPr>
        <w:jc w:val="both"/>
        <w:textAlignment w:val="baseline"/>
        <w:rPr>
          <w:rFonts w:ascii="Calibri" w:hAnsi="Calibri" w:cs="Calibri"/>
        </w:rPr>
      </w:pPr>
      <w:r w:rsidRPr="002F1CDD">
        <w:rPr>
          <w:rFonts w:ascii="Calibri" w:hAnsi="Calibri" w:cs="Calibri"/>
        </w:rPr>
        <w:t>11.</w:t>
      </w:r>
      <w:r w:rsidRPr="002F1CDD">
        <w:rPr>
          <w:rFonts w:ascii="Calibri" w:hAnsi="Calibri" w:cs="Calibri"/>
        </w:rPr>
        <w:tab/>
        <w:t xml:space="preserve">Zhotoviteľ je povinný na požiadanie objednávateľa preukázať splnenie svojich povinností na úseku BOZP, OPP v lehote troch (3) pracovných dní odo dňa doručenia žiadosti objednávateľa, a to najmä predložením dokladov preukazujúcich preškolenie zamestnancov, predložením oprávnení zamestnancov na výkon činnosti podľa tejto zmluvy a predložením dokladov o určení bezpečných pracovných postupov pre činnosti vykonávané podľa tejto zmluvy. </w:t>
      </w:r>
    </w:p>
    <w:p w14:paraId="7014C350" w14:textId="77777777" w:rsidR="006B180A" w:rsidRPr="002F1CDD" w:rsidRDefault="006B180A" w:rsidP="00226EAF">
      <w:pPr>
        <w:jc w:val="both"/>
        <w:textAlignment w:val="baseline"/>
        <w:rPr>
          <w:rFonts w:ascii="Calibri" w:hAnsi="Calibri" w:cs="Calibri"/>
        </w:rPr>
      </w:pPr>
    </w:p>
    <w:p w14:paraId="6795B71E" w14:textId="77777777" w:rsidR="006B180A" w:rsidRPr="002F1CDD" w:rsidRDefault="006B180A" w:rsidP="00226EAF">
      <w:pPr>
        <w:jc w:val="both"/>
        <w:textAlignment w:val="baseline"/>
        <w:rPr>
          <w:rFonts w:ascii="Calibri" w:hAnsi="Calibri" w:cs="Calibri"/>
        </w:rPr>
      </w:pPr>
      <w:r w:rsidRPr="002F1CDD">
        <w:rPr>
          <w:rFonts w:ascii="Calibri" w:hAnsi="Calibri" w:cs="Calibri"/>
        </w:rPr>
        <w:t>12.</w:t>
      </w:r>
      <w:r w:rsidRPr="002F1CDD">
        <w:rPr>
          <w:rFonts w:ascii="Calibri" w:hAnsi="Calibri" w:cs="Calibri"/>
        </w:rPr>
        <w:tab/>
        <w:t>Zhotoviteľ zodpovedá objednávateľovi za všetky škody spôsobené porušením akejkoľvek povinnosti na úseku BOZP, OPP. Za škodu sa na účely tejto zmluvy považujú aj sankcie (pokuty) uložené príslušnými štátnymi orgánmi a orgánmi verejnej správy za porušenie povinnosti na úseku BOZP, OPP ak tieto povinnosti podľa tohto článku zaťažovali zhotoviteľa a nie objednávateľa, ktoré boli objednávateľovi po vyčerpaní opravných prostriedkoch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p>
    <w:p w14:paraId="759EE438" w14:textId="77777777" w:rsidR="006B180A" w:rsidRPr="002F1CDD" w:rsidRDefault="006B180A" w:rsidP="00226EAF">
      <w:pPr>
        <w:jc w:val="both"/>
        <w:textAlignment w:val="baseline"/>
        <w:rPr>
          <w:rFonts w:ascii="Calibri" w:hAnsi="Calibri" w:cs="Calibri"/>
        </w:rPr>
      </w:pPr>
    </w:p>
    <w:p w14:paraId="6BA62EE1" w14:textId="77777777" w:rsidR="006B180A" w:rsidRPr="002F1CDD" w:rsidRDefault="006B180A" w:rsidP="00226EAF">
      <w:pPr>
        <w:jc w:val="both"/>
        <w:textAlignment w:val="baseline"/>
        <w:rPr>
          <w:rFonts w:ascii="Calibri" w:hAnsi="Calibri" w:cs="Calibri"/>
        </w:rPr>
      </w:pPr>
      <w:r w:rsidRPr="002F1CDD">
        <w:rPr>
          <w:rFonts w:ascii="Calibri" w:hAnsi="Calibri" w:cs="Calibri"/>
        </w:rPr>
        <w:t>13.</w:t>
      </w:r>
      <w:r w:rsidRPr="002F1CDD">
        <w:rPr>
          <w:rFonts w:ascii="Calibri" w:hAnsi="Calibri" w:cs="Calibri"/>
        </w:rPr>
        <w:tab/>
        <w:t>Porušovanie pravidiel BOZP, OPP zo strany zhotoviteľa oprávňuje objednávateľa bez ďalšieho kedykoľvek od tejto zmluvy odstúpiť.</w:t>
      </w:r>
    </w:p>
    <w:p w14:paraId="6161555D" w14:textId="77777777" w:rsidR="006B180A" w:rsidRPr="002F1CDD" w:rsidRDefault="006B180A" w:rsidP="00226EAF">
      <w:pPr>
        <w:jc w:val="both"/>
        <w:textAlignment w:val="baseline"/>
        <w:rPr>
          <w:rFonts w:ascii="Calibri" w:hAnsi="Calibri" w:cs="Calibri"/>
        </w:rPr>
      </w:pPr>
    </w:p>
    <w:p w14:paraId="6E14B2B7" w14:textId="77777777" w:rsidR="006B180A" w:rsidRPr="002F1CDD" w:rsidRDefault="006B180A" w:rsidP="00226EAF">
      <w:pPr>
        <w:jc w:val="both"/>
        <w:textAlignment w:val="baseline"/>
        <w:rPr>
          <w:rFonts w:ascii="Calibri" w:hAnsi="Calibri" w:cs="Calibri"/>
        </w:rPr>
      </w:pPr>
      <w:r w:rsidRPr="002F1CDD">
        <w:rPr>
          <w:rFonts w:ascii="Calibri" w:hAnsi="Calibri" w:cs="Calibri"/>
        </w:rPr>
        <w:t>14.</w:t>
      </w:r>
      <w:r w:rsidRPr="002F1CDD">
        <w:rPr>
          <w:rFonts w:ascii="Calibri" w:hAnsi="Calibri" w:cs="Calibri"/>
        </w:rPr>
        <w:tab/>
        <w:t>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všetku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Porušenie podľa tohto odseku zo strany zhotoviteľa je podstatné porušenie tejto zmluvy.</w:t>
      </w:r>
    </w:p>
    <w:p w14:paraId="2B18FFD5" w14:textId="77777777" w:rsidR="006B180A" w:rsidRDefault="006B180A" w:rsidP="006B180A">
      <w:pPr>
        <w:jc w:val="both"/>
        <w:textAlignment w:val="baseline"/>
      </w:pPr>
    </w:p>
    <w:p w14:paraId="791B50D6" w14:textId="77777777" w:rsidR="006B180A" w:rsidRDefault="006B180A" w:rsidP="006B180A"/>
    <w:p w14:paraId="27F9265E" w14:textId="77777777" w:rsidR="006B180A" w:rsidRDefault="006B180A" w:rsidP="006B180A">
      <w:pPr>
        <w:pStyle w:val="Odsekzoznamu"/>
        <w:tabs>
          <w:tab w:val="left" w:pos="284"/>
        </w:tabs>
        <w:ind w:left="0"/>
        <w:jc w:val="both"/>
        <w:textAlignment w:val="baseline"/>
      </w:pPr>
    </w:p>
    <w:p w14:paraId="7D5CCE1D" w14:textId="77777777" w:rsidR="002077AA" w:rsidRPr="007934F3" w:rsidRDefault="002077AA" w:rsidP="0022051D">
      <w:pPr>
        <w:jc w:val="both"/>
        <w:rPr>
          <w:rFonts w:ascii="Calibri" w:hAnsi="Calibri" w:cs="Calibri"/>
          <w:sz w:val="22"/>
          <w:szCs w:val="22"/>
        </w:rPr>
      </w:pPr>
    </w:p>
    <w:sectPr w:rsidR="002077AA" w:rsidRPr="007934F3" w:rsidSect="00D14805">
      <w:headerReference w:type="even" r:id="rId16"/>
      <w:footerReference w:type="even" r:id="rId17"/>
      <w:footerReference w:type="default" r:id="rId18"/>
      <w:headerReference w:type="first" r:id="rId19"/>
      <w:footerReference w:type="first" r:id="rId20"/>
      <w:pgSz w:w="11906" w:h="16838" w:code="9"/>
      <w:pgMar w:top="1134" w:right="1134" w:bottom="992" w:left="1134" w:header="567"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9376F" w14:textId="77777777" w:rsidR="00EB675D" w:rsidRDefault="00EB675D">
      <w:r>
        <w:separator/>
      </w:r>
    </w:p>
  </w:endnote>
  <w:endnote w:type="continuationSeparator" w:id="0">
    <w:p w14:paraId="443E432E" w14:textId="77777777" w:rsidR="00EB675D" w:rsidRDefault="00EB675D">
      <w:r>
        <w:continuationSeparator/>
      </w:r>
    </w:p>
  </w:endnote>
  <w:endnote w:type="continuationNotice" w:id="1">
    <w:p w14:paraId="6AC71DC7" w14:textId="77777777" w:rsidR="00EB675D" w:rsidRDefault="00EB6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Neue CE 45 Light">
    <w:altName w:val="Microsoft YaHei"/>
    <w:charset w:val="EE"/>
    <w:family w:val="auto"/>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9F40" w14:textId="77777777" w:rsidR="00FB23EB" w:rsidRDefault="00FB23E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C626099" w14:textId="77777777" w:rsidR="00FB23EB" w:rsidRDefault="00FB23E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200DA" w14:textId="77777777" w:rsidR="004F6D2C" w:rsidRPr="003C6CFD" w:rsidRDefault="004F6D2C">
    <w:pPr>
      <w:pStyle w:val="Pta"/>
      <w:rPr>
        <w:rFonts w:ascii="Calibri" w:hAnsi="Calibri" w:cs="Calibri"/>
        <w:sz w:val="18"/>
        <w:szCs w:val="18"/>
      </w:rPr>
    </w:pPr>
    <w:r>
      <w:tab/>
    </w:r>
    <w:r>
      <w:tab/>
    </w:r>
    <w:r w:rsidRPr="003C6CFD">
      <w:rPr>
        <w:rFonts w:ascii="Calibri" w:hAnsi="Calibri" w:cs="Calibri"/>
        <w:sz w:val="18"/>
        <w:szCs w:val="18"/>
      </w:rPr>
      <w:tab/>
    </w:r>
    <w:r w:rsidRPr="003C6CFD">
      <w:rPr>
        <w:rFonts w:ascii="Calibri" w:hAnsi="Calibri" w:cs="Calibri"/>
        <w:sz w:val="18"/>
        <w:szCs w:val="18"/>
      </w:rPr>
      <w:t xml:space="preserve">Strana </w:t>
    </w:r>
    <w:r w:rsidRPr="003C6CFD">
      <w:rPr>
        <w:rFonts w:ascii="Calibri" w:hAnsi="Calibri" w:cs="Calibri"/>
        <w:b/>
        <w:bCs/>
        <w:sz w:val="18"/>
        <w:szCs w:val="18"/>
      </w:rPr>
      <w:fldChar w:fldCharType="begin"/>
    </w:r>
    <w:r w:rsidRPr="003C6CFD">
      <w:rPr>
        <w:rFonts w:ascii="Calibri" w:hAnsi="Calibri" w:cs="Calibri"/>
        <w:b/>
        <w:bCs/>
        <w:sz w:val="18"/>
        <w:szCs w:val="18"/>
      </w:rPr>
      <w:instrText>PAGE</w:instrText>
    </w:r>
    <w:r w:rsidRPr="003C6CFD">
      <w:rPr>
        <w:rFonts w:ascii="Calibri" w:hAnsi="Calibri" w:cs="Calibri"/>
        <w:b/>
        <w:bCs/>
        <w:sz w:val="18"/>
        <w:szCs w:val="18"/>
      </w:rPr>
      <w:fldChar w:fldCharType="separate"/>
    </w:r>
    <w:r w:rsidR="00547D6C" w:rsidRPr="003C6CFD">
      <w:rPr>
        <w:rFonts w:ascii="Calibri" w:hAnsi="Calibri" w:cs="Calibri"/>
        <w:b/>
        <w:bCs/>
        <w:noProof/>
        <w:sz w:val="18"/>
        <w:szCs w:val="18"/>
      </w:rPr>
      <w:t>8</w:t>
    </w:r>
    <w:r w:rsidRPr="003C6CFD">
      <w:rPr>
        <w:rFonts w:ascii="Calibri" w:hAnsi="Calibri" w:cs="Calibri"/>
        <w:b/>
        <w:bCs/>
        <w:sz w:val="18"/>
        <w:szCs w:val="18"/>
      </w:rPr>
      <w:fldChar w:fldCharType="end"/>
    </w:r>
    <w:r w:rsidRPr="003C6CFD">
      <w:rPr>
        <w:rFonts w:ascii="Calibri" w:hAnsi="Calibri" w:cs="Calibri"/>
        <w:sz w:val="18"/>
        <w:szCs w:val="18"/>
      </w:rPr>
      <w:t xml:space="preserve"> z </w:t>
    </w:r>
    <w:r w:rsidRPr="003C6CFD">
      <w:rPr>
        <w:rFonts w:ascii="Calibri" w:hAnsi="Calibri" w:cs="Calibri"/>
        <w:b/>
        <w:bCs/>
        <w:sz w:val="18"/>
        <w:szCs w:val="18"/>
      </w:rPr>
      <w:fldChar w:fldCharType="begin"/>
    </w:r>
    <w:r w:rsidRPr="003C6CFD">
      <w:rPr>
        <w:rFonts w:ascii="Calibri" w:hAnsi="Calibri" w:cs="Calibri"/>
        <w:b/>
        <w:bCs/>
        <w:sz w:val="18"/>
        <w:szCs w:val="18"/>
      </w:rPr>
      <w:instrText>NUMPAGES</w:instrText>
    </w:r>
    <w:r w:rsidRPr="003C6CFD">
      <w:rPr>
        <w:rFonts w:ascii="Calibri" w:hAnsi="Calibri" w:cs="Calibri"/>
        <w:b/>
        <w:bCs/>
        <w:sz w:val="18"/>
        <w:szCs w:val="18"/>
      </w:rPr>
      <w:fldChar w:fldCharType="separate"/>
    </w:r>
    <w:r w:rsidR="00547D6C" w:rsidRPr="003C6CFD">
      <w:rPr>
        <w:rFonts w:ascii="Calibri" w:hAnsi="Calibri" w:cs="Calibri"/>
        <w:b/>
        <w:bCs/>
        <w:noProof/>
        <w:sz w:val="18"/>
        <w:szCs w:val="18"/>
      </w:rPr>
      <w:t>8</w:t>
    </w:r>
    <w:r w:rsidRPr="003C6CFD">
      <w:rPr>
        <w:rFonts w:ascii="Calibri" w:hAnsi="Calibri" w:cs="Calibri"/>
        <w:b/>
        <w:bCs/>
        <w:sz w:val="18"/>
        <w:szCs w:val="18"/>
      </w:rPr>
      <w:fldChar w:fldCharType="end"/>
    </w:r>
  </w:p>
  <w:p w14:paraId="2517BA63" w14:textId="77777777" w:rsidR="00FB23EB" w:rsidRPr="004F6D2C" w:rsidRDefault="00FB23EB" w:rsidP="004F6D2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D90C" w14:textId="77777777" w:rsidR="004F6D2C" w:rsidRDefault="004F6D2C">
    <w:pPr>
      <w:pStyle w:val="Pta"/>
    </w:pPr>
    <w:r>
      <w:t xml:space="preserve">Strana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F32641">
      <w:rPr>
        <w:b/>
        <w:bCs/>
        <w:noProof/>
      </w:rPr>
      <w:t>8</w:t>
    </w:r>
    <w:r>
      <w:rPr>
        <w:b/>
        <w:bCs/>
        <w:sz w:val="24"/>
        <w:szCs w:val="24"/>
      </w:rPr>
      <w:fldChar w:fldCharType="end"/>
    </w:r>
  </w:p>
  <w:p w14:paraId="120086F7" w14:textId="77777777" w:rsidR="00FB23EB" w:rsidRDefault="00FB23EB" w:rsidP="00AF1EB3">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0AA4F" w14:textId="77777777" w:rsidR="00EB675D" w:rsidRDefault="00EB675D">
      <w:r>
        <w:separator/>
      </w:r>
    </w:p>
  </w:footnote>
  <w:footnote w:type="continuationSeparator" w:id="0">
    <w:p w14:paraId="3859AA86" w14:textId="77777777" w:rsidR="00EB675D" w:rsidRDefault="00EB675D">
      <w:r>
        <w:continuationSeparator/>
      </w:r>
    </w:p>
  </w:footnote>
  <w:footnote w:type="continuationNotice" w:id="1">
    <w:p w14:paraId="214804FF" w14:textId="77777777" w:rsidR="00EB675D" w:rsidRDefault="00EB67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5783" w14:textId="77777777" w:rsidR="00FB23EB" w:rsidRDefault="00FB23EB">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5</w:t>
    </w:r>
    <w:r>
      <w:rPr>
        <w:rStyle w:val="slostrany"/>
      </w:rPr>
      <w:fldChar w:fldCharType="end"/>
    </w:r>
  </w:p>
  <w:p w14:paraId="2DE2124F" w14:textId="77777777" w:rsidR="00FB23EB" w:rsidRDefault="00FB23EB">
    <w:pPr>
      <w:pStyle w:val="Hlavik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407F6" w14:textId="77777777" w:rsidR="00FB23EB" w:rsidRDefault="00CA5252" w:rsidP="00CA5252">
    <w:pPr>
      <w:pStyle w:val="Hlavika"/>
    </w:pPr>
    <w:r>
      <w:tab/>
    </w:r>
    <w:r w:rsidR="00F370F7">
      <w:tab/>
    </w:r>
    <w:proofErr w:type="spellStart"/>
    <w:r w:rsidR="00F370F7">
      <w:t>Ev.č</w:t>
    </w:r>
    <w:proofErr w:type="spellEnd"/>
    <w:r w:rsidR="00F370F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66BA"/>
    <w:multiLevelType w:val="singleLevel"/>
    <w:tmpl w:val="75AA6AD4"/>
    <w:lvl w:ilvl="0">
      <w:start w:val="1"/>
      <w:numFmt w:val="decimal"/>
      <w:lvlText w:val="%1."/>
      <w:lvlJc w:val="left"/>
      <w:pPr>
        <w:tabs>
          <w:tab w:val="num" w:pos="360"/>
        </w:tabs>
        <w:ind w:left="360" w:hanging="360"/>
      </w:pPr>
      <w:rPr>
        <w:rFonts w:hint="default"/>
        <w:sz w:val="22"/>
        <w:szCs w:val="22"/>
      </w:rPr>
    </w:lvl>
  </w:abstractNum>
  <w:abstractNum w:abstractNumId="1" w15:restartNumberingAfterBreak="0">
    <w:nsid w:val="08BE030D"/>
    <w:multiLevelType w:val="multilevel"/>
    <w:tmpl w:val="8FC28B42"/>
    <w:lvl w:ilvl="0">
      <w:start w:val="1"/>
      <w:numFmt w:val="decimal"/>
      <w:pStyle w:val="slovanzoznam"/>
      <w:lvlText w:val="%1."/>
      <w:lvlJc w:val="left"/>
      <w:pPr>
        <w:tabs>
          <w:tab w:val="num" w:pos="360"/>
        </w:tabs>
        <w:ind w:left="360" w:hanging="360"/>
      </w:pPr>
      <w:rPr>
        <w:rFonts w:hint="default"/>
      </w:rPr>
    </w:lvl>
    <w:lvl w:ilvl="1">
      <w:start w:val="6"/>
      <w:numFmt w:val="decimal"/>
      <w:lvlText w:val="%2."/>
      <w:lvlJc w:val="left"/>
      <w:pPr>
        <w:tabs>
          <w:tab w:val="num" w:pos="397"/>
        </w:tabs>
        <w:ind w:left="1440" w:hanging="110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A853461"/>
    <w:multiLevelType w:val="hybridMultilevel"/>
    <w:tmpl w:val="69B826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7E0030"/>
    <w:multiLevelType w:val="hybridMultilevel"/>
    <w:tmpl w:val="6B98FD08"/>
    <w:lvl w:ilvl="0" w:tplc="C6B0C6D4">
      <w:start w:val="1"/>
      <w:numFmt w:val="decimal"/>
      <w:lvlText w:val="%1."/>
      <w:lvlJc w:val="left"/>
      <w:pPr>
        <w:tabs>
          <w:tab w:val="num" w:pos="502"/>
        </w:tabs>
        <w:ind w:left="502" w:hanging="360"/>
      </w:pPr>
      <w:rPr>
        <w:rFonts w:hint="default"/>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D7F703D"/>
    <w:multiLevelType w:val="hybridMultilevel"/>
    <w:tmpl w:val="BF001C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B172F0"/>
    <w:multiLevelType w:val="hybridMultilevel"/>
    <w:tmpl w:val="6290CC60"/>
    <w:lvl w:ilvl="0" w:tplc="360CF7E2">
      <w:start w:val="1"/>
      <w:numFmt w:val="decimal"/>
      <w:lvlText w:val="%1."/>
      <w:lvlJc w:val="left"/>
      <w:pPr>
        <w:ind w:left="720" w:hanging="360"/>
      </w:pPr>
      <w:rPr>
        <w:rFonts w:ascii="Calibri" w:hAnsi="Calibri" w:cs="Calibri"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832068"/>
    <w:multiLevelType w:val="hybridMultilevel"/>
    <w:tmpl w:val="B8FC3586"/>
    <w:lvl w:ilvl="0" w:tplc="BD4452F8">
      <w:start w:val="1"/>
      <w:numFmt w:val="bullet"/>
      <w:lvlText w:val=""/>
      <w:lvlJc w:val="left"/>
      <w:pPr>
        <w:ind w:left="1560" w:hanging="360"/>
      </w:pPr>
      <w:rPr>
        <w:rFonts w:ascii="Symbol" w:hAnsi="Symbol"/>
      </w:rPr>
    </w:lvl>
    <w:lvl w:ilvl="1" w:tplc="6576EE06">
      <w:start w:val="1"/>
      <w:numFmt w:val="bullet"/>
      <w:lvlText w:val=""/>
      <w:lvlJc w:val="left"/>
      <w:pPr>
        <w:ind w:left="1560" w:hanging="360"/>
      </w:pPr>
      <w:rPr>
        <w:rFonts w:ascii="Symbol" w:hAnsi="Symbol"/>
      </w:rPr>
    </w:lvl>
    <w:lvl w:ilvl="2" w:tplc="E72AB9D8">
      <w:start w:val="1"/>
      <w:numFmt w:val="bullet"/>
      <w:lvlText w:val=""/>
      <w:lvlJc w:val="left"/>
      <w:pPr>
        <w:ind w:left="1560" w:hanging="360"/>
      </w:pPr>
      <w:rPr>
        <w:rFonts w:ascii="Symbol" w:hAnsi="Symbol"/>
      </w:rPr>
    </w:lvl>
    <w:lvl w:ilvl="3" w:tplc="40F453EA">
      <w:start w:val="1"/>
      <w:numFmt w:val="bullet"/>
      <w:lvlText w:val=""/>
      <w:lvlJc w:val="left"/>
      <w:pPr>
        <w:ind w:left="1560" w:hanging="360"/>
      </w:pPr>
      <w:rPr>
        <w:rFonts w:ascii="Symbol" w:hAnsi="Symbol"/>
      </w:rPr>
    </w:lvl>
    <w:lvl w:ilvl="4" w:tplc="B666FB80">
      <w:start w:val="1"/>
      <w:numFmt w:val="bullet"/>
      <w:lvlText w:val=""/>
      <w:lvlJc w:val="left"/>
      <w:pPr>
        <w:ind w:left="1560" w:hanging="360"/>
      </w:pPr>
      <w:rPr>
        <w:rFonts w:ascii="Symbol" w:hAnsi="Symbol"/>
      </w:rPr>
    </w:lvl>
    <w:lvl w:ilvl="5" w:tplc="0ECCE5A6">
      <w:start w:val="1"/>
      <w:numFmt w:val="bullet"/>
      <w:lvlText w:val=""/>
      <w:lvlJc w:val="left"/>
      <w:pPr>
        <w:ind w:left="1560" w:hanging="360"/>
      </w:pPr>
      <w:rPr>
        <w:rFonts w:ascii="Symbol" w:hAnsi="Symbol"/>
      </w:rPr>
    </w:lvl>
    <w:lvl w:ilvl="6" w:tplc="CBC85FDE">
      <w:start w:val="1"/>
      <w:numFmt w:val="bullet"/>
      <w:lvlText w:val=""/>
      <w:lvlJc w:val="left"/>
      <w:pPr>
        <w:ind w:left="1560" w:hanging="360"/>
      </w:pPr>
      <w:rPr>
        <w:rFonts w:ascii="Symbol" w:hAnsi="Symbol"/>
      </w:rPr>
    </w:lvl>
    <w:lvl w:ilvl="7" w:tplc="1CF6679A">
      <w:start w:val="1"/>
      <w:numFmt w:val="bullet"/>
      <w:lvlText w:val=""/>
      <w:lvlJc w:val="left"/>
      <w:pPr>
        <w:ind w:left="1560" w:hanging="360"/>
      </w:pPr>
      <w:rPr>
        <w:rFonts w:ascii="Symbol" w:hAnsi="Symbol"/>
      </w:rPr>
    </w:lvl>
    <w:lvl w:ilvl="8" w:tplc="DA2693E6">
      <w:start w:val="1"/>
      <w:numFmt w:val="bullet"/>
      <w:lvlText w:val=""/>
      <w:lvlJc w:val="left"/>
      <w:pPr>
        <w:ind w:left="1560" w:hanging="360"/>
      </w:pPr>
      <w:rPr>
        <w:rFonts w:ascii="Symbol" w:hAnsi="Symbol"/>
      </w:rPr>
    </w:lvl>
  </w:abstractNum>
  <w:abstractNum w:abstractNumId="7" w15:restartNumberingAfterBreak="0">
    <w:nsid w:val="12032417"/>
    <w:multiLevelType w:val="hybridMultilevel"/>
    <w:tmpl w:val="2EB4FECC"/>
    <w:lvl w:ilvl="0" w:tplc="A1302C16">
      <w:start w:val="1"/>
      <w:numFmt w:val="decimal"/>
      <w:lvlText w:val="10.%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9C0025"/>
    <w:multiLevelType w:val="singleLevel"/>
    <w:tmpl w:val="E7765058"/>
    <w:lvl w:ilvl="0">
      <w:start w:val="1"/>
      <w:numFmt w:val="decimal"/>
      <w:lvlText w:val="%1."/>
      <w:lvlJc w:val="left"/>
      <w:pPr>
        <w:tabs>
          <w:tab w:val="num" w:pos="360"/>
        </w:tabs>
        <w:ind w:left="360" w:hanging="360"/>
      </w:pPr>
      <w:rPr>
        <w:i w:val="0"/>
        <w:sz w:val="22"/>
        <w:szCs w:val="22"/>
      </w:rPr>
    </w:lvl>
  </w:abstractNum>
  <w:abstractNum w:abstractNumId="9" w15:restartNumberingAfterBreak="0">
    <w:nsid w:val="1D31222A"/>
    <w:multiLevelType w:val="hybridMultilevel"/>
    <w:tmpl w:val="CEB6BA46"/>
    <w:lvl w:ilvl="0" w:tplc="738C2608">
      <w:start w:val="2"/>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212C4E3B"/>
    <w:multiLevelType w:val="hybridMultilevel"/>
    <w:tmpl w:val="F5B27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0677EA"/>
    <w:multiLevelType w:val="multilevel"/>
    <w:tmpl w:val="4094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136A83"/>
    <w:multiLevelType w:val="hybridMultilevel"/>
    <w:tmpl w:val="0504B4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543481"/>
    <w:multiLevelType w:val="hybridMultilevel"/>
    <w:tmpl w:val="D514FB3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467361E"/>
    <w:multiLevelType w:val="hybridMultilevel"/>
    <w:tmpl w:val="DB8C476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2C004416"/>
    <w:multiLevelType w:val="hybridMultilevel"/>
    <w:tmpl w:val="A99429E4"/>
    <w:lvl w:ilvl="0" w:tplc="041B0019">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7162EE"/>
    <w:multiLevelType w:val="hybridMultilevel"/>
    <w:tmpl w:val="CCCAEA2E"/>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12E6272"/>
    <w:multiLevelType w:val="multilevel"/>
    <w:tmpl w:val="EFDA0F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15E294B"/>
    <w:multiLevelType w:val="hybridMultilevel"/>
    <w:tmpl w:val="B96E585C"/>
    <w:lvl w:ilvl="0" w:tplc="6E9027A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33EF2202"/>
    <w:multiLevelType w:val="hybridMultilevel"/>
    <w:tmpl w:val="3940CB60"/>
    <w:lvl w:ilvl="0" w:tplc="BCFC9910">
      <w:start w:val="1"/>
      <w:numFmt w:val="upperRoman"/>
      <w:lvlText w:val="%1."/>
      <w:lvlJc w:val="left"/>
      <w:pPr>
        <w:ind w:left="5540" w:hanging="720"/>
      </w:pPr>
      <w:rPr>
        <w:rFonts w:hint="default"/>
        <w:b/>
      </w:rPr>
    </w:lvl>
    <w:lvl w:ilvl="1" w:tplc="041B0019" w:tentative="1">
      <w:start w:val="1"/>
      <w:numFmt w:val="lowerLetter"/>
      <w:lvlText w:val="%2."/>
      <w:lvlJc w:val="left"/>
      <w:pPr>
        <w:ind w:left="5900" w:hanging="360"/>
      </w:pPr>
    </w:lvl>
    <w:lvl w:ilvl="2" w:tplc="041B001B" w:tentative="1">
      <w:start w:val="1"/>
      <w:numFmt w:val="lowerRoman"/>
      <w:lvlText w:val="%3."/>
      <w:lvlJc w:val="right"/>
      <w:pPr>
        <w:ind w:left="6620" w:hanging="180"/>
      </w:pPr>
    </w:lvl>
    <w:lvl w:ilvl="3" w:tplc="041B000F" w:tentative="1">
      <w:start w:val="1"/>
      <w:numFmt w:val="decimal"/>
      <w:lvlText w:val="%4."/>
      <w:lvlJc w:val="left"/>
      <w:pPr>
        <w:ind w:left="7340" w:hanging="360"/>
      </w:pPr>
    </w:lvl>
    <w:lvl w:ilvl="4" w:tplc="041B0019" w:tentative="1">
      <w:start w:val="1"/>
      <w:numFmt w:val="lowerLetter"/>
      <w:lvlText w:val="%5."/>
      <w:lvlJc w:val="left"/>
      <w:pPr>
        <w:ind w:left="8060" w:hanging="360"/>
      </w:pPr>
    </w:lvl>
    <w:lvl w:ilvl="5" w:tplc="041B001B" w:tentative="1">
      <w:start w:val="1"/>
      <w:numFmt w:val="lowerRoman"/>
      <w:lvlText w:val="%6."/>
      <w:lvlJc w:val="right"/>
      <w:pPr>
        <w:ind w:left="8780" w:hanging="180"/>
      </w:pPr>
    </w:lvl>
    <w:lvl w:ilvl="6" w:tplc="041B000F" w:tentative="1">
      <w:start w:val="1"/>
      <w:numFmt w:val="decimal"/>
      <w:lvlText w:val="%7."/>
      <w:lvlJc w:val="left"/>
      <w:pPr>
        <w:ind w:left="9500" w:hanging="360"/>
      </w:pPr>
    </w:lvl>
    <w:lvl w:ilvl="7" w:tplc="041B0019" w:tentative="1">
      <w:start w:val="1"/>
      <w:numFmt w:val="lowerLetter"/>
      <w:lvlText w:val="%8."/>
      <w:lvlJc w:val="left"/>
      <w:pPr>
        <w:ind w:left="10220" w:hanging="360"/>
      </w:pPr>
    </w:lvl>
    <w:lvl w:ilvl="8" w:tplc="041B001B" w:tentative="1">
      <w:start w:val="1"/>
      <w:numFmt w:val="lowerRoman"/>
      <w:lvlText w:val="%9."/>
      <w:lvlJc w:val="right"/>
      <w:pPr>
        <w:ind w:left="10940" w:hanging="180"/>
      </w:pPr>
    </w:lvl>
  </w:abstractNum>
  <w:abstractNum w:abstractNumId="20" w15:restartNumberingAfterBreak="0">
    <w:nsid w:val="340B39B5"/>
    <w:multiLevelType w:val="multilevel"/>
    <w:tmpl w:val="8EBE8B3E"/>
    <w:lvl w:ilvl="0">
      <w:start w:val="1"/>
      <w:numFmt w:val="decimal"/>
      <w:lvlText w:val="%1."/>
      <w:lvlJc w:val="left"/>
      <w:pPr>
        <w:tabs>
          <w:tab w:val="num" w:pos="705"/>
        </w:tabs>
        <w:ind w:left="0" w:firstLine="0"/>
      </w:pPr>
      <w:rPr>
        <w:rFonts w:ascii="Calibri" w:hAnsi="Calibri" w:cs="Calibri" w:hint="default"/>
        <w:b/>
        <w:sz w:val="22"/>
        <w:szCs w:val="22"/>
      </w:rPr>
    </w:lvl>
    <w:lvl w:ilvl="1">
      <w:start w:val="1"/>
      <w:numFmt w:val="decimal"/>
      <w:lvlText w:val="%1.%2"/>
      <w:lvlJc w:val="left"/>
      <w:pPr>
        <w:tabs>
          <w:tab w:val="num" w:pos="5077"/>
        </w:tabs>
        <w:ind w:left="0" w:firstLine="0"/>
      </w:pPr>
      <w:rPr>
        <w:b w:val="0"/>
        <w:i w:val="0"/>
        <w:iCs w:val="0"/>
      </w:rPr>
    </w:lvl>
    <w:lvl w:ilvl="2">
      <w:start w:val="1"/>
      <w:numFmt w:val="decimal"/>
      <w:lvlText w:val="%1.%2.%3"/>
      <w:lvlJc w:val="left"/>
      <w:pPr>
        <w:tabs>
          <w:tab w:val="num" w:pos="1430"/>
        </w:tabs>
        <w:ind w:left="0" w:firstLine="0"/>
      </w:pPr>
      <w:rPr>
        <w:b w:val="0"/>
      </w:r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21" w15:restartNumberingAfterBreak="0">
    <w:nsid w:val="34AA2785"/>
    <w:multiLevelType w:val="hybridMultilevel"/>
    <w:tmpl w:val="80D2A1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2D6D6D"/>
    <w:multiLevelType w:val="hybridMultilevel"/>
    <w:tmpl w:val="7278D6C0"/>
    <w:lvl w:ilvl="0" w:tplc="D8BAD01A">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37660C1F"/>
    <w:multiLevelType w:val="multilevel"/>
    <w:tmpl w:val="74BE0DD8"/>
    <w:lvl w:ilvl="0">
      <w:start w:val="10"/>
      <w:numFmt w:val="decimal"/>
      <w:lvlText w:val="%1"/>
      <w:lvlJc w:val="left"/>
      <w:pPr>
        <w:ind w:left="384" w:hanging="384"/>
      </w:pPr>
      <w:rPr>
        <w:rFonts w:hint="default"/>
      </w:rPr>
    </w:lvl>
    <w:lvl w:ilvl="1">
      <w:start w:val="5"/>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7AB51FB"/>
    <w:multiLevelType w:val="hybridMultilevel"/>
    <w:tmpl w:val="CCCAEA2E"/>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39187C05"/>
    <w:multiLevelType w:val="hybridMultilevel"/>
    <w:tmpl w:val="12D264D0"/>
    <w:lvl w:ilvl="0" w:tplc="8DB25A20">
      <w:start w:val="1"/>
      <w:numFmt w:val="lowerLetter"/>
      <w:lvlText w:val="%1)"/>
      <w:lvlJc w:val="left"/>
      <w:pPr>
        <w:ind w:left="1208" w:hanging="360"/>
      </w:pPr>
      <w:rPr>
        <w:rFonts w:hint="default"/>
      </w:rPr>
    </w:lvl>
    <w:lvl w:ilvl="1" w:tplc="041B0019">
      <w:start w:val="1"/>
      <w:numFmt w:val="lowerLetter"/>
      <w:lvlText w:val="%2."/>
      <w:lvlJc w:val="left"/>
      <w:pPr>
        <w:ind w:left="1928" w:hanging="360"/>
      </w:pPr>
    </w:lvl>
    <w:lvl w:ilvl="2" w:tplc="041B001B" w:tentative="1">
      <w:start w:val="1"/>
      <w:numFmt w:val="lowerRoman"/>
      <w:lvlText w:val="%3."/>
      <w:lvlJc w:val="right"/>
      <w:pPr>
        <w:ind w:left="2648" w:hanging="180"/>
      </w:pPr>
    </w:lvl>
    <w:lvl w:ilvl="3" w:tplc="041B000F" w:tentative="1">
      <w:start w:val="1"/>
      <w:numFmt w:val="decimal"/>
      <w:lvlText w:val="%4."/>
      <w:lvlJc w:val="left"/>
      <w:pPr>
        <w:ind w:left="3368" w:hanging="360"/>
      </w:pPr>
    </w:lvl>
    <w:lvl w:ilvl="4" w:tplc="041B0019" w:tentative="1">
      <w:start w:val="1"/>
      <w:numFmt w:val="lowerLetter"/>
      <w:lvlText w:val="%5."/>
      <w:lvlJc w:val="left"/>
      <w:pPr>
        <w:ind w:left="4088" w:hanging="360"/>
      </w:pPr>
    </w:lvl>
    <w:lvl w:ilvl="5" w:tplc="041B001B" w:tentative="1">
      <w:start w:val="1"/>
      <w:numFmt w:val="lowerRoman"/>
      <w:lvlText w:val="%6."/>
      <w:lvlJc w:val="right"/>
      <w:pPr>
        <w:ind w:left="4808" w:hanging="180"/>
      </w:pPr>
    </w:lvl>
    <w:lvl w:ilvl="6" w:tplc="041B000F" w:tentative="1">
      <w:start w:val="1"/>
      <w:numFmt w:val="decimal"/>
      <w:lvlText w:val="%7."/>
      <w:lvlJc w:val="left"/>
      <w:pPr>
        <w:ind w:left="5528" w:hanging="360"/>
      </w:pPr>
    </w:lvl>
    <w:lvl w:ilvl="7" w:tplc="041B0019" w:tentative="1">
      <w:start w:val="1"/>
      <w:numFmt w:val="lowerLetter"/>
      <w:lvlText w:val="%8."/>
      <w:lvlJc w:val="left"/>
      <w:pPr>
        <w:ind w:left="6248" w:hanging="360"/>
      </w:pPr>
    </w:lvl>
    <w:lvl w:ilvl="8" w:tplc="041B001B" w:tentative="1">
      <w:start w:val="1"/>
      <w:numFmt w:val="lowerRoman"/>
      <w:lvlText w:val="%9."/>
      <w:lvlJc w:val="right"/>
      <w:pPr>
        <w:ind w:left="6968" w:hanging="180"/>
      </w:pPr>
    </w:lvl>
  </w:abstractNum>
  <w:abstractNum w:abstractNumId="26" w15:restartNumberingAfterBreak="0">
    <w:nsid w:val="3C681246"/>
    <w:multiLevelType w:val="multilevel"/>
    <w:tmpl w:val="F0929CA0"/>
    <w:lvl w:ilvl="0">
      <w:start w:val="11"/>
      <w:numFmt w:val="decimal"/>
      <w:lvlText w:val="%1"/>
      <w:lvlJc w:val="left"/>
      <w:pPr>
        <w:ind w:left="384" w:hanging="384"/>
      </w:pPr>
      <w:rPr>
        <w:rFonts w:hint="default"/>
        <w:b/>
      </w:rPr>
    </w:lvl>
    <w:lvl w:ilvl="1">
      <w:start w:val="2"/>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3CC45A9A"/>
    <w:multiLevelType w:val="hybridMultilevel"/>
    <w:tmpl w:val="46B021A6"/>
    <w:lvl w:ilvl="0" w:tplc="738C2608">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F987BAD"/>
    <w:multiLevelType w:val="hybridMultilevel"/>
    <w:tmpl w:val="9DD8D16E"/>
    <w:lvl w:ilvl="0" w:tplc="0BCCE200">
      <w:start w:val="1"/>
      <w:numFmt w:val="lowerLetter"/>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C3467"/>
    <w:multiLevelType w:val="hybridMultilevel"/>
    <w:tmpl w:val="8C6EE73A"/>
    <w:lvl w:ilvl="0" w:tplc="FFFFFFFF">
      <w:start w:val="1"/>
      <w:numFmt w:val="decimal"/>
      <w:lvlText w:val="%1."/>
      <w:lvlJc w:val="left"/>
      <w:pPr>
        <w:tabs>
          <w:tab w:val="num" w:pos="360"/>
        </w:tabs>
        <w:ind w:left="360" w:hanging="360"/>
      </w:pPr>
      <w:rPr>
        <w:rFonts w:hint="default"/>
        <w:color w:val="auto"/>
        <w:sz w:val="22"/>
        <w:szCs w:val="22"/>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445E16DC"/>
    <w:multiLevelType w:val="hybridMultilevel"/>
    <w:tmpl w:val="7ABE50AA"/>
    <w:lvl w:ilvl="0" w:tplc="7C544A96">
      <w:start w:val="2"/>
      <w:numFmt w:val="bullet"/>
      <w:lvlText w:val="-"/>
      <w:lvlJc w:val="left"/>
      <w:pPr>
        <w:ind w:left="644" w:hanging="360"/>
      </w:pPr>
      <w:rPr>
        <w:rFonts w:ascii="Arial" w:eastAsia="Times New Roman" w:hAnsi="Arial"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46C81A87"/>
    <w:multiLevelType w:val="hybridMultilevel"/>
    <w:tmpl w:val="CCCAEA2E"/>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4A1E153C"/>
    <w:multiLevelType w:val="singleLevel"/>
    <w:tmpl w:val="A44CA728"/>
    <w:lvl w:ilvl="0">
      <w:start w:val="1"/>
      <w:numFmt w:val="decimal"/>
      <w:lvlText w:val="%1."/>
      <w:lvlJc w:val="left"/>
      <w:pPr>
        <w:tabs>
          <w:tab w:val="num" w:pos="360"/>
        </w:tabs>
        <w:ind w:left="360" w:hanging="360"/>
      </w:pPr>
      <w:rPr>
        <w:b w:val="0"/>
      </w:rPr>
    </w:lvl>
  </w:abstractNum>
  <w:abstractNum w:abstractNumId="33" w15:restartNumberingAfterBreak="0">
    <w:nsid w:val="4AB97190"/>
    <w:multiLevelType w:val="hybridMultilevel"/>
    <w:tmpl w:val="CCCAEA2E"/>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4AE15A0F"/>
    <w:multiLevelType w:val="singleLevel"/>
    <w:tmpl w:val="E2963032"/>
    <w:lvl w:ilvl="0">
      <w:start w:val="1"/>
      <w:numFmt w:val="decimal"/>
      <w:lvlText w:val="%1."/>
      <w:lvlJc w:val="left"/>
      <w:pPr>
        <w:tabs>
          <w:tab w:val="num" w:pos="360"/>
        </w:tabs>
        <w:ind w:left="360" w:hanging="360"/>
      </w:pPr>
      <w:rPr>
        <w:b w:val="0"/>
        <w:i w:val="0"/>
      </w:rPr>
    </w:lvl>
  </w:abstractNum>
  <w:abstractNum w:abstractNumId="35" w15:restartNumberingAfterBreak="0">
    <w:nsid w:val="4B1B1974"/>
    <w:multiLevelType w:val="hybridMultilevel"/>
    <w:tmpl w:val="CCCAEA2E"/>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4BFD7D20"/>
    <w:multiLevelType w:val="singleLevel"/>
    <w:tmpl w:val="E2963032"/>
    <w:lvl w:ilvl="0">
      <w:start w:val="1"/>
      <w:numFmt w:val="decimal"/>
      <w:lvlText w:val="%1."/>
      <w:lvlJc w:val="left"/>
      <w:pPr>
        <w:tabs>
          <w:tab w:val="num" w:pos="360"/>
        </w:tabs>
        <w:ind w:left="360" w:hanging="360"/>
      </w:pPr>
      <w:rPr>
        <w:b w:val="0"/>
        <w:i w:val="0"/>
      </w:rPr>
    </w:lvl>
  </w:abstractNum>
  <w:abstractNum w:abstractNumId="37" w15:restartNumberingAfterBreak="0">
    <w:nsid w:val="4D660361"/>
    <w:multiLevelType w:val="singleLevel"/>
    <w:tmpl w:val="E2963032"/>
    <w:lvl w:ilvl="0">
      <w:start w:val="1"/>
      <w:numFmt w:val="decimal"/>
      <w:lvlText w:val="%1."/>
      <w:lvlJc w:val="left"/>
      <w:pPr>
        <w:tabs>
          <w:tab w:val="num" w:pos="360"/>
        </w:tabs>
        <w:ind w:left="360" w:hanging="360"/>
      </w:pPr>
      <w:rPr>
        <w:b w:val="0"/>
        <w:i w:val="0"/>
      </w:rPr>
    </w:lvl>
  </w:abstractNum>
  <w:abstractNum w:abstractNumId="38" w15:restartNumberingAfterBreak="0">
    <w:nsid w:val="50593540"/>
    <w:multiLevelType w:val="hybridMultilevel"/>
    <w:tmpl w:val="47A4B470"/>
    <w:lvl w:ilvl="0" w:tplc="E418F212">
      <w:start w:val="1"/>
      <w:numFmt w:val="bullet"/>
      <w:lvlText w:val=""/>
      <w:lvlJc w:val="left"/>
      <w:pPr>
        <w:ind w:left="1560" w:hanging="360"/>
      </w:pPr>
      <w:rPr>
        <w:rFonts w:ascii="Symbol" w:hAnsi="Symbol"/>
      </w:rPr>
    </w:lvl>
    <w:lvl w:ilvl="1" w:tplc="1FDCA150">
      <w:start w:val="1"/>
      <w:numFmt w:val="bullet"/>
      <w:lvlText w:val=""/>
      <w:lvlJc w:val="left"/>
      <w:pPr>
        <w:ind w:left="1560" w:hanging="360"/>
      </w:pPr>
      <w:rPr>
        <w:rFonts w:ascii="Symbol" w:hAnsi="Symbol"/>
      </w:rPr>
    </w:lvl>
    <w:lvl w:ilvl="2" w:tplc="263C418C">
      <w:start w:val="1"/>
      <w:numFmt w:val="bullet"/>
      <w:lvlText w:val=""/>
      <w:lvlJc w:val="left"/>
      <w:pPr>
        <w:ind w:left="1560" w:hanging="360"/>
      </w:pPr>
      <w:rPr>
        <w:rFonts w:ascii="Symbol" w:hAnsi="Symbol"/>
      </w:rPr>
    </w:lvl>
    <w:lvl w:ilvl="3" w:tplc="217C18B4">
      <w:start w:val="1"/>
      <w:numFmt w:val="bullet"/>
      <w:lvlText w:val=""/>
      <w:lvlJc w:val="left"/>
      <w:pPr>
        <w:ind w:left="1560" w:hanging="360"/>
      </w:pPr>
      <w:rPr>
        <w:rFonts w:ascii="Symbol" w:hAnsi="Symbol"/>
      </w:rPr>
    </w:lvl>
    <w:lvl w:ilvl="4" w:tplc="259E65F6">
      <w:start w:val="1"/>
      <w:numFmt w:val="bullet"/>
      <w:lvlText w:val=""/>
      <w:lvlJc w:val="left"/>
      <w:pPr>
        <w:ind w:left="1560" w:hanging="360"/>
      </w:pPr>
      <w:rPr>
        <w:rFonts w:ascii="Symbol" w:hAnsi="Symbol"/>
      </w:rPr>
    </w:lvl>
    <w:lvl w:ilvl="5" w:tplc="E94E0CAC">
      <w:start w:val="1"/>
      <w:numFmt w:val="bullet"/>
      <w:lvlText w:val=""/>
      <w:lvlJc w:val="left"/>
      <w:pPr>
        <w:ind w:left="1560" w:hanging="360"/>
      </w:pPr>
      <w:rPr>
        <w:rFonts w:ascii="Symbol" w:hAnsi="Symbol"/>
      </w:rPr>
    </w:lvl>
    <w:lvl w:ilvl="6" w:tplc="93188CB0">
      <w:start w:val="1"/>
      <w:numFmt w:val="bullet"/>
      <w:lvlText w:val=""/>
      <w:lvlJc w:val="left"/>
      <w:pPr>
        <w:ind w:left="1560" w:hanging="360"/>
      </w:pPr>
      <w:rPr>
        <w:rFonts w:ascii="Symbol" w:hAnsi="Symbol"/>
      </w:rPr>
    </w:lvl>
    <w:lvl w:ilvl="7" w:tplc="DFB8265C">
      <w:start w:val="1"/>
      <w:numFmt w:val="bullet"/>
      <w:lvlText w:val=""/>
      <w:lvlJc w:val="left"/>
      <w:pPr>
        <w:ind w:left="1560" w:hanging="360"/>
      </w:pPr>
      <w:rPr>
        <w:rFonts w:ascii="Symbol" w:hAnsi="Symbol"/>
      </w:rPr>
    </w:lvl>
    <w:lvl w:ilvl="8" w:tplc="0D40A20C">
      <w:start w:val="1"/>
      <w:numFmt w:val="bullet"/>
      <w:lvlText w:val=""/>
      <w:lvlJc w:val="left"/>
      <w:pPr>
        <w:ind w:left="1560" w:hanging="360"/>
      </w:pPr>
      <w:rPr>
        <w:rFonts w:ascii="Symbol" w:hAnsi="Symbol"/>
      </w:rPr>
    </w:lvl>
  </w:abstractNum>
  <w:abstractNum w:abstractNumId="39" w15:restartNumberingAfterBreak="0">
    <w:nsid w:val="51015A9C"/>
    <w:multiLevelType w:val="singleLevel"/>
    <w:tmpl w:val="A44CA728"/>
    <w:lvl w:ilvl="0">
      <w:start w:val="1"/>
      <w:numFmt w:val="decimal"/>
      <w:lvlText w:val="%1."/>
      <w:lvlJc w:val="left"/>
      <w:pPr>
        <w:tabs>
          <w:tab w:val="num" w:pos="360"/>
        </w:tabs>
        <w:ind w:left="360" w:hanging="360"/>
      </w:pPr>
      <w:rPr>
        <w:b w:val="0"/>
      </w:rPr>
    </w:lvl>
  </w:abstractNum>
  <w:abstractNum w:abstractNumId="40" w15:restartNumberingAfterBreak="0">
    <w:nsid w:val="562B7BBE"/>
    <w:multiLevelType w:val="hybridMultilevel"/>
    <w:tmpl w:val="DB3AFC1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58E51C04"/>
    <w:multiLevelType w:val="hybridMultilevel"/>
    <w:tmpl w:val="DB2837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96D6642"/>
    <w:multiLevelType w:val="hybridMultilevel"/>
    <w:tmpl w:val="79A29D32"/>
    <w:lvl w:ilvl="0" w:tplc="082CDFCA">
      <w:start w:val="1"/>
      <w:numFmt w:val="decimal"/>
      <w:lvlText w:val="%1."/>
      <w:lvlJc w:val="left"/>
      <w:pPr>
        <w:tabs>
          <w:tab w:val="num" w:pos="720"/>
        </w:tabs>
        <w:ind w:left="720" w:hanging="360"/>
      </w:pPr>
      <w:rPr>
        <w:rFonts w:ascii="Calibri" w:eastAsia="Times New Roman" w:hAnsi="Calibri" w:cs="Calibri"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5AA12999"/>
    <w:multiLevelType w:val="hybridMultilevel"/>
    <w:tmpl w:val="4E62551C"/>
    <w:lvl w:ilvl="0" w:tplc="0FC8F046">
      <w:numFmt w:val="bullet"/>
      <w:lvlText w:val=""/>
      <w:lvlJc w:val="left"/>
      <w:pPr>
        <w:ind w:left="786" w:hanging="360"/>
      </w:pPr>
      <w:rPr>
        <w:rFonts w:ascii="Symbol" w:eastAsia="Times New Roman" w:hAnsi="Symbol"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4" w15:restartNumberingAfterBreak="0">
    <w:nsid w:val="5E0A7573"/>
    <w:multiLevelType w:val="hybridMultilevel"/>
    <w:tmpl w:val="D514FB32"/>
    <w:lvl w:ilvl="0" w:tplc="582C23F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5E691EB1"/>
    <w:multiLevelType w:val="hybridMultilevel"/>
    <w:tmpl w:val="473C4FEE"/>
    <w:lvl w:ilvl="0" w:tplc="CC2AF8BA">
      <w:start w:val="1"/>
      <w:numFmt w:val="bullet"/>
      <w:lvlText w:val=""/>
      <w:lvlJc w:val="left"/>
      <w:pPr>
        <w:ind w:left="1560" w:hanging="360"/>
      </w:pPr>
      <w:rPr>
        <w:rFonts w:ascii="Symbol" w:hAnsi="Symbol"/>
      </w:rPr>
    </w:lvl>
    <w:lvl w:ilvl="1" w:tplc="B1BA9C5A">
      <w:start w:val="1"/>
      <w:numFmt w:val="bullet"/>
      <w:lvlText w:val=""/>
      <w:lvlJc w:val="left"/>
      <w:pPr>
        <w:ind w:left="1560" w:hanging="360"/>
      </w:pPr>
      <w:rPr>
        <w:rFonts w:ascii="Symbol" w:hAnsi="Symbol"/>
      </w:rPr>
    </w:lvl>
    <w:lvl w:ilvl="2" w:tplc="D6FC0EC6">
      <w:start w:val="1"/>
      <w:numFmt w:val="bullet"/>
      <w:lvlText w:val=""/>
      <w:lvlJc w:val="left"/>
      <w:pPr>
        <w:ind w:left="1560" w:hanging="360"/>
      </w:pPr>
      <w:rPr>
        <w:rFonts w:ascii="Symbol" w:hAnsi="Symbol"/>
      </w:rPr>
    </w:lvl>
    <w:lvl w:ilvl="3" w:tplc="36A013AC">
      <w:start w:val="1"/>
      <w:numFmt w:val="bullet"/>
      <w:lvlText w:val=""/>
      <w:lvlJc w:val="left"/>
      <w:pPr>
        <w:ind w:left="1560" w:hanging="360"/>
      </w:pPr>
      <w:rPr>
        <w:rFonts w:ascii="Symbol" w:hAnsi="Symbol"/>
      </w:rPr>
    </w:lvl>
    <w:lvl w:ilvl="4" w:tplc="26CCD7AE">
      <w:start w:val="1"/>
      <w:numFmt w:val="bullet"/>
      <w:lvlText w:val=""/>
      <w:lvlJc w:val="left"/>
      <w:pPr>
        <w:ind w:left="1560" w:hanging="360"/>
      </w:pPr>
      <w:rPr>
        <w:rFonts w:ascii="Symbol" w:hAnsi="Symbol"/>
      </w:rPr>
    </w:lvl>
    <w:lvl w:ilvl="5" w:tplc="E3109CAC">
      <w:start w:val="1"/>
      <w:numFmt w:val="bullet"/>
      <w:lvlText w:val=""/>
      <w:lvlJc w:val="left"/>
      <w:pPr>
        <w:ind w:left="1560" w:hanging="360"/>
      </w:pPr>
      <w:rPr>
        <w:rFonts w:ascii="Symbol" w:hAnsi="Symbol"/>
      </w:rPr>
    </w:lvl>
    <w:lvl w:ilvl="6" w:tplc="F2B463F0">
      <w:start w:val="1"/>
      <w:numFmt w:val="bullet"/>
      <w:lvlText w:val=""/>
      <w:lvlJc w:val="left"/>
      <w:pPr>
        <w:ind w:left="1560" w:hanging="360"/>
      </w:pPr>
      <w:rPr>
        <w:rFonts w:ascii="Symbol" w:hAnsi="Symbol"/>
      </w:rPr>
    </w:lvl>
    <w:lvl w:ilvl="7" w:tplc="448E584A">
      <w:start w:val="1"/>
      <w:numFmt w:val="bullet"/>
      <w:lvlText w:val=""/>
      <w:lvlJc w:val="left"/>
      <w:pPr>
        <w:ind w:left="1560" w:hanging="360"/>
      </w:pPr>
      <w:rPr>
        <w:rFonts w:ascii="Symbol" w:hAnsi="Symbol"/>
      </w:rPr>
    </w:lvl>
    <w:lvl w:ilvl="8" w:tplc="88C8E8D2">
      <w:start w:val="1"/>
      <w:numFmt w:val="bullet"/>
      <w:lvlText w:val=""/>
      <w:lvlJc w:val="left"/>
      <w:pPr>
        <w:ind w:left="1560" w:hanging="360"/>
      </w:pPr>
      <w:rPr>
        <w:rFonts w:ascii="Symbol" w:hAnsi="Symbol"/>
      </w:rPr>
    </w:lvl>
  </w:abstractNum>
  <w:abstractNum w:abstractNumId="46" w15:restartNumberingAfterBreak="0">
    <w:nsid w:val="5EB80900"/>
    <w:multiLevelType w:val="hybridMultilevel"/>
    <w:tmpl w:val="0CBE3022"/>
    <w:lvl w:ilvl="0" w:tplc="2864FFD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12D59B8"/>
    <w:multiLevelType w:val="hybridMultilevel"/>
    <w:tmpl w:val="CCCAEA2E"/>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61C50F87"/>
    <w:multiLevelType w:val="singleLevel"/>
    <w:tmpl w:val="A44CA728"/>
    <w:lvl w:ilvl="0">
      <w:start w:val="1"/>
      <w:numFmt w:val="decimal"/>
      <w:lvlText w:val="%1."/>
      <w:lvlJc w:val="left"/>
      <w:pPr>
        <w:tabs>
          <w:tab w:val="num" w:pos="360"/>
        </w:tabs>
        <w:ind w:left="360" w:hanging="360"/>
      </w:pPr>
      <w:rPr>
        <w:b w:val="0"/>
      </w:rPr>
    </w:lvl>
  </w:abstractNum>
  <w:abstractNum w:abstractNumId="49" w15:restartNumberingAfterBreak="0">
    <w:nsid w:val="676E4269"/>
    <w:multiLevelType w:val="hybridMultilevel"/>
    <w:tmpl w:val="07BE662A"/>
    <w:lvl w:ilvl="0" w:tplc="A01CF6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F223D03"/>
    <w:multiLevelType w:val="hybridMultilevel"/>
    <w:tmpl w:val="8C6EE73A"/>
    <w:lvl w:ilvl="0" w:tplc="51405E60">
      <w:start w:val="1"/>
      <w:numFmt w:val="decimal"/>
      <w:lvlText w:val="%1."/>
      <w:lvlJc w:val="left"/>
      <w:pPr>
        <w:tabs>
          <w:tab w:val="num" w:pos="360"/>
        </w:tabs>
        <w:ind w:left="360" w:hanging="360"/>
      </w:pPr>
      <w:rPr>
        <w:rFonts w:hint="default"/>
        <w:color w:val="auto"/>
        <w:sz w:val="22"/>
        <w:szCs w:val="22"/>
      </w:rPr>
    </w:lvl>
    <w:lvl w:ilvl="1" w:tplc="3E06E170">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72B8512C"/>
    <w:multiLevelType w:val="hybridMultilevel"/>
    <w:tmpl w:val="A6E8B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36404F3"/>
    <w:multiLevelType w:val="singleLevel"/>
    <w:tmpl w:val="A44CA728"/>
    <w:lvl w:ilvl="0">
      <w:start w:val="1"/>
      <w:numFmt w:val="decimal"/>
      <w:lvlText w:val="%1."/>
      <w:lvlJc w:val="left"/>
      <w:pPr>
        <w:tabs>
          <w:tab w:val="num" w:pos="360"/>
        </w:tabs>
        <w:ind w:left="360" w:hanging="360"/>
      </w:pPr>
      <w:rPr>
        <w:b w:val="0"/>
      </w:rPr>
    </w:lvl>
  </w:abstractNum>
  <w:abstractNum w:abstractNumId="53" w15:restartNumberingAfterBreak="0">
    <w:nsid w:val="76B30481"/>
    <w:multiLevelType w:val="hybridMultilevel"/>
    <w:tmpl w:val="8C6EE73A"/>
    <w:lvl w:ilvl="0" w:tplc="FFFFFFFF">
      <w:start w:val="1"/>
      <w:numFmt w:val="decimal"/>
      <w:lvlText w:val="%1."/>
      <w:lvlJc w:val="left"/>
      <w:pPr>
        <w:tabs>
          <w:tab w:val="num" w:pos="360"/>
        </w:tabs>
        <w:ind w:left="360" w:hanging="360"/>
      </w:pPr>
      <w:rPr>
        <w:rFonts w:hint="default"/>
        <w:color w:val="auto"/>
        <w:sz w:val="22"/>
        <w:szCs w:val="22"/>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78871E16"/>
    <w:multiLevelType w:val="hybridMultilevel"/>
    <w:tmpl w:val="CCCAEA2E"/>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7FFA6F49"/>
    <w:multiLevelType w:val="multilevel"/>
    <w:tmpl w:val="2270A9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4975449">
    <w:abstractNumId w:val="0"/>
  </w:num>
  <w:num w:numId="2" w16cid:durableId="1817336053">
    <w:abstractNumId w:val="36"/>
  </w:num>
  <w:num w:numId="3" w16cid:durableId="1746106842">
    <w:abstractNumId w:val="8"/>
  </w:num>
  <w:num w:numId="4" w16cid:durableId="1672247069">
    <w:abstractNumId w:val="32"/>
  </w:num>
  <w:num w:numId="5" w16cid:durableId="1529220208">
    <w:abstractNumId w:val="42"/>
  </w:num>
  <w:num w:numId="6" w16cid:durableId="1486043346">
    <w:abstractNumId w:val="3"/>
  </w:num>
  <w:num w:numId="7" w16cid:durableId="2118325888">
    <w:abstractNumId w:val="50"/>
  </w:num>
  <w:num w:numId="8" w16cid:durableId="1732577121">
    <w:abstractNumId w:val="1"/>
  </w:num>
  <w:num w:numId="9" w16cid:durableId="876700137">
    <w:abstractNumId w:val="27"/>
  </w:num>
  <w:num w:numId="10" w16cid:durableId="2050107792">
    <w:abstractNumId w:val="19"/>
  </w:num>
  <w:num w:numId="11" w16cid:durableId="899098710">
    <w:abstractNumId w:val="18"/>
  </w:num>
  <w:num w:numId="12" w16cid:durableId="647901198">
    <w:abstractNumId w:val="25"/>
  </w:num>
  <w:num w:numId="13" w16cid:durableId="1313867934">
    <w:abstractNumId w:val="30"/>
  </w:num>
  <w:num w:numId="14" w16cid:durableId="1359158644">
    <w:abstractNumId w:val="39"/>
  </w:num>
  <w:num w:numId="15" w16cid:durableId="697245207">
    <w:abstractNumId w:val="12"/>
  </w:num>
  <w:num w:numId="16" w16cid:durableId="295571044">
    <w:abstractNumId w:val="49"/>
  </w:num>
  <w:num w:numId="17" w16cid:durableId="1335885938">
    <w:abstractNumId w:val="22"/>
  </w:num>
  <w:num w:numId="18" w16cid:durableId="9934864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1350238">
    <w:abstractNumId w:val="35"/>
  </w:num>
  <w:num w:numId="20" w16cid:durableId="610284619">
    <w:abstractNumId w:val="54"/>
  </w:num>
  <w:num w:numId="21" w16cid:durableId="1905948361">
    <w:abstractNumId w:val="16"/>
  </w:num>
  <w:num w:numId="22" w16cid:durableId="1552964525">
    <w:abstractNumId w:val="47"/>
  </w:num>
  <w:num w:numId="23" w16cid:durableId="1425223935">
    <w:abstractNumId w:val="33"/>
  </w:num>
  <w:num w:numId="24" w16cid:durableId="1756854953">
    <w:abstractNumId w:val="24"/>
  </w:num>
  <w:num w:numId="25" w16cid:durableId="2128965423">
    <w:abstractNumId w:val="40"/>
  </w:num>
  <w:num w:numId="26" w16cid:durableId="856040755">
    <w:abstractNumId w:val="9"/>
  </w:num>
  <w:num w:numId="27" w16cid:durableId="1527517711">
    <w:abstractNumId w:val="43"/>
  </w:num>
  <w:num w:numId="28" w16cid:durableId="164705636">
    <w:abstractNumId w:val="15"/>
  </w:num>
  <w:num w:numId="29" w16cid:durableId="236861099">
    <w:abstractNumId w:val="46"/>
  </w:num>
  <w:num w:numId="30" w16cid:durableId="20867595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48581962">
    <w:abstractNumId w:val="7"/>
  </w:num>
  <w:num w:numId="32" w16cid:durableId="1025595206">
    <w:abstractNumId w:val="26"/>
  </w:num>
  <w:num w:numId="33" w16cid:durableId="1523931147">
    <w:abstractNumId w:val="23"/>
  </w:num>
  <w:num w:numId="34" w16cid:durableId="1528982671">
    <w:abstractNumId w:val="45"/>
  </w:num>
  <w:num w:numId="35" w16cid:durableId="172382552">
    <w:abstractNumId w:val="6"/>
  </w:num>
  <w:num w:numId="36" w16cid:durableId="1372654388">
    <w:abstractNumId w:val="38"/>
  </w:num>
  <w:num w:numId="37" w16cid:durableId="1535576862">
    <w:abstractNumId w:val="48"/>
  </w:num>
  <w:num w:numId="38" w16cid:durableId="1823353714">
    <w:abstractNumId w:val="4"/>
  </w:num>
  <w:num w:numId="39" w16cid:durableId="390425434">
    <w:abstractNumId w:val="52"/>
  </w:num>
  <w:num w:numId="40" w16cid:durableId="1641761839">
    <w:abstractNumId w:val="5"/>
  </w:num>
  <w:num w:numId="41" w16cid:durableId="1617444027">
    <w:abstractNumId w:val="11"/>
  </w:num>
  <w:num w:numId="42" w16cid:durableId="172886194">
    <w:abstractNumId w:val="55"/>
  </w:num>
  <w:num w:numId="43" w16cid:durableId="758915961">
    <w:abstractNumId w:val="34"/>
  </w:num>
  <w:num w:numId="44" w16cid:durableId="955136734">
    <w:abstractNumId w:val="28"/>
  </w:num>
  <w:num w:numId="45" w16cid:durableId="1143738055">
    <w:abstractNumId w:val="37"/>
  </w:num>
  <w:num w:numId="46" w16cid:durableId="159779225">
    <w:abstractNumId w:val="53"/>
  </w:num>
  <w:num w:numId="47" w16cid:durableId="578950044">
    <w:abstractNumId w:val="29"/>
  </w:num>
  <w:num w:numId="48" w16cid:durableId="1893232761">
    <w:abstractNumId w:val="10"/>
  </w:num>
  <w:num w:numId="49" w16cid:durableId="1187209487">
    <w:abstractNumId w:val="41"/>
  </w:num>
  <w:num w:numId="50" w16cid:durableId="89469721">
    <w:abstractNumId w:val="2"/>
  </w:num>
  <w:num w:numId="51" w16cid:durableId="1697661034">
    <w:abstractNumId w:val="51"/>
  </w:num>
  <w:num w:numId="52" w16cid:durableId="1175925270">
    <w:abstractNumId w:val="21"/>
  </w:num>
  <w:num w:numId="53" w16cid:durableId="190461415">
    <w:abstractNumId w:val="14"/>
  </w:num>
  <w:num w:numId="54" w16cid:durableId="1467163442">
    <w:abstractNumId w:val="17"/>
  </w:num>
  <w:num w:numId="55" w16cid:durableId="1141536993">
    <w:abstractNumId w:val="44"/>
  </w:num>
  <w:num w:numId="56" w16cid:durableId="1996294274">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142"/>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F1A"/>
    <w:rsid w:val="0000064A"/>
    <w:rsid w:val="0000127D"/>
    <w:rsid w:val="000024AD"/>
    <w:rsid w:val="00003044"/>
    <w:rsid w:val="0000439E"/>
    <w:rsid w:val="000045A7"/>
    <w:rsid w:val="00005374"/>
    <w:rsid w:val="00005828"/>
    <w:rsid w:val="000070E3"/>
    <w:rsid w:val="0001061F"/>
    <w:rsid w:val="0001222D"/>
    <w:rsid w:val="0001333A"/>
    <w:rsid w:val="00013BA3"/>
    <w:rsid w:val="00014768"/>
    <w:rsid w:val="0001610C"/>
    <w:rsid w:val="00021A03"/>
    <w:rsid w:val="000225EF"/>
    <w:rsid w:val="0002585A"/>
    <w:rsid w:val="00025EC5"/>
    <w:rsid w:val="00026E05"/>
    <w:rsid w:val="000272E6"/>
    <w:rsid w:val="000273B8"/>
    <w:rsid w:val="00027AC1"/>
    <w:rsid w:val="00027E3F"/>
    <w:rsid w:val="00030A60"/>
    <w:rsid w:val="00030D42"/>
    <w:rsid w:val="0003705B"/>
    <w:rsid w:val="000378B4"/>
    <w:rsid w:val="00041FC4"/>
    <w:rsid w:val="00043568"/>
    <w:rsid w:val="000440AE"/>
    <w:rsid w:val="00044DE9"/>
    <w:rsid w:val="0004785C"/>
    <w:rsid w:val="00054AB1"/>
    <w:rsid w:val="00055B49"/>
    <w:rsid w:val="00056793"/>
    <w:rsid w:val="000568D0"/>
    <w:rsid w:val="00056EA5"/>
    <w:rsid w:val="00057232"/>
    <w:rsid w:val="00060EE1"/>
    <w:rsid w:val="00061955"/>
    <w:rsid w:val="000640FD"/>
    <w:rsid w:val="00064EAE"/>
    <w:rsid w:val="00065B97"/>
    <w:rsid w:val="000702F0"/>
    <w:rsid w:val="000717EF"/>
    <w:rsid w:val="00074818"/>
    <w:rsid w:val="00076026"/>
    <w:rsid w:val="00076089"/>
    <w:rsid w:val="00081C47"/>
    <w:rsid w:val="00083FAA"/>
    <w:rsid w:val="00085425"/>
    <w:rsid w:val="00087221"/>
    <w:rsid w:val="00087B69"/>
    <w:rsid w:val="0009052F"/>
    <w:rsid w:val="000911AE"/>
    <w:rsid w:val="00091EE5"/>
    <w:rsid w:val="0009216F"/>
    <w:rsid w:val="0009217E"/>
    <w:rsid w:val="00092275"/>
    <w:rsid w:val="00093E3A"/>
    <w:rsid w:val="00094B99"/>
    <w:rsid w:val="00096026"/>
    <w:rsid w:val="00097AD4"/>
    <w:rsid w:val="000A1300"/>
    <w:rsid w:val="000A27D4"/>
    <w:rsid w:val="000A29B1"/>
    <w:rsid w:val="000A2D8D"/>
    <w:rsid w:val="000A30AD"/>
    <w:rsid w:val="000A5A59"/>
    <w:rsid w:val="000B3758"/>
    <w:rsid w:val="000B4280"/>
    <w:rsid w:val="000B5A10"/>
    <w:rsid w:val="000C0553"/>
    <w:rsid w:val="000C1CA6"/>
    <w:rsid w:val="000C5385"/>
    <w:rsid w:val="000C7336"/>
    <w:rsid w:val="000D0F8B"/>
    <w:rsid w:val="000D1D4B"/>
    <w:rsid w:val="000D38DE"/>
    <w:rsid w:val="000D428E"/>
    <w:rsid w:val="000D6A4A"/>
    <w:rsid w:val="000D6D12"/>
    <w:rsid w:val="000D6FE0"/>
    <w:rsid w:val="000D7BF7"/>
    <w:rsid w:val="000E0920"/>
    <w:rsid w:val="000E117D"/>
    <w:rsid w:val="000E43C7"/>
    <w:rsid w:val="000E6977"/>
    <w:rsid w:val="000F0983"/>
    <w:rsid w:val="000F13E2"/>
    <w:rsid w:val="000F1795"/>
    <w:rsid w:val="000F1976"/>
    <w:rsid w:val="000F450C"/>
    <w:rsid w:val="000F7C41"/>
    <w:rsid w:val="001003F0"/>
    <w:rsid w:val="00101691"/>
    <w:rsid w:val="001027B4"/>
    <w:rsid w:val="0010295A"/>
    <w:rsid w:val="001037E1"/>
    <w:rsid w:val="001037E8"/>
    <w:rsid w:val="001055A0"/>
    <w:rsid w:val="00106352"/>
    <w:rsid w:val="001102EC"/>
    <w:rsid w:val="001106B5"/>
    <w:rsid w:val="00112893"/>
    <w:rsid w:val="001128BB"/>
    <w:rsid w:val="00112966"/>
    <w:rsid w:val="00112C3F"/>
    <w:rsid w:val="001153A3"/>
    <w:rsid w:val="00117232"/>
    <w:rsid w:val="0012100E"/>
    <w:rsid w:val="00122A21"/>
    <w:rsid w:val="00122A7A"/>
    <w:rsid w:val="0012560B"/>
    <w:rsid w:val="00125D1F"/>
    <w:rsid w:val="001312B3"/>
    <w:rsid w:val="00132510"/>
    <w:rsid w:val="00132CCE"/>
    <w:rsid w:val="00135811"/>
    <w:rsid w:val="00136922"/>
    <w:rsid w:val="00137594"/>
    <w:rsid w:val="00140AA9"/>
    <w:rsid w:val="00141945"/>
    <w:rsid w:val="00144F3D"/>
    <w:rsid w:val="00145099"/>
    <w:rsid w:val="00147B0F"/>
    <w:rsid w:val="0015090D"/>
    <w:rsid w:val="00151BF1"/>
    <w:rsid w:val="0015353E"/>
    <w:rsid w:val="0015444B"/>
    <w:rsid w:val="0015511D"/>
    <w:rsid w:val="00155C1B"/>
    <w:rsid w:val="001616FA"/>
    <w:rsid w:val="00161ABC"/>
    <w:rsid w:val="00163C06"/>
    <w:rsid w:val="00165A68"/>
    <w:rsid w:val="00166F50"/>
    <w:rsid w:val="001670F8"/>
    <w:rsid w:val="00171D02"/>
    <w:rsid w:val="001743C4"/>
    <w:rsid w:val="001761B6"/>
    <w:rsid w:val="00176E50"/>
    <w:rsid w:val="00177DD8"/>
    <w:rsid w:val="0018083E"/>
    <w:rsid w:val="0018172D"/>
    <w:rsid w:val="00182E65"/>
    <w:rsid w:val="00183921"/>
    <w:rsid w:val="00183FBA"/>
    <w:rsid w:val="001844FF"/>
    <w:rsid w:val="00186257"/>
    <w:rsid w:val="00191D2F"/>
    <w:rsid w:val="00192C75"/>
    <w:rsid w:val="00193572"/>
    <w:rsid w:val="00194D38"/>
    <w:rsid w:val="00197CBC"/>
    <w:rsid w:val="001A0348"/>
    <w:rsid w:val="001A0E6B"/>
    <w:rsid w:val="001A2829"/>
    <w:rsid w:val="001A3D3A"/>
    <w:rsid w:val="001A3F71"/>
    <w:rsid w:val="001A4619"/>
    <w:rsid w:val="001A5CD3"/>
    <w:rsid w:val="001A63DF"/>
    <w:rsid w:val="001A6446"/>
    <w:rsid w:val="001B07E7"/>
    <w:rsid w:val="001B0BFA"/>
    <w:rsid w:val="001B187E"/>
    <w:rsid w:val="001B3A3D"/>
    <w:rsid w:val="001B619D"/>
    <w:rsid w:val="001B7EE7"/>
    <w:rsid w:val="001C507D"/>
    <w:rsid w:val="001C6E23"/>
    <w:rsid w:val="001D004A"/>
    <w:rsid w:val="001D08E8"/>
    <w:rsid w:val="001D13CE"/>
    <w:rsid w:val="001D24B6"/>
    <w:rsid w:val="001D2C73"/>
    <w:rsid w:val="001D34DD"/>
    <w:rsid w:val="001D3C12"/>
    <w:rsid w:val="001D6141"/>
    <w:rsid w:val="001E0235"/>
    <w:rsid w:val="001E4A14"/>
    <w:rsid w:val="001E7FAC"/>
    <w:rsid w:val="001F02CE"/>
    <w:rsid w:val="001F311A"/>
    <w:rsid w:val="001F5353"/>
    <w:rsid w:val="0020238B"/>
    <w:rsid w:val="002025FA"/>
    <w:rsid w:val="00202D81"/>
    <w:rsid w:val="0020444C"/>
    <w:rsid w:val="00204F60"/>
    <w:rsid w:val="002077AA"/>
    <w:rsid w:val="002078C3"/>
    <w:rsid w:val="00210014"/>
    <w:rsid w:val="00214958"/>
    <w:rsid w:val="00215470"/>
    <w:rsid w:val="00215DEE"/>
    <w:rsid w:val="0022051D"/>
    <w:rsid w:val="0022557B"/>
    <w:rsid w:val="00226154"/>
    <w:rsid w:val="00226EAF"/>
    <w:rsid w:val="00227D17"/>
    <w:rsid w:val="0023020D"/>
    <w:rsid w:val="00230674"/>
    <w:rsid w:val="00230774"/>
    <w:rsid w:val="00230F0C"/>
    <w:rsid w:val="002318E6"/>
    <w:rsid w:val="00233265"/>
    <w:rsid w:val="00233CFB"/>
    <w:rsid w:val="002343A6"/>
    <w:rsid w:val="00234563"/>
    <w:rsid w:val="00235172"/>
    <w:rsid w:val="0023656D"/>
    <w:rsid w:val="00236BF6"/>
    <w:rsid w:val="00241443"/>
    <w:rsid w:val="00241C58"/>
    <w:rsid w:val="00245EF0"/>
    <w:rsid w:val="00247DF1"/>
    <w:rsid w:val="00250D9D"/>
    <w:rsid w:val="00250F36"/>
    <w:rsid w:val="002510B3"/>
    <w:rsid w:val="00251C2B"/>
    <w:rsid w:val="00252522"/>
    <w:rsid w:val="00252DE7"/>
    <w:rsid w:val="002534CE"/>
    <w:rsid w:val="00253DBC"/>
    <w:rsid w:val="00257612"/>
    <w:rsid w:val="00257A71"/>
    <w:rsid w:val="0026101C"/>
    <w:rsid w:val="00263B36"/>
    <w:rsid w:val="0026436E"/>
    <w:rsid w:val="002665DE"/>
    <w:rsid w:val="00267299"/>
    <w:rsid w:val="002714E2"/>
    <w:rsid w:val="002715B8"/>
    <w:rsid w:val="002748E7"/>
    <w:rsid w:val="00275D0D"/>
    <w:rsid w:val="002800B2"/>
    <w:rsid w:val="00282D7D"/>
    <w:rsid w:val="002832AF"/>
    <w:rsid w:val="00283599"/>
    <w:rsid w:val="0028376D"/>
    <w:rsid w:val="002856E9"/>
    <w:rsid w:val="00286D91"/>
    <w:rsid w:val="002871E4"/>
    <w:rsid w:val="002876BE"/>
    <w:rsid w:val="00287B33"/>
    <w:rsid w:val="00292838"/>
    <w:rsid w:val="00293B17"/>
    <w:rsid w:val="00294244"/>
    <w:rsid w:val="00294A5F"/>
    <w:rsid w:val="00296C05"/>
    <w:rsid w:val="002A1407"/>
    <w:rsid w:val="002A2B1B"/>
    <w:rsid w:val="002A371D"/>
    <w:rsid w:val="002A5E76"/>
    <w:rsid w:val="002A6A64"/>
    <w:rsid w:val="002A6E7E"/>
    <w:rsid w:val="002A7108"/>
    <w:rsid w:val="002B01DA"/>
    <w:rsid w:val="002B2AC0"/>
    <w:rsid w:val="002B2E36"/>
    <w:rsid w:val="002B4CF3"/>
    <w:rsid w:val="002C3963"/>
    <w:rsid w:val="002C3D68"/>
    <w:rsid w:val="002C3F73"/>
    <w:rsid w:val="002C41BC"/>
    <w:rsid w:val="002D0034"/>
    <w:rsid w:val="002D0FC6"/>
    <w:rsid w:val="002D3EBA"/>
    <w:rsid w:val="002D689B"/>
    <w:rsid w:val="002E1ADB"/>
    <w:rsid w:val="002E22BA"/>
    <w:rsid w:val="002E3620"/>
    <w:rsid w:val="002E39A3"/>
    <w:rsid w:val="002E418A"/>
    <w:rsid w:val="002E5EC2"/>
    <w:rsid w:val="002E7CA8"/>
    <w:rsid w:val="002F0F29"/>
    <w:rsid w:val="002F1CDD"/>
    <w:rsid w:val="002F3F20"/>
    <w:rsid w:val="002F44F6"/>
    <w:rsid w:val="002F4D61"/>
    <w:rsid w:val="002F51D8"/>
    <w:rsid w:val="002F5DB6"/>
    <w:rsid w:val="00301E67"/>
    <w:rsid w:val="003021E8"/>
    <w:rsid w:val="003029B8"/>
    <w:rsid w:val="00303FBA"/>
    <w:rsid w:val="00304961"/>
    <w:rsid w:val="00305839"/>
    <w:rsid w:val="00305BE0"/>
    <w:rsid w:val="00305CEF"/>
    <w:rsid w:val="00306DE4"/>
    <w:rsid w:val="00306F1A"/>
    <w:rsid w:val="00307403"/>
    <w:rsid w:val="003103C3"/>
    <w:rsid w:val="00313790"/>
    <w:rsid w:val="00313B29"/>
    <w:rsid w:val="00314280"/>
    <w:rsid w:val="0031530B"/>
    <w:rsid w:val="00317436"/>
    <w:rsid w:val="00317B18"/>
    <w:rsid w:val="00321629"/>
    <w:rsid w:val="00323441"/>
    <w:rsid w:val="00325106"/>
    <w:rsid w:val="003262BC"/>
    <w:rsid w:val="00326E73"/>
    <w:rsid w:val="00331273"/>
    <w:rsid w:val="00331725"/>
    <w:rsid w:val="00331A14"/>
    <w:rsid w:val="00332188"/>
    <w:rsid w:val="003321E0"/>
    <w:rsid w:val="00333253"/>
    <w:rsid w:val="00337760"/>
    <w:rsid w:val="00340933"/>
    <w:rsid w:val="00341470"/>
    <w:rsid w:val="00342872"/>
    <w:rsid w:val="0034586A"/>
    <w:rsid w:val="00347E59"/>
    <w:rsid w:val="00350710"/>
    <w:rsid w:val="003512B4"/>
    <w:rsid w:val="0035233E"/>
    <w:rsid w:val="0035372C"/>
    <w:rsid w:val="00354102"/>
    <w:rsid w:val="00355B03"/>
    <w:rsid w:val="00355F60"/>
    <w:rsid w:val="00363010"/>
    <w:rsid w:val="0036551C"/>
    <w:rsid w:val="0036572B"/>
    <w:rsid w:val="00365801"/>
    <w:rsid w:val="003671AB"/>
    <w:rsid w:val="0036C0B5"/>
    <w:rsid w:val="0037296B"/>
    <w:rsid w:val="00372B23"/>
    <w:rsid w:val="00381869"/>
    <w:rsid w:val="00383704"/>
    <w:rsid w:val="0038562C"/>
    <w:rsid w:val="00386D65"/>
    <w:rsid w:val="00387BEA"/>
    <w:rsid w:val="003901DA"/>
    <w:rsid w:val="00390CF9"/>
    <w:rsid w:val="00391796"/>
    <w:rsid w:val="00391E17"/>
    <w:rsid w:val="00392AF0"/>
    <w:rsid w:val="00395ADE"/>
    <w:rsid w:val="003A136E"/>
    <w:rsid w:val="003A2672"/>
    <w:rsid w:val="003A2BCE"/>
    <w:rsid w:val="003A70C7"/>
    <w:rsid w:val="003A75F3"/>
    <w:rsid w:val="003B0542"/>
    <w:rsid w:val="003B17CA"/>
    <w:rsid w:val="003B1DA9"/>
    <w:rsid w:val="003B363D"/>
    <w:rsid w:val="003B7DF1"/>
    <w:rsid w:val="003C0C05"/>
    <w:rsid w:val="003C274A"/>
    <w:rsid w:val="003C692E"/>
    <w:rsid w:val="003C6CFD"/>
    <w:rsid w:val="003C7550"/>
    <w:rsid w:val="003D01CA"/>
    <w:rsid w:val="003D238B"/>
    <w:rsid w:val="003D2DA5"/>
    <w:rsid w:val="003D3EDA"/>
    <w:rsid w:val="003D4544"/>
    <w:rsid w:val="003D4DB5"/>
    <w:rsid w:val="003D555F"/>
    <w:rsid w:val="003D739F"/>
    <w:rsid w:val="003E0881"/>
    <w:rsid w:val="003E0DC7"/>
    <w:rsid w:val="003E402A"/>
    <w:rsid w:val="003E5427"/>
    <w:rsid w:val="003E55C8"/>
    <w:rsid w:val="003E6C50"/>
    <w:rsid w:val="003F1C28"/>
    <w:rsid w:val="003F207F"/>
    <w:rsid w:val="003F2F58"/>
    <w:rsid w:val="003F3DFF"/>
    <w:rsid w:val="003F5242"/>
    <w:rsid w:val="003F7B98"/>
    <w:rsid w:val="00400A67"/>
    <w:rsid w:val="00401C55"/>
    <w:rsid w:val="00401F52"/>
    <w:rsid w:val="0040382D"/>
    <w:rsid w:val="00403913"/>
    <w:rsid w:val="00405032"/>
    <w:rsid w:val="00405C8A"/>
    <w:rsid w:val="004067D3"/>
    <w:rsid w:val="00410A4E"/>
    <w:rsid w:val="00412539"/>
    <w:rsid w:val="00413D45"/>
    <w:rsid w:val="004159B3"/>
    <w:rsid w:val="00416CD1"/>
    <w:rsid w:val="004218D1"/>
    <w:rsid w:val="00422666"/>
    <w:rsid w:val="00424376"/>
    <w:rsid w:val="00424F14"/>
    <w:rsid w:val="00425E78"/>
    <w:rsid w:val="004262A7"/>
    <w:rsid w:val="00430285"/>
    <w:rsid w:val="00430804"/>
    <w:rsid w:val="0043142C"/>
    <w:rsid w:val="00432970"/>
    <w:rsid w:val="004332D0"/>
    <w:rsid w:val="004371F8"/>
    <w:rsid w:val="00437A64"/>
    <w:rsid w:val="00441989"/>
    <w:rsid w:val="004428EA"/>
    <w:rsid w:val="00443E84"/>
    <w:rsid w:val="00444D78"/>
    <w:rsid w:val="00444E53"/>
    <w:rsid w:val="0044735F"/>
    <w:rsid w:val="004479BE"/>
    <w:rsid w:val="00453BEE"/>
    <w:rsid w:val="00456B4F"/>
    <w:rsid w:val="00460595"/>
    <w:rsid w:val="00460B68"/>
    <w:rsid w:val="00460BF3"/>
    <w:rsid w:val="00462934"/>
    <w:rsid w:val="004648D2"/>
    <w:rsid w:val="004649D7"/>
    <w:rsid w:val="00465FA1"/>
    <w:rsid w:val="00466E95"/>
    <w:rsid w:val="0046710D"/>
    <w:rsid w:val="00471811"/>
    <w:rsid w:val="00471E0C"/>
    <w:rsid w:val="00472FF3"/>
    <w:rsid w:val="00476B6A"/>
    <w:rsid w:val="00482709"/>
    <w:rsid w:val="00484752"/>
    <w:rsid w:val="0048477E"/>
    <w:rsid w:val="00485AC2"/>
    <w:rsid w:val="004866C6"/>
    <w:rsid w:val="004904BB"/>
    <w:rsid w:val="00491A9B"/>
    <w:rsid w:val="004928D6"/>
    <w:rsid w:val="00493FE7"/>
    <w:rsid w:val="00494A03"/>
    <w:rsid w:val="00494E72"/>
    <w:rsid w:val="004A16A0"/>
    <w:rsid w:val="004A4DDA"/>
    <w:rsid w:val="004A5B16"/>
    <w:rsid w:val="004A609B"/>
    <w:rsid w:val="004A7567"/>
    <w:rsid w:val="004B13E3"/>
    <w:rsid w:val="004B1D6F"/>
    <w:rsid w:val="004B3028"/>
    <w:rsid w:val="004B30DA"/>
    <w:rsid w:val="004B321F"/>
    <w:rsid w:val="004B34FB"/>
    <w:rsid w:val="004B47B7"/>
    <w:rsid w:val="004B5858"/>
    <w:rsid w:val="004B6261"/>
    <w:rsid w:val="004B6C29"/>
    <w:rsid w:val="004B7821"/>
    <w:rsid w:val="004B7F31"/>
    <w:rsid w:val="004C1CB3"/>
    <w:rsid w:val="004C2431"/>
    <w:rsid w:val="004C2708"/>
    <w:rsid w:val="004C2F73"/>
    <w:rsid w:val="004C3852"/>
    <w:rsid w:val="004C3C4F"/>
    <w:rsid w:val="004C3EFA"/>
    <w:rsid w:val="004C50C5"/>
    <w:rsid w:val="004C5442"/>
    <w:rsid w:val="004C5537"/>
    <w:rsid w:val="004C5CF1"/>
    <w:rsid w:val="004C632B"/>
    <w:rsid w:val="004D0016"/>
    <w:rsid w:val="004D00A1"/>
    <w:rsid w:val="004D069C"/>
    <w:rsid w:val="004D2139"/>
    <w:rsid w:val="004D2E4A"/>
    <w:rsid w:val="004D64AE"/>
    <w:rsid w:val="004D6992"/>
    <w:rsid w:val="004E098C"/>
    <w:rsid w:val="004E12C4"/>
    <w:rsid w:val="004E1665"/>
    <w:rsid w:val="004E17FA"/>
    <w:rsid w:val="004E1BC0"/>
    <w:rsid w:val="004E4255"/>
    <w:rsid w:val="004E60A4"/>
    <w:rsid w:val="004E7CA5"/>
    <w:rsid w:val="004F01A5"/>
    <w:rsid w:val="004F1618"/>
    <w:rsid w:val="004F2FD4"/>
    <w:rsid w:val="004F2FFB"/>
    <w:rsid w:val="004F523C"/>
    <w:rsid w:val="004F66C0"/>
    <w:rsid w:val="004F6D2C"/>
    <w:rsid w:val="004F765F"/>
    <w:rsid w:val="004F7C95"/>
    <w:rsid w:val="00506589"/>
    <w:rsid w:val="005067F4"/>
    <w:rsid w:val="0050794E"/>
    <w:rsid w:val="005103F7"/>
    <w:rsid w:val="00512BA3"/>
    <w:rsid w:val="005141F8"/>
    <w:rsid w:val="005153C0"/>
    <w:rsid w:val="00517855"/>
    <w:rsid w:val="0052197E"/>
    <w:rsid w:val="00521F17"/>
    <w:rsid w:val="005233B6"/>
    <w:rsid w:val="00524A7D"/>
    <w:rsid w:val="00526174"/>
    <w:rsid w:val="00526869"/>
    <w:rsid w:val="00527D55"/>
    <w:rsid w:val="005312F8"/>
    <w:rsid w:val="00531706"/>
    <w:rsid w:val="005322B4"/>
    <w:rsid w:val="0053255F"/>
    <w:rsid w:val="00533A0E"/>
    <w:rsid w:val="00533FAA"/>
    <w:rsid w:val="005340C5"/>
    <w:rsid w:val="00535CAE"/>
    <w:rsid w:val="00536BF6"/>
    <w:rsid w:val="005402B0"/>
    <w:rsid w:val="00541053"/>
    <w:rsid w:val="005413B8"/>
    <w:rsid w:val="00541BF9"/>
    <w:rsid w:val="005428CD"/>
    <w:rsid w:val="00543B00"/>
    <w:rsid w:val="00544B33"/>
    <w:rsid w:val="0054597C"/>
    <w:rsid w:val="00547D6C"/>
    <w:rsid w:val="00550C8A"/>
    <w:rsid w:val="00550E77"/>
    <w:rsid w:val="005515AB"/>
    <w:rsid w:val="005519FE"/>
    <w:rsid w:val="00552EEC"/>
    <w:rsid w:val="0055338D"/>
    <w:rsid w:val="0055479B"/>
    <w:rsid w:val="00556F2C"/>
    <w:rsid w:val="00557C0A"/>
    <w:rsid w:val="00560AB8"/>
    <w:rsid w:val="00565E87"/>
    <w:rsid w:val="0056622D"/>
    <w:rsid w:val="00566841"/>
    <w:rsid w:val="00566D8B"/>
    <w:rsid w:val="00567A25"/>
    <w:rsid w:val="0057181F"/>
    <w:rsid w:val="00573CA8"/>
    <w:rsid w:val="00575943"/>
    <w:rsid w:val="00576E87"/>
    <w:rsid w:val="0057749A"/>
    <w:rsid w:val="00584A35"/>
    <w:rsid w:val="00585A84"/>
    <w:rsid w:val="0058783E"/>
    <w:rsid w:val="00587E7C"/>
    <w:rsid w:val="00590AD2"/>
    <w:rsid w:val="00593596"/>
    <w:rsid w:val="005939AE"/>
    <w:rsid w:val="00597C6E"/>
    <w:rsid w:val="00597F7E"/>
    <w:rsid w:val="005A06E6"/>
    <w:rsid w:val="005A1445"/>
    <w:rsid w:val="005A36C7"/>
    <w:rsid w:val="005A3741"/>
    <w:rsid w:val="005A45C1"/>
    <w:rsid w:val="005A799F"/>
    <w:rsid w:val="005B0A93"/>
    <w:rsid w:val="005B308A"/>
    <w:rsid w:val="005B6567"/>
    <w:rsid w:val="005B6AB8"/>
    <w:rsid w:val="005C122E"/>
    <w:rsid w:val="005C2BDD"/>
    <w:rsid w:val="005C332E"/>
    <w:rsid w:val="005C3647"/>
    <w:rsid w:val="005C37A7"/>
    <w:rsid w:val="005C4325"/>
    <w:rsid w:val="005C4D2C"/>
    <w:rsid w:val="005C59EA"/>
    <w:rsid w:val="005D10D3"/>
    <w:rsid w:val="005D1449"/>
    <w:rsid w:val="005D314F"/>
    <w:rsid w:val="005D5AD4"/>
    <w:rsid w:val="005D6CEF"/>
    <w:rsid w:val="005D6D34"/>
    <w:rsid w:val="005D6EB3"/>
    <w:rsid w:val="005D6F20"/>
    <w:rsid w:val="005E0516"/>
    <w:rsid w:val="005E0ABA"/>
    <w:rsid w:val="005E0C6B"/>
    <w:rsid w:val="005E13FA"/>
    <w:rsid w:val="005E266B"/>
    <w:rsid w:val="005E3647"/>
    <w:rsid w:val="005E5F85"/>
    <w:rsid w:val="005F0713"/>
    <w:rsid w:val="005F0B7D"/>
    <w:rsid w:val="005F14BA"/>
    <w:rsid w:val="005F2B29"/>
    <w:rsid w:val="005F3C5B"/>
    <w:rsid w:val="005F4623"/>
    <w:rsid w:val="005F52C8"/>
    <w:rsid w:val="005F66C2"/>
    <w:rsid w:val="006005FF"/>
    <w:rsid w:val="006017EF"/>
    <w:rsid w:val="00604057"/>
    <w:rsid w:val="006044D6"/>
    <w:rsid w:val="006058DB"/>
    <w:rsid w:val="00607B2A"/>
    <w:rsid w:val="006103A1"/>
    <w:rsid w:val="00611349"/>
    <w:rsid w:val="00612D2F"/>
    <w:rsid w:val="00612D37"/>
    <w:rsid w:val="00614969"/>
    <w:rsid w:val="00615CB1"/>
    <w:rsid w:val="00616EDC"/>
    <w:rsid w:val="006170CC"/>
    <w:rsid w:val="006176A1"/>
    <w:rsid w:val="00621B22"/>
    <w:rsid w:val="006262CB"/>
    <w:rsid w:val="00626F0A"/>
    <w:rsid w:val="0063003C"/>
    <w:rsid w:val="00631083"/>
    <w:rsid w:val="006318C7"/>
    <w:rsid w:val="00631FBF"/>
    <w:rsid w:val="006326AA"/>
    <w:rsid w:val="006329E3"/>
    <w:rsid w:val="00633959"/>
    <w:rsid w:val="0063438D"/>
    <w:rsid w:val="006351CC"/>
    <w:rsid w:val="00636026"/>
    <w:rsid w:val="0063740A"/>
    <w:rsid w:val="00637945"/>
    <w:rsid w:val="00637FDF"/>
    <w:rsid w:val="00640E28"/>
    <w:rsid w:val="006432D1"/>
    <w:rsid w:val="00645B23"/>
    <w:rsid w:val="00645F90"/>
    <w:rsid w:val="0064611E"/>
    <w:rsid w:val="00646B5A"/>
    <w:rsid w:val="00651AF8"/>
    <w:rsid w:val="00653885"/>
    <w:rsid w:val="006541EF"/>
    <w:rsid w:val="0065696C"/>
    <w:rsid w:val="00661995"/>
    <w:rsid w:val="006625BE"/>
    <w:rsid w:val="00665FAB"/>
    <w:rsid w:val="0066664F"/>
    <w:rsid w:val="00666F68"/>
    <w:rsid w:val="0067194E"/>
    <w:rsid w:val="006719F7"/>
    <w:rsid w:val="00671D0C"/>
    <w:rsid w:val="00673BC3"/>
    <w:rsid w:val="006752B9"/>
    <w:rsid w:val="00675452"/>
    <w:rsid w:val="0067641E"/>
    <w:rsid w:val="00676E9C"/>
    <w:rsid w:val="00677E72"/>
    <w:rsid w:val="006802C8"/>
    <w:rsid w:val="00684026"/>
    <w:rsid w:val="00684F87"/>
    <w:rsid w:val="00685661"/>
    <w:rsid w:val="0068655E"/>
    <w:rsid w:val="00690D31"/>
    <w:rsid w:val="00690FB9"/>
    <w:rsid w:val="006913A3"/>
    <w:rsid w:val="006924D9"/>
    <w:rsid w:val="00693302"/>
    <w:rsid w:val="006938C4"/>
    <w:rsid w:val="00693A5A"/>
    <w:rsid w:val="00695F65"/>
    <w:rsid w:val="00696C70"/>
    <w:rsid w:val="0069737C"/>
    <w:rsid w:val="006978E1"/>
    <w:rsid w:val="006A00E6"/>
    <w:rsid w:val="006A0BE9"/>
    <w:rsid w:val="006A142F"/>
    <w:rsid w:val="006A2EC1"/>
    <w:rsid w:val="006A47DA"/>
    <w:rsid w:val="006A508C"/>
    <w:rsid w:val="006A6D5B"/>
    <w:rsid w:val="006A7079"/>
    <w:rsid w:val="006A7400"/>
    <w:rsid w:val="006B180A"/>
    <w:rsid w:val="006B18B8"/>
    <w:rsid w:val="006B36A9"/>
    <w:rsid w:val="006B6727"/>
    <w:rsid w:val="006B6912"/>
    <w:rsid w:val="006C2E0D"/>
    <w:rsid w:val="006C3F66"/>
    <w:rsid w:val="006C51B3"/>
    <w:rsid w:val="006C56D7"/>
    <w:rsid w:val="006C5DCB"/>
    <w:rsid w:val="006C5E50"/>
    <w:rsid w:val="006C6908"/>
    <w:rsid w:val="006D1287"/>
    <w:rsid w:val="006D128E"/>
    <w:rsid w:val="006D1D78"/>
    <w:rsid w:val="006D21BF"/>
    <w:rsid w:val="006D26BE"/>
    <w:rsid w:val="006D2FFE"/>
    <w:rsid w:val="006D3117"/>
    <w:rsid w:val="006D66EE"/>
    <w:rsid w:val="006E0825"/>
    <w:rsid w:val="006E1172"/>
    <w:rsid w:val="006E3612"/>
    <w:rsid w:val="006E3F12"/>
    <w:rsid w:val="006E5AAC"/>
    <w:rsid w:val="006E686F"/>
    <w:rsid w:val="006E7FA4"/>
    <w:rsid w:val="006F1838"/>
    <w:rsid w:val="006F2BB9"/>
    <w:rsid w:val="006F3A4F"/>
    <w:rsid w:val="006F4667"/>
    <w:rsid w:val="006F5CBB"/>
    <w:rsid w:val="006F622B"/>
    <w:rsid w:val="006F6AB4"/>
    <w:rsid w:val="00700CD6"/>
    <w:rsid w:val="0070230F"/>
    <w:rsid w:val="00704381"/>
    <w:rsid w:val="00710534"/>
    <w:rsid w:val="00711782"/>
    <w:rsid w:val="0071277A"/>
    <w:rsid w:val="00712D8D"/>
    <w:rsid w:val="007133E5"/>
    <w:rsid w:val="00714C8A"/>
    <w:rsid w:val="007202B3"/>
    <w:rsid w:val="0072174E"/>
    <w:rsid w:val="007223A0"/>
    <w:rsid w:val="00722B1C"/>
    <w:rsid w:val="00722E87"/>
    <w:rsid w:val="00723442"/>
    <w:rsid w:val="00726860"/>
    <w:rsid w:val="00730176"/>
    <w:rsid w:val="007312F1"/>
    <w:rsid w:val="00734012"/>
    <w:rsid w:val="00734FB4"/>
    <w:rsid w:val="00735BD0"/>
    <w:rsid w:val="00735DC1"/>
    <w:rsid w:val="007369E0"/>
    <w:rsid w:val="00737AD8"/>
    <w:rsid w:val="00741F7F"/>
    <w:rsid w:val="00743DD0"/>
    <w:rsid w:val="0074546B"/>
    <w:rsid w:val="0074600D"/>
    <w:rsid w:val="007468B7"/>
    <w:rsid w:val="00751E7C"/>
    <w:rsid w:val="0075328F"/>
    <w:rsid w:val="007534BF"/>
    <w:rsid w:val="00753664"/>
    <w:rsid w:val="00754174"/>
    <w:rsid w:val="007552EC"/>
    <w:rsid w:val="007564B7"/>
    <w:rsid w:val="00757DB9"/>
    <w:rsid w:val="007613E6"/>
    <w:rsid w:val="00761A65"/>
    <w:rsid w:val="007634AC"/>
    <w:rsid w:val="00764655"/>
    <w:rsid w:val="007656EC"/>
    <w:rsid w:val="007706CD"/>
    <w:rsid w:val="00770A88"/>
    <w:rsid w:val="00770E0E"/>
    <w:rsid w:val="00771032"/>
    <w:rsid w:val="007713AF"/>
    <w:rsid w:val="00772BC7"/>
    <w:rsid w:val="00774CC6"/>
    <w:rsid w:val="00774E5F"/>
    <w:rsid w:val="00777CAF"/>
    <w:rsid w:val="007815B7"/>
    <w:rsid w:val="00782C59"/>
    <w:rsid w:val="00783D87"/>
    <w:rsid w:val="00784434"/>
    <w:rsid w:val="007857F0"/>
    <w:rsid w:val="0079083F"/>
    <w:rsid w:val="00790A4C"/>
    <w:rsid w:val="007910A4"/>
    <w:rsid w:val="007934F3"/>
    <w:rsid w:val="00794557"/>
    <w:rsid w:val="007A1E51"/>
    <w:rsid w:val="007A29AD"/>
    <w:rsid w:val="007A3EF3"/>
    <w:rsid w:val="007A55E3"/>
    <w:rsid w:val="007A5BEA"/>
    <w:rsid w:val="007A73F5"/>
    <w:rsid w:val="007B06F4"/>
    <w:rsid w:val="007B0782"/>
    <w:rsid w:val="007B0983"/>
    <w:rsid w:val="007B2E2D"/>
    <w:rsid w:val="007B3457"/>
    <w:rsid w:val="007B4842"/>
    <w:rsid w:val="007B7220"/>
    <w:rsid w:val="007B7B4A"/>
    <w:rsid w:val="007C0CD6"/>
    <w:rsid w:val="007C155D"/>
    <w:rsid w:val="007C180F"/>
    <w:rsid w:val="007C20B6"/>
    <w:rsid w:val="007C52F6"/>
    <w:rsid w:val="007C6A5B"/>
    <w:rsid w:val="007C7097"/>
    <w:rsid w:val="007D0CBD"/>
    <w:rsid w:val="007D3714"/>
    <w:rsid w:val="007D4094"/>
    <w:rsid w:val="007D497F"/>
    <w:rsid w:val="007D5256"/>
    <w:rsid w:val="007D6165"/>
    <w:rsid w:val="007D6663"/>
    <w:rsid w:val="007D69CC"/>
    <w:rsid w:val="007D7843"/>
    <w:rsid w:val="007D7E3F"/>
    <w:rsid w:val="007E02D1"/>
    <w:rsid w:val="007E11D4"/>
    <w:rsid w:val="007E1D7B"/>
    <w:rsid w:val="007E2080"/>
    <w:rsid w:val="007E326F"/>
    <w:rsid w:val="007E3D74"/>
    <w:rsid w:val="007E64CD"/>
    <w:rsid w:val="007E6BBF"/>
    <w:rsid w:val="007E7EFA"/>
    <w:rsid w:val="007F14D8"/>
    <w:rsid w:val="007F1A24"/>
    <w:rsid w:val="007F328B"/>
    <w:rsid w:val="007F4157"/>
    <w:rsid w:val="007F4B65"/>
    <w:rsid w:val="007F4C87"/>
    <w:rsid w:val="007F6C94"/>
    <w:rsid w:val="007F7730"/>
    <w:rsid w:val="008003AC"/>
    <w:rsid w:val="00801882"/>
    <w:rsid w:val="00801915"/>
    <w:rsid w:val="00802F37"/>
    <w:rsid w:val="00803964"/>
    <w:rsid w:val="00804C4D"/>
    <w:rsid w:val="00805C11"/>
    <w:rsid w:val="008128B2"/>
    <w:rsid w:val="00813208"/>
    <w:rsid w:val="00814835"/>
    <w:rsid w:val="008156D8"/>
    <w:rsid w:val="00815B8E"/>
    <w:rsid w:val="00817872"/>
    <w:rsid w:val="008178D2"/>
    <w:rsid w:val="00821711"/>
    <w:rsid w:val="00823E7E"/>
    <w:rsid w:val="00825357"/>
    <w:rsid w:val="00825BEA"/>
    <w:rsid w:val="00825E1D"/>
    <w:rsid w:val="0082655D"/>
    <w:rsid w:val="00826829"/>
    <w:rsid w:val="00827574"/>
    <w:rsid w:val="0082763E"/>
    <w:rsid w:val="008308A8"/>
    <w:rsid w:val="00831730"/>
    <w:rsid w:val="00833BD4"/>
    <w:rsid w:val="008345AA"/>
    <w:rsid w:val="00836F09"/>
    <w:rsid w:val="00840D12"/>
    <w:rsid w:val="0084280D"/>
    <w:rsid w:val="0084443B"/>
    <w:rsid w:val="00844718"/>
    <w:rsid w:val="008465A1"/>
    <w:rsid w:val="00847914"/>
    <w:rsid w:val="008503FB"/>
    <w:rsid w:val="008509EE"/>
    <w:rsid w:val="00850AEF"/>
    <w:rsid w:val="0085122E"/>
    <w:rsid w:val="00851304"/>
    <w:rsid w:val="00852CFF"/>
    <w:rsid w:val="008534F3"/>
    <w:rsid w:val="00853901"/>
    <w:rsid w:val="00853F10"/>
    <w:rsid w:val="00854A07"/>
    <w:rsid w:val="00856B41"/>
    <w:rsid w:val="00860507"/>
    <w:rsid w:val="008614FF"/>
    <w:rsid w:val="00862395"/>
    <w:rsid w:val="00862989"/>
    <w:rsid w:val="00862C58"/>
    <w:rsid w:val="00863175"/>
    <w:rsid w:val="0086500A"/>
    <w:rsid w:val="008663CA"/>
    <w:rsid w:val="00866D53"/>
    <w:rsid w:val="008671E2"/>
    <w:rsid w:val="008674FC"/>
    <w:rsid w:val="00867D81"/>
    <w:rsid w:val="008728E1"/>
    <w:rsid w:val="008739E5"/>
    <w:rsid w:val="00873C37"/>
    <w:rsid w:val="00875295"/>
    <w:rsid w:val="008811CA"/>
    <w:rsid w:val="0088124B"/>
    <w:rsid w:val="0088147C"/>
    <w:rsid w:val="00881B1D"/>
    <w:rsid w:val="00881C79"/>
    <w:rsid w:val="00882E77"/>
    <w:rsid w:val="00885198"/>
    <w:rsid w:val="00885C1E"/>
    <w:rsid w:val="00885FC3"/>
    <w:rsid w:val="008862C8"/>
    <w:rsid w:val="008864C9"/>
    <w:rsid w:val="0089049C"/>
    <w:rsid w:val="00891914"/>
    <w:rsid w:val="00891AB8"/>
    <w:rsid w:val="00891FFA"/>
    <w:rsid w:val="008929CE"/>
    <w:rsid w:val="00894D27"/>
    <w:rsid w:val="00895571"/>
    <w:rsid w:val="008955FB"/>
    <w:rsid w:val="00896278"/>
    <w:rsid w:val="00897590"/>
    <w:rsid w:val="008977CE"/>
    <w:rsid w:val="00897A12"/>
    <w:rsid w:val="008A0E01"/>
    <w:rsid w:val="008A16BD"/>
    <w:rsid w:val="008A3F5F"/>
    <w:rsid w:val="008A405C"/>
    <w:rsid w:val="008A4398"/>
    <w:rsid w:val="008A5BF3"/>
    <w:rsid w:val="008B2EEB"/>
    <w:rsid w:val="008B3233"/>
    <w:rsid w:val="008B406F"/>
    <w:rsid w:val="008B4DA5"/>
    <w:rsid w:val="008B4F12"/>
    <w:rsid w:val="008B7E06"/>
    <w:rsid w:val="008C083D"/>
    <w:rsid w:val="008C7032"/>
    <w:rsid w:val="008C755C"/>
    <w:rsid w:val="008C75B2"/>
    <w:rsid w:val="008C794A"/>
    <w:rsid w:val="008C7D17"/>
    <w:rsid w:val="008D258E"/>
    <w:rsid w:val="008D2F3E"/>
    <w:rsid w:val="008D4B4A"/>
    <w:rsid w:val="008D59D1"/>
    <w:rsid w:val="008D654F"/>
    <w:rsid w:val="008D7940"/>
    <w:rsid w:val="008E1886"/>
    <w:rsid w:val="008E1A64"/>
    <w:rsid w:val="008E1DC2"/>
    <w:rsid w:val="008E496F"/>
    <w:rsid w:val="008E55BF"/>
    <w:rsid w:val="008E66D1"/>
    <w:rsid w:val="008E7228"/>
    <w:rsid w:val="008F00F2"/>
    <w:rsid w:val="008F0A05"/>
    <w:rsid w:val="008F23A2"/>
    <w:rsid w:val="008F2B02"/>
    <w:rsid w:val="008F3F46"/>
    <w:rsid w:val="00900542"/>
    <w:rsid w:val="009036B4"/>
    <w:rsid w:val="009047BC"/>
    <w:rsid w:val="00904A33"/>
    <w:rsid w:val="009060E3"/>
    <w:rsid w:val="009063A6"/>
    <w:rsid w:val="009067D5"/>
    <w:rsid w:val="00906BD4"/>
    <w:rsid w:val="00906EFE"/>
    <w:rsid w:val="00910D53"/>
    <w:rsid w:val="009112B3"/>
    <w:rsid w:val="00911465"/>
    <w:rsid w:val="00911CB4"/>
    <w:rsid w:val="009120A7"/>
    <w:rsid w:val="00913EEA"/>
    <w:rsid w:val="00916A98"/>
    <w:rsid w:val="00922770"/>
    <w:rsid w:val="00922B67"/>
    <w:rsid w:val="00924B6B"/>
    <w:rsid w:val="00926E60"/>
    <w:rsid w:val="00927DC8"/>
    <w:rsid w:val="0093081D"/>
    <w:rsid w:val="00932C42"/>
    <w:rsid w:val="00932CAF"/>
    <w:rsid w:val="00933B15"/>
    <w:rsid w:val="00934624"/>
    <w:rsid w:val="0093476C"/>
    <w:rsid w:val="009368F2"/>
    <w:rsid w:val="009411BF"/>
    <w:rsid w:val="009417D7"/>
    <w:rsid w:val="0094265E"/>
    <w:rsid w:val="009442F3"/>
    <w:rsid w:val="00951994"/>
    <w:rsid w:val="00951B2D"/>
    <w:rsid w:val="00952A99"/>
    <w:rsid w:val="00952DAF"/>
    <w:rsid w:val="009530A4"/>
    <w:rsid w:val="009557B6"/>
    <w:rsid w:val="00955FF0"/>
    <w:rsid w:val="00956A19"/>
    <w:rsid w:val="009602F0"/>
    <w:rsid w:val="009623D0"/>
    <w:rsid w:val="00962CE9"/>
    <w:rsid w:val="00962DC1"/>
    <w:rsid w:val="0096480D"/>
    <w:rsid w:val="00965760"/>
    <w:rsid w:val="00966CC4"/>
    <w:rsid w:val="00971700"/>
    <w:rsid w:val="009717C5"/>
    <w:rsid w:val="00971813"/>
    <w:rsid w:val="00974EB6"/>
    <w:rsid w:val="009752CB"/>
    <w:rsid w:val="009760AA"/>
    <w:rsid w:val="00976DD9"/>
    <w:rsid w:val="009854BC"/>
    <w:rsid w:val="00986631"/>
    <w:rsid w:val="00987930"/>
    <w:rsid w:val="00987A59"/>
    <w:rsid w:val="00990D08"/>
    <w:rsid w:val="00990F88"/>
    <w:rsid w:val="00991F0D"/>
    <w:rsid w:val="009923FF"/>
    <w:rsid w:val="00992B8C"/>
    <w:rsid w:val="00994AE3"/>
    <w:rsid w:val="009950D1"/>
    <w:rsid w:val="009959DF"/>
    <w:rsid w:val="00996ACB"/>
    <w:rsid w:val="00996E68"/>
    <w:rsid w:val="00997FED"/>
    <w:rsid w:val="009A40B3"/>
    <w:rsid w:val="009A6319"/>
    <w:rsid w:val="009A67B4"/>
    <w:rsid w:val="009B04A4"/>
    <w:rsid w:val="009B05F6"/>
    <w:rsid w:val="009B25AE"/>
    <w:rsid w:val="009B3439"/>
    <w:rsid w:val="009B3538"/>
    <w:rsid w:val="009B429C"/>
    <w:rsid w:val="009B54CB"/>
    <w:rsid w:val="009B5CE3"/>
    <w:rsid w:val="009B5E9F"/>
    <w:rsid w:val="009B6052"/>
    <w:rsid w:val="009B710C"/>
    <w:rsid w:val="009B71EB"/>
    <w:rsid w:val="009B7BBA"/>
    <w:rsid w:val="009C07D0"/>
    <w:rsid w:val="009C0BB3"/>
    <w:rsid w:val="009C1DD1"/>
    <w:rsid w:val="009C26E2"/>
    <w:rsid w:val="009C30EF"/>
    <w:rsid w:val="009C380D"/>
    <w:rsid w:val="009C42D6"/>
    <w:rsid w:val="009C6470"/>
    <w:rsid w:val="009D04F6"/>
    <w:rsid w:val="009D1158"/>
    <w:rsid w:val="009D274D"/>
    <w:rsid w:val="009D2ACE"/>
    <w:rsid w:val="009D58F3"/>
    <w:rsid w:val="009E0F25"/>
    <w:rsid w:val="009E1225"/>
    <w:rsid w:val="009E1C78"/>
    <w:rsid w:val="009E7905"/>
    <w:rsid w:val="009E7C7C"/>
    <w:rsid w:val="009F2C94"/>
    <w:rsid w:val="009F3569"/>
    <w:rsid w:val="009F4AF7"/>
    <w:rsid w:val="009F4AFC"/>
    <w:rsid w:val="009F5435"/>
    <w:rsid w:val="009F6BAE"/>
    <w:rsid w:val="009F7BB6"/>
    <w:rsid w:val="00A01979"/>
    <w:rsid w:val="00A02FC2"/>
    <w:rsid w:val="00A048C7"/>
    <w:rsid w:val="00A05C9B"/>
    <w:rsid w:val="00A06705"/>
    <w:rsid w:val="00A06F6A"/>
    <w:rsid w:val="00A0727C"/>
    <w:rsid w:val="00A079B4"/>
    <w:rsid w:val="00A10895"/>
    <w:rsid w:val="00A11E86"/>
    <w:rsid w:val="00A1536C"/>
    <w:rsid w:val="00A155DC"/>
    <w:rsid w:val="00A17AD5"/>
    <w:rsid w:val="00A201DE"/>
    <w:rsid w:val="00A23A5D"/>
    <w:rsid w:val="00A2544E"/>
    <w:rsid w:val="00A256D2"/>
    <w:rsid w:val="00A266AD"/>
    <w:rsid w:val="00A26CB5"/>
    <w:rsid w:val="00A27386"/>
    <w:rsid w:val="00A31124"/>
    <w:rsid w:val="00A324A7"/>
    <w:rsid w:val="00A333E7"/>
    <w:rsid w:val="00A37E32"/>
    <w:rsid w:val="00A438D5"/>
    <w:rsid w:val="00A45B4B"/>
    <w:rsid w:val="00A46678"/>
    <w:rsid w:val="00A50901"/>
    <w:rsid w:val="00A511C3"/>
    <w:rsid w:val="00A5246A"/>
    <w:rsid w:val="00A533DF"/>
    <w:rsid w:val="00A5399A"/>
    <w:rsid w:val="00A56AC2"/>
    <w:rsid w:val="00A57F00"/>
    <w:rsid w:val="00A60219"/>
    <w:rsid w:val="00A61679"/>
    <w:rsid w:val="00A61E46"/>
    <w:rsid w:val="00A64B85"/>
    <w:rsid w:val="00A65D73"/>
    <w:rsid w:val="00A67DCB"/>
    <w:rsid w:val="00A70384"/>
    <w:rsid w:val="00A71AA5"/>
    <w:rsid w:val="00A71F22"/>
    <w:rsid w:val="00A72BA3"/>
    <w:rsid w:val="00A74FB3"/>
    <w:rsid w:val="00A758B3"/>
    <w:rsid w:val="00A75B11"/>
    <w:rsid w:val="00A80CCA"/>
    <w:rsid w:val="00A80EF4"/>
    <w:rsid w:val="00A81B4C"/>
    <w:rsid w:val="00A8217D"/>
    <w:rsid w:val="00A83BAC"/>
    <w:rsid w:val="00A84797"/>
    <w:rsid w:val="00A847F5"/>
    <w:rsid w:val="00A84A3F"/>
    <w:rsid w:val="00A859BA"/>
    <w:rsid w:val="00A85DE1"/>
    <w:rsid w:val="00A87904"/>
    <w:rsid w:val="00A8793A"/>
    <w:rsid w:val="00A879A5"/>
    <w:rsid w:val="00A913DD"/>
    <w:rsid w:val="00A933F0"/>
    <w:rsid w:val="00A93E64"/>
    <w:rsid w:val="00A96D2F"/>
    <w:rsid w:val="00AA354E"/>
    <w:rsid w:val="00AA5813"/>
    <w:rsid w:val="00AA760F"/>
    <w:rsid w:val="00AA79DB"/>
    <w:rsid w:val="00AB0D6F"/>
    <w:rsid w:val="00AB1B97"/>
    <w:rsid w:val="00AB2195"/>
    <w:rsid w:val="00AB2708"/>
    <w:rsid w:val="00AB5D09"/>
    <w:rsid w:val="00AB60F3"/>
    <w:rsid w:val="00AB69D3"/>
    <w:rsid w:val="00AB7C74"/>
    <w:rsid w:val="00AC0B02"/>
    <w:rsid w:val="00AC1782"/>
    <w:rsid w:val="00AC1A04"/>
    <w:rsid w:val="00AC1A0C"/>
    <w:rsid w:val="00AC447D"/>
    <w:rsid w:val="00AC48F7"/>
    <w:rsid w:val="00AC59FE"/>
    <w:rsid w:val="00AD2C98"/>
    <w:rsid w:val="00AD6E5D"/>
    <w:rsid w:val="00AD7193"/>
    <w:rsid w:val="00AD79AE"/>
    <w:rsid w:val="00AE4961"/>
    <w:rsid w:val="00AE5333"/>
    <w:rsid w:val="00AE5859"/>
    <w:rsid w:val="00AF0049"/>
    <w:rsid w:val="00AF1975"/>
    <w:rsid w:val="00AF1EB3"/>
    <w:rsid w:val="00AF3078"/>
    <w:rsid w:val="00AF47F0"/>
    <w:rsid w:val="00AF56E0"/>
    <w:rsid w:val="00AF62D4"/>
    <w:rsid w:val="00B0189E"/>
    <w:rsid w:val="00B0569A"/>
    <w:rsid w:val="00B07915"/>
    <w:rsid w:val="00B101E5"/>
    <w:rsid w:val="00B10E2F"/>
    <w:rsid w:val="00B1165C"/>
    <w:rsid w:val="00B12B68"/>
    <w:rsid w:val="00B14512"/>
    <w:rsid w:val="00B1483D"/>
    <w:rsid w:val="00B14C76"/>
    <w:rsid w:val="00B15064"/>
    <w:rsid w:val="00B1560C"/>
    <w:rsid w:val="00B21562"/>
    <w:rsid w:val="00B23992"/>
    <w:rsid w:val="00B24916"/>
    <w:rsid w:val="00B279A5"/>
    <w:rsid w:val="00B311E8"/>
    <w:rsid w:val="00B32336"/>
    <w:rsid w:val="00B32B86"/>
    <w:rsid w:val="00B33094"/>
    <w:rsid w:val="00B33588"/>
    <w:rsid w:val="00B34D7C"/>
    <w:rsid w:val="00B376D1"/>
    <w:rsid w:val="00B40403"/>
    <w:rsid w:val="00B42D01"/>
    <w:rsid w:val="00B42E1B"/>
    <w:rsid w:val="00B4326D"/>
    <w:rsid w:val="00B44588"/>
    <w:rsid w:val="00B450DD"/>
    <w:rsid w:val="00B45CBB"/>
    <w:rsid w:val="00B47DF9"/>
    <w:rsid w:val="00B507E6"/>
    <w:rsid w:val="00B52757"/>
    <w:rsid w:val="00B52F49"/>
    <w:rsid w:val="00B559F6"/>
    <w:rsid w:val="00B57901"/>
    <w:rsid w:val="00B6365C"/>
    <w:rsid w:val="00B63B49"/>
    <w:rsid w:val="00B64797"/>
    <w:rsid w:val="00B648F5"/>
    <w:rsid w:val="00B65156"/>
    <w:rsid w:val="00B654A6"/>
    <w:rsid w:val="00B66748"/>
    <w:rsid w:val="00B710D3"/>
    <w:rsid w:val="00B71C25"/>
    <w:rsid w:val="00B71D6A"/>
    <w:rsid w:val="00B7206E"/>
    <w:rsid w:val="00B7248E"/>
    <w:rsid w:val="00B73560"/>
    <w:rsid w:val="00B74D0C"/>
    <w:rsid w:val="00B76E6A"/>
    <w:rsid w:val="00B76EEC"/>
    <w:rsid w:val="00B77F57"/>
    <w:rsid w:val="00B80118"/>
    <w:rsid w:val="00B84B0B"/>
    <w:rsid w:val="00B90411"/>
    <w:rsid w:val="00B9090F"/>
    <w:rsid w:val="00B92A1A"/>
    <w:rsid w:val="00B92EE3"/>
    <w:rsid w:val="00B9302A"/>
    <w:rsid w:val="00B9444E"/>
    <w:rsid w:val="00B94FB3"/>
    <w:rsid w:val="00B956DE"/>
    <w:rsid w:val="00B95CDA"/>
    <w:rsid w:val="00BA086A"/>
    <w:rsid w:val="00BA1306"/>
    <w:rsid w:val="00BA32EB"/>
    <w:rsid w:val="00BA3E67"/>
    <w:rsid w:val="00BA6D1F"/>
    <w:rsid w:val="00BA73CF"/>
    <w:rsid w:val="00BA7824"/>
    <w:rsid w:val="00BB2F14"/>
    <w:rsid w:val="00BB33F3"/>
    <w:rsid w:val="00BB6450"/>
    <w:rsid w:val="00BC1DE0"/>
    <w:rsid w:val="00BC3292"/>
    <w:rsid w:val="00BC3B3F"/>
    <w:rsid w:val="00BC49F9"/>
    <w:rsid w:val="00BC7E92"/>
    <w:rsid w:val="00BD083E"/>
    <w:rsid w:val="00BD1A22"/>
    <w:rsid w:val="00BD1CCD"/>
    <w:rsid w:val="00BD2556"/>
    <w:rsid w:val="00BD25AF"/>
    <w:rsid w:val="00BD581B"/>
    <w:rsid w:val="00BD6391"/>
    <w:rsid w:val="00BD7667"/>
    <w:rsid w:val="00BE0B4A"/>
    <w:rsid w:val="00BE113A"/>
    <w:rsid w:val="00BE2E19"/>
    <w:rsid w:val="00BE39AC"/>
    <w:rsid w:val="00BE3E83"/>
    <w:rsid w:val="00BE4E9F"/>
    <w:rsid w:val="00BE58A1"/>
    <w:rsid w:val="00BF10DC"/>
    <w:rsid w:val="00BF15F8"/>
    <w:rsid w:val="00BF26CF"/>
    <w:rsid w:val="00BF2B4C"/>
    <w:rsid w:val="00BF30B6"/>
    <w:rsid w:val="00BF670B"/>
    <w:rsid w:val="00BF69C0"/>
    <w:rsid w:val="00C00E55"/>
    <w:rsid w:val="00C01D78"/>
    <w:rsid w:val="00C02FBD"/>
    <w:rsid w:val="00C03277"/>
    <w:rsid w:val="00C032C4"/>
    <w:rsid w:val="00C03D77"/>
    <w:rsid w:val="00C06CB0"/>
    <w:rsid w:val="00C10364"/>
    <w:rsid w:val="00C11964"/>
    <w:rsid w:val="00C1492F"/>
    <w:rsid w:val="00C1779E"/>
    <w:rsid w:val="00C20DE1"/>
    <w:rsid w:val="00C22B41"/>
    <w:rsid w:val="00C2310B"/>
    <w:rsid w:val="00C23C3D"/>
    <w:rsid w:val="00C2570D"/>
    <w:rsid w:val="00C30715"/>
    <w:rsid w:val="00C33AB1"/>
    <w:rsid w:val="00C33EE0"/>
    <w:rsid w:val="00C3434C"/>
    <w:rsid w:val="00C349BB"/>
    <w:rsid w:val="00C34EAA"/>
    <w:rsid w:val="00C3657D"/>
    <w:rsid w:val="00C370B2"/>
    <w:rsid w:val="00C372A6"/>
    <w:rsid w:val="00C3735C"/>
    <w:rsid w:val="00C3773E"/>
    <w:rsid w:val="00C37C13"/>
    <w:rsid w:val="00C37C2D"/>
    <w:rsid w:val="00C440D5"/>
    <w:rsid w:val="00C442B2"/>
    <w:rsid w:val="00C44B6E"/>
    <w:rsid w:val="00C45719"/>
    <w:rsid w:val="00C45E9B"/>
    <w:rsid w:val="00C46189"/>
    <w:rsid w:val="00C46C96"/>
    <w:rsid w:val="00C4707B"/>
    <w:rsid w:val="00C4721A"/>
    <w:rsid w:val="00C507E7"/>
    <w:rsid w:val="00C516B2"/>
    <w:rsid w:val="00C5342B"/>
    <w:rsid w:val="00C53F40"/>
    <w:rsid w:val="00C54154"/>
    <w:rsid w:val="00C56795"/>
    <w:rsid w:val="00C569A6"/>
    <w:rsid w:val="00C5786C"/>
    <w:rsid w:val="00C608EB"/>
    <w:rsid w:val="00C60F19"/>
    <w:rsid w:val="00C618FA"/>
    <w:rsid w:val="00C638ED"/>
    <w:rsid w:val="00C63E52"/>
    <w:rsid w:val="00C64927"/>
    <w:rsid w:val="00C66F50"/>
    <w:rsid w:val="00C67627"/>
    <w:rsid w:val="00C67FE3"/>
    <w:rsid w:val="00C7249F"/>
    <w:rsid w:val="00C734A3"/>
    <w:rsid w:val="00C735DE"/>
    <w:rsid w:val="00C73B02"/>
    <w:rsid w:val="00C75399"/>
    <w:rsid w:val="00C7588F"/>
    <w:rsid w:val="00C81872"/>
    <w:rsid w:val="00C82479"/>
    <w:rsid w:val="00C834C8"/>
    <w:rsid w:val="00C83610"/>
    <w:rsid w:val="00C843B0"/>
    <w:rsid w:val="00C8574B"/>
    <w:rsid w:val="00C865C6"/>
    <w:rsid w:val="00C90A29"/>
    <w:rsid w:val="00C90C09"/>
    <w:rsid w:val="00C92F70"/>
    <w:rsid w:val="00C933F2"/>
    <w:rsid w:val="00C952F3"/>
    <w:rsid w:val="00C95707"/>
    <w:rsid w:val="00C95962"/>
    <w:rsid w:val="00CA0CED"/>
    <w:rsid w:val="00CA0D27"/>
    <w:rsid w:val="00CA5252"/>
    <w:rsid w:val="00CA7592"/>
    <w:rsid w:val="00CB0ACC"/>
    <w:rsid w:val="00CB0BB6"/>
    <w:rsid w:val="00CB155F"/>
    <w:rsid w:val="00CB30F0"/>
    <w:rsid w:val="00CB3299"/>
    <w:rsid w:val="00CB43BE"/>
    <w:rsid w:val="00CB674E"/>
    <w:rsid w:val="00CB6B6A"/>
    <w:rsid w:val="00CB6DA4"/>
    <w:rsid w:val="00CC0370"/>
    <w:rsid w:val="00CC1A5E"/>
    <w:rsid w:val="00CC1DB9"/>
    <w:rsid w:val="00CC474C"/>
    <w:rsid w:val="00CC626A"/>
    <w:rsid w:val="00CC643B"/>
    <w:rsid w:val="00CC7168"/>
    <w:rsid w:val="00CD3257"/>
    <w:rsid w:val="00CD48BE"/>
    <w:rsid w:val="00CD5384"/>
    <w:rsid w:val="00CD59A0"/>
    <w:rsid w:val="00CD5B7C"/>
    <w:rsid w:val="00CD713C"/>
    <w:rsid w:val="00CE01A7"/>
    <w:rsid w:val="00CE1276"/>
    <w:rsid w:val="00CE184B"/>
    <w:rsid w:val="00CE46FB"/>
    <w:rsid w:val="00CE561A"/>
    <w:rsid w:val="00CE5CF8"/>
    <w:rsid w:val="00CE5DE9"/>
    <w:rsid w:val="00CE71E7"/>
    <w:rsid w:val="00CE7863"/>
    <w:rsid w:val="00CE7E89"/>
    <w:rsid w:val="00CF32A5"/>
    <w:rsid w:val="00CF38D2"/>
    <w:rsid w:val="00CF4000"/>
    <w:rsid w:val="00CF4694"/>
    <w:rsid w:val="00CF53E2"/>
    <w:rsid w:val="00CF7253"/>
    <w:rsid w:val="00CF74B4"/>
    <w:rsid w:val="00D003F6"/>
    <w:rsid w:val="00D00D10"/>
    <w:rsid w:val="00D01215"/>
    <w:rsid w:val="00D02859"/>
    <w:rsid w:val="00D03ED4"/>
    <w:rsid w:val="00D04259"/>
    <w:rsid w:val="00D05808"/>
    <w:rsid w:val="00D05F9C"/>
    <w:rsid w:val="00D06343"/>
    <w:rsid w:val="00D06BB3"/>
    <w:rsid w:val="00D10069"/>
    <w:rsid w:val="00D100E2"/>
    <w:rsid w:val="00D10189"/>
    <w:rsid w:val="00D13703"/>
    <w:rsid w:val="00D1472B"/>
    <w:rsid w:val="00D14805"/>
    <w:rsid w:val="00D165A7"/>
    <w:rsid w:val="00D1666A"/>
    <w:rsid w:val="00D16948"/>
    <w:rsid w:val="00D17367"/>
    <w:rsid w:val="00D1766F"/>
    <w:rsid w:val="00D20A6B"/>
    <w:rsid w:val="00D20A7E"/>
    <w:rsid w:val="00D20DC1"/>
    <w:rsid w:val="00D2154B"/>
    <w:rsid w:val="00D2197C"/>
    <w:rsid w:val="00D21C57"/>
    <w:rsid w:val="00D22F16"/>
    <w:rsid w:val="00D24CC3"/>
    <w:rsid w:val="00D25B12"/>
    <w:rsid w:val="00D261BF"/>
    <w:rsid w:val="00D31ACC"/>
    <w:rsid w:val="00D32D45"/>
    <w:rsid w:val="00D32F44"/>
    <w:rsid w:val="00D33D26"/>
    <w:rsid w:val="00D34900"/>
    <w:rsid w:val="00D4589F"/>
    <w:rsid w:val="00D45E49"/>
    <w:rsid w:val="00D47086"/>
    <w:rsid w:val="00D50366"/>
    <w:rsid w:val="00D50F30"/>
    <w:rsid w:val="00D524E8"/>
    <w:rsid w:val="00D52664"/>
    <w:rsid w:val="00D540D8"/>
    <w:rsid w:val="00D56DA5"/>
    <w:rsid w:val="00D62174"/>
    <w:rsid w:val="00D651E6"/>
    <w:rsid w:val="00D65E5C"/>
    <w:rsid w:val="00D66334"/>
    <w:rsid w:val="00D703AF"/>
    <w:rsid w:val="00D713AD"/>
    <w:rsid w:val="00D721CA"/>
    <w:rsid w:val="00D761ED"/>
    <w:rsid w:val="00D77038"/>
    <w:rsid w:val="00D8230E"/>
    <w:rsid w:val="00D86722"/>
    <w:rsid w:val="00D86786"/>
    <w:rsid w:val="00D86EC5"/>
    <w:rsid w:val="00D87C88"/>
    <w:rsid w:val="00D90107"/>
    <w:rsid w:val="00D9382F"/>
    <w:rsid w:val="00D939E9"/>
    <w:rsid w:val="00D93B1C"/>
    <w:rsid w:val="00D955E3"/>
    <w:rsid w:val="00D95670"/>
    <w:rsid w:val="00D963CC"/>
    <w:rsid w:val="00DA0A07"/>
    <w:rsid w:val="00DA0C5C"/>
    <w:rsid w:val="00DA0CC9"/>
    <w:rsid w:val="00DA1A0E"/>
    <w:rsid w:val="00DA2DA2"/>
    <w:rsid w:val="00DA4CC8"/>
    <w:rsid w:val="00DA4F26"/>
    <w:rsid w:val="00DA65DF"/>
    <w:rsid w:val="00DB17B4"/>
    <w:rsid w:val="00DB1851"/>
    <w:rsid w:val="00DB1937"/>
    <w:rsid w:val="00DB2590"/>
    <w:rsid w:val="00DB47FA"/>
    <w:rsid w:val="00DB4F41"/>
    <w:rsid w:val="00DB54D6"/>
    <w:rsid w:val="00DB578F"/>
    <w:rsid w:val="00DC283B"/>
    <w:rsid w:val="00DC560F"/>
    <w:rsid w:val="00DC75E5"/>
    <w:rsid w:val="00DD18EA"/>
    <w:rsid w:val="00DD3F0C"/>
    <w:rsid w:val="00DE11CF"/>
    <w:rsid w:val="00DE2F32"/>
    <w:rsid w:val="00DE37AA"/>
    <w:rsid w:val="00DE4486"/>
    <w:rsid w:val="00DE5829"/>
    <w:rsid w:val="00DE6148"/>
    <w:rsid w:val="00DE6685"/>
    <w:rsid w:val="00DE67C5"/>
    <w:rsid w:val="00DE6C3C"/>
    <w:rsid w:val="00DE70A5"/>
    <w:rsid w:val="00DF006E"/>
    <w:rsid w:val="00DF1440"/>
    <w:rsid w:val="00DF1E8B"/>
    <w:rsid w:val="00DF230D"/>
    <w:rsid w:val="00DF607F"/>
    <w:rsid w:val="00DF6549"/>
    <w:rsid w:val="00DF7A9E"/>
    <w:rsid w:val="00E00C43"/>
    <w:rsid w:val="00E02416"/>
    <w:rsid w:val="00E061FB"/>
    <w:rsid w:val="00E064EE"/>
    <w:rsid w:val="00E12D8D"/>
    <w:rsid w:val="00E15F76"/>
    <w:rsid w:val="00E16495"/>
    <w:rsid w:val="00E16947"/>
    <w:rsid w:val="00E20626"/>
    <w:rsid w:val="00E20B33"/>
    <w:rsid w:val="00E20B7A"/>
    <w:rsid w:val="00E21185"/>
    <w:rsid w:val="00E21CDB"/>
    <w:rsid w:val="00E25E39"/>
    <w:rsid w:val="00E27134"/>
    <w:rsid w:val="00E30AEB"/>
    <w:rsid w:val="00E30E51"/>
    <w:rsid w:val="00E32079"/>
    <w:rsid w:val="00E32E36"/>
    <w:rsid w:val="00E330D7"/>
    <w:rsid w:val="00E33140"/>
    <w:rsid w:val="00E34CA4"/>
    <w:rsid w:val="00E357BD"/>
    <w:rsid w:val="00E37805"/>
    <w:rsid w:val="00E403B4"/>
    <w:rsid w:val="00E4111F"/>
    <w:rsid w:val="00E418D7"/>
    <w:rsid w:val="00E43DA7"/>
    <w:rsid w:val="00E45240"/>
    <w:rsid w:val="00E455FD"/>
    <w:rsid w:val="00E468C9"/>
    <w:rsid w:val="00E50C74"/>
    <w:rsid w:val="00E513BD"/>
    <w:rsid w:val="00E536D7"/>
    <w:rsid w:val="00E54B7C"/>
    <w:rsid w:val="00E56060"/>
    <w:rsid w:val="00E569D8"/>
    <w:rsid w:val="00E56B07"/>
    <w:rsid w:val="00E56F94"/>
    <w:rsid w:val="00E571ED"/>
    <w:rsid w:val="00E621CA"/>
    <w:rsid w:val="00E6273C"/>
    <w:rsid w:val="00E63341"/>
    <w:rsid w:val="00E63AE8"/>
    <w:rsid w:val="00E63B57"/>
    <w:rsid w:val="00E641C6"/>
    <w:rsid w:val="00E6434C"/>
    <w:rsid w:val="00E649D2"/>
    <w:rsid w:val="00E6508D"/>
    <w:rsid w:val="00E656B2"/>
    <w:rsid w:val="00E6631D"/>
    <w:rsid w:val="00E665B7"/>
    <w:rsid w:val="00E66B8D"/>
    <w:rsid w:val="00E66CB6"/>
    <w:rsid w:val="00E674EE"/>
    <w:rsid w:val="00E72D55"/>
    <w:rsid w:val="00E74622"/>
    <w:rsid w:val="00E74FD6"/>
    <w:rsid w:val="00E7620C"/>
    <w:rsid w:val="00E772F3"/>
    <w:rsid w:val="00E81153"/>
    <w:rsid w:val="00E827DE"/>
    <w:rsid w:val="00E82D8E"/>
    <w:rsid w:val="00E83DB8"/>
    <w:rsid w:val="00E872CC"/>
    <w:rsid w:val="00E91225"/>
    <w:rsid w:val="00E9249E"/>
    <w:rsid w:val="00E9293A"/>
    <w:rsid w:val="00E92D32"/>
    <w:rsid w:val="00E92FCE"/>
    <w:rsid w:val="00E938CD"/>
    <w:rsid w:val="00E95E7E"/>
    <w:rsid w:val="00E96099"/>
    <w:rsid w:val="00E96593"/>
    <w:rsid w:val="00E96D67"/>
    <w:rsid w:val="00E96FCE"/>
    <w:rsid w:val="00EA027B"/>
    <w:rsid w:val="00EA311E"/>
    <w:rsid w:val="00EA3C08"/>
    <w:rsid w:val="00EA4474"/>
    <w:rsid w:val="00EA503E"/>
    <w:rsid w:val="00EA70E7"/>
    <w:rsid w:val="00EA743A"/>
    <w:rsid w:val="00EA7C37"/>
    <w:rsid w:val="00EB0F0D"/>
    <w:rsid w:val="00EB1417"/>
    <w:rsid w:val="00EB2031"/>
    <w:rsid w:val="00EB675D"/>
    <w:rsid w:val="00EB69F5"/>
    <w:rsid w:val="00EB7AA1"/>
    <w:rsid w:val="00EC411D"/>
    <w:rsid w:val="00EC4A7A"/>
    <w:rsid w:val="00EC503B"/>
    <w:rsid w:val="00ED0EA7"/>
    <w:rsid w:val="00ED200B"/>
    <w:rsid w:val="00ED2789"/>
    <w:rsid w:val="00ED405B"/>
    <w:rsid w:val="00ED46F1"/>
    <w:rsid w:val="00ED7A5B"/>
    <w:rsid w:val="00EE10E1"/>
    <w:rsid w:val="00EE1AA0"/>
    <w:rsid w:val="00EE2508"/>
    <w:rsid w:val="00EE3F91"/>
    <w:rsid w:val="00EE68A5"/>
    <w:rsid w:val="00EF145D"/>
    <w:rsid w:val="00EF3670"/>
    <w:rsid w:val="00EF5B62"/>
    <w:rsid w:val="00EF6F82"/>
    <w:rsid w:val="00EF73D9"/>
    <w:rsid w:val="00F00432"/>
    <w:rsid w:val="00F00753"/>
    <w:rsid w:val="00F031FA"/>
    <w:rsid w:val="00F03DE9"/>
    <w:rsid w:val="00F06993"/>
    <w:rsid w:val="00F10445"/>
    <w:rsid w:val="00F107EF"/>
    <w:rsid w:val="00F10972"/>
    <w:rsid w:val="00F10B51"/>
    <w:rsid w:val="00F1158C"/>
    <w:rsid w:val="00F12E6D"/>
    <w:rsid w:val="00F13647"/>
    <w:rsid w:val="00F15789"/>
    <w:rsid w:val="00F175AB"/>
    <w:rsid w:val="00F21B29"/>
    <w:rsid w:val="00F21B9F"/>
    <w:rsid w:val="00F24C6E"/>
    <w:rsid w:val="00F269D9"/>
    <w:rsid w:val="00F30215"/>
    <w:rsid w:val="00F32641"/>
    <w:rsid w:val="00F32B40"/>
    <w:rsid w:val="00F33D14"/>
    <w:rsid w:val="00F33DA7"/>
    <w:rsid w:val="00F34368"/>
    <w:rsid w:val="00F35C96"/>
    <w:rsid w:val="00F370F7"/>
    <w:rsid w:val="00F37808"/>
    <w:rsid w:val="00F4031D"/>
    <w:rsid w:val="00F40D15"/>
    <w:rsid w:val="00F41544"/>
    <w:rsid w:val="00F416F2"/>
    <w:rsid w:val="00F43679"/>
    <w:rsid w:val="00F43CA6"/>
    <w:rsid w:val="00F45056"/>
    <w:rsid w:val="00F50756"/>
    <w:rsid w:val="00F524A0"/>
    <w:rsid w:val="00F5289D"/>
    <w:rsid w:val="00F55799"/>
    <w:rsid w:val="00F56636"/>
    <w:rsid w:val="00F56B54"/>
    <w:rsid w:val="00F57555"/>
    <w:rsid w:val="00F63CE3"/>
    <w:rsid w:val="00F6626E"/>
    <w:rsid w:val="00F7212C"/>
    <w:rsid w:val="00F726E7"/>
    <w:rsid w:val="00F73553"/>
    <w:rsid w:val="00F7501A"/>
    <w:rsid w:val="00F7523C"/>
    <w:rsid w:val="00F772E2"/>
    <w:rsid w:val="00F776B5"/>
    <w:rsid w:val="00F8202D"/>
    <w:rsid w:val="00F8249A"/>
    <w:rsid w:val="00F825C5"/>
    <w:rsid w:val="00F82CAB"/>
    <w:rsid w:val="00F83062"/>
    <w:rsid w:val="00F84AC5"/>
    <w:rsid w:val="00F86C89"/>
    <w:rsid w:val="00F91F6D"/>
    <w:rsid w:val="00F92466"/>
    <w:rsid w:val="00F93189"/>
    <w:rsid w:val="00F93472"/>
    <w:rsid w:val="00F9782F"/>
    <w:rsid w:val="00F97F45"/>
    <w:rsid w:val="00FA0836"/>
    <w:rsid w:val="00FA1461"/>
    <w:rsid w:val="00FA3DCF"/>
    <w:rsid w:val="00FA3EE0"/>
    <w:rsid w:val="00FA4056"/>
    <w:rsid w:val="00FA56E5"/>
    <w:rsid w:val="00FA57AC"/>
    <w:rsid w:val="00FA61B4"/>
    <w:rsid w:val="00FA71CB"/>
    <w:rsid w:val="00FA75C6"/>
    <w:rsid w:val="00FA7DF9"/>
    <w:rsid w:val="00FB0315"/>
    <w:rsid w:val="00FB07DB"/>
    <w:rsid w:val="00FB07ED"/>
    <w:rsid w:val="00FB23EB"/>
    <w:rsid w:val="00FB3ED6"/>
    <w:rsid w:val="00FB4D5A"/>
    <w:rsid w:val="00FB5AAB"/>
    <w:rsid w:val="00FB62E2"/>
    <w:rsid w:val="00FB686E"/>
    <w:rsid w:val="00FB7F69"/>
    <w:rsid w:val="00FC16E2"/>
    <w:rsid w:val="00FC1AFD"/>
    <w:rsid w:val="00FC1E6F"/>
    <w:rsid w:val="00FC25EA"/>
    <w:rsid w:val="00FC555F"/>
    <w:rsid w:val="00FC65C3"/>
    <w:rsid w:val="00FD1983"/>
    <w:rsid w:val="00FD19BA"/>
    <w:rsid w:val="00FD1F20"/>
    <w:rsid w:val="00FD2ED3"/>
    <w:rsid w:val="00FD3538"/>
    <w:rsid w:val="00FD3BB6"/>
    <w:rsid w:val="00FD4082"/>
    <w:rsid w:val="00FD453A"/>
    <w:rsid w:val="00FD55DB"/>
    <w:rsid w:val="00FD764D"/>
    <w:rsid w:val="00FE073B"/>
    <w:rsid w:val="00FE15FA"/>
    <w:rsid w:val="00FE1614"/>
    <w:rsid w:val="00FE2D33"/>
    <w:rsid w:val="00FE3CAF"/>
    <w:rsid w:val="00FE4219"/>
    <w:rsid w:val="00FE4E7F"/>
    <w:rsid w:val="00FE5A43"/>
    <w:rsid w:val="00FF13A9"/>
    <w:rsid w:val="00FF1B36"/>
    <w:rsid w:val="00FF1DFA"/>
    <w:rsid w:val="00FF2348"/>
    <w:rsid w:val="00FF2CC7"/>
    <w:rsid w:val="00FF3137"/>
    <w:rsid w:val="00FF34F9"/>
    <w:rsid w:val="00FF6D1D"/>
    <w:rsid w:val="00FF744C"/>
    <w:rsid w:val="01539D55"/>
    <w:rsid w:val="0190E6DC"/>
    <w:rsid w:val="040DE886"/>
    <w:rsid w:val="05D5124A"/>
    <w:rsid w:val="06D9D138"/>
    <w:rsid w:val="072166B4"/>
    <w:rsid w:val="074016CE"/>
    <w:rsid w:val="08865A4B"/>
    <w:rsid w:val="08C89792"/>
    <w:rsid w:val="0AF1FE5D"/>
    <w:rsid w:val="0C04089F"/>
    <w:rsid w:val="0C688C4C"/>
    <w:rsid w:val="0D7085AC"/>
    <w:rsid w:val="0EC44087"/>
    <w:rsid w:val="11A871A3"/>
    <w:rsid w:val="13DC8950"/>
    <w:rsid w:val="1420FE21"/>
    <w:rsid w:val="170939DC"/>
    <w:rsid w:val="179ED07E"/>
    <w:rsid w:val="1A6B8FEB"/>
    <w:rsid w:val="1A7668B3"/>
    <w:rsid w:val="1AA3D13A"/>
    <w:rsid w:val="1ACFAA3D"/>
    <w:rsid w:val="1C96C7BA"/>
    <w:rsid w:val="1E6BE29E"/>
    <w:rsid w:val="1F9AF8FD"/>
    <w:rsid w:val="242A9D44"/>
    <w:rsid w:val="24A8DF25"/>
    <w:rsid w:val="2598F7E1"/>
    <w:rsid w:val="25BE785C"/>
    <w:rsid w:val="268F1FD6"/>
    <w:rsid w:val="27FD2DF0"/>
    <w:rsid w:val="28F9E2DF"/>
    <w:rsid w:val="2A718032"/>
    <w:rsid w:val="2AFAA8B3"/>
    <w:rsid w:val="2BA23B1D"/>
    <w:rsid w:val="2CF7F5B0"/>
    <w:rsid w:val="2EAAF7A9"/>
    <w:rsid w:val="3046EA46"/>
    <w:rsid w:val="31CEC7F2"/>
    <w:rsid w:val="339F50C5"/>
    <w:rsid w:val="33F9C037"/>
    <w:rsid w:val="344DD4F5"/>
    <w:rsid w:val="35075B94"/>
    <w:rsid w:val="35EFD78A"/>
    <w:rsid w:val="37D57592"/>
    <w:rsid w:val="396E093C"/>
    <w:rsid w:val="3A000C31"/>
    <w:rsid w:val="3A137E04"/>
    <w:rsid w:val="3A75756F"/>
    <w:rsid w:val="3C6FE8F4"/>
    <w:rsid w:val="3D0F330E"/>
    <w:rsid w:val="40062E03"/>
    <w:rsid w:val="41D0F912"/>
    <w:rsid w:val="42272755"/>
    <w:rsid w:val="4594C931"/>
    <w:rsid w:val="4657D204"/>
    <w:rsid w:val="47380A22"/>
    <w:rsid w:val="4B8AECE9"/>
    <w:rsid w:val="4CBBE0C0"/>
    <w:rsid w:val="4E9E1872"/>
    <w:rsid w:val="4F30F594"/>
    <w:rsid w:val="515D64A2"/>
    <w:rsid w:val="524EDE43"/>
    <w:rsid w:val="528CBA35"/>
    <w:rsid w:val="54053927"/>
    <w:rsid w:val="587D7FF8"/>
    <w:rsid w:val="5E5696A4"/>
    <w:rsid w:val="5F64EAC9"/>
    <w:rsid w:val="60058A67"/>
    <w:rsid w:val="6222A013"/>
    <w:rsid w:val="62BBC5D3"/>
    <w:rsid w:val="6398D59A"/>
    <w:rsid w:val="655D104E"/>
    <w:rsid w:val="65798910"/>
    <w:rsid w:val="6768FCAC"/>
    <w:rsid w:val="679F0615"/>
    <w:rsid w:val="67B30B91"/>
    <w:rsid w:val="69FD8BF8"/>
    <w:rsid w:val="6AD0BF35"/>
    <w:rsid w:val="6B21EF1D"/>
    <w:rsid w:val="6D9FFCE7"/>
    <w:rsid w:val="7239C930"/>
    <w:rsid w:val="7503EC6D"/>
    <w:rsid w:val="76FE3D88"/>
    <w:rsid w:val="79016FB0"/>
    <w:rsid w:val="79B3EB9D"/>
    <w:rsid w:val="7A38327D"/>
    <w:rsid w:val="7A586BFC"/>
    <w:rsid w:val="7B4A2106"/>
    <w:rsid w:val="7C3D89B9"/>
    <w:rsid w:val="7DF7C02A"/>
    <w:rsid w:val="7EA0B56C"/>
    <w:rsid w:val="7FDEA1F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A87F87"/>
  <w15:chartTrackingRefBased/>
  <w15:docId w15:val="{F1CC2D6E-E9AE-4C1D-83BF-756AF7D15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lang w:eastAsia="en-US"/>
    </w:rPr>
  </w:style>
  <w:style w:type="paragraph" w:styleId="Nadpis1">
    <w:name w:val="heading 1"/>
    <w:basedOn w:val="Normlny"/>
    <w:next w:val="Normlny"/>
    <w:qFormat/>
    <w:pPr>
      <w:keepNext/>
      <w:jc w:val="both"/>
      <w:outlineLvl w:val="0"/>
    </w:pPr>
    <w:rPr>
      <w:b/>
      <w:sz w:val="36"/>
    </w:rPr>
  </w:style>
  <w:style w:type="paragraph" w:styleId="Nadpis2">
    <w:name w:val="heading 2"/>
    <w:basedOn w:val="Normlny"/>
    <w:next w:val="Normlny"/>
    <w:qFormat/>
    <w:pPr>
      <w:keepNext/>
      <w:jc w:val="both"/>
      <w:outlineLvl w:val="1"/>
    </w:pPr>
    <w:rPr>
      <w:sz w:val="24"/>
    </w:rPr>
  </w:style>
  <w:style w:type="paragraph" w:styleId="Nadpis3">
    <w:name w:val="heading 3"/>
    <w:basedOn w:val="Normlny"/>
    <w:next w:val="Normlny"/>
    <w:qFormat/>
    <w:pPr>
      <w:keepNext/>
      <w:jc w:val="both"/>
      <w:outlineLvl w:val="2"/>
    </w:pPr>
    <w:rPr>
      <w:b/>
      <w:sz w:val="24"/>
    </w:rPr>
  </w:style>
  <w:style w:type="paragraph" w:styleId="Nadpis4">
    <w:name w:val="heading 4"/>
    <w:basedOn w:val="Normlny"/>
    <w:next w:val="Normlny"/>
    <w:qFormat/>
    <w:pPr>
      <w:keepNext/>
      <w:jc w:val="center"/>
      <w:outlineLvl w:val="3"/>
    </w:pPr>
    <w:rPr>
      <w:b/>
      <w:sz w:val="24"/>
    </w:rPr>
  </w:style>
  <w:style w:type="paragraph" w:styleId="Nadpis5">
    <w:name w:val="heading 5"/>
    <w:basedOn w:val="Normlny"/>
    <w:next w:val="Normlny"/>
    <w:qFormat/>
    <w:pPr>
      <w:keepNext/>
      <w:jc w:val="center"/>
      <w:outlineLvl w:val="4"/>
    </w:pPr>
    <w:rPr>
      <w:sz w:val="24"/>
    </w:rPr>
  </w:style>
  <w:style w:type="paragraph" w:styleId="Nadpis6">
    <w:name w:val="heading 6"/>
    <w:basedOn w:val="Normlny"/>
    <w:next w:val="Normlny"/>
    <w:qFormat/>
    <w:pPr>
      <w:keepNext/>
      <w:ind w:left="851" w:hanging="851"/>
      <w:jc w:val="both"/>
      <w:outlineLvl w:val="5"/>
    </w:pPr>
    <w:rPr>
      <w:i/>
      <w:sz w:val="24"/>
    </w:rPr>
  </w:style>
  <w:style w:type="paragraph" w:styleId="Nadpis7">
    <w:name w:val="heading 7"/>
    <w:basedOn w:val="Normlny"/>
    <w:next w:val="Normlny"/>
    <w:qFormat/>
    <w:pPr>
      <w:keepNext/>
      <w:jc w:val="center"/>
      <w:outlineLvl w:val="6"/>
    </w:pPr>
    <w:rPr>
      <w:i/>
      <w:iCs/>
      <w:sz w:val="16"/>
    </w:rPr>
  </w:style>
  <w:style w:type="paragraph" w:styleId="Nadpis8">
    <w:name w:val="heading 8"/>
    <w:basedOn w:val="Normlny"/>
    <w:next w:val="Normlny"/>
    <w:qFormat/>
    <w:pPr>
      <w:keepNext/>
      <w:ind w:left="851" w:hanging="851"/>
      <w:jc w:val="both"/>
      <w:outlineLvl w:val="7"/>
    </w:pPr>
    <w:rPr>
      <w:iCs/>
      <w:sz w:val="24"/>
    </w:rPr>
  </w:style>
  <w:style w:type="paragraph" w:styleId="Nadpis9">
    <w:name w:val="heading 9"/>
    <w:basedOn w:val="Normlny"/>
    <w:next w:val="Normlny"/>
    <w:qFormat/>
    <w:pPr>
      <w:keepNext/>
      <w:tabs>
        <w:tab w:val="center" w:pos="4513"/>
      </w:tabs>
      <w:suppressAutoHyphens/>
      <w:jc w:val="center"/>
      <w:outlineLvl w:val="8"/>
    </w:pPr>
    <w:rPr>
      <w:rFonts w:ascii="Arial" w:hAnsi="Arial"/>
      <w:b/>
      <w:spacing w:val="-3"/>
      <w:kern w:val="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character" w:styleId="slostrany">
    <w:name w:val="page number"/>
    <w:basedOn w:val="Predvolenpsmoodseku"/>
  </w:style>
  <w:style w:type="paragraph" w:styleId="Zkladntext">
    <w:name w:val="Body Text"/>
    <w:basedOn w:val="Normlny"/>
    <w:link w:val="ZkladntextChar"/>
    <w:pPr>
      <w:jc w:val="both"/>
    </w:pPr>
    <w:rPr>
      <w:sz w:val="24"/>
    </w:rPr>
  </w:style>
  <w:style w:type="paragraph" w:styleId="Zarkazkladnhotextu">
    <w:name w:val="Body Text Indent"/>
    <w:basedOn w:val="Normlny"/>
    <w:pPr>
      <w:ind w:firstLine="284"/>
      <w:jc w:val="both"/>
    </w:pPr>
    <w:rPr>
      <w:sz w:val="24"/>
    </w:rPr>
  </w:style>
  <w:style w:type="paragraph" w:styleId="Pta">
    <w:name w:val="footer"/>
    <w:basedOn w:val="Normlny"/>
    <w:link w:val="PtaChar"/>
    <w:uiPriority w:val="99"/>
    <w:pPr>
      <w:tabs>
        <w:tab w:val="center" w:pos="4153"/>
        <w:tab w:val="right" w:pos="8306"/>
      </w:tabs>
    </w:pPr>
  </w:style>
  <w:style w:type="character" w:styleId="Odkaznakomentr">
    <w:name w:val="annotation reference"/>
    <w:rPr>
      <w:sz w:val="16"/>
    </w:rPr>
  </w:style>
  <w:style w:type="paragraph" w:styleId="Textkomentra">
    <w:name w:val="annotation text"/>
    <w:basedOn w:val="Normlny"/>
    <w:link w:val="TextkomentraChar"/>
  </w:style>
  <w:style w:type="paragraph" w:customStyle="1" w:styleId="Normlny1">
    <w:name w:val="Normálny1"/>
    <w:pPr>
      <w:widowControl w:val="0"/>
    </w:pPr>
    <w:rPr>
      <w:rFonts w:ascii="CG Times" w:hAnsi="CG Times"/>
      <w:sz w:val="24"/>
      <w:lang w:eastAsia="en-US"/>
    </w:rPr>
  </w:style>
  <w:style w:type="paragraph" w:styleId="Zarkazkladnhotextu2">
    <w:name w:val="Body Text Indent 2"/>
    <w:basedOn w:val="Normlny"/>
    <w:pPr>
      <w:ind w:left="284"/>
      <w:jc w:val="both"/>
    </w:pPr>
    <w:rPr>
      <w:sz w:val="24"/>
    </w:rPr>
  </w:style>
  <w:style w:type="paragraph" w:styleId="Zkladntext2">
    <w:name w:val="Body Text 2"/>
    <w:basedOn w:val="Normlny"/>
    <w:pPr>
      <w:jc w:val="center"/>
    </w:pPr>
    <w:rPr>
      <w:rFonts w:ascii="Arial" w:hAnsi="Arial"/>
      <w:b/>
      <w:sz w:val="24"/>
    </w:rPr>
  </w:style>
  <w:style w:type="paragraph" w:styleId="Zkladntext3">
    <w:name w:val="Body Text 3"/>
    <w:basedOn w:val="Normlny"/>
    <w:pPr>
      <w:tabs>
        <w:tab w:val="left" w:pos="0"/>
        <w:tab w:val="left" w:pos="180"/>
      </w:tabs>
      <w:jc w:val="both"/>
    </w:pPr>
    <w:rPr>
      <w:sz w:val="24"/>
    </w:rPr>
  </w:style>
  <w:style w:type="paragraph" w:styleId="Zarkazkladnhotextu3">
    <w:name w:val="Body Text Indent 3"/>
    <w:basedOn w:val="Normlny"/>
    <w:pPr>
      <w:ind w:left="426"/>
      <w:jc w:val="both"/>
    </w:pPr>
    <w:rPr>
      <w:rFonts w:ascii="Helvetica Neue CE 45 Light" w:hAnsi="Helvetica Neue CE 45 Light"/>
      <w:color w:val="FF0000"/>
      <w:sz w:val="22"/>
      <w:u w:val="single"/>
    </w:rPr>
  </w:style>
  <w:style w:type="paragraph" w:styleId="Textbubliny">
    <w:name w:val="Balloon Text"/>
    <w:basedOn w:val="Normlny"/>
    <w:semiHidden/>
    <w:rsid w:val="00137594"/>
    <w:rPr>
      <w:rFonts w:ascii="Tahoma" w:hAnsi="Tahoma" w:cs="Tahoma"/>
      <w:sz w:val="16"/>
      <w:szCs w:val="16"/>
    </w:rPr>
  </w:style>
  <w:style w:type="paragraph" w:styleId="Predmetkomentra">
    <w:name w:val="annotation subject"/>
    <w:basedOn w:val="Textkomentra"/>
    <w:next w:val="Textkomentra"/>
    <w:link w:val="PredmetkomentraChar"/>
    <w:rsid w:val="004D6992"/>
    <w:rPr>
      <w:b/>
      <w:bCs/>
    </w:rPr>
  </w:style>
  <w:style w:type="paragraph" w:styleId="slovanzoznam">
    <w:name w:val="List Number"/>
    <w:basedOn w:val="Normlny"/>
    <w:rsid w:val="00E72D55"/>
    <w:pPr>
      <w:numPr>
        <w:numId w:val="8"/>
      </w:numPr>
    </w:pPr>
    <w:rPr>
      <w:sz w:val="24"/>
      <w:lang w:eastAsia="sk-SK"/>
    </w:rPr>
  </w:style>
  <w:style w:type="paragraph" w:customStyle="1" w:styleId="Odstavecseseznamem">
    <w:name w:val="Odstavec se seznamem"/>
    <w:basedOn w:val="Normlny"/>
    <w:uiPriority w:val="34"/>
    <w:qFormat/>
    <w:rsid w:val="00566D8B"/>
    <w:pPr>
      <w:ind w:left="708"/>
    </w:pPr>
  </w:style>
  <w:style w:type="paragraph" w:customStyle="1" w:styleId="ListParagraph1">
    <w:name w:val="List Paragraph1"/>
    <w:basedOn w:val="Normlny"/>
    <w:uiPriority w:val="34"/>
    <w:qFormat/>
    <w:rsid w:val="0026436E"/>
    <w:pPr>
      <w:ind w:left="720"/>
    </w:pPr>
  </w:style>
  <w:style w:type="character" w:styleId="Hypertextovprepojenie">
    <w:name w:val="Hyperlink"/>
    <w:rsid w:val="00A70384"/>
    <w:rPr>
      <w:color w:val="0000FF"/>
      <w:u w:val="single"/>
    </w:rPr>
  </w:style>
  <w:style w:type="character" w:customStyle="1" w:styleId="Siln">
    <w:name w:val="Silný"/>
    <w:uiPriority w:val="22"/>
    <w:qFormat/>
    <w:rsid w:val="00076089"/>
    <w:rPr>
      <w:b/>
      <w:bCs/>
    </w:rPr>
  </w:style>
  <w:style w:type="paragraph" w:styleId="Odsekzoznamu">
    <w:name w:val="List Paragraph"/>
    <w:aliases w:val="body,Odsek zoznamu2,Bullet Number,lp1,lp11,List Paragraph11,Bullet 1,Use Case List Paragraph,ODRAZKY PRVA UROVEN,Seznam_odrazky,Odsek,Bullet List,FooterText,numbered,Paragraphe de liste1,Bulletr List Paragraph,列出段落,列出段落1,List Paragraph2"/>
    <w:basedOn w:val="Normlny"/>
    <w:link w:val="OdsekzoznamuChar"/>
    <w:uiPriority w:val="34"/>
    <w:qFormat/>
    <w:rsid w:val="00BF15F8"/>
    <w:pPr>
      <w:ind w:left="720"/>
    </w:pPr>
  </w:style>
  <w:style w:type="character" w:customStyle="1" w:styleId="ZkladntextChar">
    <w:name w:val="Základný text Char"/>
    <w:link w:val="Zkladntext"/>
    <w:rsid w:val="006351CC"/>
    <w:rPr>
      <w:sz w:val="24"/>
      <w:lang w:val="sk-SK"/>
    </w:rPr>
  </w:style>
  <w:style w:type="paragraph" w:styleId="Revzia">
    <w:name w:val="Revision"/>
    <w:hidden/>
    <w:uiPriority w:val="99"/>
    <w:semiHidden/>
    <w:rsid w:val="007B0782"/>
    <w:rPr>
      <w:lang w:eastAsia="en-US"/>
    </w:rPr>
  </w:style>
  <w:style w:type="character" w:customStyle="1" w:styleId="PtaChar">
    <w:name w:val="Päta Char"/>
    <w:link w:val="Pta"/>
    <w:uiPriority w:val="99"/>
    <w:rsid w:val="004F6D2C"/>
    <w:rPr>
      <w:lang w:eastAsia="en-US"/>
    </w:rPr>
  </w:style>
  <w:style w:type="character" w:customStyle="1" w:styleId="ra">
    <w:name w:val="ra"/>
    <w:basedOn w:val="Predvolenpsmoodseku"/>
    <w:rsid w:val="00061955"/>
  </w:style>
  <w:style w:type="character" w:customStyle="1" w:styleId="OdsekzoznamuChar">
    <w:name w:val="Odsek zoznamu Char"/>
    <w:aliases w:val="body Char,Odsek zoznamu2 Char,Bullet Number Char,lp1 Char,lp11 Char,List Paragraph11 Char,Bullet 1 Char,Use Case List Paragraph Char,ODRAZKY PRVA UROVEN Char,Seznam_odrazky Char,Odsek Char,Bullet List Char,FooterText Char,列出段落 Char"/>
    <w:link w:val="Odsekzoznamu"/>
    <w:uiPriority w:val="34"/>
    <w:qFormat/>
    <w:locked/>
    <w:rsid w:val="00286D91"/>
    <w:rPr>
      <w:lang w:eastAsia="en-US"/>
    </w:rPr>
  </w:style>
  <w:style w:type="character" w:customStyle="1" w:styleId="cf01">
    <w:name w:val="cf01"/>
    <w:rsid w:val="00286D91"/>
    <w:rPr>
      <w:rFonts w:ascii="Segoe UI" w:hAnsi="Segoe UI" w:cs="Segoe UI" w:hint="default"/>
      <w:sz w:val="18"/>
      <w:szCs w:val="18"/>
    </w:rPr>
  </w:style>
  <w:style w:type="character" w:styleId="Nevyrieenzmienka">
    <w:name w:val="Unresolved Mention"/>
    <w:uiPriority w:val="99"/>
    <w:semiHidden/>
    <w:unhideWhenUsed/>
    <w:rsid w:val="0023656D"/>
    <w:rPr>
      <w:color w:val="605E5C"/>
      <w:shd w:val="clear" w:color="auto" w:fill="E1DFDD"/>
    </w:rPr>
  </w:style>
  <w:style w:type="character" w:styleId="Zmienka">
    <w:name w:val="Mention"/>
    <w:basedOn w:val="Predvolenpsmoodseku"/>
    <w:uiPriority w:val="99"/>
    <w:unhideWhenUsed/>
    <w:rsid w:val="004B13E3"/>
    <w:rPr>
      <w:color w:val="2B579A"/>
      <w:shd w:val="clear" w:color="auto" w:fill="E1DFDD"/>
    </w:rPr>
  </w:style>
  <w:style w:type="table" w:styleId="Mriekatabuky">
    <w:name w:val="Table Grid"/>
    <w:basedOn w:val="Normlnatabuka"/>
    <w:uiPriority w:val="59"/>
    <w:rsid w:val="00E62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
    <w:name w:val="Text komentára Char"/>
    <w:basedOn w:val="Predvolenpsmoodseku"/>
    <w:link w:val="Textkomentra"/>
    <w:rsid w:val="003671AB"/>
    <w:rPr>
      <w:lang w:eastAsia="en-US"/>
    </w:rPr>
  </w:style>
  <w:style w:type="character" w:customStyle="1" w:styleId="PredmetkomentraChar">
    <w:name w:val="Predmet komentára Char"/>
    <w:basedOn w:val="TextkomentraChar"/>
    <w:link w:val="Predmetkomentra"/>
    <w:rsid w:val="003671AB"/>
    <w:rPr>
      <w:b/>
      <w:bCs/>
      <w:lang w:eastAsia="en-US"/>
    </w:rPr>
  </w:style>
  <w:style w:type="paragraph" w:customStyle="1" w:styleId="CommentText1">
    <w:name w:val="Comment Text1"/>
    <w:basedOn w:val="Normlny"/>
    <w:rsid w:val="00777CAF"/>
  </w:style>
  <w:style w:type="character" w:customStyle="1" w:styleId="CommentReference1">
    <w:name w:val="Comment Reference1"/>
    <w:rsid w:val="00777CAF"/>
    <w:rPr>
      <w:sz w:val="16"/>
    </w:rPr>
  </w:style>
  <w:style w:type="paragraph" w:customStyle="1" w:styleId="CommentSubject1">
    <w:name w:val="Comment Subject1"/>
    <w:basedOn w:val="Normlny"/>
    <w:next w:val="Normlny"/>
    <w:rsid w:val="00777CAF"/>
    <w:rPr>
      <w:b/>
      <w:bCs/>
    </w:rPr>
  </w:style>
  <w:style w:type="character" w:customStyle="1" w:styleId="normaltextrun">
    <w:name w:val="normaltextrun"/>
    <w:basedOn w:val="Predvolenpsmoodseku"/>
    <w:rsid w:val="00770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4773">
      <w:bodyDiv w:val="1"/>
      <w:marLeft w:val="0"/>
      <w:marRight w:val="0"/>
      <w:marTop w:val="0"/>
      <w:marBottom w:val="0"/>
      <w:divBdr>
        <w:top w:val="none" w:sz="0" w:space="0" w:color="auto"/>
        <w:left w:val="none" w:sz="0" w:space="0" w:color="auto"/>
        <w:bottom w:val="none" w:sz="0" w:space="0" w:color="auto"/>
        <w:right w:val="none" w:sz="0" w:space="0" w:color="auto"/>
      </w:divBdr>
    </w:div>
    <w:div w:id="657155299">
      <w:bodyDiv w:val="1"/>
      <w:marLeft w:val="0"/>
      <w:marRight w:val="0"/>
      <w:marTop w:val="0"/>
      <w:marBottom w:val="0"/>
      <w:divBdr>
        <w:top w:val="none" w:sz="0" w:space="0" w:color="auto"/>
        <w:left w:val="none" w:sz="0" w:space="0" w:color="auto"/>
        <w:bottom w:val="none" w:sz="0" w:space="0" w:color="auto"/>
        <w:right w:val="none" w:sz="0" w:space="0" w:color="auto"/>
      </w:divBdr>
    </w:div>
    <w:div w:id="1068267013">
      <w:bodyDiv w:val="1"/>
      <w:marLeft w:val="0"/>
      <w:marRight w:val="0"/>
      <w:marTop w:val="0"/>
      <w:marBottom w:val="0"/>
      <w:divBdr>
        <w:top w:val="none" w:sz="0" w:space="0" w:color="auto"/>
        <w:left w:val="none" w:sz="0" w:space="0" w:color="auto"/>
        <w:bottom w:val="none" w:sz="0" w:space="0" w:color="auto"/>
        <w:right w:val="none" w:sz="0" w:space="0" w:color="auto"/>
      </w:divBdr>
    </w:div>
    <w:div w:id="1105689389">
      <w:bodyDiv w:val="1"/>
      <w:marLeft w:val="0"/>
      <w:marRight w:val="0"/>
      <w:marTop w:val="0"/>
      <w:marBottom w:val="0"/>
      <w:divBdr>
        <w:top w:val="none" w:sz="0" w:space="0" w:color="auto"/>
        <w:left w:val="none" w:sz="0" w:space="0" w:color="auto"/>
        <w:bottom w:val="none" w:sz="0" w:space="0" w:color="auto"/>
        <w:right w:val="none" w:sz="0" w:space="0" w:color="auto"/>
      </w:divBdr>
    </w:div>
    <w:div w:id="1117216862">
      <w:bodyDiv w:val="1"/>
      <w:marLeft w:val="0"/>
      <w:marRight w:val="0"/>
      <w:marTop w:val="0"/>
      <w:marBottom w:val="0"/>
      <w:divBdr>
        <w:top w:val="none" w:sz="0" w:space="0" w:color="auto"/>
        <w:left w:val="none" w:sz="0" w:space="0" w:color="auto"/>
        <w:bottom w:val="none" w:sz="0" w:space="0" w:color="auto"/>
        <w:right w:val="none" w:sz="0" w:space="0" w:color="auto"/>
      </w:divBdr>
    </w:div>
    <w:div w:id="1144274959">
      <w:bodyDiv w:val="1"/>
      <w:marLeft w:val="0"/>
      <w:marRight w:val="0"/>
      <w:marTop w:val="0"/>
      <w:marBottom w:val="0"/>
      <w:divBdr>
        <w:top w:val="none" w:sz="0" w:space="0" w:color="auto"/>
        <w:left w:val="none" w:sz="0" w:space="0" w:color="auto"/>
        <w:bottom w:val="none" w:sz="0" w:space="0" w:color="auto"/>
        <w:right w:val="none" w:sz="0" w:space="0" w:color="auto"/>
      </w:divBdr>
    </w:div>
    <w:div w:id="1207834645">
      <w:bodyDiv w:val="1"/>
      <w:marLeft w:val="0"/>
      <w:marRight w:val="0"/>
      <w:marTop w:val="0"/>
      <w:marBottom w:val="0"/>
      <w:divBdr>
        <w:top w:val="none" w:sz="0" w:space="0" w:color="auto"/>
        <w:left w:val="none" w:sz="0" w:space="0" w:color="auto"/>
        <w:bottom w:val="none" w:sz="0" w:space="0" w:color="auto"/>
        <w:right w:val="none" w:sz="0" w:space="0" w:color="auto"/>
      </w:divBdr>
    </w:div>
    <w:div w:id="1249312937">
      <w:bodyDiv w:val="1"/>
      <w:marLeft w:val="0"/>
      <w:marRight w:val="0"/>
      <w:marTop w:val="0"/>
      <w:marBottom w:val="0"/>
      <w:divBdr>
        <w:top w:val="none" w:sz="0" w:space="0" w:color="auto"/>
        <w:left w:val="none" w:sz="0" w:space="0" w:color="auto"/>
        <w:bottom w:val="none" w:sz="0" w:space="0" w:color="auto"/>
        <w:right w:val="none" w:sz="0" w:space="0" w:color="auto"/>
      </w:divBdr>
    </w:div>
    <w:div w:id="1354920066">
      <w:bodyDiv w:val="1"/>
      <w:marLeft w:val="0"/>
      <w:marRight w:val="0"/>
      <w:marTop w:val="0"/>
      <w:marBottom w:val="0"/>
      <w:divBdr>
        <w:top w:val="none" w:sz="0" w:space="0" w:color="auto"/>
        <w:left w:val="none" w:sz="0" w:space="0" w:color="auto"/>
        <w:bottom w:val="none" w:sz="0" w:space="0" w:color="auto"/>
        <w:right w:val="none" w:sz="0" w:space="0" w:color="auto"/>
      </w:divBdr>
    </w:div>
    <w:div w:id="1628008063">
      <w:bodyDiv w:val="1"/>
      <w:marLeft w:val="0"/>
      <w:marRight w:val="0"/>
      <w:marTop w:val="0"/>
      <w:marBottom w:val="0"/>
      <w:divBdr>
        <w:top w:val="none" w:sz="0" w:space="0" w:color="auto"/>
        <w:left w:val="none" w:sz="0" w:space="0" w:color="auto"/>
        <w:bottom w:val="none" w:sz="0" w:space="0" w:color="auto"/>
        <w:right w:val="none" w:sz="0" w:space="0" w:color="auto"/>
      </w:divBdr>
    </w:div>
    <w:div w:id="1825705015">
      <w:bodyDiv w:val="1"/>
      <w:marLeft w:val="0"/>
      <w:marRight w:val="0"/>
      <w:marTop w:val="0"/>
      <w:marBottom w:val="0"/>
      <w:divBdr>
        <w:top w:val="none" w:sz="0" w:space="0" w:color="auto"/>
        <w:left w:val="none" w:sz="0" w:space="0" w:color="auto"/>
        <w:bottom w:val="none" w:sz="0" w:space="0" w:color="auto"/>
        <w:right w:val="none" w:sz="0" w:space="0" w:color="auto"/>
      </w:divBdr>
    </w:div>
    <w:div w:id="1851288695">
      <w:bodyDiv w:val="1"/>
      <w:marLeft w:val="0"/>
      <w:marRight w:val="0"/>
      <w:marTop w:val="0"/>
      <w:marBottom w:val="0"/>
      <w:divBdr>
        <w:top w:val="none" w:sz="0" w:space="0" w:color="auto"/>
        <w:left w:val="none" w:sz="0" w:space="0" w:color="auto"/>
        <w:bottom w:val="none" w:sz="0" w:space="0" w:color="auto"/>
        <w:right w:val="none" w:sz="0" w:space="0" w:color="auto"/>
      </w:divBdr>
    </w:div>
    <w:div w:id="1900358761">
      <w:bodyDiv w:val="1"/>
      <w:marLeft w:val="0"/>
      <w:marRight w:val="0"/>
      <w:marTop w:val="0"/>
      <w:marBottom w:val="0"/>
      <w:divBdr>
        <w:top w:val="none" w:sz="0" w:space="0" w:color="auto"/>
        <w:left w:val="none" w:sz="0" w:space="0" w:color="auto"/>
        <w:bottom w:val="none" w:sz="0" w:space="0" w:color="auto"/>
        <w:right w:val="none" w:sz="0" w:space="0" w:color="auto"/>
      </w:divBdr>
    </w:div>
    <w:div w:id="1932351938">
      <w:bodyDiv w:val="1"/>
      <w:marLeft w:val="0"/>
      <w:marRight w:val="0"/>
      <w:marTop w:val="0"/>
      <w:marBottom w:val="0"/>
      <w:divBdr>
        <w:top w:val="none" w:sz="0" w:space="0" w:color="auto"/>
        <w:left w:val="none" w:sz="0" w:space="0" w:color="auto"/>
        <w:bottom w:val="none" w:sz="0" w:space="0" w:color="auto"/>
        <w:right w:val="none" w:sz="0" w:space="0" w:color="auto"/>
      </w:divBdr>
    </w:div>
    <w:div w:id="210845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riama.janikova@mhth.s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faktury.mhth@mhth.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riama.janikova@mhth.sk" TargetMode="External"/><Relationship Id="rId5" Type="http://schemas.openxmlformats.org/officeDocument/2006/relationships/numbering" Target="numbering.xml"/><Relationship Id="rId15" Type="http://schemas.openxmlformats.org/officeDocument/2006/relationships/hyperlink" Target="http://www.mhth.s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hth.sk/ochrana-osobnych-udajov"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TaxCatchAll xmlns="aa778332-1de6-4ff5-89fd-f9367ff1e01d" xsi:nil="true"/>
    <IdentifikatorZmluvy xmlns="59312cdc-a8ce-4ed9-be46-4ac189ea2cf9" xsi:nil="true"/>
    <_Flow_SignoffStatus xmlns="59312cdc-a8ce-4ed9-be46-4ac189ea2c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5D6CE-0119-404E-A65F-E0A367E13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D32BE-D886-4055-B97A-B6DEF80AD069}">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3.xml><?xml version="1.0" encoding="utf-8"?>
<ds:datastoreItem xmlns:ds="http://schemas.openxmlformats.org/officeDocument/2006/customXml" ds:itemID="{FAFA244F-FBB8-4C4E-A260-948119442E5F}">
  <ds:schemaRefs>
    <ds:schemaRef ds:uri="http://schemas.microsoft.com/sharepoint/v3/contenttype/forms"/>
  </ds:schemaRefs>
</ds:datastoreItem>
</file>

<file path=customXml/itemProps4.xml><?xml version="1.0" encoding="utf-8"?>
<ds:datastoreItem xmlns:ds="http://schemas.openxmlformats.org/officeDocument/2006/customXml" ds:itemID="{7E34660F-747B-4E02-AFE6-E52AECC726B6}">
  <ds:schemaRefs>
    <ds:schemaRef ds:uri="http://schemas.openxmlformats.org/officeDocument/2006/bibliography"/>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1</TotalTime>
  <Pages>21</Pages>
  <Words>9099</Words>
  <Characters>51866</Characters>
  <Application>Microsoft Office Word</Application>
  <DocSecurity>0</DocSecurity>
  <Lines>432</Lines>
  <Paragraphs>121</Paragraphs>
  <ScaleCrop>false</ScaleCrop>
  <Company>Advokátska kancelária</Company>
  <LinksUpToDate>false</LinksUpToDate>
  <CharactersWithSpaces>60844</CharactersWithSpaces>
  <SharedDoc>false</SharedDoc>
  <HLinks>
    <vt:vector size="72" baseType="variant">
      <vt:variant>
        <vt:i4>7798819</vt:i4>
      </vt:variant>
      <vt:variant>
        <vt:i4>12</vt:i4>
      </vt:variant>
      <vt:variant>
        <vt:i4>0</vt:i4>
      </vt:variant>
      <vt:variant>
        <vt:i4>5</vt:i4>
      </vt:variant>
      <vt:variant>
        <vt:lpwstr>http://www.mhth.sk/</vt:lpwstr>
      </vt:variant>
      <vt:variant>
        <vt:lpwstr/>
      </vt:variant>
      <vt:variant>
        <vt:i4>2621477</vt:i4>
      </vt:variant>
      <vt:variant>
        <vt:i4>9</vt:i4>
      </vt:variant>
      <vt:variant>
        <vt:i4>0</vt:i4>
      </vt:variant>
      <vt:variant>
        <vt:i4>5</vt:i4>
      </vt:variant>
      <vt:variant>
        <vt:lpwstr>http://www.mhth.sk/ochrana-osobnych-udajov</vt:lpwstr>
      </vt:variant>
      <vt:variant>
        <vt:lpwstr/>
      </vt:variant>
      <vt:variant>
        <vt:i4>5701688</vt:i4>
      </vt:variant>
      <vt:variant>
        <vt:i4>6</vt:i4>
      </vt:variant>
      <vt:variant>
        <vt:i4>0</vt:i4>
      </vt:variant>
      <vt:variant>
        <vt:i4>5</vt:i4>
      </vt:variant>
      <vt:variant>
        <vt:lpwstr>mailto:miriama.janikova@mhth.sk</vt:lpwstr>
      </vt:variant>
      <vt:variant>
        <vt:lpwstr/>
      </vt:variant>
      <vt:variant>
        <vt:i4>4784180</vt:i4>
      </vt:variant>
      <vt:variant>
        <vt:i4>3</vt:i4>
      </vt:variant>
      <vt:variant>
        <vt:i4>0</vt:i4>
      </vt:variant>
      <vt:variant>
        <vt:i4>5</vt:i4>
      </vt:variant>
      <vt:variant>
        <vt:lpwstr>mailto:faktury.mhth@mhth.sk</vt:lpwstr>
      </vt:variant>
      <vt:variant>
        <vt:lpwstr/>
      </vt:variant>
      <vt:variant>
        <vt:i4>5701688</vt:i4>
      </vt:variant>
      <vt:variant>
        <vt:i4>0</vt:i4>
      </vt:variant>
      <vt:variant>
        <vt:i4>0</vt:i4>
      </vt:variant>
      <vt:variant>
        <vt:i4>5</vt:i4>
      </vt:variant>
      <vt:variant>
        <vt:lpwstr>mailto:miriama.janikova@mhth.sk</vt:lpwstr>
      </vt:variant>
      <vt:variant>
        <vt:lpwstr/>
      </vt:variant>
      <vt:variant>
        <vt:i4>5308465</vt:i4>
      </vt:variant>
      <vt:variant>
        <vt:i4>18</vt:i4>
      </vt:variant>
      <vt:variant>
        <vt:i4>0</vt:i4>
      </vt:variant>
      <vt:variant>
        <vt:i4>5</vt:i4>
      </vt:variant>
      <vt:variant>
        <vt:lpwstr>mailto:zlatica.tatarkova@mhth.sk</vt:lpwstr>
      </vt:variant>
      <vt:variant>
        <vt:lpwstr/>
      </vt:variant>
      <vt:variant>
        <vt:i4>5308465</vt:i4>
      </vt:variant>
      <vt:variant>
        <vt:i4>15</vt:i4>
      </vt:variant>
      <vt:variant>
        <vt:i4>0</vt:i4>
      </vt:variant>
      <vt:variant>
        <vt:i4>5</vt:i4>
      </vt:variant>
      <vt:variant>
        <vt:lpwstr>mailto:zlatica.tatarkova@mhth.sk</vt:lpwstr>
      </vt:variant>
      <vt:variant>
        <vt:lpwstr/>
      </vt:variant>
      <vt:variant>
        <vt:i4>2818127</vt:i4>
      </vt:variant>
      <vt:variant>
        <vt:i4>12</vt:i4>
      </vt:variant>
      <vt:variant>
        <vt:i4>0</vt:i4>
      </vt:variant>
      <vt:variant>
        <vt:i4>5</vt:i4>
      </vt:variant>
      <vt:variant>
        <vt:lpwstr>mailto:jozef.tarnovsky@mhth.sk</vt:lpwstr>
      </vt:variant>
      <vt:variant>
        <vt:lpwstr/>
      </vt:variant>
      <vt:variant>
        <vt:i4>5308465</vt:i4>
      </vt:variant>
      <vt:variant>
        <vt:i4>9</vt:i4>
      </vt:variant>
      <vt:variant>
        <vt:i4>0</vt:i4>
      </vt:variant>
      <vt:variant>
        <vt:i4>5</vt:i4>
      </vt:variant>
      <vt:variant>
        <vt:lpwstr>mailto:zlatica.tatarkova@mhth.sk</vt:lpwstr>
      </vt:variant>
      <vt:variant>
        <vt:lpwstr/>
      </vt:variant>
      <vt:variant>
        <vt:i4>2818127</vt:i4>
      </vt:variant>
      <vt:variant>
        <vt:i4>6</vt:i4>
      </vt:variant>
      <vt:variant>
        <vt:i4>0</vt:i4>
      </vt:variant>
      <vt:variant>
        <vt:i4>5</vt:i4>
      </vt:variant>
      <vt:variant>
        <vt:lpwstr>mailto:jozef.tarnovsky@mhth.sk</vt:lpwstr>
      </vt:variant>
      <vt:variant>
        <vt:lpwstr/>
      </vt:variant>
      <vt:variant>
        <vt:i4>2818127</vt:i4>
      </vt:variant>
      <vt:variant>
        <vt:i4>3</vt:i4>
      </vt:variant>
      <vt:variant>
        <vt:i4>0</vt:i4>
      </vt:variant>
      <vt:variant>
        <vt:i4>5</vt:i4>
      </vt:variant>
      <vt:variant>
        <vt:lpwstr>mailto:jozef.tarnovsky@mhth.sk</vt:lpwstr>
      </vt:variant>
      <vt:variant>
        <vt:lpwstr/>
      </vt:variant>
      <vt:variant>
        <vt:i4>5308465</vt:i4>
      </vt:variant>
      <vt:variant>
        <vt:i4>0</vt:i4>
      </vt:variant>
      <vt:variant>
        <vt:i4>0</vt:i4>
      </vt:variant>
      <vt:variant>
        <vt:i4>5</vt:i4>
      </vt:variant>
      <vt:variant>
        <vt:lpwstr>mailto:zlatica.tatarkova@mhth.sk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subject/>
  <dc:creator>Michal.Ladanyi@mhth.sk</dc:creator>
  <cp:keywords/>
  <cp:lastModifiedBy>Koubová Ivana</cp:lastModifiedBy>
  <cp:revision>2</cp:revision>
  <cp:lastPrinted>2017-11-14T18:43:00Z</cp:lastPrinted>
  <dcterms:created xsi:type="dcterms:W3CDTF">2026-08-11T15:10:00Z</dcterms:created>
  <dcterms:modified xsi:type="dcterms:W3CDTF">2026-08-11T15:10:00Z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diaServiceImageTags">
    <vt:lpwstr/>
  </property>
  <property fmtid="{D5CDD505-2E9C-101B-9397-08002B2CF9AE}" pid="4" name="ContentTypeId">
    <vt:lpwstr>0x01010042D28E12566ABE49B5FC84D0A8BFBD69</vt:lpwstr>
  </property>
</Properties>
</file>