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8BF4" w14:textId="0B29BDFA" w:rsidR="00914394" w:rsidRPr="00914394" w:rsidRDefault="00914394" w:rsidP="00796AD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914394">
        <w:rPr>
          <w:rFonts w:ascii="Calibri" w:hAnsi="Calibri" w:cs="Calibri"/>
          <w:b/>
          <w:bCs/>
          <w:sz w:val="28"/>
          <w:szCs w:val="28"/>
        </w:rPr>
        <w:t>Technická špecifikácia</w:t>
      </w:r>
    </w:p>
    <w:p w14:paraId="34110701" w14:textId="77777777" w:rsidR="00914394" w:rsidRPr="00914394" w:rsidRDefault="00914394" w:rsidP="00796AD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914394">
        <w:rPr>
          <w:rFonts w:ascii="Calibri" w:hAnsi="Calibri" w:cs="Calibri"/>
          <w:b/>
          <w:bCs/>
          <w:sz w:val="28"/>
          <w:szCs w:val="28"/>
        </w:rPr>
        <w:t xml:space="preserve">Dodávka katexových a anexových náplní </w:t>
      </w:r>
    </w:p>
    <w:p w14:paraId="0C467268" w14:textId="77777777" w:rsidR="00914394" w:rsidRPr="00914394" w:rsidRDefault="00914394" w:rsidP="00796AD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914394">
        <w:rPr>
          <w:rFonts w:ascii="Calibri" w:hAnsi="Calibri" w:cs="Calibri"/>
          <w:b/>
          <w:bCs/>
          <w:sz w:val="28"/>
          <w:szCs w:val="28"/>
        </w:rPr>
        <w:t xml:space="preserve">do dvoch výrobných liniek CHÚV </w:t>
      </w:r>
    </w:p>
    <w:p w14:paraId="059FA660" w14:textId="77777777" w:rsidR="00914394" w:rsidRPr="008276D1" w:rsidRDefault="00914394" w:rsidP="00796ADB">
      <w:pPr>
        <w:spacing w:after="0"/>
        <w:rPr>
          <w:rFonts w:ascii="Calibri" w:hAnsi="Calibri" w:cs="Calibri"/>
          <w:b/>
          <w:bCs/>
        </w:rPr>
      </w:pPr>
    </w:p>
    <w:p w14:paraId="3C5E69CA" w14:textId="77777777" w:rsidR="00796ADB" w:rsidRPr="008276D1" w:rsidRDefault="00796ADB" w:rsidP="00796ADB">
      <w:pPr>
        <w:spacing w:after="0" w:line="276" w:lineRule="auto"/>
        <w:rPr>
          <w:rFonts w:ascii="Calibri" w:hAnsi="Calibri" w:cs="Calibri"/>
          <w:b/>
          <w:bCs/>
          <w:u w:val="single"/>
        </w:rPr>
      </w:pPr>
      <w:r w:rsidRPr="008276D1">
        <w:rPr>
          <w:rFonts w:ascii="Calibri" w:hAnsi="Calibri" w:cs="Calibri"/>
          <w:b/>
          <w:bCs/>
          <w:u w:val="single"/>
        </w:rPr>
        <w:t>Katexový filter:</w:t>
      </w:r>
    </w:p>
    <w:p w14:paraId="0D0D44E6" w14:textId="77777777" w:rsidR="00796ADB" w:rsidRPr="008276D1" w:rsidRDefault="00796ADB" w:rsidP="00796ADB">
      <w:pPr>
        <w:pStyle w:val="Bezriadkovania"/>
        <w:spacing w:line="276" w:lineRule="auto"/>
        <w:ind w:left="142"/>
        <w:rPr>
          <w:rFonts w:ascii="Calibri" w:hAnsi="Calibri" w:cs="Calibri"/>
          <w:i/>
          <w:iCs/>
        </w:rPr>
      </w:pPr>
      <w:r w:rsidRPr="008276D1">
        <w:rPr>
          <w:rFonts w:ascii="Calibri" w:hAnsi="Calibri" w:cs="Calibri"/>
          <w:b/>
          <w:bCs/>
        </w:rPr>
        <w:t>Slabo kyslý katex</w:t>
      </w:r>
      <w:r w:rsidRPr="008276D1">
        <w:rPr>
          <w:rFonts w:ascii="Calibri" w:hAnsi="Calibri" w:cs="Calibri"/>
          <w:i/>
          <w:iCs/>
        </w:rPr>
        <w:t xml:space="preserve"> (Lewatit CNP 80 WS)</w:t>
      </w:r>
    </w:p>
    <w:p w14:paraId="5118EF37" w14:textId="77777777" w:rsidR="00796ADB" w:rsidRPr="008276D1" w:rsidRDefault="00796ADB" w:rsidP="00796ADB">
      <w:pPr>
        <w:pStyle w:val="Bezriadkovania"/>
        <w:spacing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8276D1">
        <w:rPr>
          <w:rFonts w:ascii="Calibri" w:hAnsi="Calibri" w:cs="Calibri"/>
        </w:rPr>
        <w:t>celková kapacita min. eq/l  4,3</w:t>
      </w:r>
    </w:p>
    <w:p w14:paraId="449DEBA5" w14:textId="77777777" w:rsidR="00796ADB" w:rsidRPr="008276D1" w:rsidRDefault="00796ADB" w:rsidP="00796ADB">
      <w:pPr>
        <w:pStyle w:val="Bezriadkovania"/>
        <w:spacing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 obsah vody hm% 45 - 50</w:t>
      </w:r>
    </w:p>
    <w:p w14:paraId="7965EA89" w14:textId="77777777" w:rsidR="00796ADB" w:rsidRPr="008276D1" w:rsidRDefault="00796ADB" w:rsidP="00796ADB">
      <w:pPr>
        <w:pStyle w:val="Bezriadkovania"/>
        <w:spacing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 veľkosť zrna 0,4-1,6mm</w:t>
      </w:r>
    </w:p>
    <w:p w14:paraId="55E3828E" w14:textId="77777777" w:rsidR="00796ADB" w:rsidRPr="008276D1" w:rsidRDefault="00796ADB" w:rsidP="00796ADB">
      <w:pPr>
        <w:pStyle w:val="Bezriadkovania"/>
        <w:spacing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 koeficient uniformity max 1,8</w:t>
      </w:r>
    </w:p>
    <w:p w14:paraId="141453EF" w14:textId="77777777" w:rsidR="00796ADB" w:rsidRDefault="00796ADB" w:rsidP="00796ADB">
      <w:pPr>
        <w:pStyle w:val="Bezriadkovania"/>
        <w:spacing w:line="276" w:lineRule="auto"/>
        <w:rPr>
          <w:rFonts w:ascii="Calibri" w:eastAsiaTheme="minorEastAsia" w:hAnsi="Calibri" w:cs="Calibri"/>
        </w:rPr>
      </w:pPr>
      <w:r w:rsidRPr="008276D1">
        <w:rPr>
          <w:rFonts w:ascii="Calibri" w:hAnsi="Calibri" w:cs="Calibri"/>
        </w:rPr>
        <w:t>- prevádzková teplota max 75</w:t>
      </w:r>
      <m:oMath>
        <m:r>
          <m:rPr>
            <m:sty m:val="p"/>
          </m:rPr>
          <w:rPr>
            <w:rFonts w:ascii="Cambria Math" w:hAnsi="Cambria Math" w:cs="Calibri"/>
          </w:rPr>
          <m:t>°C</m:t>
        </m:r>
      </m:oMath>
    </w:p>
    <w:p w14:paraId="6AE4C333" w14:textId="77777777" w:rsidR="00796ADB" w:rsidRPr="00E443CA" w:rsidRDefault="00796ADB" w:rsidP="00796ADB">
      <w:pPr>
        <w:pStyle w:val="Bezriadkovania"/>
        <w:spacing w:line="276" w:lineRule="auto"/>
        <w:rPr>
          <w:rFonts w:ascii="Calibri" w:eastAsiaTheme="minorEastAsia" w:hAnsi="Calibri" w:cs="Calibri"/>
          <w:b/>
          <w:bCs/>
          <w:iCs/>
        </w:rPr>
      </w:pPr>
      <w:r>
        <w:rPr>
          <w:rFonts w:ascii="Calibri" w:eastAsiaTheme="minorEastAsia" w:hAnsi="Calibri" w:cs="Calibri"/>
        </w:rPr>
        <w:t xml:space="preserve">- </w:t>
      </w:r>
      <w:r w:rsidRPr="00E443CA">
        <w:rPr>
          <w:rFonts w:ascii="Calibri" w:eastAsiaTheme="minorEastAsia" w:hAnsi="Calibri" w:cs="Calibri"/>
          <w:b/>
          <w:bCs/>
        </w:rPr>
        <w:t>požadovaný objem 4,1 m</w:t>
      </w:r>
      <w:r w:rsidRPr="005D6980">
        <w:rPr>
          <w:rFonts w:ascii="Calibri" w:eastAsiaTheme="minorEastAsia" w:hAnsi="Calibri" w:cs="Calibri"/>
          <w:b/>
          <w:vertAlign w:val="superscript"/>
        </w:rPr>
        <w:t>3</w:t>
      </w:r>
    </w:p>
    <w:p w14:paraId="65217163" w14:textId="77777777" w:rsidR="00796ADB" w:rsidRPr="008276D1" w:rsidRDefault="00796ADB" w:rsidP="00796ADB">
      <w:pPr>
        <w:pStyle w:val="Bezriadkovania"/>
        <w:spacing w:line="276" w:lineRule="auto"/>
        <w:rPr>
          <w:rFonts w:ascii="Calibri" w:hAnsi="Calibri" w:cs="Calibri"/>
        </w:rPr>
      </w:pPr>
    </w:p>
    <w:p w14:paraId="4F07D887" w14:textId="77777777" w:rsidR="00796ADB" w:rsidRPr="008276D1" w:rsidRDefault="00796ADB" w:rsidP="00796ADB">
      <w:pPr>
        <w:spacing w:after="0" w:line="276" w:lineRule="auto"/>
        <w:ind w:left="142"/>
        <w:jc w:val="both"/>
        <w:rPr>
          <w:rFonts w:ascii="Calibri" w:hAnsi="Calibri" w:cs="Calibri"/>
          <w:i/>
          <w:iCs/>
        </w:rPr>
      </w:pPr>
      <w:r w:rsidRPr="008276D1">
        <w:rPr>
          <w:rFonts w:ascii="Calibri" w:hAnsi="Calibri" w:cs="Calibri"/>
          <w:b/>
          <w:bCs/>
        </w:rPr>
        <w:t>Silno kyslý katex uniformného zrnenia</w:t>
      </w:r>
      <w:r w:rsidRPr="008276D1">
        <w:rPr>
          <w:rFonts w:ascii="Calibri" w:hAnsi="Calibri" w:cs="Calibri"/>
        </w:rPr>
        <w:t xml:space="preserve"> </w:t>
      </w:r>
      <w:r w:rsidRPr="008276D1">
        <w:rPr>
          <w:rFonts w:ascii="Calibri" w:hAnsi="Calibri" w:cs="Calibri"/>
          <w:i/>
          <w:iCs/>
        </w:rPr>
        <w:t>(Lewatit MonoPlus S 108)</w:t>
      </w:r>
    </w:p>
    <w:p w14:paraId="7B0A8CA7" w14:textId="77777777" w:rsidR="00796ADB" w:rsidRPr="008276D1" w:rsidRDefault="00796ADB" w:rsidP="00796ADB">
      <w:pPr>
        <w:pStyle w:val="Bezriadkovania"/>
        <w:spacing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 celková výmenná kapacita </w:t>
      </w:r>
      <w:r w:rsidRPr="008276D1">
        <w:rPr>
          <w:rFonts w:ascii="Calibri" w:hAnsi="Calibri" w:cs="Calibri"/>
          <w:i/>
          <w:iCs/>
        </w:rPr>
        <w:t>≥</w:t>
      </w:r>
      <w:r w:rsidRPr="008276D1">
        <w:rPr>
          <w:rFonts w:ascii="Calibri" w:hAnsi="Calibri" w:cs="Calibri"/>
        </w:rPr>
        <w:t xml:space="preserve"> (väčšia a rovná) 2,0 eq/l (Na+ forma) </w:t>
      </w:r>
    </w:p>
    <w:p w14:paraId="5EC2EC29" w14:textId="77777777" w:rsidR="00796ADB" w:rsidRDefault="00796ADB" w:rsidP="00796ADB">
      <w:pPr>
        <w:pStyle w:val="Bezriadkovania"/>
        <w:spacing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 vlhko objemová kapacita 41-53 % (Na+ forma) </w:t>
      </w:r>
      <w:r w:rsidRPr="008276D1">
        <w:rPr>
          <w:rFonts w:ascii="Calibri" w:hAnsi="Calibri" w:cs="Calibri"/>
        </w:rPr>
        <w:br/>
        <w:t>- koeficient uniformity </w:t>
      </w:r>
      <w:r w:rsidRPr="008276D1">
        <w:rPr>
          <w:rFonts w:ascii="Calibri" w:hAnsi="Calibri" w:cs="Calibri"/>
          <w:i/>
          <w:iCs/>
        </w:rPr>
        <w:t>≤</w:t>
      </w:r>
      <w:r w:rsidRPr="008276D1">
        <w:rPr>
          <w:rFonts w:ascii="Calibri" w:hAnsi="Calibri" w:cs="Calibri"/>
        </w:rPr>
        <w:t> (menej a rovný) 1,1</w:t>
      </w:r>
      <w:r w:rsidRPr="008276D1">
        <w:rPr>
          <w:rFonts w:ascii="Calibri" w:hAnsi="Calibri" w:cs="Calibri"/>
        </w:rPr>
        <w:br/>
        <w:t>- efektívna veľkosť zrna 0,5 - 0,8 mm   </w:t>
      </w:r>
      <w:r w:rsidRPr="008276D1">
        <w:rPr>
          <w:rFonts w:ascii="Calibri" w:hAnsi="Calibri" w:cs="Calibri"/>
        </w:rPr>
        <w:br/>
        <w:t>- prevádzková teplota do 120°C</w:t>
      </w:r>
      <w:r w:rsidRPr="008276D1">
        <w:rPr>
          <w:rFonts w:ascii="Calibri" w:hAnsi="Calibri" w:cs="Calibri"/>
        </w:rPr>
        <w:br/>
        <w:t>- odolnosť voči chemickému, osmotickému a mechanickému zaťaženiu</w:t>
      </w:r>
    </w:p>
    <w:p w14:paraId="76EAC6B8" w14:textId="77777777" w:rsidR="00796ADB" w:rsidRPr="00E443CA" w:rsidRDefault="00796ADB" w:rsidP="00796ADB">
      <w:pPr>
        <w:pStyle w:val="Bezriadkovania"/>
        <w:spacing w:line="276" w:lineRule="auto"/>
        <w:rPr>
          <w:rFonts w:ascii="Calibri" w:eastAsiaTheme="minorEastAsia" w:hAnsi="Calibri" w:cs="Calibri"/>
          <w:b/>
          <w:bCs/>
          <w:iCs/>
        </w:rPr>
      </w:pPr>
      <w:r w:rsidRPr="00E443CA">
        <w:rPr>
          <w:rFonts w:ascii="Calibri" w:eastAsiaTheme="minorEastAsia" w:hAnsi="Calibri" w:cs="Calibri"/>
          <w:b/>
          <w:bCs/>
        </w:rPr>
        <w:t>- požadovaný objem 4,1 m</w:t>
      </w:r>
      <w:r w:rsidRPr="005D6980">
        <w:rPr>
          <w:rFonts w:ascii="Calibri" w:eastAsiaTheme="minorEastAsia" w:hAnsi="Calibri" w:cs="Calibri"/>
          <w:b/>
          <w:vertAlign w:val="superscript"/>
        </w:rPr>
        <w:t>3</w:t>
      </w:r>
    </w:p>
    <w:p w14:paraId="27D67B47" w14:textId="77777777" w:rsidR="00796ADB" w:rsidRPr="008276D1" w:rsidRDefault="00796ADB" w:rsidP="00796ADB">
      <w:pPr>
        <w:spacing w:after="0" w:line="276" w:lineRule="auto"/>
        <w:jc w:val="both"/>
        <w:rPr>
          <w:rFonts w:ascii="Calibri" w:hAnsi="Calibri" w:cs="Calibri"/>
        </w:rPr>
      </w:pPr>
    </w:p>
    <w:p w14:paraId="6A442523" w14:textId="77777777" w:rsidR="00796ADB" w:rsidRPr="008276D1" w:rsidRDefault="00796ADB" w:rsidP="00796ADB">
      <w:pPr>
        <w:spacing w:after="0" w:line="276" w:lineRule="auto"/>
        <w:rPr>
          <w:rFonts w:ascii="Calibri" w:hAnsi="Calibri" w:cs="Calibri"/>
          <w:i/>
          <w:iCs/>
        </w:rPr>
      </w:pPr>
      <w:r w:rsidRPr="008276D1">
        <w:rPr>
          <w:rFonts w:ascii="Calibri" w:hAnsi="Calibri" w:cs="Calibri"/>
          <w:color w:val="FF0000"/>
        </w:rPr>
        <w:t xml:space="preserve"> </w:t>
      </w:r>
      <w:r w:rsidRPr="008276D1">
        <w:rPr>
          <w:rFonts w:ascii="Calibri" w:hAnsi="Calibri" w:cs="Calibri"/>
          <w:b/>
          <w:bCs/>
        </w:rPr>
        <w:t xml:space="preserve"> Plávajúci inert </w:t>
      </w:r>
      <w:r w:rsidRPr="008276D1">
        <w:rPr>
          <w:rFonts w:ascii="Calibri" w:hAnsi="Calibri" w:cs="Calibri"/>
          <w:i/>
          <w:iCs/>
        </w:rPr>
        <w:t>(Lewatit IN 42)</w:t>
      </w:r>
    </w:p>
    <w:p w14:paraId="5351A175" w14:textId="77777777" w:rsidR="00796ADB" w:rsidRPr="008276D1" w:rsidRDefault="00796ADB" w:rsidP="00796ADB">
      <w:pPr>
        <w:spacing w:after="0"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</w:t>
      </w:r>
      <w:r w:rsidRPr="008276D1">
        <w:rPr>
          <w:rFonts w:ascii="Calibri" w:hAnsi="Calibri" w:cs="Calibri"/>
          <w:color w:val="FF0000"/>
        </w:rPr>
        <w:t xml:space="preserve"> </w:t>
      </w:r>
      <w:r w:rsidRPr="008276D1">
        <w:rPr>
          <w:rFonts w:ascii="Calibri" w:hAnsi="Calibri" w:cs="Calibri"/>
        </w:rPr>
        <w:t xml:space="preserve">sypná objemová hmotnosť (+/- 5%) 520 g/l </w:t>
      </w:r>
      <w:r w:rsidRPr="008276D1">
        <w:rPr>
          <w:rFonts w:ascii="Calibri" w:hAnsi="Calibri" w:cs="Calibri"/>
        </w:rPr>
        <w:br/>
        <w:t>- efektívna veľkosť zrna 1,5 mm   </w:t>
      </w:r>
      <w:r w:rsidRPr="008276D1">
        <w:rPr>
          <w:rFonts w:ascii="Calibri" w:hAnsi="Calibri" w:cs="Calibri"/>
        </w:rPr>
        <w:br/>
        <w:t>- prevádzková teplota do 100°C</w:t>
      </w:r>
    </w:p>
    <w:p w14:paraId="7DABD500" w14:textId="77777777" w:rsidR="00796ADB" w:rsidRPr="00E443CA" w:rsidRDefault="00796ADB" w:rsidP="00796ADB">
      <w:pPr>
        <w:spacing w:after="0" w:line="276" w:lineRule="auto"/>
        <w:rPr>
          <w:rFonts w:ascii="Calibri" w:hAnsi="Calibri" w:cs="Calibri"/>
          <w:b/>
          <w:bCs/>
        </w:rPr>
      </w:pPr>
      <w:r w:rsidRPr="00E443CA">
        <w:rPr>
          <w:rFonts w:ascii="Calibri" w:hAnsi="Calibri" w:cs="Calibri"/>
          <w:b/>
          <w:bCs/>
        </w:rPr>
        <w:t>- požadovaný objem 1 m</w:t>
      </w:r>
      <w:r w:rsidRPr="005D6980">
        <w:rPr>
          <w:rFonts w:ascii="Calibri" w:hAnsi="Calibri" w:cs="Calibri"/>
          <w:b/>
          <w:vertAlign w:val="superscript"/>
        </w:rPr>
        <w:t>3</w:t>
      </w:r>
    </w:p>
    <w:p w14:paraId="4417567D" w14:textId="77777777" w:rsidR="00796ADB" w:rsidRPr="008276D1" w:rsidRDefault="00796ADB" w:rsidP="00796ADB">
      <w:pPr>
        <w:spacing w:after="0" w:line="276" w:lineRule="auto"/>
        <w:rPr>
          <w:rFonts w:ascii="Calibri" w:hAnsi="Calibri" w:cs="Calibri"/>
          <w:b/>
          <w:bCs/>
        </w:rPr>
      </w:pPr>
    </w:p>
    <w:p w14:paraId="4E5DCC0E" w14:textId="77777777" w:rsidR="00796ADB" w:rsidRPr="008276D1" w:rsidRDefault="00796ADB" w:rsidP="00796ADB">
      <w:pPr>
        <w:spacing w:after="0" w:line="276" w:lineRule="auto"/>
        <w:rPr>
          <w:rFonts w:ascii="Calibri" w:hAnsi="Calibri" w:cs="Calibri"/>
          <w:b/>
          <w:bCs/>
          <w:u w:val="single"/>
        </w:rPr>
      </w:pPr>
      <w:r w:rsidRPr="008276D1">
        <w:rPr>
          <w:rFonts w:ascii="Calibri" w:hAnsi="Calibri" w:cs="Calibri"/>
          <w:b/>
          <w:bCs/>
          <w:u w:val="single"/>
        </w:rPr>
        <w:t>Anexový filter:</w:t>
      </w:r>
    </w:p>
    <w:p w14:paraId="7F6A1C55" w14:textId="77777777" w:rsidR="00796ADB" w:rsidRPr="008276D1" w:rsidRDefault="00796ADB" w:rsidP="00796ADB">
      <w:pPr>
        <w:spacing w:after="0" w:line="276" w:lineRule="auto"/>
        <w:ind w:left="142"/>
        <w:rPr>
          <w:rFonts w:ascii="Calibri" w:hAnsi="Calibri" w:cs="Calibri"/>
          <w:i/>
          <w:iCs/>
        </w:rPr>
      </w:pPr>
      <w:r w:rsidRPr="008276D1">
        <w:rPr>
          <w:rFonts w:ascii="Calibri" w:hAnsi="Calibri" w:cs="Calibri"/>
          <w:b/>
          <w:bCs/>
        </w:rPr>
        <w:t xml:space="preserve">Silno zásaditý anex </w:t>
      </w:r>
      <w:r w:rsidRPr="008276D1">
        <w:rPr>
          <w:rFonts w:ascii="Calibri" w:hAnsi="Calibri" w:cs="Calibri"/>
          <w:i/>
          <w:iCs/>
        </w:rPr>
        <w:t>(Lewatit MonoPlus M 500)</w:t>
      </w:r>
    </w:p>
    <w:p w14:paraId="24CDF49F" w14:textId="77777777" w:rsidR="00796ADB" w:rsidRPr="008276D1" w:rsidRDefault="00796ADB" w:rsidP="00796ADB">
      <w:pPr>
        <w:spacing w:after="0"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8276D1">
        <w:rPr>
          <w:rFonts w:ascii="Calibri" w:hAnsi="Calibri" w:cs="Calibri"/>
        </w:rPr>
        <w:t>celková výmenná kapacita </w:t>
      </w:r>
      <w:r w:rsidRPr="008276D1">
        <w:rPr>
          <w:rFonts w:ascii="Calibri" w:hAnsi="Calibri" w:cs="Calibri"/>
          <w:i/>
          <w:iCs/>
        </w:rPr>
        <w:t>≥</w:t>
      </w:r>
      <w:r w:rsidRPr="008276D1">
        <w:rPr>
          <w:rFonts w:ascii="Calibri" w:hAnsi="Calibri" w:cs="Calibri"/>
          <w:color w:val="FF0000"/>
        </w:rPr>
        <w:t> </w:t>
      </w:r>
      <w:r w:rsidRPr="008276D1">
        <w:rPr>
          <w:rFonts w:ascii="Calibri" w:hAnsi="Calibri" w:cs="Calibri"/>
        </w:rPr>
        <w:t>(väčšia a rovná) 1,3 eq/l (Cl</w:t>
      </w:r>
      <w:r w:rsidRPr="008276D1">
        <w:rPr>
          <w:rFonts w:ascii="Calibri" w:hAnsi="Calibri" w:cs="Calibri"/>
          <w:vertAlign w:val="superscript"/>
        </w:rPr>
        <w:t>-</w:t>
      </w:r>
      <w:r w:rsidRPr="008276D1">
        <w:rPr>
          <w:rFonts w:ascii="Calibri" w:hAnsi="Calibri" w:cs="Calibri"/>
        </w:rPr>
        <w:t xml:space="preserve"> forma)</w:t>
      </w:r>
      <w:r w:rsidRPr="008276D1">
        <w:rPr>
          <w:rFonts w:ascii="Calibri" w:hAnsi="Calibri" w:cs="Calibri"/>
        </w:rPr>
        <w:br/>
        <w:t>-</w:t>
      </w:r>
      <w:r>
        <w:rPr>
          <w:rFonts w:ascii="Calibri" w:hAnsi="Calibri" w:cs="Calibri"/>
        </w:rPr>
        <w:t xml:space="preserve"> </w:t>
      </w:r>
      <w:r w:rsidRPr="008276D1">
        <w:rPr>
          <w:rFonts w:ascii="Calibri" w:hAnsi="Calibri" w:cs="Calibri"/>
        </w:rPr>
        <w:t>vlhko objemová kapacita 49-60% (Cl</w:t>
      </w:r>
      <w:r w:rsidRPr="008276D1">
        <w:rPr>
          <w:rFonts w:ascii="Calibri" w:hAnsi="Calibri" w:cs="Calibri"/>
          <w:vertAlign w:val="superscript"/>
        </w:rPr>
        <w:t>-</w:t>
      </w:r>
      <w:r w:rsidRPr="008276D1">
        <w:rPr>
          <w:rFonts w:ascii="Calibri" w:hAnsi="Calibri" w:cs="Calibri"/>
        </w:rPr>
        <w:t xml:space="preserve"> forma) </w:t>
      </w:r>
      <w:r w:rsidRPr="008276D1">
        <w:rPr>
          <w:rFonts w:ascii="Calibri" w:hAnsi="Calibri" w:cs="Calibri"/>
        </w:rPr>
        <w:br/>
        <w:t>- koeficient uniformity </w:t>
      </w:r>
      <w:r w:rsidRPr="008276D1">
        <w:rPr>
          <w:rFonts w:ascii="Calibri" w:hAnsi="Calibri" w:cs="Calibri"/>
          <w:i/>
          <w:iCs/>
        </w:rPr>
        <w:t>≤</w:t>
      </w:r>
      <w:r w:rsidRPr="008276D1">
        <w:rPr>
          <w:rFonts w:ascii="Calibri" w:hAnsi="Calibri" w:cs="Calibri"/>
        </w:rPr>
        <w:t> (menej a rovný) 1,1</w:t>
      </w:r>
      <w:r w:rsidRPr="008276D1">
        <w:rPr>
          <w:rFonts w:ascii="Calibri" w:hAnsi="Calibri" w:cs="Calibri"/>
        </w:rPr>
        <w:br/>
        <w:t>- efektívna veľkosť zrna 0,55 - 0,67 mm   </w:t>
      </w:r>
      <w:r w:rsidRPr="008276D1">
        <w:rPr>
          <w:rFonts w:ascii="Calibri" w:hAnsi="Calibri" w:cs="Calibri"/>
        </w:rPr>
        <w:br/>
        <w:t>- prevádzková teplota do 70°C</w:t>
      </w:r>
    </w:p>
    <w:p w14:paraId="0C2E4877" w14:textId="77777777" w:rsidR="00796ADB" w:rsidRPr="008276D1" w:rsidRDefault="00796ADB" w:rsidP="00796ADB">
      <w:pPr>
        <w:spacing w:after="0"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 odolnosť voči chemickému, osmotickému a mechanickému zaťaženiu</w:t>
      </w:r>
    </w:p>
    <w:p w14:paraId="669EA265" w14:textId="77777777" w:rsidR="00796ADB" w:rsidRPr="00E443CA" w:rsidRDefault="00796ADB" w:rsidP="00796ADB">
      <w:pPr>
        <w:pStyle w:val="Bezriadkovania"/>
        <w:spacing w:line="276" w:lineRule="auto"/>
        <w:rPr>
          <w:rFonts w:ascii="Calibri" w:eastAsiaTheme="minorEastAsia" w:hAnsi="Calibri" w:cs="Calibri"/>
          <w:b/>
          <w:bCs/>
          <w:iCs/>
        </w:rPr>
      </w:pPr>
      <w:r w:rsidRPr="00E443CA">
        <w:rPr>
          <w:rFonts w:ascii="Calibri" w:eastAsiaTheme="minorEastAsia" w:hAnsi="Calibri" w:cs="Calibri"/>
          <w:b/>
          <w:bCs/>
        </w:rPr>
        <w:t>- požadovaný objem 4,1 m</w:t>
      </w:r>
      <w:r w:rsidRPr="004B3484">
        <w:rPr>
          <w:rFonts w:ascii="Calibri" w:eastAsiaTheme="minorEastAsia" w:hAnsi="Calibri" w:cs="Calibri"/>
          <w:b/>
          <w:vertAlign w:val="superscript"/>
        </w:rPr>
        <w:t>3</w:t>
      </w:r>
    </w:p>
    <w:p w14:paraId="6EC8DA20" w14:textId="77777777" w:rsidR="00796ADB" w:rsidRDefault="00796ADB" w:rsidP="00796ADB">
      <w:pPr>
        <w:spacing w:after="0" w:line="276" w:lineRule="auto"/>
        <w:rPr>
          <w:rFonts w:ascii="Calibri" w:hAnsi="Calibri" w:cs="Calibri"/>
          <w:b/>
          <w:bCs/>
        </w:rPr>
      </w:pPr>
    </w:p>
    <w:p w14:paraId="2A64EADF" w14:textId="77777777" w:rsidR="00796ADB" w:rsidRPr="008276D1" w:rsidRDefault="00796ADB" w:rsidP="00796ADB">
      <w:pPr>
        <w:spacing w:after="0" w:line="276" w:lineRule="auto"/>
        <w:ind w:left="142"/>
        <w:rPr>
          <w:rFonts w:ascii="Calibri" w:hAnsi="Calibri" w:cs="Calibri"/>
        </w:rPr>
      </w:pPr>
      <w:r w:rsidRPr="008276D1">
        <w:rPr>
          <w:rFonts w:ascii="Calibri" w:hAnsi="Calibri" w:cs="Calibri"/>
          <w:b/>
          <w:bCs/>
        </w:rPr>
        <w:t xml:space="preserve">Slabo zásaditý anex </w:t>
      </w:r>
      <w:r w:rsidRPr="008276D1">
        <w:rPr>
          <w:rFonts w:ascii="Calibri" w:hAnsi="Calibri" w:cs="Calibri"/>
        </w:rPr>
        <w:t>(</w:t>
      </w:r>
      <w:r w:rsidRPr="008276D1">
        <w:rPr>
          <w:rFonts w:ascii="Calibri" w:hAnsi="Calibri" w:cs="Calibri"/>
          <w:i/>
          <w:iCs/>
        </w:rPr>
        <w:t>Lewatit MonoPlus MP 68</w:t>
      </w:r>
      <w:r w:rsidRPr="008276D1">
        <w:rPr>
          <w:rFonts w:ascii="Calibri" w:hAnsi="Calibri" w:cs="Calibri"/>
        </w:rPr>
        <w:t>)</w:t>
      </w:r>
    </w:p>
    <w:p w14:paraId="7C93408E" w14:textId="77777777" w:rsidR="00796ADB" w:rsidRPr="008276D1" w:rsidRDefault="00796ADB" w:rsidP="00796ADB">
      <w:pPr>
        <w:spacing w:after="0"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 celková výmenná kapacita </w:t>
      </w:r>
      <w:r w:rsidRPr="008276D1">
        <w:rPr>
          <w:rFonts w:ascii="Calibri" w:hAnsi="Calibri" w:cs="Calibri"/>
          <w:i/>
          <w:iCs/>
        </w:rPr>
        <w:t>≥</w:t>
      </w:r>
      <w:r w:rsidRPr="008276D1">
        <w:rPr>
          <w:rFonts w:ascii="Calibri" w:hAnsi="Calibri" w:cs="Calibri"/>
        </w:rPr>
        <w:t> (viac a  rovná) 1,3 eq/l (FB/Cl</w:t>
      </w:r>
      <w:r w:rsidRPr="008276D1">
        <w:rPr>
          <w:rFonts w:ascii="Calibri" w:hAnsi="Calibri" w:cs="Calibri"/>
          <w:vertAlign w:val="superscript"/>
        </w:rPr>
        <w:t>-</w:t>
      </w:r>
      <w:r w:rsidRPr="008276D1">
        <w:rPr>
          <w:rFonts w:ascii="Calibri" w:hAnsi="Calibri" w:cs="Calibri"/>
        </w:rPr>
        <w:t xml:space="preserve"> forma)</w:t>
      </w:r>
      <w:r w:rsidRPr="008276D1">
        <w:rPr>
          <w:rFonts w:ascii="Calibri" w:hAnsi="Calibri" w:cs="Calibri"/>
        </w:rPr>
        <w:br/>
        <w:t>- vlhko objemová kapacita 57-66 % (FB/Cl</w:t>
      </w:r>
      <w:r w:rsidRPr="008276D1">
        <w:rPr>
          <w:rFonts w:ascii="Calibri" w:hAnsi="Calibri" w:cs="Calibri"/>
          <w:vertAlign w:val="superscript"/>
        </w:rPr>
        <w:t>-</w:t>
      </w:r>
      <w:r w:rsidRPr="008276D1">
        <w:rPr>
          <w:rFonts w:ascii="Calibri" w:hAnsi="Calibri" w:cs="Calibri"/>
        </w:rPr>
        <w:t xml:space="preserve"> forma)</w:t>
      </w:r>
      <w:r w:rsidRPr="008276D1">
        <w:rPr>
          <w:rFonts w:ascii="Calibri" w:hAnsi="Calibri" w:cs="Calibri"/>
        </w:rPr>
        <w:br/>
        <w:t>- koeficient uniformity </w:t>
      </w:r>
      <w:r w:rsidRPr="008276D1">
        <w:rPr>
          <w:rFonts w:ascii="Calibri" w:hAnsi="Calibri" w:cs="Calibri"/>
          <w:i/>
          <w:iCs/>
        </w:rPr>
        <w:t>≤</w:t>
      </w:r>
      <w:r w:rsidRPr="008276D1">
        <w:rPr>
          <w:rFonts w:ascii="Calibri" w:hAnsi="Calibri" w:cs="Calibri"/>
        </w:rPr>
        <w:t> (menej a rovný) 1,1</w:t>
      </w:r>
      <w:r w:rsidRPr="008276D1">
        <w:rPr>
          <w:rFonts w:ascii="Calibri" w:hAnsi="Calibri" w:cs="Calibri"/>
        </w:rPr>
        <w:br/>
      </w:r>
      <w:r w:rsidRPr="008276D1">
        <w:rPr>
          <w:rFonts w:ascii="Calibri" w:hAnsi="Calibri" w:cs="Calibri"/>
        </w:rPr>
        <w:lastRenderedPageBreak/>
        <w:t>-</w:t>
      </w:r>
      <w:r>
        <w:rPr>
          <w:rFonts w:ascii="Calibri" w:hAnsi="Calibri" w:cs="Calibri"/>
        </w:rPr>
        <w:t xml:space="preserve"> </w:t>
      </w:r>
      <w:r w:rsidRPr="008276D1">
        <w:rPr>
          <w:rFonts w:ascii="Calibri" w:hAnsi="Calibri" w:cs="Calibri"/>
        </w:rPr>
        <w:t>efektívna veľkosť zrna 0,54 - 0,64 mm</w:t>
      </w:r>
      <w:r w:rsidRPr="008276D1">
        <w:rPr>
          <w:rFonts w:ascii="Calibri" w:hAnsi="Calibri" w:cs="Calibri"/>
        </w:rPr>
        <w:br/>
        <w:t>- prevádzková teplota min. do 70°C</w:t>
      </w:r>
    </w:p>
    <w:p w14:paraId="382075BB" w14:textId="77777777" w:rsidR="00796ADB" w:rsidRPr="00E443CA" w:rsidRDefault="00796ADB" w:rsidP="00796ADB">
      <w:pPr>
        <w:pStyle w:val="Bezriadkovania"/>
        <w:spacing w:line="276" w:lineRule="auto"/>
        <w:rPr>
          <w:rFonts w:ascii="Calibri" w:eastAsiaTheme="minorEastAsia" w:hAnsi="Calibri" w:cs="Calibri"/>
          <w:b/>
          <w:bCs/>
          <w:iCs/>
        </w:rPr>
      </w:pPr>
      <w:r w:rsidRPr="00E443CA">
        <w:rPr>
          <w:rFonts w:ascii="Calibri" w:eastAsiaTheme="minorEastAsia" w:hAnsi="Calibri" w:cs="Calibri"/>
          <w:b/>
          <w:bCs/>
        </w:rPr>
        <w:t>- požadovaný objem 4,1 m</w:t>
      </w:r>
      <w:r w:rsidRPr="004B3484">
        <w:rPr>
          <w:rFonts w:ascii="Calibri" w:eastAsiaTheme="minorEastAsia" w:hAnsi="Calibri" w:cs="Calibri"/>
          <w:b/>
          <w:vertAlign w:val="superscript"/>
        </w:rPr>
        <w:t>3</w:t>
      </w:r>
    </w:p>
    <w:p w14:paraId="5051615F" w14:textId="77777777" w:rsidR="00796ADB" w:rsidRPr="008276D1" w:rsidRDefault="00796ADB" w:rsidP="00796ADB">
      <w:pPr>
        <w:spacing w:after="0" w:line="276" w:lineRule="auto"/>
        <w:rPr>
          <w:rFonts w:ascii="Calibri" w:hAnsi="Calibri" w:cs="Calibri"/>
        </w:rPr>
      </w:pPr>
    </w:p>
    <w:p w14:paraId="5D115C91" w14:textId="77777777" w:rsidR="00796ADB" w:rsidRPr="008276D1" w:rsidRDefault="00796ADB" w:rsidP="00796ADB">
      <w:pPr>
        <w:spacing w:after="0" w:line="276" w:lineRule="auto"/>
        <w:ind w:left="142"/>
        <w:rPr>
          <w:rFonts w:ascii="Calibri" w:hAnsi="Calibri" w:cs="Calibri"/>
          <w:i/>
          <w:iCs/>
        </w:rPr>
      </w:pPr>
      <w:r w:rsidRPr="008276D1">
        <w:rPr>
          <w:rFonts w:ascii="Calibri" w:hAnsi="Calibri" w:cs="Calibri"/>
          <w:b/>
          <w:bCs/>
        </w:rPr>
        <w:t xml:space="preserve">Plávajúci inert </w:t>
      </w:r>
      <w:r w:rsidRPr="008276D1">
        <w:rPr>
          <w:rFonts w:ascii="Calibri" w:hAnsi="Calibri" w:cs="Calibri"/>
          <w:i/>
          <w:iCs/>
        </w:rPr>
        <w:t>(pôvodne Lewatit IN 42)</w:t>
      </w:r>
    </w:p>
    <w:p w14:paraId="7E190575" w14:textId="77777777" w:rsidR="00796ADB" w:rsidRPr="008276D1" w:rsidRDefault="00796ADB" w:rsidP="00796ADB">
      <w:pPr>
        <w:spacing w:after="0"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 xml:space="preserve">- sypná (objemová) hmotnosť (+ /- 5%) 520 g/l </w:t>
      </w:r>
      <w:r w:rsidRPr="008276D1">
        <w:rPr>
          <w:rFonts w:ascii="Calibri" w:hAnsi="Calibri" w:cs="Calibri"/>
        </w:rPr>
        <w:br/>
        <w:t>- efektívna veľkosť zrna 1,5 mm   </w:t>
      </w:r>
      <w:r w:rsidRPr="008276D1">
        <w:rPr>
          <w:rFonts w:ascii="Calibri" w:hAnsi="Calibri" w:cs="Calibri"/>
        </w:rPr>
        <w:br/>
        <w:t>- prevádzková teplota do 100°C</w:t>
      </w:r>
    </w:p>
    <w:p w14:paraId="20F35117" w14:textId="77777777" w:rsidR="00796ADB" w:rsidRPr="00E443CA" w:rsidRDefault="00796ADB" w:rsidP="00796ADB">
      <w:pPr>
        <w:spacing w:after="0" w:line="276" w:lineRule="auto"/>
        <w:rPr>
          <w:rFonts w:ascii="Calibri" w:hAnsi="Calibri" w:cs="Calibri"/>
          <w:b/>
          <w:bCs/>
        </w:rPr>
      </w:pPr>
      <w:r w:rsidRPr="00E443CA">
        <w:rPr>
          <w:rFonts w:ascii="Calibri" w:hAnsi="Calibri" w:cs="Calibri"/>
          <w:b/>
          <w:bCs/>
        </w:rPr>
        <w:t>- požadovaný objem 1 m</w:t>
      </w:r>
      <w:r w:rsidRPr="004B3484">
        <w:rPr>
          <w:rFonts w:ascii="Calibri" w:hAnsi="Calibri" w:cs="Calibri"/>
          <w:b/>
          <w:vertAlign w:val="superscript"/>
        </w:rPr>
        <w:t>3</w:t>
      </w:r>
    </w:p>
    <w:p w14:paraId="317AB54D" w14:textId="77777777" w:rsidR="00796ADB" w:rsidRDefault="00796ADB" w:rsidP="00796ADB">
      <w:pPr>
        <w:spacing w:after="0" w:line="276" w:lineRule="auto"/>
        <w:rPr>
          <w:rFonts w:ascii="Calibri" w:hAnsi="Calibri" w:cs="Calibri"/>
          <w:b/>
          <w:bCs/>
          <w:u w:val="single"/>
        </w:rPr>
      </w:pPr>
    </w:p>
    <w:p w14:paraId="4B8A0B8F" w14:textId="77777777" w:rsidR="00796ADB" w:rsidRPr="008276D1" w:rsidRDefault="00796ADB" w:rsidP="00796ADB">
      <w:pPr>
        <w:spacing w:after="0" w:line="276" w:lineRule="auto"/>
        <w:rPr>
          <w:rFonts w:ascii="Calibri" w:hAnsi="Calibri" w:cs="Calibri"/>
          <w:u w:val="single"/>
        </w:rPr>
      </w:pPr>
      <w:r w:rsidRPr="008276D1">
        <w:rPr>
          <w:rFonts w:ascii="Calibri" w:hAnsi="Calibri" w:cs="Calibri"/>
          <w:b/>
          <w:bCs/>
          <w:u w:val="single"/>
        </w:rPr>
        <w:t xml:space="preserve">Zmesný filter: </w:t>
      </w:r>
    </w:p>
    <w:p w14:paraId="09EA5CD2" w14:textId="77777777" w:rsidR="00796ADB" w:rsidRPr="008276D1" w:rsidRDefault="00796ADB" w:rsidP="00796ADB">
      <w:pPr>
        <w:spacing w:after="0" w:line="276" w:lineRule="auto"/>
        <w:ind w:left="142"/>
        <w:rPr>
          <w:rFonts w:ascii="Calibri" w:hAnsi="Calibri" w:cs="Calibri"/>
          <w:color w:val="FF0000"/>
        </w:rPr>
      </w:pPr>
      <w:r w:rsidRPr="008276D1">
        <w:rPr>
          <w:rFonts w:ascii="Calibri" w:hAnsi="Calibri" w:cs="Calibri"/>
          <w:b/>
          <w:bCs/>
        </w:rPr>
        <w:t xml:space="preserve">Silno kyslý katex </w:t>
      </w:r>
      <w:r w:rsidRPr="008276D1">
        <w:rPr>
          <w:rFonts w:ascii="Calibri" w:hAnsi="Calibri" w:cs="Calibri"/>
        </w:rPr>
        <w:t>(</w:t>
      </w:r>
      <w:r w:rsidRPr="008276D1">
        <w:rPr>
          <w:rFonts w:ascii="Calibri" w:hAnsi="Calibri" w:cs="Calibri"/>
          <w:i/>
          <w:iCs/>
        </w:rPr>
        <w:t>Lewatit MonoPlus S 108</w:t>
      </w:r>
      <w:r w:rsidRPr="008276D1">
        <w:rPr>
          <w:rFonts w:ascii="Calibri" w:hAnsi="Calibri" w:cs="Calibri"/>
        </w:rPr>
        <w:t>)</w:t>
      </w:r>
    </w:p>
    <w:p w14:paraId="7EF79F08" w14:textId="77777777" w:rsidR="00796ADB" w:rsidRDefault="00796ADB" w:rsidP="00796ADB">
      <w:pPr>
        <w:spacing w:after="0"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8276D1">
        <w:rPr>
          <w:rFonts w:ascii="Calibri" w:hAnsi="Calibri" w:cs="Calibri"/>
        </w:rPr>
        <w:t>celková výmenná kapacita </w:t>
      </w:r>
      <w:r w:rsidRPr="008276D1">
        <w:rPr>
          <w:rFonts w:ascii="Calibri" w:hAnsi="Calibri" w:cs="Calibri"/>
          <w:i/>
          <w:iCs/>
        </w:rPr>
        <w:t>≥</w:t>
      </w:r>
      <w:r w:rsidRPr="008276D1">
        <w:rPr>
          <w:rFonts w:ascii="Calibri" w:hAnsi="Calibri" w:cs="Calibri"/>
        </w:rPr>
        <w:t> (väčšia a rovná) 2,2 eq/l (Na+ forma)</w:t>
      </w:r>
      <w:r w:rsidRPr="008276D1">
        <w:rPr>
          <w:rFonts w:ascii="Calibri" w:hAnsi="Calibri" w:cs="Calibri"/>
        </w:rPr>
        <w:br/>
        <w:t>- vlhko objemová kapacita 41-55% (Na+ forma) </w:t>
      </w:r>
      <w:r w:rsidRPr="008276D1">
        <w:rPr>
          <w:rFonts w:ascii="Calibri" w:hAnsi="Calibri" w:cs="Calibri"/>
        </w:rPr>
        <w:br/>
        <w:t>-</w:t>
      </w:r>
      <w:r>
        <w:rPr>
          <w:rFonts w:ascii="Calibri" w:hAnsi="Calibri" w:cs="Calibri"/>
        </w:rPr>
        <w:t xml:space="preserve"> </w:t>
      </w:r>
      <w:r w:rsidRPr="008276D1">
        <w:rPr>
          <w:rFonts w:ascii="Calibri" w:hAnsi="Calibri" w:cs="Calibri"/>
        </w:rPr>
        <w:t>koeficient uniformity </w:t>
      </w:r>
      <w:r w:rsidRPr="008276D1">
        <w:rPr>
          <w:rFonts w:ascii="Calibri" w:hAnsi="Calibri" w:cs="Calibri"/>
          <w:i/>
          <w:iCs/>
        </w:rPr>
        <w:t>≤</w:t>
      </w:r>
      <w:r w:rsidRPr="008276D1">
        <w:rPr>
          <w:rFonts w:ascii="Calibri" w:hAnsi="Calibri" w:cs="Calibri"/>
        </w:rPr>
        <w:t> (menej a rovný) 1,2 </w:t>
      </w:r>
      <w:r w:rsidRPr="008276D1">
        <w:rPr>
          <w:rFonts w:ascii="Calibri" w:hAnsi="Calibri" w:cs="Calibri"/>
        </w:rPr>
        <w:br/>
        <w:t>- efektívna veľkosť zrna 0,57 - 0,67 mm   </w:t>
      </w:r>
      <w:r w:rsidRPr="008276D1">
        <w:rPr>
          <w:rFonts w:ascii="Calibri" w:hAnsi="Calibri" w:cs="Calibri"/>
        </w:rPr>
        <w:br/>
        <w:t>- prevádzková teplota do 120°C</w:t>
      </w:r>
      <w:r w:rsidRPr="008276D1">
        <w:rPr>
          <w:rFonts w:ascii="Calibri" w:hAnsi="Calibri" w:cs="Calibri"/>
        </w:rPr>
        <w:br/>
        <w:t>- odolnosť voči chemickému, osmotickému a mechanickému zaťaženiu</w:t>
      </w:r>
    </w:p>
    <w:p w14:paraId="7C9CDF54" w14:textId="77777777" w:rsidR="00796ADB" w:rsidRPr="00E443CA" w:rsidRDefault="00796ADB" w:rsidP="00796ADB">
      <w:pPr>
        <w:spacing w:after="0" w:line="276" w:lineRule="auto"/>
        <w:rPr>
          <w:rFonts w:ascii="Calibri" w:hAnsi="Calibri" w:cs="Calibri"/>
          <w:b/>
          <w:bCs/>
        </w:rPr>
      </w:pPr>
      <w:r w:rsidRPr="00E443CA">
        <w:rPr>
          <w:rFonts w:ascii="Calibri" w:hAnsi="Calibri" w:cs="Calibri"/>
          <w:b/>
          <w:bCs/>
        </w:rPr>
        <w:t>- požadovaný objem 1,8 m</w:t>
      </w:r>
      <w:r w:rsidRPr="004B3484">
        <w:rPr>
          <w:rFonts w:ascii="Calibri" w:hAnsi="Calibri" w:cs="Calibri"/>
          <w:b/>
          <w:vertAlign w:val="superscript"/>
        </w:rPr>
        <w:t>3</w:t>
      </w:r>
    </w:p>
    <w:p w14:paraId="2930893C" w14:textId="77777777" w:rsidR="00796ADB" w:rsidRDefault="00796ADB" w:rsidP="00796ADB">
      <w:pPr>
        <w:spacing w:after="0" w:line="276" w:lineRule="auto"/>
        <w:rPr>
          <w:rFonts w:ascii="Calibri" w:hAnsi="Calibri" w:cs="Calibri"/>
          <w:b/>
          <w:bCs/>
        </w:rPr>
      </w:pPr>
    </w:p>
    <w:p w14:paraId="460D960B" w14:textId="77777777" w:rsidR="00796ADB" w:rsidRPr="008276D1" w:rsidRDefault="00796ADB" w:rsidP="00796ADB">
      <w:pPr>
        <w:spacing w:after="0" w:line="276" w:lineRule="auto"/>
        <w:ind w:left="142"/>
        <w:rPr>
          <w:rFonts w:ascii="Calibri" w:hAnsi="Calibri" w:cs="Calibri"/>
          <w:i/>
          <w:iCs/>
          <w:color w:val="FF0000"/>
        </w:rPr>
      </w:pPr>
      <w:r w:rsidRPr="008276D1">
        <w:rPr>
          <w:rFonts w:ascii="Calibri" w:hAnsi="Calibri" w:cs="Calibri"/>
          <w:b/>
          <w:bCs/>
        </w:rPr>
        <w:t xml:space="preserve">Silno zásaditý anex </w:t>
      </w:r>
      <w:r w:rsidRPr="008276D1">
        <w:rPr>
          <w:rFonts w:ascii="Calibri" w:hAnsi="Calibri" w:cs="Calibri"/>
          <w:i/>
          <w:iCs/>
        </w:rPr>
        <w:t>(pôvodne Lewatit MonoPlus M 500)</w:t>
      </w:r>
    </w:p>
    <w:p w14:paraId="52AE1CE4" w14:textId="77777777" w:rsidR="00275FF0" w:rsidRPr="008276D1" w:rsidRDefault="00275FF0" w:rsidP="00275FF0">
      <w:pPr>
        <w:spacing w:after="0"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8276D1">
        <w:rPr>
          <w:rFonts w:ascii="Calibri" w:hAnsi="Calibri" w:cs="Calibri"/>
        </w:rPr>
        <w:t>celková výmenná kapacita </w:t>
      </w:r>
      <w:r w:rsidRPr="008276D1">
        <w:rPr>
          <w:rFonts w:ascii="Calibri" w:hAnsi="Calibri" w:cs="Calibri"/>
          <w:i/>
          <w:iCs/>
        </w:rPr>
        <w:t>≥</w:t>
      </w:r>
      <w:r w:rsidRPr="008276D1">
        <w:rPr>
          <w:rFonts w:ascii="Calibri" w:hAnsi="Calibri" w:cs="Calibri"/>
          <w:color w:val="FF0000"/>
        </w:rPr>
        <w:t> </w:t>
      </w:r>
      <w:r w:rsidRPr="008276D1">
        <w:rPr>
          <w:rFonts w:ascii="Calibri" w:hAnsi="Calibri" w:cs="Calibri"/>
        </w:rPr>
        <w:t>(väčšia a rovná) 1,3 eq/l (Cl</w:t>
      </w:r>
      <w:r w:rsidRPr="008276D1">
        <w:rPr>
          <w:rFonts w:ascii="Calibri" w:hAnsi="Calibri" w:cs="Calibri"/>
          <w:vertAlign w:val="superscript"/>
        </w:rPr>
        <w:t>-</w:t>
      </w:r>
      <w:r w:rsidRPr="008276D1">
        <w:rPr>
          <w:rFonts w:ascii="Calibri" w:hAnsi="Calibri" w:cs="Calibri"/>
        </w:rPr>
        <w:t xml:space="preserve"> forma)</w:t>
      </w:r>
      <w:r w:rsidRPr="008276D1">
        <w:rPr>
          <w:rFonts w:ascii="Calibri" w:hAnsi="Calibri" w:cs="Calibri"/>
        </w:rPr>
        <w:br/>
        <w:t>-</w:t>
      </w:r>
      <w:r>
        <w:rPr>
          <w:rFonts w:ascii="Calibri" w:hAnsi="Calibri" w:cs="Calibri"/>
        </w:rPr>
        <w:t xml:space="preserve"> </w:t>
      </w:r>
      <w:r w:rsidRPr="008276D1">
        <w:rPr>
          <w:rFonts w:ascii="Calibri" w:hAnsi="Calibri" w:cs="Calibri"/>
        </w:rPr>
        <w:t>vlhko objemová kapacita 49-60% (Cl</w:t>
      </w:r>
      <w:r w:rsidRPr="008276D1">
        <w:rPr>
          <w:rFonts w:ascii="Calibri" w:hAnsi="Calibri" w:cs="Calibri"/>
          <w:vertAlign w:val="superscript"/>
        </w:rPr>
        <w:t>-</w:t>
      </w:r>
      <w:r w:rsidRPr="008276D1">
        <w:rPr>
          <w:rFonts w:ascii="Calibri" w:hAnsi="Calibri" w:cs="Calibri"/>
        </w:rPr>
        <w:t xml:space="preserve"> forma) </w:t>
      </w:r>
      <w:r w:rsidRPr="008276D1">
        <w:rPr>
          <w:rFonts w:ascii="Calibri" w:hAnsi="Calibri" w:cs="Calibri"/>
        </w:rPr>
        <w:br/>
        <w:t>- koeficient uniformity </w:t>
      </w:r>
      <w:r w:rsidRPr="008276D1">
        <w:rPr>
          <w:rFonts w:ascii="Calibri" w:hAnsi="Calibri" w:cs="Calibri"/>
          <w:i/>
          <w:iCs/>
        </w:rPr>
        <w:t>≤</w:t>
      </w:r>
      <w:r w:rsidRPr="008276D1">
        <w:rPr>
          <w:rFonts w:ascii="Calibri" w:hAnsi="Calibri" w:cs="Calibri"/>
        </w:rPr>
        <w:t> (menej a rovný) 1,1</w:t>
      </w:r>
      <w:r w:rsidRPr="008276D1">
        <w:rPr>
          <w:rFonts w:ascii="Calibri" w:hAnsi="Calibri" w:cs="Calibri"/>
        </w:rPr>
        <w:br/>
        <w:t>- efektívna veľkosť zrna 0,55 - 0,67 mm   </w:t>
      </w:r>
      <w:r w:rsidRPr="008276D1">
        <w:rPr>
          <w:rFonts w:ascii="Calibri" w:hAnsi="Calibri" w:cs="Calibri"/>
        </w:rPr>
        <w:br/>
        <w:t>- prevádzková teplota do 70°C</w:t>
      </w:r>
    </w:p>
    <w:p w14:paraId="7C97487E" w14:textId="77777777" w:rsidR="00275FF0" w:rsidRPr="008276D1" w:rsidRDefault="00275FF0" w:rsidP="00275FF0">
      <w:pPr>
        <w:spacing w:after="0" w:line="276" w:lineRule="auto"/>
        <w:rPr>
          <w:rFonts w:ascii="Calibri" w:hAnsi="Calibri" w:cs="Calibri"/>
        </w:rPr>
      </w:pPr>
      <w:r w:rsidRPr="008276D1">
        <w:rPr>
          <w:rFonts w:ascii="Calibri" w:hAnsi="Calibri" w:cs="Calibri"/>
        </w:rPr>
        <w:t>- odolnosť voči chemickému, osmotickému a mechanickému zaťaženiu</w:t>
      </w:r>
    </w:p>
    <w:p w14:paraId="0791797B" w14:textId="77777777" w:rsidR="00796ADB" w:rsidRPr="004B3484" w:rsidRDefault="00796ADB" w:rsidP="00796ADB">
      <w:pPr>
        <w:spacing w:after="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- </w:t>
      </w:r>
      <w:r w:rsidRPr="004B3484">
        <w:rPr>
          <w:rFonts w:ascii="Calibri" w:hAnsi="Calibri" w:cs="Calibri"/>
          <w:b/>
        </w:rPr>
        <w:t>požadovaný objem 3,6 m</w:t>
      </w:r>
      <w:r w:rsidRPr="004B3484">
        <w:rPr>
          <w:rFonts w:ascii="Calibri" w:hAnsi="Calibri" w:cs="Calibri"/>
          <w:b/>
          <w:vertAlign w:val="superscript"/>
        </w:rPr>
        <w:t>3</w:t>
      </w:r>
    </w:p>
    <w:p w14:paraId="72EE10F0" w14:textId="77777777" w:rsidR="00796ADB" w:rsidRPr="008276D1" w:rsidRDefault="00796ADB" w:rsidP="00796ADB">
      <w:pPr>
        <w:spacing w:after="0" w:line="276" w:lineRule="auto"/>
        <w:jc w:val="both"/>
        <w:rPr>
          <w:rFonts w:ascii="Calibri" w:hAnsi="Calibri" w:cs="Calibri"/>
        </w:rPr>
      </w:pPr>
    </w:p>
    <w:p w14:paraId="320CBC4D" w14:textId="77777777" w:rsidR="00796ADB" w:rsidRPr="008276D1" w:rsidRDefault="00796ADB" w:rsidP="00796ADB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Kupujúci</w:t>
      </w:r>
      <w:r w:rsidRPr="008276D1">
        <w:rPr>
          <w:rFonts w:ascii="Calibri" w:hAnsi="Calibri" w:cs="Calibri"/>
        </w:rPr>
        <w:t xml:space="preserve"> ako súčasť dodávky požaduje </w:t>
      </w:r>
      <w:r w:rsidRPr="008276D1">
        <w:rPr>
          <w:rFonts w:ascii="Calibri" w:hAnsi="Calibri" w:cs="Calibri"/>
          <w:b/>
          <w:bCs/>
        </w:rPr>
        <w:t>predloženie KBÚ, laboratórnych certifikátov výrobcu dodanej ionexovej hmoty, certifikátov kvality a certifikátov konformity.</w:t>
      </w:r>
      <w:r w:rsidRPr="008276D1">
        <w:rPr>
          <w:rFonts w:ascii="Calibri" w:hAnsi="Calibri" w:cs="Calibri"/>
        </w:rPr>
        <w:t xml:space="preserve"> </w:t>
      </w:r>
    </w:p>
    <w:p w14:paraId="2DA0AC37" w14:textId="77777777" w:rsidR="00796ADB" w:rsidRDefault="00796ADB" w:rsidP="00796ADB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Kupujúci </w:t>
      </w:r>
      <w:r w:rsidRPr="008276D1">
        <w:rPr>
          <w:rFonts w:ascii="Calibri" w:hAnsi="Calibri" w:cs="Calibri"/>
        </w:rPr>
        <w:t xml:space="preserve"> požaduje dodať katexové a anexové hmoty </w:t>
      </w:r>
      <w:r w:rsidRPr="008276D1">
        <w:rPr>
          <w:rFonts w:ascii="Calibri" w:hAnsi="Calibri" w:cs="Calibri"/>
          <w:b/>
          <w:bCs/>
        </w:rPr>
        <w:t>od konkrétneho výrobcu</w:t>
      </w:r>
      <w:r w:rsidRPr="008276D1">
        <w:rPr>
          <w:rFonts w:ascii="Calibri" w:hAnsi="Calibri" w:cs="Calibri"/>
        </w:rPr>
        <w:t>, výrobky od rôznych výrobcov by pri aplikácii do regeneračných liniek spôsobili neprimerané technické ťažkosti.</w:t>
      </w:r>
    </w:p>
    <w:p w14:paraId="26CBB8AD" w14:textId="77777777" w:rsidR="00671D58" w:rsidRDefault="00671D58" w:rsidP="00796ADB">
      <w:pPr>
        <w:spacing w:after="0" w:line="276" w:lineRule="auto"/>
        <w:jc w:val="both"/>
        <w:rPr>
          <w:rFonts w:ascii="Calibri" w:hAnsi="Calibri" w:cs="Calibri"/>
        </w:rPr>
      </w:pPr>
    </w:p>
    <w:p w14:paraId="5D9AC10C" w14:textId="77777777" w:rsidR="00671D58" w:rsidRPr="008276D1" w:rsidRDefault="00671D58" w:rsidP="00796ADB">
      <w:pPr>
        <w:spacing w:after="0" w:line="276" w:lineRule="auto"/>
        <w:jc w:val="both"/>
        <w:rPr>
          <w:rFonts w:ascii="Calibri" w:hAnsi="Calibri" w:cs="Calibri"/>
        </w:rPr>
      </w:pPr>
    </w:p>
    <w:p w14:paraId="494CEE8F" w14:textId="71EAF360" w:rsidR="00E02FE0" w:rsidRPr="00FB01B6" w:rsidRDefault="00E02FE0" w:rsidP="00796ADB">
      <w:pPr>
        <w:spacing w:after="0" w:line="276" w:lineRule="auto"/>
        <w:rPr>
          <w:rFonts w:ascii="Calibri" w:hAnsi="Calibri" w:cs="Calibri"/>
        </w:rPr>
      </w:pPr>
    </w:p>
    <w:sectPr w:rsidR="00E02FE0" w:rsidRPr="00FB01B6" w:rsidSect="00D70814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0B35" w14:textId="77777777" w:rsidR="00995D00" w:rsidRDefault="00995D00" w:rsidP="00FB01B6">
      <w:pPr>
        <w:spacing w:after="0" w:line="240" w:lineRule="auto"/>
      </w:pPr>
      <w:r>
        <w:separator/>
      </w:r>
    </w:p>
  </w:endnote>
  <w:endnote w:type="continuationSeparator" w:id="0">
    <w:p w14:paraId="2625EC69" w14:textId="77777777" w:rsidR="00995D00" w:rsidRDefault="00995D00" w:rsidP="00FB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5639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3507387"/>
          <w:docPartObj>
            <w:docPartGallery w:val="Page Numbers (Top of Page)"/>
            <w:docPartUnique/>
          </w:docPartObj>
        </w:sdtPr>
        <w:sdtContent>
          <w:p w14:paraId="7D59252B" w14:textId="564D6003" w:rsidR="00D70814" w:rsidRPr="00D70814" w:rsidRDefault="00D70814">
            <w:pPr>
              <w:pStyle w:val="Pta"/>
              <w:jc w:val="right"/>
              <w:rPr>
                <w:sz w:val="20"/>
                <w:szCs w:val="20"/>
              </w:rPr>
            </w:pPr>
            <w:r w:rsidRPr="00D70814">
              <w:rPr>
                <w:sz w:val="20"/>
                <w:szCs w:val="20"/>
              </w:rPr>
              <w:t xml:space="preserve">Strana </w:t>
            </w:r>
            <w:r w:rsidRPr="00D70814">
              <w:rPr>
                <w:b/>
                <w:bCs/>
                <w:sz w:val="20"/>
                <w:szCs w:val="20"/>
              </w:rPr>
              <w:fldChar w:fldCharType="begin"/>
            </w:r>
            <w:r w:rsidRPr="00D70814">
              <w:rPr>
                <w:b/>
                <w:bCs/>
                <w:sz w:val="20"/>
                <w:szCs w:val="20"/>
              </w:rPr>
              <w:instrText>PAGE</w:instrText>
            </w:r>
            <w:r w:rsidRPr="00D70814">
              <w:rPr>
                <w:b/>
                <w:bCs/>
                <w:sz w:val="20"/>
                <w:szCs w:val="20"/>
              </w:rPr>
              <w:fldChar w:fldCharType="separate"/>
            </w:r>
            <w:r w:rsidRPr="00D70814">
              <w:rPr>
                <w:b/>
                <w:bCs/>
                <w:sz w:val="20"/>
                <w:szCs w:val="20"/>
              </w:rPr>
              <w:t>2</w:t>
            </w:r>
            <w:r w:rsidRPr="00D70814">
              <w:rPr>
                <w:b/>
                <w:bCs/>
                <w:sz w:val="20"/>
                <w:szCs w:val="20"/>
              </w:rPr>
              <w:fldChar w:fldCharType="end"/>
            </w:r>
            <w:r w:rsidRPr="00D70814">
              <w:rPr>
                <w:sz w:val="20"/>
                <w:szCs w:val="20"/>
              </w:rPr>
              <w:t xml:space="preserve"> z </w:t>
            </w:r>
            <w:r w:rsidRPr="00D70814">
              <w:rPr>
                <w:b/>
                <w:bCs/>
                <w:sz w:val="20"/>
                <w:szCs w:val="20"/>
              </w:rPr>
              <w:fldChar w:fldCharType="begin"/>
            </w:r>
            <w:r w:rsidRPr="00D70814">
              <w:rPr>
                <w:b/>
                <w:bCs/>
                <w:sz w:val="20"/>
                <w:szCs w:val="20"/>
              </w:rPr>
              <w:instrText>NUMPAGES</w:instrText>
            </w:r>
            <w:r w:rsidRPr="00D70814">
              <w:rPr>
                <w:b/>
                <w:bCs/>
                <w:sz w:val="20"/>
                <w:szCs w:val="20"/>
              </w:rPr>
              <w:fldChar w:fldCharType="separate"/>
            </w:r>
            <w:r w:rsidRPr="00D70814">
              <w:rPr>
                <w:b/>
                <w:bCs/>
                <w:sz w:val="20"/>
                <w:szCs w:val="20"/>
              </w:rPr>
              <w:t>2</w:t>
            </w:r>
            <w:r w:rsidRPr="00D7081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45738E3" w14:textId="77777777" w:rsidR="00D70814" w:rsidRPr="00D70814" w:rsidRDefault="00D70814">
    <w:pPr>
      <w:pStyle w:val="Pt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52950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2B6AB6C" w14:textId="0BF2E13F" w:rsidR="00D70814" w:rsidRPr="00D70814" w:rsidRDefault="00D70814">
            <w:pPr>
              <w:pStyle w:val="Pta"/>
              <w:jc w:val="right"/>
              <w:rPr>
                <w:sz w:val="20"/>
                <w:szCs w:val="20"/>
              </w:rPr>
            </w:pPr>
            <w:r w:rsidRPr="00D70814">
              <w:rPr>
                <w:sz w:val="20"/>
                <w:szCs w:val="20"/>
              </w:rPr>
              <w:t xml:space="preserve">Strana </w:t>
            </w:r>
            <w:r w:rsidRPr="00D70814">
              <w:rPr>
                <w:b/>
                <w:bCs/>
                <w:sz w:val="20"/>
                <w:szCs w:val="20"/>
              </w:rPr>
              <w:fldChar w:fldCharType="begin"/>
            </w:r>
            <w:r w:rsidRPr="00D70814">
              <w:rPr>
                <w:b/>
                <w:bCs/>
                <w:sz w:val="20"/>
                <w:szCs w:val="20"/>
              </w:rPr>
              <w:instrText>PAGE</w:instrText>
            </w:r>
            <w:r w:rsidRPr="00D70814">
              <w:rPr>
                <w:b/>
                <w:bCs/>
                <w:sz w:val="20"/>
                <w:szCs w:val="20"/>
              </w:rPr>
              <w:fldChar w:fldCharType="separate"/>
            </w:r>
            <w:r w:rsidRPr="00D70814">
              <w:rPr>
                <w:b/>
                <w:bCs/>
                <w:sz w:val="20"/>
                <w:szCs w:val="20"/>
              </w:rPr>
              <w:t>2</w:t>
            </w:r>
            <w:r w:rsidRPr="00D70814">
              <w:rPr>
                <w:b/>
                <w:bCs/>
                <w:sz w:val="20"/>
                <w:szCs w:val="20"/>
              </w:rPr>
              <w:fldChar w:fldCharType="end"/>
            </w:r>
            <w:r w:rsidRPr="00D70814">
              <w:rPr>
                <w:sz w:val="20"/>
                <w:szCs w:val="20"/>
              </w:rPr>
              <w:t xml:space="preserve"> z </w:t>
            </w:r>
            <w:r w:rsidRPr="00D70814">
              <w:rPr>
                <w:b/>
                <w:bCs/>
                <w:sz w:val="20"/>
                <w:szCs w:val="20"/>
              </w:rPr>
              <w:fldChar w:fldCharType="begin"/>
            </w:r>
            <w:r w:rsidRPr="00D70814">
              <w:rPr>
                <w:b/>
                <w:bCs/>
                <w:sz w:val="20"/>
                <w:szCs w:val="20"/>
              </w:rPr>
              <w:instrText>NUMPAGES</w:instrText>
            </w:r>
            <w:r w:rsidRPr="00D70814">
              <w:rPr>
                <w:b/>
                <w:bCs/>
                <w:sz w:val="20"/>
                <w:szCs w:val="20"/>
              </w:rPr>
              <w:fldChar w:fldCharType="separate"/>
            </w:r>
            <w:r w:rsidRPr="00D70814">
              <w:rPr>
                <w:b/>
                <w:bCs/>
                <w:sz w:val="20"/>
                <w:szCs w:val="20"/>
              </w:rPr>
              <w:t>2</w:t>
            </w:r>
            <w:r w:rsidRPr="00D7081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1AC4806" w14:textId="77777777" w:rsidR="00D70814" w:rsidRDefault="00D708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34BA" w14:textId="77777777" w:rsidR="00995D00" w:rsidRDefault="00995D00" w:rsidP="00FB01B6">
      <w:pPr>
        <w:spacing w:after="0" w:line="240" w:lineRule="auto"/>
      </w:pPr>
      <w:r>
        <w:separator/>
      </w:r>
    </w:p>
  </w:footnote>
  <w:footnote w:type="continuationSeparator" w:id="0">
    <w:p w14:paraId="14AC3125" w14:textId="77777777" w:rsidR="00995D00" w:rsidRDefault="00995D00" w:rsidP="00FB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591F" w14:textId="77777777" w:rsidR="00D70814" w:rsidRPr="005D7617" w:rsidRDefault="00D70814" w:rsidP="00D70814">
    <w:pPr>
      <w:pStyle w:val="Hlavika"/>
      <w:jc w:val="center"/>
      <w:rPr>
        <w:rFonts w:ascii="Open Sans" w:hAnsi="Open Sans" w:cs="Open Sans"/>
        <w:color w:val="7090A7"/>
        <w:sz w:val="18"/>
        <w:szCs w:val="18"/>
      </w:rPr>
    </w:pPr>
    <w:r w:rsidRPr="00532F42">
      <w:rPr>
        <w:rFonts w:ascii="Open Sans" w:hAnsi="Open Sans" w:cs="Open Sans"/>
        <w:noProof/>
        <w:color w:val="7090A7"/>
        <w:sz w:val="18"/>
        <w:szCs w:val="18"/>
      </w:rPr>
      <w:drawing>
        <wp:anchor distT="0" distB="0" distL="114300" distR="114300" simplePos="0" relativeHeight="251664384" behindDoc="1" locked="0" layoutInCell="1" allowOverlap="1" wp14:anchorId="59AB4F59" wp14:editId="1C0FEB57">
          <wp:simplePos x="0" y="0"/>
          <wp:positionH relativeFrom="column">
            <wp:posOffset>4804410</wp:posOffset>
          </wp:positionH>
          <wp:positionV relativeFrom="paragraph">
            <wp:posOffset>-415290</wp:posOffset>
          </wp:positionV>
          <wp:extent cx="106680" cy="106680"/>
          <wp:effectExtent l="0" t="0" r="7620" b="7620"/>
          <wp:wrapNone/>
          <wp:docPr id="1348451146" name="Obrázok 1348451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kony_hom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" cy="10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7617"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 wp14:anchorId="29C43290" wp14:editId="66D47C80">
          <wp:simplePos x="0" y="0"/>
          <wp:positionH relativeFrom="column">
            <wp:posOffset>-497205</wp:posOffset>
          </wp:positionH>
          <wp:positionV relativeFrom="paragraph">
            <wp:posOffset>-438150</wp:posOffset>
          </wp:positionV>
          <wp:extent cx="1466850" cy="391391"/>
          <wp:effectExtent l="0" t="0" r="0" b="8890"/>
          <wp:wrapNone/>
          <wp:docPr id="1765784410" name="Obrázok 1765784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TH_COLOR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F42">
      <w:rPr>
        <w:rFonts w:ascii="Open Sans" w:hAnsi="Open Sans" w:cs="Open Sans"/>
        <w:noProof/>
        <w:color w:val="7090A7"/>
        <w:sz w:val="18"/>
        <w:szCs w:val="18"/>
      </w:rPr>
      <w:drawing>
        <wp:anchor distT="0" distB="0" distL="114300" distR="114300" simplePos="0" relativeHeight="251663360" behindDoc="1" locked="0" layoutInCell="1" allowOverlap="1" wp14:anchorId="00B93191" wp14:editId="5BAF2CD7">
          <wp:simplePos x="0" y="0"/>
          <wp:positionH relativeFrom="column">
            <wp:posOffset>4817110</wp:posOffset>
          </wp:positionH>
          <wp:positionV relativeFrom="paragraph">
            <wp:posOffset>-180821</wp:posOffset>
          </wp:positionV>
          <wp:extent cx="106680" cy="106680"/>
          <wp:effectExtent l="0" t="0" r="7620" b="7620"/>
          <wp:wrapNone/>
          <wp:docPr id="380191588" name="Obrázok 380191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ikony_phone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" cy="10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BF2">
      <w:rPr>
        <w:rFonts w:ascii="Open Sans" w:hAnsi="Open Sans" w:cs="Open Sans"/>
        <w:noProof/>
        <w:color w:val="7090A7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A58118A" wp14:editId="4FA5D3D7">
              <wp:simplePos x="0" y="0"/>
              <wp:positionH relativeFrom="column">
                <wp:posOffset>4709160</wp:posOffset>
              </wp:positionH>
              <wp:positionV relativeFrom="paragraph">
                <wp:posOffset>-608484</wp:posOffset>
              </wp:positionV>
              <wp:extent cx="1950720" cy="85788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857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50C03" w14:textId="77777777" w:rsidR="00D70814" w:rsidRDefault="00D70814" w:rsidP="00D70814">
                          <w:pPr>
                            <w:pStyle w:val="BasicParagraph"/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MH Teplárenský holding, a.s.</w:t>
                          </w:r>
                        </w:p>
                        <w:p w14:paraId="2B5AB2AC" w14:textId="77777777" w:rsidR="00D70814" w:rsidRDefault="00D70814" w:rsidP="00D70814">
                          <w:pPr>
                            <w:pStyle w:val="BasicParagraph"/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     Turbínová 3, 831 04 Bratislava</w:t>
                          </w:r>
                        </w:p>
                        <w:p w14:paraId="51853352" w14:textId="77777777" w:rsidR="00D70814" w:rsidRDefault="00D70814" w:rsidP="00D70814">
                          <w:pPr>
                            <w:pStyle w:val="BasicParagraph"/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     mestská časť Nové Mesto</w:t>
                          </w:r>
                        </w:p>
                        <w:p w14:paraId="7E0EAB86" w14:textId="77777777" w:rsidR="00D70814" w:rsidRDefault="00D70814" w:rsidP="00D70814">
                          <w:pPr>
                            <w:spacing w:line="200" w:lineRule="atLeast"/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     +421 2 573 72 111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11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70.8pt;margin-top:-47.9pt;width:153.6pt;height:67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" filled="f" stroked="f">
              <v:textbox>
                <w:txbxContent>
                  <w:p w14:paraId="3E750C03" w14:textId="77777777" w:rsidR="00D70814" w:rsidRDefault="00D70814" w:rsidP="00D70814">
                    <w:pPr>
                      <w:pStyle w:val="BasicParagraph"/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MH Teplárenský holding,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a.s.</w:t>
                    </w:r>
                    <w:proofErr w:type="spellEnd"/>
                  </w:p>
                  <w:p w14:paraId="2B5AB2AC" w14:textId="77777777" w:rsidR="00D70814" w:rsidRDefault="00D70814" w:rsidP="00D70814">
                    <w:pPr>
                      <w:pStyle w:val="BasicParagraph"/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    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Turbínová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3, 831 04 Bratislava</w:t>
                    </w:r>
                  </w:p>
                  <w:p w14:paraId="51853352" w14:textId="77777777" w:rsidR="00D70814" w:rsidRDefault="00D70814" w:rsidP="00D70814">
                    <w:pPr>
                      <w:pStyle w:val="BasicParagraph"/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    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mestská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časť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Nové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Mesto</w:t>
                    </w:r>
                  </w:p>
                  <w:p w14:paraId="7E0EAB86" w14:textId="77777777" w:rsidR="00D70814" w:rsidRDefault="00D70814" w:rsidP="00D70814">
                    <w:pPr>
                      <w:spacing w:line="200" w:lineRule="atLeast"/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     +421 2 573 72 111</w:t>
                    </w:r>
                  </w:p>
                </w:txbxContent>
              </v:textbox>
            </v:shape>
          </w:pict>
        </mc:Fallback>
      </mc:AlternateContent>
    </w:r>
    <w:r w:rsidRPr="00AC7BF2">
      <w:rPr>
        <w:rFonts w:ascii="Open Sans" w:hAnsi="Open Sans" w:cs="Open Sans"/>
        <w:noProof/>
        <w:color w:val="7090A7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BCD0D9" wp14:editId="11A4E456">
              <wp:simplePos x="0" y="0"/>
              <wp:positionH relativeFrom="column">
                <wp:posOffset>4756150</wp:posOffset>
              </wp:positionH>
              <wp:positionV relativeFrom="paragraph">
                <wp:posOffset>-1000760</wp:posOffset>
              </wp:positionV>
              <wp:extent cx="0" cy="935990"/>
              <wp:effectExtent l="0" t="0" r="38100" b="35560"/>
              <wp:wrapNone/>
              <wp:docPr id="15" name="Rovná spojnica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5990"/>
                      </a:xfrm>
                      <a:prstGeom prst="line">
                        <a:avLst/>
                      </a:prstGeom>
                      <a:ln w="9525">
                        <a:solidFill>
                          <a:srgbClr val="7090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BA632" id="Rovná spojnica 1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4.5pt,-78.8pt" to="374.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" strokecolor="#7090a7">
              <v:stroke joinstyle="miter"/>
            </v:line>
          </w:pict>
        </mc:Fallback>
      </mc:AlternateContent>
    </w: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DD86000" wp14:editId="70E7D902">
              <wp:simplePos x="0" y="0"/>
              <wp:positionH relativeFrom="column">
                <wp:posOffset>4812121</wp:posOffset>
              </wp:positionH>
              <wp:positionV relativeFrom="paragraph">
                <wp:posOffset>-400685</wp:posOffset>
              </wp:positionV>
              <wp:extent cx="1950720" cy="85788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857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7329C" w14:textId="77777777" w:rsidR="00D70814" w:rsidRDefault="00D70814" w:rsidP="00D70814">
                          <w:pPr>
                            <w:pStyle w:val="BasicParagraph"/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86000" id="_x0000_s1027" type="#_x0000_t202" style="position:absolute;left:0;text-align:left;margin-left:378.9pt;margin-top:-31.55pt;width:153.6pt;height:67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" filled="f" stroked="f">
              <v:textbox>
                <w:txbxContent>
                  <w:p w14:paraId="13D7329C" w14:textId="77777777" w:rsidR="00D70814" w:rsidRDefault="00D70814" w:rsidP="00D70814">
                    <w:pPr>
                      <w:pStyle w:val="BasicParagraph"/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5D7617">
      <w:rPr>
        <w:rFonts w:ascii="Open Sans" w:hAnsi="Open Sans" w:cs="Open Sans"/>
        <w:color w:val="7090A7"/>
        <w:sz w:val="18"/>
        <w:szCs w:val="18"/>
      </w:rPr>
      <w:t xml:space="preserve"> </w:t>
    </w:r>
  </w:p>
  <w:p w14:paraId="1810DAEC" w14:textId="77777777" w:rsidR="00D70814" w:rsidRDefault="00D70814" w:rsidP="00D70814">
    <w:pPr>
      <w:pStyle w:val="Hlavika"/>
    </w:pPr>
  </w:p>
  <w:p w14:paraId="2211C09A" w14:textId="77777777" w:rsidR="00D70814" w:rsidRDefault="00D708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448"/>
    <w:multiLevelType w:val="hybridMultilevel"/>
    <w:tmpl w:val="5844C5C2"/>
    <w:lvl w:ilvl="0" w:tplc="9F5AD9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8A9"/>
    <w:multiLevelType w:val="hybridMultilevel"/>
    <w:tmpl w:val="E5C078EE"/>
    <w:lvl w:ilvl="0" w:tplc="2034F2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64219"/>
    <w:multiLevelType w:val="hybridMultilevel"/>
    <w:tmpl w:val="9F08875A"/>
    <w:lvl w:ilvl="0" w:tplc="8DFCA0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33BDA"/>
    <w:multiLevelType w:val="hybridMultilevel"/>
    <w:tmpl w:val="CDF49AFE"/>
    <w:lvl w:ilvl="0" w:tplc="60CE19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E22C7"/>
    <w:multiLevelType w:val="hybridMultilevel"/>
    <w:tmpl w:val="36E67AF4"/>
    <w:lvl w:ilvl="0" w:tplc="1B48EF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36C01"/>
    <w:multiLevelType w:val="hybridMultilevel"/>
    <w:tmpl w:val="52365360"/>
    <w:lvl w:ilvl="0" w:tplc="9F5AD9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74BA4"/>
    <w:multiLevelType w:val="hybridMultilevel"/>
    <w:tmpl w:val="F82A287E"/>
    <w:lvl w:ilvl="0" w:tplc="588A2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153C9"/>
    <w:multiLevelType w:val="hybridMultilevel"/>
    <w:tmpl w:val="2648E8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6E35"/>
    <w:multiLevelType w:val="hybridMultilevel"/>
    <w:tmpl w:val="91B8E6CA"/>
    <w:lvl w:ilvl="0" w:tplc="CBBC8F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24964"/>
    <w:multiLevelType w:val="hybridMultilevel"/>
    <w:tmpl w:val="B358B21A"/>
    <w:lvl w:ilvl="0" w:tplc="9F5AD9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692318">
    <w:abstractNumId w:val="6"/>
  </w:num>
  <w:num w:numId="2" w16cid:durableId="1237285556">
    <w:abstractNumId w:val="4"/>
  </w:num>
  <w:num w:numId="3" w16cid:durableId="1030185771">
    <w:abstractNumId w:val="3"/>
  </w:num>
  <w:num w:numId="4" w16cid:durableId="1287541580">
    <w:abstractNumId w:val="9"/>
  </w:num>
  <w:num w:numId="5" w16cid:durableId="1860775955">
    <w:abstractNumId w:val="0"/>
  </w:num>
  <w:num w:numId="6" w16cid:durableId="1903055406">
    <w:abstractNumId w:val="7"/>
  </w:num>
  <w:num w:numId="7" w16cid:durableId="1284457721">
    <w:abstractNumId w:val="5"/>
  </w:num>
  <w:num w:numId="8" w16cid:durableId="1577746010">
    <w:abstractNumId w:val="1"/>
  </w:num>
  <w:num w:numId="9" w16cid:durableId="661931021">
    <w:abstractNumId w:val="8"/>
  </w:num>
  <w:num w:numId="10" w16cid:durableId="128904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A9"/>
    <w:rsid w:val="000558E2"/>
    <w:rsid w:val="00055C56"/>
    <w:rsid w:val="00073217"/>
    <w:rsid w:val="000C1F52"/>
    <w:rsid w:val="000C6731"/>
    <w:rsid w:val="00104CEB"/>
    <w:rsid w:val="001576D5"/>
    <w:rsid w:val="00175738"/>
    <w:rsid w:val="00196655"/>
    <w:rsid w:val="001A57C1"/>
    <w:rsid w:val="001F072E"/>
    <w:rsid w:val="002160E3"/>
    <w:rsid w:val="0022394C"/>
    <w:rsid w:val="00225F1F"/>
    <w:rsid w:val="002306C8"/>
    <w:rsid w:val="00254D00"/>
    <w:rsid w:val="00256DBF"/>
    <w:rsid w:val="00275FF0"/>
    <w:rsid w:val="00280DE1"/>
    <w:rsid w:val="002B1089"/>
    <w:rsid w:val="002B2C11"/>
    <w:rsid w:val="002C05C7"/>
    <w:rsid w:val="002C06D0"/>
    <w:rsid w:val="002F4450"/>
    <w:rsid w:val="00317E6D"/>
    <w:rsid w:val="00345415"/>
    <w:rsid w:val="003C4760"/>
    <w:rsid w:val="003C5DDC"/>
    <w:rsid w:val="003E7204"/>
    <w:rsid w:val="004353F7"/>
    <w:rsid w:val="00444301"/>
    <w:rsid w:val="00463FE1"/>
    <w:rsid w:val="00465777"/>
    <w:rsid w:val="00480E81"/>
    <w:rsid w:val="004835F2"/>
    <w:rsid w:val="004C2519"/>
    <w:rsid w:val="004C3A01"/>
    <w:rsid w:val="004C798B"/>
    <w:rsid w:val="004E6A16"/>
    <w:rsid w:val="00501C35"/>
    <w:rsid w:val="00503B38"/>
    <w:rsid w:val="00524DC3"/>
    <w:rsid w:val="00530CDF"/>
    <w:rsid w:val="00537E31"/>
    <w:rsid w:val="005B17FF"/>
    <w:rsid w:val="005C1ED2"/>
    <w:rsid w:val="005D4D14"/>
    <w:rsid w:val="005E539E"/>
    <w:rsid w:val="00605F93"/>
    <w:rsid w:val="00637C98"/>
    <w:rsid w:val="00667315"/>
    <w:rsid w:val="00671D58"/>
    <w:rsid w:val="00684843"/>
    <w:rsid w:val="006B1C06"/>
    <w:rsid w:val="006C51AA"/>
    <w:rsid w:val="00712AF8"/>
    <w:rsid w:val="00764BE4"/>
    <w:rsid w:val="00796ADB"/>
    <w:rsid w:val="007977CB"/>
    <w:rsid w:val="007B1EF6"/>
    <w:rsid w:val="007B5ADC"/>
    <w:rsid w:val="007D6F25"/>
    <w:rsid w:val="007D6F6F"/>
    <w:rsid w:val="00804663"/>
    <w:rsid w:val="00806AA9"/>
    <w:rsid w:val="00824545"/>
    <w:rsid w:val="008539EB"/>
    <w:rsid w:val="00890987"/>
    <w:rsid w:val="008B1B55"/>
    <w:rsid w:val="008B6648"/>
    <w:rsid w:val="008C7DB2"/>
    <w:rsid w:val="008E4BA4"/>
    <w:rsid w:val="008F5FC1"/>
    <w:rsid w:val="00914394"/>
    <w:rsid w:val="00917D94"/>
    <w:rsid w:val="00920CD4"/>
    <w:rsid w:val="00941C80"/>
    <w:rsid w:val="0095630A"/>
    <w:rsid w:val="00995784"/>
    <w:rsid w:val="00995D00"/>
    <w:rsid w:val="009B3172"/>
    <w:rsid w:val="00A04EB2"/>
    <w:rsid w:val="00A063A3"/>
    <w:rsid w:val="00A20449"/>
    <w:rsid w:val="00A3668F"/>
    <w:rsid w:val="00A4779F"/>
    <w:rsid w:val="00A536B4"/>
    <w:rsid w:val="00A5703B"/>
    <w:rsid w:val="00A7284A"/>
    <w:rsid w:val="00A72F74"/>
    <w:rsid w:val="00A75D70"/>
    <w:rsid w:val="00A81F6C"/>
    <w:rsid w:val="00A84D9B"/>
    <w:rsid w:val="00AA0790"/>
    <w:rsid w:val="00AA2762"/>
    <w:rsid w:val="00AB5B1A"/>
    <w:rsid w:val="00AD00C3"/>
    <w:rsid w:val="00AD650C"/>
    <w:rsid w:val="00B44275"/>
    <w:rsid w:val="00B51D7C"/>
    <w:rsid w:val="00B52945"/>
    <w:rsid w:val="00B56C64"/>
    <w:rsid w:val="00B6718F"/>
    <w:rsid w:val="00B76D96"/>
    <w:rsid w:val="00BA3BC9"/>
    <w:rsid w:val="00BB00A1"/>
    <w:rsid w:val="00BC02E2"/>
    <w:rsid w:val="00BF66BC"/>
    <w:rsid w:val="00C016F5"/>
    <w:rsid w:val="00C40559"/>
    <w:rsid w:val="00C40A0C"/>
    <w:rsid w:val="00C559A7"/>
    <w:rsid w:val="00C572BF"/>
    <w:rsid w:val="00C621CD"/>
    <w:rsid w:val="00C67432"/>
    <w:rsid w:val="00C75112"/>
    <w:rsid w:val="00C90CFE"/>
    <w:rsid w:val="00C91030"/>
    <w:rsid w:val="00C97960"/>
    <w:rsid w:val="00CC66F0"/>
    <w:rsid w:val="00CD4919"/>
    <w:rsid w:val="00D206D6"/>
    <w:rsid w:val="00D70814"/>
    <w:rsid w:val="00DC1271"/>
    <w:rsid w:val="00DD06C7"/>
    <w:rsid w:val="00DD0EDD"/>
    <w:rsid w:val="00DD7C8D"/>
    <w:rsid w:val="00DF417D"/>
    <w:rsid w:val="00E02FE0"/>
    <w:rsid w:val="00E225C7"/>
    <w:rsid w:val="00E460CF"/>
    <w:rsid w:val="00EA0D78"/>
    <w:rsid w:val="00EB2580"/>
    <w:rsid w:val="00ED2033"/>
    <w:rsid w:val="00EE04FD"/>
    <w:rsid w:val="00F108D5"/>
    <w:rsid w:val="00FB01B6"/>
    <w:rsid w:val="00FC3E6F"/>
    <w:rsid w:val="00F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E0961"/>
  <w15:chartTrackingRefBased/>
  <w15:docId w15:val="{5D43D487-37CB-470C-A6B2-A547008C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06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6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06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6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6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6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6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6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6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6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6A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6A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6A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6A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A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AA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06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06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06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06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06AA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06AA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06AA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AA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06AA9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941C80"/>
    <w:rPr>
      <w:color w:val="666666"/>
    </w:rPr>
  </w:style>
  <w:style w:type="paragraph" w:styleId="Bezriadkovania">
    <w:name w:val="No Spacing"/>
    <w:uiPriority w:val="1"/>
    <w:qFormat/>
    <w:rsid w:val="00CD491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B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1B6"/>
  </w:style>
  <w:style w:type="paragraph" w:styleId="Pta">
    <w:name w:val="footer"/>
    <w:basedOn w:val="Normlny"/>
    <w:link w:val="PtaChar"/>
    <w:uiPriority w:val="99"/>
    <w:unhideWhenUsed/>
    <w:rsid w:val="00FB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1B6"/>
  </w:style>
  <w:style w:type="paragraph" w:customStyle="1" w:styleId="BasicParagraph">
    <w:name w:val="[Basic Paragraph]"/>
    <w:basedOn w:val="Normlny"/>
    <w:uiPriority w:val="99"/>
    <w:rsid w:val="00FB01B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Turanská</dc:creator>
  <cp:keywords/>
  <dc:description/>
  <cp:lastModifiedBy>Turanská Ľudmila</cp:lastModifiedBy>
  <cp:revision>10</cp:revision>
  <dcterms:created xsi:type="dcterms:W3CDTF">2026-06-16T11:26:00Z</dcterms:created>
  <dcterms:modified xsi:type="dcterms:W3CDTF">2026-07-07T07:43:00Z</dcterms:modified>
</cp:coreProperties>
</file>