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9726D3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9726D3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9726D3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9726D3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9726D3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9726D3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9726D3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Pr="009726D3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3A11673C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9D5B755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3DA4A34B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42EE6AE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4AFFC418" w14:textId="77777777" w:rsidR="000A0580" w:rsidRPr="009726D3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9726D3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9726D3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9726D3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9726D3" w:rsidRDefault="00F8149D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9726D3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9726D3" w:rsidRDefault="006A79E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6979EC9E" w14:textId="29D44500" w:rsidR="00271BB7" w:rsidRPr="009726D3" w:rsidRDefault="00306907" w:rsidP="000661EB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2674EF">
        <w:rPr>
          <w:rFonts w:ascii="Arial Narrow" w:eastAsia="Times New Roman" w:hAnsi="Arial Narrow" w:cs="Times New Roman"/>
          <w:b/>
          <w:lang w:eastAsia="sk-SK"/>
        </w:rPr>
        <w:t>„</w:t>
      </w:r>
      <w:r w:rsidR="00912C01" w:rsidRPr="00912C01">
        <w:rPr>
          <w:rFonts w:ascii="Arial Narrow" w:eastAsia="Times New Roman" w:hAnsi="Arial Narrow" w:cs="Times New Roman"/>
          <w:b/>
          <w:lang w:eastAsia="sk-SK"/>
        </w:rPr>
        <w:t>Chemické čistenie tepelnovýmenných plôch technologických zariadení odovzdávacích staníc tepla</w:t>
      </w:r>
      <w:r w:rsidRPr="002674EF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Pr="009726D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9726D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9726D3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9726D3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9726D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1ED372" w14:textId="77777777" w:rsidR="003D4842" w:rsidRPr="009726D3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0E14460" w14:textId="77777777" w:rsidR="005C6B65" w:rsidRPr="009726D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DB769E" w14:textId="77777777" w:rsidR="005C6B65" w:rsidRPr="009726D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06B30842" w14:textId="77777777" w:rsidR="005C6B65" w:rsidRPr="009726D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418BD31" w:rsidR="00BA05C6" w:rsidRPr="009726D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9726D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Identifikácia obstarávateľa</w:t>
      </w:r>
    </w:p>
    <w:p w14:paraId="363B47F0" w14:textId="69A41C92" w:rsidR="00BA05C6" w:rsidRPr="009726D3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9726D3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9726D3">
        <w:rPr>
          <w:rFonts w:ascii="Arial Narrow" w:eastAsia="Times New Roman" w:hAnsi="Arial Narrow" w:cs="Calibri"/>
          <w:lang w:eastAsia="sk-SK"/>
        </w:rPr>
        <w:t>a sídlo:</w:t>
      </w:r>
      <w:r w:rsidRPr="009726D3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9726D3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9726D3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9726D3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9726D3">
        <w:rPr>
          <w:rFonts w:ascii="Arial Narrow" w:eastAsia="Times New Roman" w:hAnsi="Arial Narrow" w:cs="Calibri"/>
          <w:lang w:eastAsia="sk-SK"/>
        </w:rPr>
        <w:t>IČO: 36 211</w:t>
      </w:r>
      <w:r w:rsidR="00F671D6" w:rsidRPr="009726D3">
        <w:rPr>
          <w:rFonts w:ascii="Arial Narrow" w:eastAsia="Times New Roman" w:hAnsi="Arial Narrow" w:cs="Calibri"/>
          <w:lang w:eastAsia="sk-SK"/>
        </w:rPr>
        <w:t> </w:t>
      </w:r>
      <w:r w:rsidRPr="009726D3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9726D3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9726D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Predmet zákazky</w:t>
      </w:r>
    </w:p>
    <w:p w14:paraId="6D1121F5" w14:textId="7F59F910" w:rsidR="00977E3C" w:rsidRPr="0071551A" w:rsidRDefault="00977E3C" w:rsidP="00EE3A1E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71551A">
        <w:rPr>
          <w:rFonts w:ascii="Arial Narrow" w:hAnsi="Arial Narrow" w:cs="Calibri"/>
          <w:sz w:val="22"/>
          <w:szCs w:val="22"/>
        </w:rPr>
        <w:t xml:space="preserve">Predmetom zákazky je záväzok poskytovateľa </w:t>
      </w:r>
      <w:r w:rsidR="00F30A1F" w:rsidRPr="0071551A">
        <w:rPr>
          <w:rFonts w:ascii="Arial Narrow" w:hAnsi="Arial Narrow" w:cs="Calibri"/>
          <w:sz w:val="22"/>
          <w:szCs w:val="22"/>
        </w:rPr>
        <w:t xml:space="preserve">poskytovať objednávateľovi </w:t>
      </w:r>
      <w:r w:rsidR="00AC7C5D" w:rsidRPr="0071551A">
        <w:rPr>
          <w:rFonts w:ascii="Arial Narrow" w:hAnsi="Arial Narrow" w:cs="Calibri"/>
          <w:sz w:val="22"/>
          <w:szCs w:val="22"/>
        </w:rPr>
        <w:t>služby chemického čistenia tepelnovýmenných plôch technologických zariadení odovzdávacích staníc tepla</w:t>
      </w:r>
      <w:r w:rsidR="00206CDD" w:rsidRPr="0071551A">
        <w:rPr>
          <w:rFonts w:ascii="Arial Narrow" w:hAnsi="Arial Narrow" w:cs="Calibri"/>
          <w:sz w:val="22"/>
          <w:szCs w:val="22"/>
        </w:rPr>
        <w:t xml:space="preserve"> a</w:t>
      </w:r>
      <w:r w:rsidR="00206CDD" w:rsidRPr="0071551A">
        <w:rPr>
          <w:rFonts w:ascii="Arial" w:hAnsi="Arial" w:cs="Arial"/>
          <w:sz w:val="22"/>
          <w:szCs w:val="22"/>
        </w:rPr>
        <w:t> </w:t>
      </w:r>
      <w:r w:rsidR="00206CDD" w:rsidRPr="0071551A">
        <w:rPr>
          <w:rFonts w:ascii="Arial Narrow" w:hAnsi="Arial Narrow" w:cs="Calibri"/>
          <w:sz w:val="22"/>
          <w:szCs w:val="22"/>
        </w:rPr>
        <w:t xml:space="preserve"> homogeniza</w:t>
      </w:r>
      <w:r w:rsidR="00206CDD" w:rsidRPr="0071551A">
        <w:rPr>
          <w:rFonts w:ascii="Arial Narrow" w:hAnsi="Arial Narrow" w:cs="Arial Narrow"/>
          <w:sz w:val="22"/>
          <w:szCs w:val="22"/>
        </w:rPr>
        <w:t>č</w:t>
      </w:r>
      <w:r w:rsidR="00206CDD" w:rsidRPr="0071551A">
        <w:rPr>
          <w:rFonts w:ascii="Arial Narrow" w:hAnsi="Arial Narrow" w:cs="Calibri"/>
          <w:sz w:val="22"/>
          <w:szCs w:val="22"/>
        </w:rPr>
        <w:t>nej n</w:t>
      </w:r>
      <w:r w:rsidR="00206CDD" w:rsidRPr="0071551A">
        <w:rPr>
          <w:rFonts w:ascii="Arial Narrow" w:hAnsi="Arial Narrow" w:cs="Arial Narrow"/>
          <w:sz w:val="22"/>
          <w:szCs w:val="22"/>
        </w:rPr>
        <w:t>á</w:t>
      </w:r>
      <w:r w:rsidR="00206CDD" w:rsidRPr="0071551A">
        <w:rPr>
          <w:rFonts w:ascii="Arial Narrow" w:hAnsi="Arial Narrow" w:cs="Calibri"/>
          <w:sz w:val="22"/>
          <w:szCs w:val="22"/>
        </w:rPr>
        <w:t>dr</w:t>
      </w:r>
      <w:r w:rsidR="00206CDD" w:rsidRPr="0071551A">
        <w:rPr>
          <w:rFonts w:ascii="Arial Narrow" w:hAnsi="Arial Narrow" w:cs="Arial Narrow"/>
          <w:sz w:val="22"/>
          <w:szCs w:val="22"/>
        </w:rPr>
        <w:t>ž</w:t>
      </w:r>
      <w:r w:rsidR="00206CDD" w:rsidRPr="0071551A">
        <w:rPr>
          <w:rFonts w:ascii="Arial Narrow" w:hAnsi="Arial Narrow" w:cs="Calibri"/>
          <w:sz w:val="22"/>
          <w:szCs w:val="22"/>
        </w:rPr>
        <w:t>e</w:t>
      </w:r>
      <w:r w:rsidR="004178FF" w:rsidRPr="0071551A">
        <w:rPr>
          <w:rFonts w:ascii="Arial Narrow" w:hAnsi="Arial Narrow" w:cs="Calibri"/>
          <w:sz w:val="22"/>
          <w:szCs w:val="22"/>
        </w:rPr>
        <w:t xml:space="preserve"> v súlade s príslušnými všeobecne záväznými právnymi predpismi a technickými normami.</w:t>
      </w:r>
    </w:p>
    <w:p w14:paraId="4DE3F161" w14:textId="01442042" w:rsidR="00FF5B86" w:rsidRPr="0071551A" w:rsidRDefault="0070463A" w:rsidP="00EE3A1E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71551A">
        <w:rPr>
          <w:rFonts w:ascii="Arial Narrow" w:hAnsi="Arial Narrow" w:cs="Calibri"/>
          <w:sz w:val="22"/>
          <w:szCs w:val="22"/>
        </w:rPr>
        <w:t>Presný</w:t>
      </w:r>
      <w:r w:rsidR="00FF5B86" w:rsidRPr="0071551A">
        <w:rPr>
          <w:rFonts w:ascii="Arial Narrow" w:hAnsi="Arial Narrow" w:cs="Calibri"/>
          <w:sz w:val="22"/>
          <w:szCs w:val="22"/>
        </w:rPr>
        <w:t xml:space="preserve"> postup</w:t>
      </w:r>
      <w:r w:rsidRPr="0071551A">
        <w:rPr>
          <w:rFonts w:ascii="Arial Narrow" w:hAnsi="Arial Narrow" w:cs="Calibri"/>
          <w:sz w:val="22"/>
          <w:szCs w:val="22"/>
        </w:rPr>
        <w:t xml:space="preserve"> pri poskytovaní služieb je uvedený prílohe č. </w:t>
      </w:r>
      <w:r w:rsidR="00E34790">
        <w:rPr>
          <w:rFonts w:ascii="Arial Narrow" w:hAnsi="Arial Narrow" w:cs="Calibri"/>
          <w:sz w:val="22"/>
          <w:szCs w:val="22"/>
        </w:rPr>
        <w:t>9</w:t>
      </w:r>
    </w:p>
    <w:p w14:paraId="0CFA8721" w14:textId="61A59B8B" w:rsidR="00DA7638" w:rsidRPr="009726D3" w:rsidRDefault="00DA7638" w:rsidP="00E35BA1">
      <w:pPr>
        <w:tabs>
          <w:tab w:val="left" w:pos="284"/>
        </w:tabs>
        <w:spacing w:after="0" w:line="240" w:lineRule="auto"/>
        <w:jc w:val="both"/>
        <w:rPr>
          <w:rFonts w:ascii="Arial Narrow" w:hAnsi="Arial Narrow" w:cstheme="minorHAnsi"/>
        </w:rPr>
      </w:pPr>
    </w:p>
    <w:p w14:paraId="4A374CD4" w14:textId="7D63FDF0" w:rsidR="00BA05C6" w:rsidRPr="009726D3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Typ zmluvy</w:t>
      </w:r>
    </w:p>
    <w:p w14:paraId="6BA9DFFF" w14:textId="124C1CBB" w:rsidR="00283C6E" w:rsidRPr="009726D3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="Calibri"/>
        </w:rPr>
      </w:pPr>
      <w:r w:rsidRPr="009726D3">
        <w:rPr>
          <w:rFonts w:ascii="Arial Narrow" w:hAnsi="Arial Narrow" w:cstheme="minorHAnsi"/>
        </w:rPr>
        <w:t xml:space="preserve">Výsledkom obstarávania bude uzatvorenie </w:t>
      </w:r>
      <w:r w:rsidR="004B7770" w:rsidRPr="009726D3">
        <w:rPr>
          <w:rFonts w:ascii="Arial Narrow" w:hAnsi="Arial Narrow" w:cstheme="minorHAnsi"/>
        </w:rPr>
        <w:t>Rámcovej zmluvy o poskytovaní služieb</w:t>
      </w:r>
      <w:r w:rsidR="00B52F72">
        <w:rPr>
          <w:rFonts w:ascii="Arial Narrow" w:hAnsi="Arial Narrow" w:cstheme="minorHAnsi"/>
        </w:rPr>
        <w:t xml:space="preserve"> </w:t>
      </w:r>
    </w:p>
    <w:p w14:paraId="262A6C26" w14:textId="77777777" w:rsidR="00667BC2" w:rsidRPr="009726D3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Arial Narrow" w:hAnsi="Arial Narrow" w:cs="Calibri"/>
        </w:rPr>
      </w:pPr>
    </w:p>
    <w:p w14:paraId="43CC4462" w14:textId="5B75525E" w:rsidR="00A85D71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Miesto a</w:t>
      </w:r>
      <w:r w:rsidR="00A83DE6" w:rsidRPr="009726D3">
        <w:rPr>
          <w:rFonts w:ascii="Arial Narrow" w:eastAsia="Times New Roman" w:hAnsi="Arial Narrow" w:cs="Calibri"/>
          <w:b/>
          <w:bCs/>
          <w:lang w:eastAsia="sk-SK"/>
        </w:rPr>
        <w:t> </w:t>
      </w:r>
      <w:r w:rsidRPr="009726D3">
        <w:rPr>
          <w:rFonts w:ascii="Arial Narrow" w:eastAsia="Times New Roman" w:hAnsi="Arial Narrow" w:cs="Calibri"/>
          <w:b/>
          <w:bCs/>
          <w:lang w:eastAsia="sk-SK"/>
        </w:rPr>
        <w:t>termín realizácie predmetu zákazky</w:t>
      </w:r>
    </w:p>
    <w:p w14:paraId="6B09F825" w14:textId="5EBF6557" w:rsidR="00AD5010" w:rsidRPr="00660D1E" w:rsidRDefault="00AD5010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</w:rPr>
      </w:pPr>
      <w:r w:rsidRPr="00660D1E">
        <w:rPr>
          <w:rFonts w:ascii="Arial Narrow" w:hAnsi="Arial Narrow" w:cs="Calibri"/>
        </w:rPr>
        <w:t>Miesto realizácie</w:t>
      </w:r>
    </w:p>
    <w:p w14:paraId="78818DC3" w14:textId="77777777" w:rsidR="00AD5010" w:rsidRPr="00660D1E" w:rsidRDefault="00AD5010" w:rsidP="009726D3">
      <w:pPr>
        <w:tabs>
          <w:tab w:val="left" w:pos="284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660D1E">
        <w:rPr>
          <w:rFonts w:ascii="Arial Narrow" w:eastAsia="Times New Roman" w:hAnsi="Arial Narrow" w:cs="Calibri"/>
          <w:lang w:eastAsia="sk-SK"/>
        </w:rPr>
        <w:t>Miestom plnenia predmetu zákazky sú prevádzky a technologické zariadenia objednávateľa v rámci MH Teplárenský holding, a.s., závod Bratislava, konkrétne:</w:t>
      </w:r>
    </w:p>
    <w:p w14:paraId="323BF24C" w14:textId="77777777" w:rsidR="00AD5010" w:rsidRPr="00660D1E" w:rsidRDefault="00AD5010" w:rsidP="009726D3">
      <w:pPr>
        <w:pStyle w:val="Odsekzoznamu"/>
        <w:numPr>
          <w:ilvl w:val="0"/>
          <w:numId w:val="33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660D1E">
        <w:rPr>
          <w:rFonts w:ascii="Arial Narrow" w:hAnsi="Arial Narrow" w:cs="Calibri"/>
          <w:sz w:val="22"/>
          <w:szCs w:val="22"/>
        </w:rPr>
        <w:t>Tepláreň Západ (TpZ): Polianky 6, 841 01 Bratislava;</w:t>
      </w:r>
    </w:p>
    <w:p w14:paraId="4C3F5DC0" w14:textId="77777777" w:rsidR="00AD5010" w:rsidRPr="00660D1E" w:rsidRDefault="00AD5010" w:rsidP="009726D3">
      <w:pPr>
        <w:pStyle w:val="Odsekzoznamu"/>
        <w:numPr>
          <w:ilvl w:val="0"/>
          <w:numId w:val="33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660D1E">
        <w:rPr>
          <w:rFonts w:ascii="Arial Narrow" w:hAnsi="Arial Narrow" w:cs="Calibri"/>
          <w:sz w:val="22"/>
          <w:szCs w:val="22"/>
        </w:rPr>
        <w:t>Tepláreň Východ (TpV): Turbínová 3, 831 04 Bratislava;</w:t>
      </w:r>
    </w:p>
    <w:p w14:paraId="7C238C24" w14:textId="77777777" w:rsidR="00AD5010" w:rsidRPr="009726D3" w:rsidRDefault="00AD5010" w:rsidP="009726D3">
      <w:pPr>
        <w:tabs>
          <w:tab w:val="left" w:pos="284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sz w:val="20"/>
          <w:szCs w:val="20"/>
          <w:lang w:eastAsia="sk-SK"/>
        </w:rPr>
      </w:pPr>
    </w:p>
    <w:p w14:paraId="7AC434FD" w14:textId="5A668C93" w:rsidR="00AD5010" w:rsidRPr="009726D3" w:rsidRDefault="00AD5010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Trvanie zmluvy</w:t>
      </w:r>
    </w:p>
    <w:p w14:paraId="31628749" w14:textId="69FD127F" w:rsidR="006D548F" w:rsidRPr="00660D1E" w:rsidRDefault="00AD5010" w:rsidP="009B40FA">
      <w:pPr>
        <w:spacing w:after="0" w:line="240" w:lineRule="auto"/>
        <w:ind w:left="345"/>
        <w:jc w:val="both"/>
        <w:rPr>
          <w:rFonts w:ascii="Arial Narrow" w:hAnsi="Arial Narrow" w:cs="Calibri"/>
          <w:b/>
          <w:bCs/>
        </w:rPr>
      </w:pPr>
      <w:r w:rsidRPr="00660D1E">
        <w:rPr>
          <w:rFonts w:ascii="Arial Narrow" w:eastAsia="Times New Roman" w:hAnsi="Arial Narrow" w:cs="Calibri"/>
          <w:lang w:eastAsia="sk-SK"/>
        </w:rPr>
        <w:t xml:space="preserve">Zmluva sa uzatvára na dobu určitú, a to </w:t>
      </w:r>
      <w:r w:rsidR="00627331">
        <w:rPr>
          <w:rFonts w:ascii="Arial Narrow" w:eastAsia="Times New Roman" w:hAnsi="Arial Narrow" w:cs="Calibri"/>
          <w:lang w:eastAsia="sk-SK"/>
        </w:rPr>
        <w:t xml:space="preserve">na 36 mesiacov </w:t>
      </w:r>
      <w:r w:rsidRPr="00660D1E">
        <w:rPr>
          <w:rFonts w:ascii="Arial Narrow" w:eastAsia="Times New Roman" w:hAnsi="Arial Narrow" w:cs="Calibri"/>
          <w:lang w:eastAsia="sk-SK"/>
        </w:rPr>
        <w:t>odo dňa jej účinnosti.</w:t>
      </w:r>
      <w:r w:rsidR="00BA05C6" w:rsidRPr="00660D1E">
        <w:rPr>
          <w:rFonts w:ascii="Arial Narrow" w:hAnsi="Arial Narrow" w:cs="Calibri"/>
          <w:b/>
          <w:bCs/>
        </w:rPr>
        <w:t xml:space="preserve">      </w:t>
      </w:r>
    </w:p>
    <w:p w14:paraId="55B917C4" w14:textId="38690E9E" w:rsidR="00BA05C6" w:rsidRPr="009726D3" w:rsidRDefault="00BA05C6" w:rsidP="009B40FA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sz w:val="20"/>
          <w:szCs w:val="20"/>
          <w:lang w:eastAsia="sk-SK"/>
        </w:rPr>
      </w:pPr>
      <w:r w:rsidRPr="009726D3">
        <w:rPr>
          <w:rFonts w:ascii="Arial Narrow" w:hAnsi="Arial Narrow" w:cs="Calibri"/>
          <w:b/>
          <w:bCs/>
          <w:sz w:val="20"/>
          <w:szCs w:val="20"/>
        </w:rPr>
        <w:t xml:space="preserve">       </w:t>
      </w:r>
    </w:p>
    <w:p w14:paraId="38D196AA" w14:textId="77777777" w:rsidR="00BA05C6" w:rsidRPr="009726D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Obhliadka</w:t>
      </w:r>
      <w:r w:rsidRPr="009726D3">
        <w:rPr>
          <w:rFonts w:ascii="Arial Narrow" w:eastAsia="Times New Roman" w:hAnsi="Arial Narrow" w:cs="Calibri"/>
          <w:b/>
          <w:bCs/>
          <w:lang w:eastAsia="sk-SK"/>
        </w:rPr>
        <w:t xml:space="preserve"> miesta realizácie zákazky</w:t>
      </w:r>
    </w:p>
    <w:p w14:paraId="4626C4EF" w14:textId="7B153769" w:rsidR="00660D1E" w:rsidRDefault="002D1ABB" w:rsidP="00660D1E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>V prípade potreby je možné</w:t>
      </w:r>
      <w:r w:rsidR="00660D1E" w:rsidRPr="00660D1E">
        <w:rPr>
          <w:rFonts w:ascii="Arial Narrow" w:eastAsia="Times New Roman" w:hAnsi="Arial Narrow" w:cs="Calibri"/>
          <w:lang w:eastAsia="sk-SK"/>
        </w:rPr>
        <w:t xml:space="preserve"> vykonať obhliadku miesta realizácie predmetu zákazky, </w:t>
      </w:r>
      <w:r w:rsidR="00231875">
        <w:rPr>
          <w:rFonts w:ascii="Arial Narrow" w:eastAsia="Times New Roman" w:hAnsi="Arial Narrow" w:cs="Calibri"/>
          <w:lang w:eastAsia="sk-SK"/>
        </w:rPr>
        <w:t xml:space="preserve">pre </w:t>
      </w:r>
      <w:r w:rsidR="00660D1E" w:rsidRPr="00660D1E">
        <w:rPr>
          <w:rFonts w:ascii="Arial Narrow" w:eastAsia="Times New Roman" w:hAnsi="Arial Narrow" w:cs="Calibri"/>
          <w:lang w:eastAsia="sk-SK"/>
        </w:rPr>
        <w:t>over</w:t>
      </w:r>
      <w:r w:rsidR="00231875">
        <w:rPr>
          <w:rFonts w:ascii="Arial Narrow" w:eastAsia="Times New Roman" w:hAnsi="Arial Narrow" w:cs="Calibri"/>
          <w:lang w:eastAsia="sk-SK"/>
        </w:rPr>
        <w:t>enie</w:t>
      </w:r>
      <w:r w:rsidR="00660D1E" w:rsidRPr="00660D1E">
        <w:rPr>
          <w:rFonts w:ascii="Arial Narrow" w:eastAsia="Times New Roman" w:hAnsi="Arial Narrow" w:cs="Calibri"/>
          <w:lang w:eastAsia="sk-SK"/>
        </w:rPr>
        <w:t xml:space="preserve"> a</w:t>
      </w:r>
      <w:r w:rsidR="00231875">
        <w:rPr>
          <w:rFonts w:ascii="Arial Narrow" w:eastAsia="Times New Roman" w:hAnsi="Arial Narrow" w:cs="Calibri"/>
          <w:lang w:eastAsia="sk-SK"/>
        </w:rPr>
        <w:t> </w:t>
      </w:r>
      <w:r w:rsidR="00660D1E" w:rsidRPr="00660D1E">
        <w:rPr>
          <w:rFonts w:ascii="Arial Narrow" w:eastAsia="Times New Roman" w:hAnsi="Arial Narrow" w:cs="Calibri"/>
          <w:lang w:eastAsia="sk-SK"/>
        </w:rPr>
        <w:t>získa</w:t>
      </w:r>
      <w:r w:rsidR="00231875">
        <w:rPr>
          <w:rFonts w:ascii="Arial Narrow" w:eastAsia="Times New Roman" w:hAnsi="Arial Narrow" w:cs="Calibri"/>
          <w:lang w:eastAsia="sk-SK"/>
        </w:rPr>
        <w:t xml:space="preserve">nie </w:t>
      </w:r>
      <w:r w:rsidR="00660D1E" w:rsidRPr="00660D1E">
        <w:rPr>
          <w:rFonts w:ascii="Arial Narrow" w:eastAsia="Times New Roman" w:hAnsi="Arial Narrow" w:cs="Calibri"/>
          <w:lang w:eastAsia="sk-SK"/>
        </w:rPr>
        <w:t>potrebn</w:t>
      </w:r>
      <w:r w:rsidR="00231875">
        <w:rPr>
          <w:rFonts w:ascii="Arial Narrow" w:eastAsia="Times New Roman" w:hAnsi="Arial Narrow" w:cs="Calibri"/>
          <w:lang w:eastAsia="sk-SK"/>
        </w:rPr>
        <w:t>ých</w:t>
      </w:r>
      <w:r w:rsidR="00660D1E" w:rsidRPr="00660D1E">
        <w:rPr>
          <w:rFonts w:ascii="Arial Narrow" w:eastAsia="Times New Roman" w:hAnsi="Arial Narrow" w:cs="Calibri"/>
          <w:lang w:eastAsia="sk-SK"/>
        </w:rPr>
        <w:t xml:space="preserve"> </w:t>
      </w:r>
      <w:r w:rsidR="00AC4B80" w:rsidRPr="00660D1E">
        <w:rPr>
          <w:rFonts w:ascii="Arial Narrow" w:eastAsia="Times New Roman" w:hAnsi="Arial Narrow" w:cs="Calibri"/>
          <w:lang w:eastAsia="sk-SK"/>
        </w:rPr>
        <w:t>informác</w:t>
      </w:r>
      <w:r w:rsidR="00AC4B80">
        <w:rPr>
          <w:rFonts w:ascii="Arial Narrow" w:eastAsia="Times New Roman" w:hAnsi="Arial Narrow" w:cs="Calibri"/>
          <w:lang w:eastAsia="sk-SK"/>
        </w:rPr>
        <w:t>ií</w:t>
      </w:r>
      <w:r w:rsidR="00660D1E" w:rsidRPr="00660D1E">
        <w:rPr>
          <w:rFonts w:ascii="Arial Narrow" w:eastAsia="Times New Roman" w:hAnsi="Arial Narrow" w:cs="Calibri"/>
          <w:lang w:eastAsia="sk-SK"/>
        </w:rPr>
        <w:t>, ktoré budú potrebné na prípravu a spracovanie ponuky. Výdavky spojené s obhliadkou miesta realizácie predmetu zákazky idú na ťarchu uchádzačov.</w:t>
      </w:r>
      <w:r w:rsidR="001A257A">
        <w:rPr>
          <w:rFonts w:ascii="Arial Narrow" w:eastAsia="Times New Roman" w:hAnsi="Arial Narrow" w:cs="Calibri"/>
          <w:lang w:eastAsia="sk-SK"/>
        </w:rPr>
        <w:t xml:space="preserve"> Obhliadka nie je nutná.</w:t>
      </w:r>
    </w:p>
    <w:p w14:paraId="0C7ECFDE" w14:textId="3F634A4C" w:rsidR="00803A29" w:rsidRDefault="00803A29" w:rsidP="00660D1E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 xml:space="preserve">Termín </w:t>
      </w:r>
      <w:r w:rsidR="001A257A">
        <w:rPr>
          <w:rFonts w:ascii="Arial Narrow" w:eastAsia="Times New Roman" w:hAnsi="Arial Narrow" w:cs="Calibri"/>
          <w:lang w:eastAsia="sk-SK"/>
        </w:rPr>
        <w:t>obhliadky</w:t>
      </w:r>
      <w:r>
        <w:rPr>
          <w:rFonts w:ascii="Arial Narrow" w:eastAsia="Times New Roman" w:hAnsi="Arial Narrow" w:cs="Calibri"/>
          <w:lang w:eastAsia="sk-SK"/>
        </w:rPr>
        <w:t xml:space="preserve"> je 9.7.2026 o</w:t>
      </w:r>
      <w:r w:rsidR="001A257A">
        <w:rPr>
          <w:rFonts w:ascii="Arial Narrow" w:eastAsia="Times New Roman" w:hAnsi="Arial Narrow" w:cs="Calibri"/>
          <w:lang w:eastAsia="sk-SK"/>
        </w:rPr>
        <w:t> 10:</w:t>
      </w:r>
      <w:r w:rsidR="007A7D72">
        <w:rPr>
          <w:rFonts w:ascii="Arial Narrow" w:eastAsia="Times New Roman" w:hAnsi="Arial Narrow" w:cs="Calibri"/>
          <w:lang w:eastAsia="sk-SK"/>
        </w:rPr>
        <w:t>0</w:t>
      </w:r>
      <w:r w:rsidR="001A257A">
        <w:rPr>
          <w:rFonts w:ascii="Arial Narrow" w:eastAsia="Times New Roman" w:hAnsi="Arial Narrow" w:cs="Calibri"/>
          <w:lang w:eastAsia="sk-SK"/>
        </w:rPr>
        <w:t>0</w:t>
      </w:r>
      <w:r w:rsidR="00496846">
        <w:rPr>
          <w:rFonts w:ascii="Arial Narrow" w:eastAsia="Times New Roman" w:hAnsi="Arial Narrow" w:cs="Calibri"/>
          <w:lang w:eastAsia="sk-SK"/>
        </w:rPr>
        <w:t xml:space="preserve"> na adrese Tur</w:t>
      </w:r>
      <w:r w:rsidR="008904F5">
        <w:rPr>
          <w:rFonts w:ascii="Arial Narrow" w:eastAsia="Times New Roman" w:hAnsi="Arial Narrow" w:cs="Calibri"/>
          <w:lang w:eastAsia="sk-SK"/>
        </w:rPr>
        <w:t xml:space="preserve">bínová 3, Bratislava. </w:t>
      </w:r>
    </w:p>
    <w:p w14:paraId="7B7A4763" w14:textId="5DA738A8" w:rsidR="008904F5" w:rsidRPr="00660D1E" w:rsidRDefault="008904F5" w:rsidP="00660D1E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>Kontaktná osoba je p. Miroslav</w:t>
      </w:r>
      <w:r w:rsidR="00F31482">
        <w:rPr>
          <w:rFonts w:ascii="Arial Narrow" w:eastAsia="Times New Roman" w:hAnsi="Arial Narrow" w:cs="Calibri"/>
          <w:lang w:eastAsia="sk-SK"/>
        </w:rPr>
        <w:t xml:space="preserve"> </w:t>
      </w:r>
      <w:r w:rsidR="00F31482" w:rsidRPr="00F31482">
        <w:rPr>
          <w:rFonts w:ascii="Arial Narrow" w:eastAsia="Times New Roman" w:hAnsi="Arial Narrow" w:cs="Calibri"/>
          <w:lang w:eastAsia="sk-SK"/>
        </w:rPr>
        <w:t>Alföldy</w:t>
      </w:r>
      <w:r w:rsidR="00F31482">
        <w:rPr>
          <w:rFonts w:ascii="Arial Narrow" w:eastAsia="Times New Roman" w:hAnsi="Arial Narrow" w:cs="Calibri"/>
          <w:lang w:eastAsia="sk-SK"/>
        </w:rPr>
        <w:t xml:space="preserve">, tel: +421 907 703 061, mail: </w:t>
      </w:r>
      <w:hyperlink r:id="rId12" w:history="1">
        <w:r w:rsidR="00F17C73" w:rsidRPr="002D07EA">
          <w:rPr>
            <w:rStyle w:val="Hypertextovprepojenie"/>
            <w:rFonts w:ascii="Arial Narrow" w:eastAsia="Times New Roman" w:hAnsi="Arial Narrow" w:cs="Calibri"/>
            <w:lang w:eastAsia="sk-SK"/>
          </w:rPr>
          <w:t>miroslav.alfoldy@mhth.sk</w:t>
        </w:r>
      </w:hyperlink>
      <w:r w:rsidR="00F17C73">
        <w:rPr>
          <w:rFonts w:ascii="Arial Narrow" w:eastAsia="Times New Roman" w:hAnsi="Arial Narrow" w:cs="Calibri"/>
          <w:lang w:eastAsia="sk-SK"/>
        </w:rPr>
        <w:t xml:space="preserve"> </w:t>
      </w:r>
    </w:p>
    <w:p w14:paraId="014456AD" w14:textId="77777777" w:rsidR="00660D1E" w:rsidRPr="009726D3" w:rsidRDefault="00660D1E" w:rsidP="00660D1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68D733E4" w14:textId="77777777" w:rsidR="007343A9" w:rsidRPr="008F2E7B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8F2E7B">
        <w:rPr>
          <w:rFonts w:ascii="Arial Narrow" w:eastAsia="Times New Roman" w:hAnsi="Arial Narrow" w:cs="Calibri"/>
          <w:b/>
          <w:bCs/>
          <w:lang w:eastAsia="sk-SK"/>
        </w:rPr>
        <w:t>Vysvetľovanie a doplnenie súťažných podkladov</w:t>
      </w:r>
    </w:p>
    <w:p w14:paraId="26CD78F3" w14:textId="59D46D9A" w:rsidR="00065DE5" w:rsidRDefault="00065DE5" w:rsidP="008F2E7B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>Na pokladanie otázok slúži dotazník v prílohe č. 6.</w:t>
      </w:r>
    </w:p>
    <w:p w14:paraId="2FAFE1B0" w14:textId="11903176" w:rsidR="008F2E7B" w:rsidRDefault="008F2E7B" w:rsidP="008F2E7B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8F2E7B">
        <w:rPr>
          <w:rFonts w:ascii="Arial Narrow" w:eastAsia="Times New Roman" w:hAnsi="Arial Narrow" w:cs="Calibri"/>
          <w:lang w:eastAsia="sk-SK"/>
        </w:rPr>
        <w:t xml:space="preserve">Za včas doručenú požiadavku účastníka o vysvetlenie zadania sa považuje požiadavka doručená obstarávateľovi v písomnej forme elektronicky prostredníctvom modulu „Zapečatené ponuky“ najneskôr do </w:t>
      </w:r>
      <w:r w:rsidR="00772F0A" w:rsidRPr="007B2225">
        <w:rPr>
          <w:rFonts w:ascii="Arial Narrow" w:eastAsia="Times New Roman" w:hAnsi="Arial Narrow" w:cs="Calibri"/>
          <w:lang w:eastAsia="sk-SK"/>
        </w:rPr>
        <w:t>10</w:t>
      </w:r>
      <w:r w:rsidRPr="007B2225">
        <w:rPr>
          <w:rFonts w:ascii="Arial Narrow" w:eastAsia="Times New Roman" w:hAnsi="Arial Narrow" w:cs="Calibri"/>
          <w:lang w:eastAsia="sk-SK"/>
        </w:rPr>
        <w:t>.0</w:t>
      </w:r>
      <w:r w:rsidR="00772F0A" w:rsidRPr="007B2225">
        <w:rPr>
          <w:rFonts w:ascii="Arial Narrow" w:eastAsia="Times New Roman" w:hAnsi="Arial Narrow" w:cs="Calibri"/>
          <w:lang w:eastAsia="sk-SK"/>
        </w:rPr>
        <w:t>7</w:t>
      </w:r>
      <w:r w:rsidRPr="007B2225">
        <w:rPr>
          <w:rFonts w:ascii="Arial Narrow" w:eastAsia="Times New Roman" w:hAnsi="Arial Narrow" w:cs="Calibri"/>
          <w:lang w:eastAsia="sk-SK"/>
        </w:rPr>
        <w:t>.202</w:t>
      </w:r>
      <w:r w:rsidR="007B2225" w:rsidRPr="007B2225">
        <w:rPr>
          <w:rFonts w:ascii="Arial Narrow" w:eastAsia="Times New Roman" w:hAnsi="Arial Narrow" w:cs="Calibri"/>
          <w:lang w:eastAsia="sk-SK"/>
        </w:rPr>
        <w:t>6</w:t>
      </w:r>
      <w:r w:rsidRPr="007B2225">
        <w:rPr>
          <w:rFonts w:ascii="Arial Narrow" w:eastAsia="Times New Roman" w:hAnsi="Arial Narrow" w:cs="Calibri"/>
          <w:lang w:eastAsia="sk-SK"/>
        </w:rPr>
        <w:t xml:space="preserve"> do </w:t>
      </w:r>
      <w:r w:rsidR="007B2225" w:rsidRPr="007B2225">
        <w:rPr>
          <w:rFonts w:ascii="Arial Narrow" w:eastAsia="Times New Roman" w:hAnsi="Arial Narrow" w:cs="Calibri"/>
          <w:lang w:eastAsia="sk-SK"/>
        </w:rPr>
        <w:t>20</w:t>
      </w:r>
      <w:r w:rsidRPr="007B2225">
        <w:rPr>
          <w:rFonts w:ascii="Arial Narrow" w:eastAsia="Times New Roman" w:hAnsi="Arial Narrow" w:cs="Calibri"/>
          <w:lang w:eastAsia="sk-SK"/>
        </w:rPr>
        <w:t>:00hod.</w:t>
      </w:r>
      <w:r w:rsidR="00065DE5">
        <w:rPr>
          <w:rFonts w:ascii="Arial Narrow" w:eastAsia="Times New Roman" w:hAnsi="Arial Narrow" w:cs="Calibri"/>
          <w:color w:val="FF0000"/>
          <w:lang w:eastAsia="sk-SK"/>
        </w:rPr>
        <w:t xml:space="preserve"> </w:t>
      </w:r>
    </w:p>
    <w:p w14:paraId="3EC1ABD2" w14:textId="38DAB07D" w:rsidR="00BA05C6" w:rsidRPr="008F2E7B" w:rsidRDefault="008F2E7B" w:rsidP="008F2E7B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8F2E7B">
        <w:rPr>
          <w:rFonts w:ascii="Arial Narrow" w:eastAsia="Times New Roman" w:hAnsi="Arial Narrow" w:cs="Calibri"/>
          <w:lang w:eastAsia="sk-SK"/>
        </w:rPr>
        <w:br/>
        <w:t xml:space="preserve">Odpoveď (vysvetlenie) na každú požiadavku o vysvetlenie súťažných podkladov, predloženej zo strany ktoréhokoľvek účastníka sa odošle najneskôr do </w:t>
      </w:r>
      <w:r w:rsidRPr="003E7DF6">
        <w:rPr>
          <w:rFonts w:ascii="Arial Narrow" w:eastAsia="Times New Roman" w:hAnsi="Arial Narrow" w:cs="Calibri"/>
          <w:lang w:eastAsia="sk-SK"/>
        </w:rPr>
        <w:t>1</w:t>
      </w:r>
      <w:r w:rsidR="003E7DF6" w:rsidRPr="003E7DF6">
        <w:rPr>
          <w:rFonts w:ascii="Arial Narrow" w:eastAsia="Times New Roman" w:hAnsi="Arial Narrow" w:cs="Calibri"/>
          <w:lang w:eastAsia="sk-SK"/>
        </w:rPr>
        <w:t>5</w:t>
      </w:r>
      <w:r w:rsidRPr="003E7DF6">
        <w:rPr>
          <w:rFonts w:ascii="Arial Narrow" w:eastAsia="Times New Roman" w:hAnsi="Arial Narrow" w:cs="Calibri"/>
          <w:lang w:eastAsia="sk-SK"/>
        </w:rPr>
        <w:t>.0</w:t>
      </w:r>
      <w:r w:rsidR="003E7DF6" w:rsidRPr="003E7DF6">
        <w:rPr>
          <w:rFonts w:ascii="Arial Narrow" w:eastAsia="Times New Roman" w:hAnsi="Arial Narrow" w:cs="Calibri"/>
          <w:lang w:eastAsia="sk-SK"/>
        </w:rPr>
        <w:t>7</w:t>
      </w:r>
      <w:r w:rsidRPr="003E7DF6">
        <w:rPr>
          <w:rFonts w:ascii="Arial Narrow" w:eastAsia="Times New Roman" w:hAnsi="Arial Narrow" w:cs="Calibri"/>
          <w:lang w:eastAsia="sk-SK"/>
        </w:rPr>
        <w:t>.202</w:t>
      </w:r>
      <w:r w:rsidR="003E7DF6" w:rsidRPr="003E7DF6">
        <w:rPr>
          <w:rFonts w:ascii="Arial Narrow" w:eastAsia="Times New Roman" w:hAnsi="Arial Narrow" w:cs="Calibri"/>
          <w:lang w:eastAsia="sk-SK"/>
        </w:rPr>
        <w:t>6</w:t>
      </w:r>
      <w:r w:rsidRPr="003E7DF6">
        <w:rPr>
          <w:rFonts w:ascii="Arial Narrow" w:eastAsia="Times New Roman" w:hAnsi="Arial Narrow" w:cs="Calibri"/>
          <w:lang w:eastAsia="sk-SK"/>
        </w:rPr>
        <w:t xml:space="preserve"> </w:t>
      </w:r>
      <w:r w:rsidRPr="008F2E7B">
        <w:rPr>
          <w:rFonts w:ascii="Arial Narrow" w:eastAsia="Times New Roman" w:hAnsi="Arial Narrow" w:cs="Calibri"/>
          <w:lang w:eastAsia="sk-SK"/>
        </w:rPr>
        <w:t>všetkým účastníkom, ktorí boli prizvaní prostredníctvom modulu „Zapečatené ponuky“.</w:t>
      </w:r>
    </w:p>
    <w:p w14:paraId="22E6F0E6" w14:textId="77777777" w:rsidR="008F2E7B" w:rsidRPr="009726D3" w:rsidRDefault="008F2E7B" w:rsidP="008F2E7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6E969A3" w14:textId="77777777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Obsah ponuky</w:t>
      </w:r>
    </w:p>
    <w:p w14:paraId="12DE5C1D" w14:textId="77777777" w:rsidR="007E7FB0" w:rsidRDefault="007E7FB0" w:rsidP="00660D1E">
      <w:pPr>
        <w:spacing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711A0">
        <w:rPr>
          <w:rFonts w:ascii="Arial Narrow" w:eastAsia="Times New Roman" w:hAnsi="Arial Narrow" w:cs="Calibri"/>
          <w:lang w:eastAsia="sk-SK"/>
        </w:rPr>
        <w:t>Ponuka účastníka musí obsahovať nasledujúce doklady a dokumenty. Nesplnenie ktorejkoľvek z požiadaviek alebo neúplnosť údajov sú dôvodom na vylúčenie účastníka zo súťaže.</w:t>
      </w:r>
      <w:r>
        <w:rPr>
          <w:rFonts w:ascii="Arial Narrow" w:eastAsia="Times New Roman" w:hAnsi="Arial Narrow" w:cs="Calibri"/>
          <w:lang w:eastAsia="sk-SK"/>
        </w:rPr>
        <w:t xml:space="preserve"> </w:t>
      </w:r>
    </w:p>
    <w:p w14:paraId="152873F9" w14:textId="6E17B716" w:rsidR="00660D1E" w:rsidRPr="00660D1E" w:rsidRDefault="00660D1E" w:rsidP="00473361">
      <w:pPr>
        <w:pStyle w:val="Odsekzoznamu"/>
        <w:numPr>
          <w:ilvl w:val="0"/>
          <w:numId w:val="80"/>
        </w:numPr>
        <w:tabs>
          <w:tab w:val="left" w:pos="284"/>
          <w:tab w:val="num" w:pos="600"/>
        </w:tabs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660D1E">
        <w:rPr>
          <w:rFonts w:ascii="Arial Narrow" w:eastAsia="Calibri" w:hAnsi="Arial Narrow" w:cstheme="minorHAnsi"/>
          <w:b/>
          <w:bCs/>
          <w:sz w:val="22"/>
          <w:szCs w:val="22"/>
          <w:lang w:eastAsia="ar-SA"/>
        </w:rPr>
        <w:t>Cenová ponuka s uvedením jednotkových cien</w:t>
      </w:r>
      <w:r w:rsidRPr="00660D1E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- </w:t>
      </w:r>
      <w:r w:rsidRPr="0086655B">
        <w:rPr>
          <w:rFonts w:ascii="Arial Narrow" w:eastAsia="Calibri" w:hAnsi="Arial Narrow" w:cstheme="minorHAnsi"/>
          <w:sz w:val="22"/>
          <w:szCs w:val="22"/>
          <w:lang w:eastAsia="ar-SA"/>
        </w:rPr>
        <w:t>Príloha č.</w:t>
      </w:r>
      <w:r w:rsidR="0086655B" w:rsidRPr="0086655B">
        <w:rPr>
          <w:rFonts w:ascii="Arial Narrow" w:eastAsia="Calibri" w:hAnsi="Arial Narrow" w:cstheme="minorHAnsi"/>
          <w:sz w:val="22"/>
          <w:szCs w:val="22"/>
          <w:lang w:eastAsia="ar-SA"/>
        </w:rPr>
        <w:t>1</w:t>
      </w:r>
      <w:r w:rsidRPr="0086655B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</w:t>
      </w:r>
      <w:r w:rsidRPr="00660D1E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súťažných podkladov. Ceny uvedené v súpise položiek musia kompletne zahŕňať celkovú cenu v zmysle požiadaviek obstarávateľa podľa týchto súťažných podkladov. </w:t>
      </w:r>
    </w:p>
    <w:p w14:paraId="4BF5DD11" w14:textId="77777777" w:rsidR="00660D1E" w:rsidRPr="00660D1E" w:rsidRDefault="00660D1E" w:rsidP="00660D1E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</w:p>
    <w:p w14:paraId="322EA533" w14:textId="77E487A8" w:rsidR="00660D1E" w:rsidRPr="00660D1E" w:rsidRDefault="00660D1E" w:rsidP="00473361">
      <w:pPr>
        <w:pStyle w:val="Odsekzoznamu"/>
        <w:numPr>
          <w:ilvl w:val="0"/>
          <w:numId w:val="80"/>
        </w:numPr>
        <w:tabs>
          <w:tab w:val="left" w:pos="284"/>
          <w:tab w:val="num" w:pos="600"/>
        </w:tabs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660D1E">
        <w:rPr>
          <w:rFonts w:ascii="Arial Narrow" w:eastAsia="Calibri" w:hAnsi="Arial Narrow" w:cstheme="minorHAnsi"/>
          <w:b/>
          <w:bCs/>
          <w:sz w:val="22"/>
          <w:szCs w:val="22"/>
          <w:lang w:eastAsia="ar-SA"/>
        </w:rPr>
        <w:t>Zmluva o poskytovaní služieb</w:t>
      </w:r>
      <w:r w:rsidRPr="00660D1E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poskytnutá obstarávateľom účastníkovi v </w:t>
      </w:r>
      <w:r w:rsidRPr="0030624B">
        <w:rPr>
          <w:rFonts w:ascii="Arial Narrow" w:eastAsia="Calibri" w:hAnsi="Arial Narrow" w:cstheme="minorHAnsi"/>
          <w:sz w:val="22"/>
          <w:szCs w:val="22"/>
          <w:lang w:eastAsia="ar-SA"/>
        </w:rPr>
        <w:t>prílohe č.</w:t>
      </w:r>
      <w:r w:rsidR="00923B70">
        <w:rPr>
          <w:rFonts w:ascii="Arial Narrow" w:eastAsia="Calibri" w:hAnsi="Arial Narrow" w:cstheme="minorHAnsi"/>
          <w:sz w:val="22"/>
          <w:szCs w:val="22"/>
          <w:lang w:eastAsia="ar-SA"/>
        </w:rPr>
        <w:t>5</w:t>
      </w:r>
      <w:r w:rsidRPr="0030624B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</w:t>
      </w:r>
      <w:r w:rsidRPr="00660D1E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súťažných podkladov, ktorá sa nesmie odlišovať od predmetného vzoru zmluvy (účastník doplní iba svoje </w:t>
      </w:r>
      <w:r w:rsidRPr="00660D1E">
        <w:rPr>
          <w:rFonts w:ascii="Arial Narrow" w:eastAsia="Calibri" w:hAnsi="Arial Narrow" w:cstheme="minorHAnsi"/>
          <w:sz w:val="22"/>
          <w:szCs w:val="22"/>
          <w:lang w:eastAsia="ar-SA"/>
        </w:rPr>
        <w:lastRenderedPageBreak/>
        <w:t>identifikačné údaje, kontaktnú osobu), príp. iné obstarávateľom požadované údaje), podpísaný účastníkom, štatutárnym zástupcom alebo iným zástupcom účastníka, ktorý je oprávnený konať v mene účastníka v súlade s dokladom o oprávnení podnikať, príp. v inom doklade. Účastník ju nahrá ako prílohu prostredníctvom modrej ikony.</w:t>
      </w:r>
    </w:p>
    <w:p w14:paraId="42846F11" w14:textId="77777777" w:rsidR="00660D1E" w:rsidRPr="00660D1E" w:rsidRDefault="00660D1E" w:rsidP="00660D1E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660D1E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     </w:t>
      </w:r>
    </w:p>
    <w:p w14:paraId="6DA5BB56" w14:textId="4629C232" w:rsidR="00660D1E" w:rsidRPr="00660D1E" w:rsidRDefault="00473361" w:rsidP="00473361">
      <w:pPr>
        <w:pStyle w:val="Odsekzoznamu"/>
        <w:numPr>
          <w:ilvl w:val="0"/>
          <w:numId w:val="80"/>
        </w:numPr>
        <w:tabs>
          <w:tab w:val="left" w:pos="284"/>
          <w:tab w:val="num" w:pos="600"/>
        </w:tabs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473361">
        <w:rPr>
          <w:rFonts w:ascii="Arial Narrow" w:eastAsia="Calibri" w:hAnsi="Arial Narrow" w:cstheme="minorHAnsi"/>
          <w:b/>
          <w:bCs/>
          <w:sz w:val="22"/>
          <w:szCs w:val="22"/>
          <w:lang w:eastAsia="ar-SA"/>
        </w:rPr>
        <w:t>D</w:t>
      </w:r>
      <w:r w:rsidR="00660D1E" w:rsidRPr="00473361">
        <w:rPr>
          <w:rFonts w:ascii="Arial Narrow" w:eastAsia="Calibri" w:hAnsi="Arial Narrow" w:cstheme="minorHAnsi"/>
          <w:b/>
          <w:bCs/>
          <w:sz w:val="22"/>
          <w:szCs w:val="22"/>
          <w:lang w:eastAsia="ar-SA"/>
        </w:rPr>
        <w:t>oklad o oprávnení podnikať</w:t>
      </w:r>
      <w:r w:rsidR="00660D1E" w:rsidRPr="00660D1E">
        <w:rPr>
          <w:rFonts w:ascii="Arial Narrow" w:eastAsia="Calibri" w:hAnsi="Arial Narrow" w:cstheme="minorHAnsi"/>
          <w:sz w:val="22"/>
          <w:szCs w:val="22"/>
          <w:lang w:eastAsia="ar-SA"/>
        </w:rPr>
        <w:t>, respektíve doklad o zapísaní v profesijnom zozname vedenom profesijnou organizáciou. V predmete podnikania musí byť zapísaný predmet podnikania oprávňujúci účastníka poskytovať požadovaný predmet zákazky. Účastník ho nahrá ako prílohu prostredníctvom modrej ikony.</w:t>
      </w:r>
    </w:p>
    <w:p w14:paraId="0A10BC1F" w14:textId="77777777" w:rsidR="00660D1E" w:rsidRPr="00660D1E" w:rsidRDefault="00660D1E" w:rsidP="00660D1E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</w:p>
    <w:p w14:paraId="3F0D97B3" w14:textId="31E413C6" w:rsidR="00660D1E" w:rsidRPr="00660D1E" w:rsidRDefault="00473361" w:rsidP="00473361">
      <w:pPr>
        <w:pStyle w:val="Odsekzoznamu"/>
        <w:numPr>
          <w:ilvl w:val="0"/>
          <w:numId w:val="81"/>
        </w:numPr>
        <w:tabs>
          <w:tab w:val="left" w:pos="284"/>
          <w:tab w:val="num" w:pos="600"/>
        </w:tabs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473361">
        <w:rPr>
          <w:rFonts w:ascii="Arial Narrow" w:eastAsia="Calibri" w:hAnsi="Arial Narrow" w:cstheme="minorHAnsi"/>
          <w:b/>
          <w:bCs/>
          <w:sz w:val="22"/>
          <w:szCs w:val="22"/>
          <w:lang w:eastAsia="ar-SA"/>
        </w:rPr>
        <w:t>Č</w:t>
      </w:r>
      <w:r w:rsidR="00660D1E" w:rsidRPr="00473361">
        <w:rPr>
          <w:rFonts w:ascii="Arial Narrow" w:eastAsia="Calibri" w:hAnsi="Arial Narrow" w:cstheme="minorHAnsi"/>
          <w:b/>
          <w:bCs/>
          <w:sz w:val="22"/>
          <w:szCs w:val="22"/>
          <w:lang w:eastAsia="ar-SA"/>
        </w:rPr>
        <w:t>estné vyhlásenie</w:t>
      </w:r>
      <w:r w:rsidR="00660D1E" w:rsidRPr="00660D1E">
        <w:rPr>
          <w:rFonts w:ascii="Arial Narrow" w:eastAsia="Calibri" w:hAnsi="Arial Narrow" w:cstheme="minorHAnsi"/>
          <w:sz w:val="22"/>
          <w:szCs w:val="22"/>
          <w:lang w:eastAsia="ar-SA"/>
        </w:rPr>
        <w:t>- účastník predloží v ponuke podpísané čestné vyhlásenie, ktoré mu vyhlasovateľ poskytol ako prílohu č.1 súťažných podkladov. Čestné vyhlásenie sa nesmie odlišovať od vzoru uvedeného v prílohe č.</w:t>
      </w:r>
      <w:r w:rsidR="00923B70">
        <w:rPr>
          <w:rFonts w:ascii="Arial Narrow" w:eastAsia="Calibri" w:hAnsi="Arial Narrow" w:cstheme="minorHAnsi"/>
          <w:sz w:val="22"/>
          <w:szCs w:val="22"/>
          <w:lang w:eastAsia="ar-SA"/>
        </w:rPr>
        <w:t>6</w:t>
      </w:r>
      <w:r w:rsidR="00660D1E" w:rsidRPr="00660D1E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súťažných podkladov</w:t>
      </w:r>
    </w:p>
    <w:p w14:paraId="07818ED7" w14:textId="77777777" w:rsidR="00660D1E" w:rsidRPr="00660D1E" w:rsidRDefault="00660D1E" w:rsidP="00660D1E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</w:p>
    <w:p w14:paraId="1051754C" w14:textId="7EE84CA0" w:rsidR="00660D1E" w:rsidRPr="00660D1E" w:rsidRDefault="00473361" w:rsidP="00473361">
      <w:pPr>
        <w:pStyle w:val="Odsekzoznamu"/>
        <w:numPr>
          <w:ilvl w:val="0"/>
          <w:numId w:val="82"/>
        </w:numPr>
        <w:tabs>
          <w:tab w:val="left" w:pos="284"/>
          <w:tab w:val="num" w:pos="600"/>
        </w:tabs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721234">
        <w:rPr>
          <w:rFonts w:ascii="Arial Narrow" w:eastAsia="Calibri" w:hAnsi="Arial Narrow" w:cstheme="minorHAnsi"/>
          <w:b/>
          <w:bCs/>
          <w:sz w:val="22"/>
          <w:szCs w:val="22"/>
          <w:lang w:eastAsia="ar-SA"/>
        </w:rPr>
        <w:t>Z</w:t>
      </w:r>
      <w:r w:rsidR="00660D1E" w:rsidRPr="00721234">
        <w:rPr>
          <w:rFonts w:ascii="Arial Narrow" w:eastAsia="Calibri" w:hAnsi="Arial Narrow" w:cstheme="minorHAnsi"/>
          <w:b/>
          <w:bCs/>
          <w:sz w:val="22"/>
          <w:szCs w:val="22"/>
          <w:lang w:eastAsia="ar-SA"/>
        </w:rPr>
        <w:t>oznam referencií</w:t>
      </w:r>
      <w:r w:rsidR="00660D1E" w:rsidRPr="008E687F">
        <w:rPr>
          <w:rFonts w:ascii="Arial Narrow" w:eastAsia="Calibri" w:hAnsi="Arial Narrow" w:cstheme="minorHAnsi"/>
          <w:b/>
          <w:bCs/>
          <w:color w:val="FF0000"/>
          <w:sz w:val="22"/>
          <w:szCs w:val="22"/>
          <w:lang w:eastAsia="ar-SA"/>
        </w:rPr>
        <w:t xml:space="preserve"> </w:t>
      </w:r>
      <w:r w:rsidR="00660D1E" w:rsidRPr="00721234">
        <w:rPr>
          <w:rFonts w:ascii="Arial Narrow" w:eastAsia="Calibri" w:hAnsi="Arial Narrow" w:cstheme="minorHAnsi"/>
          <w:sz w:val="22"/>
          <w:szCs w:val="22"/>
          <w:lang w:eastAsia="ar-SA"/>
        </w:rPr>
        <w:t>za obdobie od 1.1.20</w:t>
      </w:r>
      <w:r w:rsidR="00DA2BEF" w:rsidRPr="00721234">
        <w:rPr>
          <w:rFonts w:ascii="Arial Narrow" w:eastAsia="Calibri" w:hAnsi="Arial Narrow" w:cstheme="minorHAnsi"/>
          <w:sz w:val="22"/>
          <w:szCs w:val="22"/>
          <w:lang w:eastAsia="ar-SA"/>
        </w:rPr>
        <w:t>24</w:t>
      </w:r>
      <w:r w:rsidR="00660D1E" w:rsidRPr="00721234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</w:t>
      </w:r>
      <w:r w:rsidR="00660D1E" w:rsidRPr="00660D1E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do lehoty na predkladanie ponúk, doplnený kvalifikovanými referenciami pričom účastník musí požadovaným zoznamom a kvalifikovanými referenciami preukázať, že vo vyššie uvedenom období zabezpečoval službu obdobného predmetu zákazky. </w:t>
      </w:r>
    </w:p>
    <w:p w14:paraId="200D9803" w14:textId="7ED34868" w:rsidR="00660D1E" w:rsidRPr="00473361" w:rsidRDefault="00473361" w:rsidP="00473361">
      <w:pPr>
        <w:tabs>
          <w:tab w:val="left" w:pos="284"/>
          <w:tab w:val="num" w:pos="600"/>
        </w:tabs>
        <w:jc w:val="both"/>
        <w:rPr>
          <w:rFonts w:ascii="Arial Narrow" w:eastAsia="Calibri" w:hAnsi="Arial Narrow" w:cstheme="minorHAnsi"/>
          <w:lang w:eastAsia="ar-SA"/>
        </w:rPr>
      </w:pPr>
      <w:r>
        <w:rPr>
          <w:rFonts w:ascii="Arial Narrow" w:eastAsia="Calibri" w:hAnsi="Arial Narrow" w:cstheme="minorHAnsi"/>
          <w:lang w:eastAsia="ar-SA"/>
        </w:rPr>
        <w:t xml:space="preserve">                       </w:t>
      </w:r>
      <w:r w:rsidR="00660D1E" w:rsidRPr="00473361">
        <w:rPr>
          <w:rFonts w:ascii="Arial Narrow" w:eastAsia="Calibri" w:hAnsi="Arial Narrow" w:cstheme="minorHAnsi"/>
          <w:lang w:eastAsia="ar-SA"/>
        </w:rPr>
        <w:t>Každá z predložených referencií bude obsahovať:</w:t>
      </w:r>
    </w:p>
    <w:p w14:paraId="448D75CB" w14:textId="772B6477" w:rsidR="00660D1E" w:rsidRPr="00660D1E" w:rsidRDefault="005A01DB" w:rsidP="00660D1E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             </w:t>
      </w:r>
      <w:r w:rsidR="00660D1E" w:rsidRPr="00660D1E">
        <w:rPr>
          <w:rFonts w:ascii="Arial Narrow" w:eastAsia="Calibri" w:hAnsi="Arial Narrow" w:cstheme="minorHAnsi"/>
          <w:sz w:val="22"/>
          <w:szCs w:val="22"/>
          <w:lang w:eastAsia="ar-SA"/>
        </w:rPr>
        <w:t>- obchodné meno a sídlo odberateľa</w:t>
      </w:r>
    </w:p>
    <w:p w14:paraId="01ECCA43" w14:textId="2118AA2D" w:rsidR="00660D1E" w:rsidRPr="00660D1E" w:rsidRDefault="005A01DB" w:rsidP="00660D1E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             </w:t>
      </w:r>
      <w:r w:rsidR="00660D1E" w:rsidRPr="00660D1E">
        <w:rPr>
          <w:rFonts w:ascii="Arial Narrow" w:eastAsia="Calibri" w:hAnsi="Arial Narrow" w:cstheme="minorHAnsi"/>
          <w:sz w:val="22"/>
          <w:szCs w:val="22"/>
          <w:lang w:eastAsia="ar-SA"/>
        </w:rPr>
        <w:t>- obchodné meno a sídlo dodávateľa – účastníka</w:t>
      </w:r>
    </w:p>
    <w:p w14:paraId="741813D3" w14:textId="4A455218" w:rsidR="00660D1E" w:rsidRPr="00660D1E" w:rsidRDefault="005A01DB" w:rsidP="00660D1E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             </w:t>
      </w:r>
      <w:r w:rsidR="00660D1E" w:rsidRPr="00660D1E">
        <w:rPr>
          <w:rFonts w:ascii="Arial Narrow" w:eastAsia="Calibri" w:hAnsi="Arial Narrow" w:cstheme="minorHAnsi"/>
          <w:sz w:val="22"/>
          <w:szCs w:val="22"/>
          <w:lang w:eastAsia="ar-SA"/>
        </w:rPr>
        <w:t>- stručný opis predmetu zmluvy</w:t>
      </w:r>
    </w:p>
    <w:p w14:paraId="5ABD7B4A" w14:textId="606B4313" w:rsidR="00660D1E" w:rsidRPr="00660D1E" w:rsidRDefault="005A01DB" w:rsidP="00660D1E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             </w:t>
      </w:r>
      <w:r w:rsidR="00660D1E" w:rsidRPr="00660D1E">
        <w:rPr>
          <w:rFonts w:ascii="Arial Narrow" w:eastAsia="Calibri" w:hAnsi="Arial Narrow" w:cstheme="minorHAnsi"/>
          <w:sz w:val="22"/>
          <w:szCs w:val="22"/>
          <w:lang w:eastAsia="ar-SA"/>
        </w:rPr>
        <w:t>- celkový finančný objem v € bez DPH</w:t>
      </w:r>
    </w:p>
    <w:p w14:paraId="0A4B2AE0" w14:textId="2680101E" w:rsidR="007E7FB0" w:rsidRPr="00055D28" w:rsidRDefault="005A01DB" w:rsidP="00055D28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             </w:t>
      </w:r>
      <w:r w:rsidR="00660D1E" w:rsidRPr="00660D1E">
        <w:rPr>
          <w:rFonts w:ascii="Arial Narrow" w:eastAsia="Calibri" w:hAnsi="Arial Narrow" w:cstheme="minorHAnsi"/>
          <w:sz w:val="22"/>
          <w:szCs w:val="22"/>
          <w:lang w:eastAsia="ar-SA"/>
        </w:rPr>
        <w:t>- rok realizácie (lehota realizácie)</w:t>
      </w:r>
    </w:p>
    <w:p w14:paraId="245E6013" w14:textId="77777777" w:rsidR="00D54798" w:rsidRPr="009726D3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3F46C5F8" w14:textId="77777777" w:rsidR="00C01857" w:rsidRPr="00A84F7F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A84F7F">
        <w:rPr>
          <w:rFonts w:ascii="Arial Narrow" w:eastAsia="Times New Roman" w:hAnsi="Arial Narrow" w:cs="Calibri"/>
          <w:b/>
          <w:lang w:eastAsia="sk-SK"/>
        </w:rPr>
        <w:t>Predloženie ponuky</w:t>
      </w:r>
    </w:p>
    <w:p w14:paraId="5BC70B2A" w14:textId="34467CB6" w:rsidR="002E77C2" w:rsidRPr="007D075F" w:rsidRDefault="002E77C2" w:rsidP="009726D3">
      <w:pPr>
        <w:pStyle w:val="Normlnyslovan"/>
        <w:tabs>
          <w:tab w:val="clear" w:pos="851"/>
        </w:tabs>
        <w:autoSpaceDE w:val="0"/>
        <w:autoSpaceDN w:val="0"/>
        <w:adjustRightInd w:val="0"/>
        <w:spacing w:after="0"/>
        <w:ind w:left="0" w:firstLine="0"/>
        <w:rPr>
          <w:rFonts w:ascii="Arial Narrow" w:hAnsi="Arial Narrow" w:cstheme="minorHAnsi"/>
          <w:b/>
          <w:bCs/>
          <w:sz w:val="22"/>
          <w:szCs w:val="22"/>
        </w:rPr>
      </w:pPr>
    </w:p>
    <w:p w14:paraId="513AA86E" w14:textId="77777777" w:rsidR="002E77C2" w:rsidRPr="004F105D" w:rsidRDefault="002E77C2" w:rsidP="002E77C2">
      <w:pPr>
        <w:pStyle w:val="Normlnyslovan"/>
        <w:numPr>
          <w:ilvl w:val="0"/>
          <w:numId w:val="5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7D075F">
        <w:rPr>
          <w:rFonts w:ascii="Arial Narrow" w:hAnsi="Arial Narrow" w:cstheme="minorHAnsi"/>
          <w:b/>
          <w:bCs/>
          <w:sz w:val="22"/>
          <w:szCs w:val="22"/>
        </w:rPr>
        <w:t xml:space="preserve">Jedinečnosť ponuky: </w:t>
      </w:r>
      <w:r w:rsidRPr="004F105D">
        <w:rPr>
          <w:rFonts w:ascii="Arial Narrow" w:hAnsi="Arial Narrow" w:cstheme="minorHAnsi"/>
          <w:sz w:val="22"/>
          <w:szCs w:val="22"/>
        </w:rPr>
        <w:t>Každý účastník môže predložiť iba jednu ponuku.</w:t>
      </w:r>
    </w:p>
    <w:p w14:paraId="525C7241" w14:textId="77777777" w:rsidR="002E77C2" w:rsidRPr="007D075F" w:rsidRDefault="002E77C2" w:rsidP="002E77C2">
      <w:pPr>
        <w:pStyle w:val="Normlnyslovan"/>
        <w:numPr>
          <w:ilvl w:val="0"/>
          <w:numId w:val="5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 w:val="22"/>
          <w:szCs w:val="22"/>
        </w:rPr>
      </w:pPr>
      <w:r w:rsidRPr="007D075F">
        <w:rPr>
          <w:rFonts w:ascii="Arial Narrow" w:hAnsi="Arial Narrow" w:cstheme="minorHAnsi"/>
          <w:b/>
          <w:bCs/>
          <w:sz w:val="22"/>
          <w:szCs w:val="22"/>
        </w:rPr>
        <w:t xml:space="preserve">Variantné riešenia: </w:t>
      </w:r>
      <w:r w:rsidRPr="00BE7EA4">
        <w:rPr>
          <w:rFonts w:ascii="Arial Narrow" w:hAnsi="Arial Narrow" w:cstheme="minorHAnsi"/>
          <w:sz w:val="22"/>
          <w:szCs w:val="22"/>
        </w:rPr>
        <w:t>Variantné riešenia nie sú povolené. Ak bude ponuka obsahovať variantné riešenie, obstarávateľ naň nebude prihliadať.</w:t>
      </w:r>
    </w:p>
    <w:p w14:paraId="3F980FD7" w14:textId="1E625494" w:rsidR="002E77C2" w:rsidRPr="00BE7EA4" w:rsidRDefault="002E77C2" w:rsidP="002E77C2">
      <w:pPr>
        <w:pStyle w:val="Normlnyslovan"/>
        <w:numPr>
          <w:ilvl w:val="0"/>
          <w:numId w:val="5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F733CB">
        <w:rPr>
          <w:rFonts w:ascii="Arial Narrow" w:hAnsi="Arial Narrow" w:cstheme="minorHAnsi"/>
          <w:b/>
          <w:bCs/>
          <w:sz w:val="22"/>
          <w:szCs w:val="24"/>
        </w:rPr>
        <w:t xml:space="preserve">Forma doručenia: </w:t>
      </w:r>
      <w:r w:rsidRPr="00BE7EA4">
        <w:rPr>
          <w:rFonts w:ascii="Arial Narrow" w:hAnsi="Arial Narrow" w:cstheme="minorHAnsi"/>
          <w:sz w:val="22"/>
          <w:szCs w:val="22"/>
        </w:rPr>
        <w:t xml:space="preserve">Ponuka sa predkladá výhradne elektronicky prostredníctvom </w:t>
      </w:r>
      <w:r w:rsidR="00A207CC">
        <w:rPr>
          <w:rFonts w:ascii="Arial Narrow" w:hAnsi="Arial Narrow" w:cstheme="minorHAnsi"/>
          <w:sz w:val="22"/>
          <w:szCs w:val="22"/>
        </w:rPr>
        <w:t>portálu Proebiz</w:t>
      </w:r>
      <w:r w:rsidRPr="00BE7EA4">
        <w:rPr>
          <w:rFonts w:ascii="Arial Narrow" w:hAnsi="Arial Narrow" w:cstheme="minorHAnsi"/>
          <w:sz w:val="22"/>
          <w:szCs w:val="22"/>
        </w:rPr>
        <w:t>. Ponuky doručené iným spôsobom (napr. poštou, osobne alebo e-mailom) nebudú akceptované.</w:t>
      </w:r>
    </w:p>
    <w:p w14:paraId="5C976CA8" w14:textId="77777777" w:rsidR="00DF62A8" w:rsidRPr="009726D3" w:rsidRDefault="00DF62A8" w:rsidP="002E77C2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="Calibri"/>
          <w:sz w:val="22"/>
          <w:szCs w:val="22"/>
          <w:lang w:eastAsia="en-US"/>
        </w:rPr>
      </w:pPr>
    </w:p>
    <w:p w14:paraId="3B785E62" w14:textId="287B381B" w:rsidR="00126855" w:rsidRPr="00A44A1F" w:rsidRDefault="00126855" w:rsidP="00A44A1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A44A1F">
        <w:rPr>
          <w:rFonts w:ascii="Arial Narrow" w:eastAsia="Times New Roman" w:hAnsi="Arial Narrow" w:cs="Calibri"/>
          <w:b/>
          <w:lang w:eastAsia="sk-SK"/>
        </w:rPr>
        <w:t>Termín predkladania ponúk</w:t>
      </w:r>
      <w:r w:rsidR="00E0496A" w:rsidRPr="00A44A1F">
        <w:rPr>
          <w:rFonts w:ascii="Arial Narrow" w:eastAsia="Times New Roman" w:hAnsi="Arial Narrow" w:cs="Calibri"/>
          <w:b/>
          <w:lang w:eastAsia="sk-SK"/>
        </w:rPr>
        <w:t xml:space="preserve"> a harmonogram súťaže</w:t>
      </w:r>
    </w:p>
    <w:p w14:paraId="72818504" w14:textId="16E0798D" w:rsidR="007A1CFD" w:rsidRPr="009726D3" w:rsidRDefault="007A1CFD" w:rsidP="009726D3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9726D3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Účastník predkladá ponuku výhradne elektronicky prostredníctvom </w:t>
      </w:r>
      <w:r w:rsidR="005C54F6">
        <w:rPr>
          <w:rFonts w:ascii="Arial Narrow" w:eastAsia="Calibri" w:hAnsi="Arial Narrow" w:cstheme="minorHAnsi"/>
          <w:sz w:val="22"/>
          <w:szCs w:val="22"/>
          <w:lang w:eastAsia="ar-SA"/>
        </w:rPr>
        <w:t>portálu Proebiz</w:t>
      </w:r>
      <w:r w:rsidRPr="009726D3">
        <w:rPr>
          <w:rFonts w:ascii="Arial Narrow" w:eastAsia="Calibri" w:hAnsi="Arial Narrow" w:cstheme="minorHAnsi"/>
          <w:sz w:val="22"/>
          <w:szCs w:val="22"/>
          <w:lang w:eastAsia="ar-SA"/>
        </w:rPr>
        <w:t>. Ponuka musí byť kompletná a nahraná v systéme najneskôr do uplynutia lehoty na predkladanie ponúk.</w:t>
      </w:r>
    </w:p>
    <w:p w14:paraId="6DD8F059" w14:textId="77777777" w:rsidR="007A1CFD" w:rsidRPr="007A1CFD" w:rsidRDefault="007A1CFD" w:rsidP="009726D3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lang w:eastAsia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4604"/>
        <w:gridCol w:w="2894"/>
      </w:tblGrid>
      <w:tr w:rsidR="007A1CFD" w:rsidRPr="00044521" w14:paraId="672823FD" w14:textId="77777777" w:rsidTr="00A478A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8976F3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Fáza /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5226A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Obsahová náplň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62A0E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Termín (od – do)</w:t>
            </w:r>
          </w:p>
        </w:tc>
      </w:tr>
      <w:tr w:rsidR="007A1CFD" w:rsidRPr="00044521" w14:paraId="7794BDCA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F99700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1.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298AA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lang w:eastAsia="ar-SA"/>
              </w:rPr>
              <w:t>Prihlasovanie, otázky a odpovede, konzultácia technických a dodacích podmienok, predkladanie technických a cenových ponúk.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F0F98" w14:textId="5F3447C1" w:rsidR="00FA7840" w:rsidRDefault="00771D86" w:rsidP="00FA784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6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 w:rsidR="00191E16">
              <w:rPr>
                <w:rFonts w:ascii="Arial Narrow" w:eastAsia="Calibri" w:hAnsi="Arial Narrow" w:cstheme="minorHAnsi"/>
                <w:b/>
                <w:bCs/>
                <w:lang w:eastAsia="ar-SA"/>
              </w:rPr>
              <w:t>0</w:t>
            </w: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7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.2026</w:t>
            </w:r>
            <w:r w:rsidR="00FA7840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 </w:t>
            </w: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10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:</w:t>
            </w: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0</w:t>
            </w:r>
            <w:r w:rsidR="00191E16">
              <w:rPr>
                <w:rFonts w:ascii="Arial Narrow" w:eastAsia="Calibri" w:hAnsi="Arial Narrow" w:cstheme="minorHAnsi"/>
                <w:b/>
                <w:bCs/>
                <w:lang w:eastAsia="ar-SA"/>
              </w:rPr>
              <w:t>0</w:t>
            </w:r>
            <w:r w:rsidR="00FA7840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</w:t>
            </w:r>
          </w:p>
          <w:p w14:paraId="593EE6B5" w14:textId="77777777" w:rsidR="00FA7840" w:rsidRDefault="00FA7840" w:rsidP="00454C51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-</w:t>
            </w:r>
          </w:p>
          <w:p w14:paraId="15479E68" w14:textId="61B42BA6" w:rsidR="007A1CFD" w:rsidRPr="00044521" w:rsidRDefault="00820985" w:rsidP="00454C51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820985">
              <w:rPr>
                <w:rFonts w:ascii="Arial Narrow" w:eastAsia="Calibri" w:hAnsi="Arial Narrow" w:cstheme="minorHAnsi"/>
                <w:b/>
                <w:bCs/>
                <w:lang w:eastAsia="ar-SA"/>
              </w:rPr>
              <w:t>10</w:t>
            </w:r>
            <w:r w:rsidR="007A1CFD" w:rsidRPr="00820985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 w:rsidR="00191E16">
              <w:rPr>
                <w:rFonts w:ascii="Arial Narrow" w:eastAsia="Calibri" w:hAnsi="Arial Narrow" w:cstheme="minorHAnsi"/>
                <w:b/>
                <w:bCs/>
                <w:lang w:eastAsia="ar-SA"/>
              </w:rPr>
              <w:t>0</w:t>
            </w: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7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.2026 20:00</w:t>
            </w:r>
          </w:p>
        </w:tc>
      </w:tr>
      <w:tr w:rsidR="007A1CFD" w:rsidRPr="00044521" w14:paraId="525E272A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41EF90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Lehota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90207C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Konečný termín na predloženie ponúk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3AFF39" w14:textId="181CC444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do </w:t>
            </w:r>
            <w:r w:rsidR="00055AB5">
              <w:rPr>
                <w:rFonts w:ascii="Arial Narrow" w:eastAsia="Calibri" w:hAnsi="Arial Narrow" w:cstheme="minorHAnsi"/>
                <w:b/>
                <w:bCs/>
                <w:lang w:eastAsia="ar-SA"/>
              </w:rPr>
              <w:t>20</w:t>
            </w: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 w:rsidR="00FA7840">
              <w:rPr>
                <w:rFonts w:ascii="Arial Narrow" w:eastAsia="Calibri" w:hAnsi="Arial Narrow" w:cstheme="minorHAnsi"/>
                <w:b/>
                <w:bCs/>
                <w:lang w:eastAsia="ar-SA"/>
              </w:rPr>
              <w:t>0</w:t>
            </w:r>
            <w:r w:rsidR="00055AB5">
              <w:rPr>
                <w:rFonts w:ascii="Arial Narrow" w:eastAsia="Calibri" w:hAnsi="Arial Narrow" w:cstheme="minorHAnsi"/>
                <w:b/>
                <w:bCs/>
                <w:lang w:eastAsia="ar-SA"/>
              </w:rPr>
              <w:t>7</w:t>
            </w: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.2026 </w:t>
            </w:r>
            <w:r w:rsidR="00055AB5">
              <w:rPr>
                <w:rFonts w:ascii="Arial Narrow" w:eastAsia="Calibri" w:hAnsi="Arial Narrow" w:cstheme="minorHAnsi"/>
                <w:b/>
                <w:bCs/>
                <w:lang w:eastAsia="ar-SA"/>
              </w:rPr>
              <w:t>1</w:t>
            </w: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0:00</w:t>
            </w:r>
          </w:p>
        </w:tc>
      </w:tr>
      <w:tr w:rsidR="007A1CFD" w:rsidRPr="00044521" w14:paraId="78C4DD36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1160F6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2.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C163A9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Kontrolné kolo:</w:t>
            </w:r>
            <w:r w:rsidRPr="00044521">
              <w:rPr>
                <w:rFonts w:ascii="Arial Narrow" w:eastAsia="Calibri" w:hAnsi="Arial Narrow" w:cstheme="minorHAnsi"/>
                <w:lang w:eastAsia="ar-SA"/>
              </w:rPr>
              <w:t xml:space="preserve"> Interné vyhodnotenie splnenia podmienok účasti a technických požiadaviek obstarávateľom.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09258" w14:textId="3F7DF0B7" w:rsidR="00FA7840" w:rsidRDefault="00055AB5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lang w:eastAsia="ar-SA"/>
              </w:rPr>
              <w:t>20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>.</w:t>
            </w:r>
            <w:r w:rsidR="00FA7840">
              <w:rPr>
                <w:rFonts w:ascii="Arial Narrow" w:eastAsia="Calibri" w:hAnsi="Arial Narrow" w:cstheme="minorHAnsi"/>
                <w:lang w:eastAsia="ar-SA"/>
              </w:rPr>
              <w:t>0</w:t>
            </w:r>
            <w:r>
              <w:rPr>
                <w:rFonts w:ascii="Arial Narrow" w:eastAsia="Calibri" w:hAnsi="Arial Narrow" w:cstheme="minorHAnsi"/>
                <w:lang w:eastAsia="ar-SA"/>
              </w:rPr>
              <w:t>7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 xml:space="preserve">.2026 </w:t>
            </w:r>
            <w:r>
              <w:rPr>
                <w:rFonts w:ascii="Arial Narrow" w:eastAsia="Calibri" w:hAnsi="Arial Narrow" w:cstheme="minorHAnsi"/>
                <w:lang w:eastAsia="ar-SA"/>
              </w:rPr>
              <w:t>1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 xml:space="preserve">0:00 </w:t>
            </w:r>
          </w:p>
          <w:p w14:paraId="1C2E7969" w14:textId="0B0F029A" w:rsidR="00FA7840" w:rsidRDefault="007A1CFD" w:rsidP="00454C51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lang w:eastAsia="ar-SA"/>
              </w:rPr>
              <w:t>–</w:t>
            </w:r>
          </w:p>
          <w:p w14:paraId="2018F6E8" w14:textId="62796827" w:rsidR="007A1CFD" w:rsidRPr="00044521" w:rsidRDefault="00055AB5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lang w:eastAsia="ar-SA"/>
              </w:rPr>
              <w:t>24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>.</w:t>
            </w:r>
            <w:r w:rsidR="00FA7840">
              <w:rPr>
                <w:rFonts w:ascii="Arial Narrow" w:eastAsia="Calibri" w:hAnsi="Arial Narrow" w:cstheme="minorHAnsi"/>
                <w:lang w:eastAsia="ar-SA"/>
              </w:rPr>
              <w:t>0</w:t>
            </w:r>
            <w:r>
              <w:rPr>
                <w:rFonts w:ascii="Arial Narrow" w:eastAsia="Calibri" w:hAnsi="Arial Narrow" w:cstheme="minorHAnsi"/>
                <w:lang w:eastAsia="ar-SA"/>
              </w:rPr>
              <w:t>7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 xml:space="preserve">.2026 </w:t>
            </w:r>
            <w:r w:rsidR="00FA7840">
              <w:rPr>
                <w:rFonts w:ascii="Arial Narrow" w:eastAsia="Calibri" w:hAnsi="Arial Narrow" w:cstheme="minorHAnsi"/>
                <w:lang w:eastAsia="ar-SA"/>
              </w:rPr>
              <w:t xml:space="preserve"> 20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>:00</w:t>
            </w:r>
          </w:p>
        </w:tc>
      </w:tr>
      <w:tr w:rsidR="007A1CFD" w:rsidRPr="00044521" w14:paraId="7EEECA3D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674848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lastRenderedPageBreak/>
              <w:t>3</w:t>
            </w: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4CC45B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Aukčné kolo:</w:t>
            </w:r>
            <w:r w:rsidRPr="00044521">
              <w:rPr>
                <w:rFonts w:ascii="Arial Narrow" w:eastAsia="Calibri" w:hAnsi="Arial Narrow" w:cstheme="minorHAnsi"/>
                <w:lang w:eastAsia="ar-SA"/>
              </w:rPr>
              <w:t xml:space="preserve"> Elektronická aukcia.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159480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lang w:eastAsia="ar-SA"/>
              </w:rPr>
              <w:t>Bude oznámené e-mailom po ukončení kontrolných procesov.</w:t>
            </w:r>
          </w:p>
        </w:tc>
      </w:tr>
    </w:tbl>
    <w:p w14:paraId="4C7135EB" w14:textId="77777777" w:rsidR="001A0225" w:rsidRPr="009726D3" w:rsidRDefault="001A0225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0AA6F2DE" w14:textId="77777777" w:rsidR="008F6B17" w:rsidRPr="009726D3" w:rsidRDefault="008F6B17" w:rsidP="006E67FF">
      <w:pPr>
        <w:pStyle w:val="Normlnyslovan"/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</w:p>
    <w:p w14:paraId="5492F59F" w14:textId="65D7D5C8" w:rsidR="004F0AE5" w:rsidRPr="006414BF" w:rsidRDefault="004F0AE5" w:rsidP="00A83D85">
      <w:pPr>
        <w:numPr>
          <w:ilvl w:val="0"/>
          <w:numId w:val="3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6414BF">
        <w:rPr>
          <w:rFonts w:ascii="Arial Narrow" w:eastAsia="Times New Roman" w:hAnsi="Arial Narrow" w:cs="Calibri"/>
          <w:b/>
          <w:bCs/>
          <w:lang w:eastAsia="sk-SK"/>
        </w:rPr>
        <w:t>Preskúmanie a vyhodnotenie ponúk</w:t>
      </w:r>
    </w:p>
    <w:p w14:paraId="3323A0C4" w14:textId="12CDEEB5" w:rsidR="004354D6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v rámci kontrolného kola posúdi, či predložené ponuky spĺňajú všetky stanovené podmienky.</w:t>
      </w:r>
    </w:p>
    <w:p w14:paraId="0D817FE2" w14:textId="77777777" w:rsidR="004354D6" w:rsidRPr="007D075F" w:rsidRDefault="004354D6" w:rsidP="00A83D85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7D075F">
        <w:rPr>
          <w:rFonts w:ascii="Arial Narrow" w:hAnsi="Arial Narrow" w:cs="Calibri"/>
          <w:b/>
          <w:bCs/>
          <w:sz w:val="22"/>
          <w:szCs w:val="22"/>
        </w:rPr>
        <w:t>Kritériá posúdenia</w:t>
      </w:r>
    </w:p>
    <w:p w14:paraId="3C13C8F5" w14:textId="77777777" w:rsidR="004354D6" w:rsidRPr="007D075F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preverí, či ponuka:</w:t>
      </w:r>
    </w:p>
    <w:p w14:paraId="5E114042" w14:textId="77777777" w:rsidR="004354D6" w:rsidRPr="007D075F" w:rsidRDefault="004354D6" w:rsidP="00A83D85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obsahuje všetky náležitosti definované v bode 7 týchto súťažných podkladov,</w:t>
      </w:r>
    </w:p>
    <w:p w14:paraId="56DB1B56" w14:textId="77777777" w:rsidR="004354D6" w:rsidRDefault="004354D6" w:rsidP="00A83D85">
      <w:pPr>
        <w:numPr>
          <w:ilvl w:val="0"/>
          <w:numId w:val="6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je v úplnom súlade s pokynmi a požiadavkami uvedenými v súťažných podkladoch a vo výzve na súťaž.</w:t>
      </w:r>
    </w:p>
    <w:p w14:paraId="2EB499A5" w14:textId="77777777" w:rsidR="004354D6" w:rsidRPr="007D075F" w:rsidRDefault="004354D6" w:rsidP="009726D3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61771BE4" w14:textId="77777777" w:rsidR="004354D6" w:rsidRPr="00950BE8" w:rsidRDefault="004354D6" w:rsidP="00A83D85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950BE8">
        <w:rPr>
          <w:rFonts w:ascii="Arial Narrow" w:hAnsi="Arial Narrow" w:cs="Calibri"/>
          <w:b/>
          <w:bCs/>
          <w:sz w:val="22"/>
          <w:szCs w:val="22"/>
        </w:rPr>
        <w:t>Definícia platnej ponuky</w:t>
      </w:r>
    </w:p>
    <w:p w14:paraId="3175E893" w14:textId="77777777" w:rsidR="004354D6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Za platnú ponuku sa považuje taká, ktorá vyhovuje všetkým technickým a obchodným špecifikáciám a zároveň neobsahuje žiadne obmedzenia alebo výhrady v rozpore s požiadavkami obstarávateľa. Ponuky, ktoré nespĺňajú tieto kritériá, budú zo súťaže vylúčené.</w:t>
      </w:r>
    </w:p>
    <w:p w14:paraId="136814B7" w14:textId="77777777" w:rsidR="004354D6" w:rsidRPr="007D075F" w:rsidRDefault="004354D6" w:rsidP="009726D3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1AEF64A2" w14:textId="77777777" w:rsidR="004354D6" w:rsidRPr="00926746" w:rsidRDefault="004354D6" w:rsidP="00A83D85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926746">
        <w:rPr>
          <w:rFonts w:ascii="Arial Narrow" w:hAnsi="Arial Narrow" w:cs="Calibri"/>
          <w:b/>
          <w:bCs/>
          <w:sz w:val="22"/>
          <w:szCs w:val="22"/>
        </w:rPr>
        <w:t>Informovanie o výsledku vyhodnotenia</w:t>
      </w:r>
    </w:p>
    <w:p w14:paraId="6CF45E82" w14:textId="576523A7" w:rsidR="004354D6" w:rsidRPr="007D075F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 xml:space="preserve">Komunikácia prebieha výhradne elektronicky cez </w:t>
      </w:r>
      <w:r w:rsidR="00AC0538">
        <w:rPr>
          <w:rFonts w:ascii="Arial Narrow" w:eastAsia="Times New Roman" w:hAnsi="Arial Narrow" w:cs="Calibri"/>
          <w:bCs/>
          <w:lang w:eastAsia="sk-SK"/>
        </w:rPr>
        <w:t>portál Proebiz</w:t>
      </w:r>
      <w:r w:rsidRPr="007D075F">
        <w:rPr>
          <w:rFonts w:ascii="Arial Narrow" w:eastAsia="Times New Roman" w:hAnsi="Arial Narrow" w:cs="Calibri"/>
          <w:bCs/>
          <w:lang w:eastAsia="sk-SK"/>
        </w:rPr>
        <w:t>:</w:t>
      </w:r>
    </w:p>
    <w:p w14:paraId="75DAA240" w14:textId="77777777" w:rsidR="004354D6" w:rsidRPr="007D075F" w:rsidRDefault="004354D6" w:rsidP="00A83D85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Vylúčenie: Účastníkovi, ktorého ponuka bola vylúčená, zašle obstarávateľ oznámenie o vylúčení s uvedením konkrétnych dôvodov.</w:t>
      </w:r>
    </w:p>
    <w:p w14:paraId="5F8F695C" w14:textId="77777777" w:rsidR="004354D6" w:rsidRDefault="004354D6" w:rsidP="00A83D85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Postup do aukcie: Účastníkovi, ktorý splnil všetky podmienky, zašle obstarávateľ výzvu na účasť v elektronickej aukcii spolu s jej pravidlami (ak sa obstarávateľ rozhodne v súťaži pokračovať touto formou).</w:t>
      </w:r>
    </w:p>
    <w:p w14:paraId="7D3CF61D" w14:textId="77777777" w:rsidR="00D916ED" w:rsidRDefault="00D916ED" w:rsidP="00D916ED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93D47D4" w14:textId="77777777" w:rsidR="00D916ED" w:rsidRDefault="00D916ED" w:rsidP="009726D3">
      <w:pPr>
        <w:numPr>
          <w:ilvl w:val="0"/>
          <w:numId w:val="3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Vysvetľovanie ponúk</w:t>
      </w:r>
    </w:p>
    <w:p w14:paraId="1EF988BA" w14:textId="77777777" w:rsidR="00D916ED" w:rsidRPr="001734E0" w:rsidRDefault="00D916ED" w:rsidP="00D916ED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1734E0">
        <w:rPr>
          <w:rFonts w:ascii="Arial Narrow" w:hAnsi="Arial Narrow" w:cs="Calibri"/>
          <w:b/>
          <w:bCs/>
          <w:sz w:val="22"/>
          <w:szCs w:val="22"/>
        </w:rPr>
        <w:t>Limity vysvetľovania</w:t>
      </w:r>
    </w:p>
    <w:p w14:paraId="65FF12F2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Zákaz zvýhodnenia: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Proces vysvetľovania nesmie slúžiť na dodatočnú úpravu ponuky, ktorou by sa účastník spätne zvýhodnil oproti ostatným uchádzačom.</w:t>
      </w:r>
    </w:p>
    <w:p w14:paraId="0586C3C8" w14:textId="77777777" w:rsidR="00D916ED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Záväznosť parametrov: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Vysvetlenie musí byť v súlade s pôvodne predloženou ponukou a nesmie meniť jej podstatu (napr. technické parametre alebo základné obchodné podmienky).</w:t>
      </w:r>
    </w:p>
    <w:p w14:paraId="1E11786B" w14:textId="77777777" w:rsidR="00D916ED" w:rsidRPr="007D075F" w:rsidRDefault="00D916ED" w:rsidP="009726D3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1F457385" w14:textId="77777777" w:rsidR="00D916ED" w:rsidRPr="001734E0" w:rsidRDefault="00D916ED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1734E0">
        <w:rPr>
          <w:rFonts w:ascii="Arial Narrow" w:hAnsi="Arial Narrow" w:cs="Calibri"/>
          <w:b/>
          <w:bCs/>
          <w:sz w:val="22"/>
          <w:szCs w:val="22"/>
        </w:rPr>
        <w:t>Dôvody na vylúčenie ponuky</w:t>
      </w:r>
    </w:p>
    <w:p w14:paraId="466D7634" w14:textId="77777777" w:rsidR="00D916ED" w:rsidRPr="007D075F" w:rsidRDefault="00D916ED" w:rsidP="00D916ED">
      <w:pPr>
        <w:tabs>
          <w:tab w:val="left" w:pos="284"/>
          <w:tab w:val="num" w:pos="600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vylúči ponuku z procesu vyhodnocovania, ak:</w:t>
      </w:r>
    </w:p>
    <w:p w14:paraId="705C8E44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Nedostatočné vysvetlenie: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Obstarávateľ nepovažuje poskytnuté vysvetlenie návrhu ceny alebo technického riešenia za dostatočné či preukázateľné.</w:t>
      </w:r>
    </w:p>
    <w:p w14:paraId="29CABDB1" w14:textId="77777777" w:rsidR="00D916ED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Nedodržanie lehoty: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Účastník neposkytne požadované vysvetlenie v lehote určenej obstarávateľom.</w:t>
      </w:r>
    </w:p>
    <w:p w14:paraId="61DBF3DC" w14:textId="77777777" w:rsidR="00D916ED" w:rsidRPr="007D075F" w:rsidRDefault="00D916ED" w:rsidP="00D916E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4E27207A" w14:textId="77777777" w:rsidR="00D916ED" w:rsidRPr="00A637C2" w:rsidRDefault="00D916ED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A637C2">
        <w:rPr>
          <w:rFonts w:ascii="Arial Narrow" w:hAnsi="Arial Narrow" w:cs="Calibri"/>
          <w:b/>
          <w:bCs/>
          <w:sz w:val="22"/>
          <w:szCs w:val="22"/>
        </w:rPr>
        <w:t>Oznámenie o vylúčení</w:t>
      </w:r>
    </w:p>
    <w:p w14:paraId="4E15D531" w14:textId="32BE6443" w:rsidR="00D916ED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 xml:space="preserve">O vylúčení ponuky a jeho konkrétnych dôvodoch bude účastník informovaný elektronicky prostredníctvom </w:t>
      </w:r>
      <w:r w:rsidR="00A637C2">
        <w:rPr>
          <w:rFonts w:ascii="Arial Narrow" w:eastAsia="Times New Roman" w:hAnsi="Arial Narrow" w:cs="Calibri"/>
          <w:bCs/>
          <w:lang w:eastAsia="sk-SK"/>
        </w:rPr>
        <w:t>portálu Proebiz.</w:t>
      </w:r>
    </w:p>
    <w:p w14:paraId="14395999" w14:textId="77777777" w:rsidR="003F06B8" w:rsidRDefault="003F06B8" w:rsidP="003F06B8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EA57A80" w14:textId="77777777" w:rsidR="003F06B8" w:rsidRPr="007D075F" w:rsidRDefault="003F06B8" w:rsidP="003F06B8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48B6544B" w14:textId="77777777" w:rsidR="00D916ED" w:rsidRPr="00522EC1" w:rsidRDefault="00D916ED" w:rsidP="00D916E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15CCA1E8" w14:textId="77777777" w:rsidR="00D916ED" w:rsidRPr="00522EC1" w:rsidRDefault="00D916ED" w:rsidP="00D916ED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Vyhodnotenie ponúk</w:t>
      </w:r>
    </w:p>
    <w:p w14:paraId="666C00E5" w14:textId="68A05990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>Predmet hodnotenia: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Obstarávateľ vyhodnocuje iba tie ponuky, ktoré splnili podmienky účasti a požiadavky na predmet zákazky a neboli vylúčené podľa bod</w:t>
      </w:r>
      <w:r w:rsidR="008E1679">
        <w:rPr>
          <w:rFonts w:ascii="Arial Narrow" w:eastAsia="Times New Roman" w:hAnsi="Arial Narrow" w:cs="Calibri"/>
          <w:bCs/>
          <w:lang w:eastAsia="sk-SK"/>
        </w:rPr>
        <w:t>u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11</w:t>
      </w:r>
      <w:r w:rsidR="008E1679">
        <w:rPr>
          <w:rFonts w:ascii="Arial Narrow" w:eastAsia="Times New Roman" w:hAnsi="Arial Narrow" w:cs="Calibri"/>
          <w:bCs/>
          <w:lang w:eastAsia="sk-SK"/>
        </w:rPr>
        <w:t xml:space="preserve">.2 </w:t>
      </w:r>
      <w:r w:rsidRPr="007D075F">
        <w:rPr>
          <w:rFonts w:ascii="Arial Narrow" w:eastAsia="Times New Roman" w:hAnsi="Arial Narrow" w:cs="Calibri"/>
          <w:bCs/>
          <w:lang w:eastAsia="sk-SK"/>
        </w:rPr>
        <w:t>týchto súťažných podmienok.</w:t>
      </w:r>
    </w:p>
    <w:p w14:paraId="586B3332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>Kritérium a metodika: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Pri vyhodnocovaní obstarávateľ postupuje výhradne podľa stanoveného kritéria a spôsobu jeho uplatnenia, ktoré sú detailne definované v časti 2 – Kritérium na vyhodnotenie ponúk a spôsob jeho uplatnenia.</w:t>
      </w:r>
    </w:p>
    <w:p w14:paraId="2397F57C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lastRenderedPageBreak/>
        <w:t>Objektivita: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Proces vyhodnotenia je založený na striktnom dodržaní vopred zverejnených pravidiel, bez možnosti dodatočnej úpravy kritérií počas procesu hodnotenia.</w:t>
      </w:r>
    </w:p>
    <w:p w14:paraId="7889D730" w14:textId="77777777" w:rsidR="00D916ED" w:rsidRPr="007D075F" w:rsidRDefault="00D916ED" w:rsidP="009726D3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4B760E67" w14:textId="77777777" w:rsidR="004C55E8" w:rsidRPr="009726D3" w:rsidRDefault="004C55E8" w:rsidP="004354D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1AB6DE32" w14:textId="77777777" w:rsidR="001F2B16" w:rsidRPr="005D2AAA" w:rsidRDefault="001F2B16" w:rsidP="001F2B1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D2AAA">
        <w:rPr>
          <w:rFonts w:ascii="Arial Narrow" w:eastAsia="Times New Roman" w:hAnsi="Arial Narrow" w:cs="Calibri"/>
          <w:b/>
          <w:bCs/>
          <w:lang w:eastAsia="sk-SK"/>
        </w:rPr>
        <w:t>Platnosť a viazanosť ponúk</w:t>
      </w:r>
    </w:p>
    <w:p w14:paraId="7476EDE4" w14:textId="26534319" w:rsidR="001F2B16" w:rsidRPr="005D2AAA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1A023A">
        <w:rPr>
          <w:rFonts w:ascii="Arial Narrow" w:eastAsia="Times New Roman" w:hAnsi="Arial Narrow" w:cs="Calibri"/>
          <w:b/>
          <w:lang w:eastAsia="sk-SK"/>
        </w:rPr>
        <w:t>Lehota viazanosti:</w:t>
      </w:r>
      <w:r w:rsidRPr="005D2AAA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Účastník je svojou ponukou viazaný počas </w:t>
      </w:r>
      <w:r w:rsidR="001177B6">
        <w:rPr>
          <w:rFonts w:ascii="Arial Narrow" w:eastAsia="Times New Roman" w:hAnsi="Arial Narrow" w:cs="Calibri"/>
          <w:bCs/>
          <w:lang w:eastAsia="sk-SK"/>
        </w:rPr>
        <w:t xml:space="preserve">trvania </w:t>
      </w:r>
      <w:r w:rsidRPr="007D075F">
        <w:rPr>
          <w:rFonts w:ascii="Arial Narrow" w:eastAsia="Times New Roman" w:hAnsi="Arial Narrow" w:cs="Calibri"/>
          <w:bCs/>
          <w:lang w:eastAsia="sk-SK"/>
        </w:rPr>
        <w:t>lehoty</w:t>
      </w:r>
      <w:r w:rsidR="002400C2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136078">
        <w:rPr>
          <w:rFonts w:ascii="Arial Narrow" w:eastAsia="Times New Roman" w:hAnsi="Arial Narrow" w:cs="Calibri"/>
          <w:bCs/>
          <w:lang w:eastAsia="sk-SK"/>
        </w:rPr>
        <w:t>súťaže</w:t>
      </w:r>
      <w:r w:rsidR="00555078">
        <w:rPr>
          <w:rFonts w:ascii="Arial Narrow" w:eastAsia="Times New Roman" w:hAnsi="Arial Narrow" w:cs="Calibri"/>
          <w:bCs/>
          <w:lang w:eastAsia="sk-SK"/>
        </w:rPr>
        <w:t>.</w:t>
      </w:r>
    </w:p>
    <w:p w14:paraId="119139D8" w14:textId="77777777" w:rsidR="001F2B16" w:rsidRPr="005D2AAA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1A023A">
        <w:rPr>
          <w:rFonts w:ascii="Arial Narrow" w:eastAsia="Times New Roman" w:hAnsi="Arial Narrow" w:cs="Calibri"/>
          <w:b/>
          <w:lang w:eastAsia="sk-SK"/>
        </w:rPr>
        <w:t>Rozsah viazanosti:</w:t>
      </w:r>
      <w:r w:rsidRPr="005D2AAA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Počas tejto lehoty nemôže účastník ponuku odvolať ani meniť jej parametre v neprospech obstarávateľa. Ponúkaná cena je v tomto období konečná a fixná.</w:t>
      </w:r>
    </w:p>
    <w:p w14:paraId="0B64CA3F" w14:textId="77777777" w:rsidR="001F2B16" w:rsidRPr="005D2AAA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1A023A">
        <w:rPr>
          <w:rFonts w:ascii="Arial Narrow" w:eastAsia="Times New Roman" w:hAnsi="Arial Narrow" w:cs="Calibri"/>
          <w:b/>
          <w:lang w:eastAsia="sk-SK"/>
        </w:rPr>
        <w:t>Presah do zmluvy:</w:t>
      </w:r>
      <w:r w:rsidRPr="005D2AAA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Ak dôjde k uzatvoreniu zmluvy, platnosť vysúťaženej ceny sa predlžuje na celú dobu realizácie predmetu zákazky v súlade so zmluvnými podmienkami.</w:t>
      </w:r>
    </w:p>
    <w:p w14:paraId="34AF7DE6" w14:textId="77777777" w:rsidR="001F2B16" w:rsidRPr="00522EC1" w:rsidRDefault="001F2B16" w:rsidP="001F2B1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4B7D9E12" w14:textId="77777777" w:rsidR="001F2B16" w:rsidRDefault="001F2B16" w:rsidP="001F2B1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Práva obstarávateľa</w:t>
      </w:r>
    </w:p>
    <w:p w14:paraId="2D25F740" w14:textId="77777777" w:rsidR="001F2B16" w:rsidRPr="007D075F" w:rsidRDefault="001F2B16" w:rsidP="001F2B16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si vyhradzuje právo na nasledujúce úkony:</w:t>
      </w:r>
    </w:p>
    <w:p w14:paraId="248B1C82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Úprava podmienok: </w:t>
      </w:r>
      <w:r w:rsidRPr="007D075F">
        <w:rPr>
          <w:rFonts w:ascii="Arial Narrow" w:eastAsia="Times New Roman" w:hAnsi="Arial Narrow" w:cs="Calibri"/>
          <w:bCs/>
          <w:lang w:eastAsia="sk-SK"/>
        </w:rPr>
        <w:t>Počas trvania súťažnej lehoty písomne zmeniť, spresniť alebo doplniť súťažné podklady. Tieto zmeny budú oznámené všetkým účastníkom súčasne a transparentne.</w:t>
      </w:r>
    </w:p>
    <w:p w14:paraId="07D15AEE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Zrušenie súťaže a odmietnutie ponúk: </w:t>
      </w:r>
      <w:r w:rsidRPr="007D075F">
        <w:rPr>
          <w:rFonts w:ascii="Arial Narrow" w:eastAsia="Times New Roman" w:hAnsi="Arial Narrow" w:cs="Calibri"/>
          <w:bCs/>
          <w:lang w:eastAsia="sk-SK"/>
        </w:rPr>
        <w:t>Kedykoľvek zrušiť súťaž, odmietnuť všetky predložené ponuky alebo neuzatvoriť zmluvu so žiadnym z účastníkov bez nároku na náhradu nákladov spojených s účasťou v súťaži.</w:t>
      </w:r>
    </w:p>
    <w:p w14:paraId="059A1CAE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Rokovanie o podmienkach: </w:t>
      </w:r>
      <w:r w:rsidRPr="007D075F">
        <w:rPr>
          <w:rFonts w:ascii="Arial Narrow" w:eastAsia="Times New Roman" w:hAnsi="Arial Narrow" w:cs="Calibri"/>
          <w:bCs/>
          <w:lang w:eastAsia="sk-SK"/>
        </w:rPr>
        <w:t>Viesť s účastníkmi dodatočné rokovania o ponukovej cene a ďalších podmienkach plnenia, ak je to v záujme zvýšenia efektivity nákupu.</w:t>
      </w:r>
    </w:p>
    <w:p w14:paraId="044AE5E1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Viacstupňové vyhodnocovanie: </w:t>
      </w:r>
      <w:r w:rsidRPr="007D075F">
        <w:rPr>
          <w:rFonts w:ascii="Arial Narrow" w:eastAsia="Times New Roman" w:hAnsi="Arial Narrow" w:cs="Calibri"/>
          <w:bCs/>
          <w:lang w:eastAsia="sk-SK"/>
        </w:rPr>
        <w:t>Realizovať vyhodnocovanie ponúk vo viacerých kolách, vrátane využitia rôznych formátov elektronických aukcií.</w:t>
      </w:r>
    </w:p>
    <w:p w14:paraId="486191B9" w14:textId="77777777" w:rsidR="001F2B16" w:rsidRPr="00522EC1" w:rsidRDefault="001F2B16" w:rsidP="001F2B16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6DA6C546" w14:textId="77777777" w:rsidR="000B067F" w:rsidRPr="009726D3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9726D3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B14EA24" w14:textId="65B23477" w:rsidR="00F13A57" w:rsidRPr="009726D3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9726D3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29499EB5" w14:textId="77777777" w:rsidR="001E2CDD" w:rsidRDefault="001E2CDD" w:rsidP="00F55A44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95187A">
        <w:rPr>
          <w:rFonts w:ascii="Arial Narrow" w:eastAsia="Times New Roman" w:hAnsi="Arial Narrow" w:cs="Calibri"/>
          <w:lang w:eastAsia="sk-SK"/>
        </w:rPr>
        <w:t>Obstarávateľ vyhodnocuje výhradne platné ponuky, ktoré splnili všetky administratívne požiadavky a podmienky účasti.</w:t>
      </w:r>
    </w:p>
    <w:p w14:paraId="085A606C" w14:textId="77777777" w:rsidR="001E2CDD" w:rsidRPr="0095187A" w:rsidRDefault="001E2CDD" w:rsidP="001E2CD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</w:p>
    <w:p w14:paraId="0E31BA79" w14:textId="77777777" w:rsidR="001E2CDD" w:rsidRPr="009726D3" w:rsidRDefault="001E2CDD" w:rsidP="001E2CDD">
      <w:pPr>
        <w:pStyle w:val="Odsekzoznamu"/>
        <w:numPr>
          <w:ilvl w:val="1"/>
          <w:numId w:val="65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0"/>
          <w:szCs w:val="20"/>
        </w:rPr>
        <w:t>Hlavné kritérium</w:t>
      </w:r>
    </w:p>
    <w:p w14:paraId="24CB6004" w14:textId="77777777" w:rsidR="001E2CDD" w:rsidRDefault="001E2CDD" w:rsidP="00F55A44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95187A">
        <w:rPr>
          <w:rFonts w:ascii="Arial Narrow" w:eastAsia="Times New Roman" w:hAnsi="Arial Narrow" w:cs="Calibri"/>
          <w:lang w:eastAsia="sk-SK"/>
        </w:rPr>
        <w:t xml:space="preserve">Jediným kritériom na vyhodnotenie ponúk je </w:t>
      </w:r>
      <w:r w:rsidRPr="0095187A">
        <w:rPr>
          <w:rFonts w:ascii="Arial Narrow" w:eastAsia="Times New Roman" w:hAnsi="Arial Narrow" w:cs="Calibri"/>
          <w:b/>
          <w:bCs/>
          <w:lang w:eastAsia="sk-SK"/>
        </w:rPr>
        <w:t>najnižšia celková cena</w:t>
      </w:r>
      <w:r w:rsidRPr="0095187A">
        <w:rPr>
          <w:rFonts w:ascii="Arial Narrow" w:eastAsia="Times New Roman" w:hAnsi="Arial Narrow" w:cs="Calibri"/>
          <w:lang w:eastAsia="sk-SK"/>
        </w:rPr>
        <w:t xml:space="preserve"> za dodanie predmetu obstarávania v EUR bez DPH. Cena musí byť vypočítaná v súlade s postupom uvedeným v </w:t>
      </w:r>
      <w:r w:rsidRPr="0095187A">
        <w:rPr>
          <w:rFonts w:ascii="Arial Narrow" w:eastAsia="Times New Roman" w:hAnsi="Arial Narrow" w:cs="Calibri"/>
          <w:b/>
          <w:bCs/>
          <w:lang w:eastAsia="sk-SK"/>
        </w:rPr>
        <w:t>Časti 4 – Spôsob určenia ceny</w:t>
      </w:r>
      <w:r w:rsidRPr="0095187A">
        <w:rPr>
          <w:rFonts w:ascii="Arial Narrow" w:eastAsia="Times New Roman" w:hAnsi="Arial Narrow" w:cs="Calibri"/>
          <w:lang w:eastAsia="sk-SK"/>
        </w:rPr>
        <w:t>.</w:t>
      </w:r>
    </w:p>
    <w:p w14:paraId="5BD067AA" w14:textId="77777777" w:rsidR="0048553E" w:rsidRPr="0095187A" w:rsidRDefault="0048553E" w:rsidP="001E2CD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</w:p>
    <w:p w14:paraId="292F4BCD" w14:textId="77777777" w:rsidR="001E2CDD" w:rsidRPr="009726D3" w:rsidRDefault="001E2CDD" w:rsidP="001E2CDD">
      <w:pPr>
        <w:pStyle w:val="Odsekzoznamu"/>
        <w:numPr>
          <w:ilvl w:val="1"/>
          <w:numId w:val="65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0"/>
          <w:szCs w:val="20"/>
        </w:rPr>
        <w:t>Stanovenie poradia</w:t>
      </w:r>
    </w:p>
    <w:p w14:paraId="167BC2DA" w14:textId="77777777" w:rsidR="001E2CDD" w:rsidRPr="00214587" w:rsidRDefault="001E2CDD" w:rsidP="001E2CD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214587">
        <w:rPr>
          <w:rFonts w:ascii="Arial Narrow" w:eastAsia="Times New Roman" w:hAnsi="Arial Narrow" w:cs="Calibri"/>
          <w:bCs/>
          <w:lang w:eastAsia="sk-SK"/>
        </w:rPr>
        <w:t>Poradie účastníkov sa určí porovnaním výšky navrhnutých celkových ponukových cien.</w:t>
      </w:r>
    </w:p>
    <w:p w14:paraId="24EEF4B2" w14:textId="77777777" w:rsidR="001E2CDD" w:rsidRPr="00214587" w:rsidRDefault="001E2CDD" w:rsidP="001E2CD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214587">
        <w:rPr>
          <w:rFonts w:ascii="Arial Narrow" w:eastAsia="Times New Roman" w:hAnsi="Arial Narrow" w:cs="Calibri"/>
          <w:bCs/>
          <w:lang w:eastAsia="sk-SK"/>
        </w:rPr>
        <w:t>Úspešným účastníkom sa stane ten, kto predloží najnižšiu celkovú cenu za kompletný predmet zákazky.</w:t>
      </w:r>
    </w:p>
    <w:p w14:paraId="7E2E1FC9" w14:textId="77777777" w:rsidR="001E2CDD" w:rsidRPr="00214587" w:rsidRDefault="001E2CDD" w:rsidP="001E2CD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214587">
        <w:rPr>
          <w:rFonts w:ascii="Arial Narrow" w:eastAsia="Times New Roman" w:hAnsi="Arial Narrow" w:cs="Calibri"/>
          <w:bCs/>
          <w:lang w:eastAsia="sk-SK"/>
        </w:rPr>
        <w:t>V prípade následného využitia elektronickej aukcie je pre určenie poradia rozhodujúca najnižšia cena dosiahnutá v rámci aukčného kola.</w:t>
      </w:r>
    </w:p>
    <w:p w14:paraId="545B1AAC" w14:textId="461B262E" w:rsidR="00F9063D" w:rsidRPr="009726D3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427A31F4" w14:textId="77777777" w:rsidR="005D2468" w:rsidRDefault="005D2468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0C0BE41D" w14:textId="77777777" w:rsidR="004713EA" w:rsidRDefault="004713EA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48903F7E" w14:textId="77777777" w:rsidR="005D2468" w:rsidRPr="009726D3" w:rsidRDefault="005D2468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AAF8E52" w14:textId="4F56E9FB" w:rsidR="00CF37BB" w:rsidRPr="009726D3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ČASŤ </w:t>
      </w:r>
      <w:r w:rsidR="00A555F8" w:rsidRPr="009726D3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3</w:t>
      </w:r>
      <w:r w:rsidRPr="009726D3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- OPIS PREDMETU ZÁKAZKY</w:t>
      </w:r>
    </w:p>
    <w:p w14:paraId="285BBA52" w14:textId="34D55DD5" w:rsidR="00B868D1" w:rsidRPr="009726D3" w:rsidRDefault="00F017F4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color w:val="0070C0"/>
          <w:lang w:eastAsia="sk-SK"/>
        </w:rPr>
      </w:pPr>
      <w:r>
        <w:rPr>
          <w:rFonts w:ascii="Arial Narrow" w:eastAsia="Times New Roman" w:hAnsi="Arial Narrow" w:cstheme="minorHAnsi"/>
          <w:b/>
          <w:lang w:eastAsia="sk-SK"/>
        </w:rPr>
        <w:t xml:space="preserve"> </w:t>
      </w:r>
    </w:p>
    <w:p w14:paraId="100990C5" w14:textId="5076DB30" w:rsidR="002E09EE" w:rsidRPr="00CA4E6B" w:rsidRDefault="00634F1B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A4E6B">
        <w:rPr>
          <w:rFonts w:ascii="Arial Narrow" w:hAnsi="Arial Narrow" w:cs="Calibri"/>
          <w:b/>
          <w:bCs/>
          <w:sz w:val="22"/>
          <w:szCs w:val="22"/>
        </w:rPr>
        <w:t xml:space="preserve"> Vymedzenie a rozsah služieb</w:t>
      </w:r>
    </w:p>
    <w:p w14:paraId="1DFDC118" w14:textId="77777777" w:rsidR="009D084B" w:rsidRPr="0071551A" w:rsidRDefault="009D084B" w:rsidP="009D084B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71551A">
        <w:rPr>
          <w:rFonts w:ascii="Arial Narrow" w:hAnsi="Arial Narrow" w:cs="Calibri"/>
          <w:sz w:val="22"/>
          <w:szCs w:val="22"/>
        </w:rPr>
        <w:t>Predmetom zákazky je záväzok poskytovateľa poskytovať objednávateľovi služby chemického čistenia tepelnovýmenných plôch technologických zariadení odovzdávacích staníc tepla a</w:t>
      </w:r>
      <w:r w:rsidRPr="0071551A">
        <w:rPr>
          <w:rFonts w:ascii="Arial" w:hAnsi="Arial" w:cs="Arial"/>
          <w:sz w:val="22"/>
          <w:szCs w:val="22"/>
        </w:rPr>
        <w:t> </w:t>
      </w:r>
      <w:r w:rsidRPr="0071551A">
        <w:rPr>
          <w:rFonts w:ascii="Arial Narrow" w:hAnsi="Arial Narrow" w:cs="Calibri"/>
          <w:sz w:val="22"/>
          <w:szCs w:val="22"/>
        </w:rPr>
        <w:t xml:space="preserve"> homogeniza</w:t>
      </w:r>
      <w:r w:rsidRPr="0071551A">
        <w:rPr>
          <w:rFonts w:ascii="Arial Narrow" w:hAnsi="Arial Narrow" w:cs="Arial Narrow"/>
          <w:sz w:val="22"/>
          <w:szCs w:val="22"/>
        </w:rPr>
        <w:t>č</w:t>
      </w:r>
      <w:r w:rsidRPr="0071551A">
        <w:rPr>
          <w:rFonts w:ascii="Arial Narrow" w:hAnsi="Arial Narrow" w:cs="Calibri"/>
          <w:sz w:val="22"/>
          <w:szCs w:val="22"/>
        </w:rPr>
        <w:t>nej n</w:t>
      </w:r>
      <w:r w:rsidRPr="0071551A">
        <w:rPr>
          <w:rFonts w:ascii="Arial Narrow" w:hAnsi="Arial Narrow" w:cs="Arial Narrow"/>
          <w:sz w:val="22"/>
          <w:szCs w:val="22"/>
        </w:rPr>
        <w:t>á</w:t>
      </w:r>
      <w:r w:rsidRPr="0071551A">
        <w:rPr>
          <w:rFonts w:ascii="Arial Narrow" w:hAnsi="Arial Narrow" w:cs="Calibri"/>
          <w:sz w:val="22"/>
          <w:szCs w:val="22"/>
        </w:rPr>
        <w:t>dr</w:t>
      </w:r>
      <w:r w:rsidRPr="0071551A">
        <w:rPr>
          <w:rFonts w:ascii="Arial Narrow" w:hAnsi="Arial Narrow" w:cs="Arial Narrow"/>
          <w:sz w:val="22"/>
          <w:szCs w:val="22"/>
        </w:rPr>
        <w:t>ž</w:t>
      </w:r>
      <w:r w:rsidRPr="0071551A">
        <w:rPr>
          <w:rFonts w:ascii="Arial Narrow" w:hAnsi="Arial Narrow" w:cs="Calibri"/>
          <w:sz w:val="22"/>
          <w:szCs w:val="22"/>
        </w:rPr>
        <w:t>e v súlade s príslušnými všeobecne záväznými právnymi predpismi a technickými normami.</w:t>
      </w:r>
    </w:p>
    <w:p w14:paraId="41C189A4" w14:textId="03ED7952" w:rsidR="009D084B" w:rsidRDefault="009D084B" w:rsidP="009D084B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71551A">
        <w:rPr>
          <w:rFonts w:ascii="Arial Narrow" w:hAnsi="Arial Narrow" w:cs="Calibri"/>
          <w:sz w:val="22"/>
          <w:szCs w:val="22"/>
        </w:rPr>
        <w:t xml:space="preserve">Presný postup pri poskytovaní služieb je uvedený prílohe č. </w:t>
      </w:r>
      <w:r w:rsidR="00923B70">
        <w:rPr>
          <w:rFonts w:ascii="Arial Narrow" w:hAnsi="Arial Narrow" w:cs="Calibri"/>
          <w:sz w:val="22"/>
          <w:szCs w:val="22"/>
        </w:rPr>
        <w:t>9</w:t>
      </w:r>
    </w:p>
    <w:p w14:paraId="73619B03" w14:textId="77777777" w:rsidR="00136078" w:rsidRPr="0071551A" w:rsidRDefault="00136078" w:rsidP="00136078">
      <w:pPr>
        <w:pStyle w:val="Odsekzoznamu"/>
        <w:tabs>
          <w:tab w:val="left" w:pos="284"/>
        </w:tabs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6CBF181F" w14:textId="77777777" w:rsidR="00CA4E6B" w:rsidRPr="009726D3" w:rsidRDefault="00CA4E6B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</w:p>
    <w:p w14:paraId="4883A504" w14:textId="698B0D59" w:rsidR="00F017F4" w:rsidRPr="002855EE" w:rsidRDefault="00F017F4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2855EE">
        <w:rPr>
          <w:rFonts w:ascii="Arial Narrow" w:hAnsi="Arial Narrow" w:cs="Calibri"/>
          <w:b/>
          <w:bCs/>
          <w:sz w:val="22"/>
          <w:szCs w:val="22"/>
        </w:rPr>
        <w:lastRenderedPageBreak/>
        <w:t>Kvalifikačné požiadavky na realizáciu</w:t>
      </w:r>
    </w:p>
    <w:p w14:paraId="0E37F877" w14:textId="6D5F1445" w:rsidR="00CA4E6B" w:rsidRDefault="002855EE" w:rsidP="002855EE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2855EE">
        <w:rPr>
          <w:rFonts w:ascii="Arial Narrow" w:hAnsi="Arial Narrow" w:cs="Calibri"/>
          <w:sz w:val="22"/>
          <w:szCs w:val="22"/>
        </w:rPr>
        <w:t>V predmete podnikania musí byť zapísaný predmet podnikania oprávňujúci účastníka poskytovať požadovaný predmet zákazky</w:t>
      </w:r>
    </w:p>
    <w:p w14:paraId="64B5F0F4" w14:textId="77777777" w:rsidR="002855EE" w:rsidRPr="009726D3" w:rsidRDefault="002855EE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</w:p>
    <w:p w14:paraId="3DD829BB" w14:textId="2CFAF6B8" w:rsidR="00F017F4" w:rsidRPr="00D646D1" w:rsidRDefault="00F017F4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D646D1">
        <w:rPr>
          <w:rFonts w:ascii="Arial Narrow" w:hAnsi="Arial Narrow" w:cs="Calibri"/>
          <w:b/>
          <w:bCs/>
          <w:sz w:val="22"/>
          <w:szCs w:val="22"/>
        </w:rPr>
        <w:t>Služby nad rámec a havarijná podpora</w:t>
      </w:r>
    </w:p>
    <w:p w14:paraId="28C5AE4C" w14:textId="16169778" w:rsidR="00F017F4" w:rsidRPr="009726D3" w:rsidRDefault="00F017F4" w:rsidP="009726D3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Poskytovateľ je povinný poskytnúť súčinnosť a odborné kapacity aj v prípadoch, ktoré nie sú pevnou súčasťou plánu</w:t>
      </w:r>
      <w:r w:rsidR="004A5951">
        <w:rPr>
          <w:rFonts w:ascii="Arial Narrow" w:hAnsi="Arial Narrow" w:cs="Calibri"/>
          <w:sz w:val="22"/>
          <w:szCs w:val="22"/>
        </w:rPr>
        <w:t>.</w:t>
      </w:r>
    </w:p>
    <w:p w14:paraId="42BC5866" w14:textId="77777777" w:rsidR="00F017F4" w:rsidRPr="009726D3" w:rsidRDefault="00F017F4" w:rsidP="009726D3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Odborné konzultácie a poradenstvo:</w:t>
      </w:r>
      <w:r w:rsidRPr="009726D3">
        <w:rPr>
          <w:rFonts w:ascii="Arial Narrow" w:hAnsi="Arial Narrow" w:cs="Calibri"/>
          <w:sz w:val="22"/>
          <w:szCs w:val="22"/>
        </w:rPr>
        <w:t xml:space="preserve"> Riešenie porúch, technických udalostí alebo havarijných stavov, ktoré vznikli dodatočne.</w:t>
      </w:r>
    </w:p>
    <w:p w14:paraId="7F163CD6" w14:textId="77777777" w:rsidR="00CA4E6B" w:rsidRPr="009726D3" w:rsidRDefault="00CA4E6B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</w:p>
    <w:p w14:paraId="43393BA6" w14:textId="239369E6" w:rsidR="00F017F4" w:rsidRPr="009726D3" w:rsidRDefault="00F017F4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Procesné a cenové podmienky služieb nad rámec</w:t>
      </w:r>
    </w:p>
    <w:p w14:paraId="72FAE7E6" w14:textId="77777777" w:rsidR="00B3633B" w:rsidRDefault="00F017F4" w:rsidP="00B3633B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Objednávanie:</w:t>
      </w:r>
      <w:r w:rsidRPr="009726D3">
        <w:rPr>
          <w:rFonts w:ascii="Arial Narrow" w:hAnsi="Arial Narrow" w:cs="Calibri"/>
          <w:sz w:val="22"/>
          <w:szCs w:val="22"/>
        </w:rPr>
        <w:t xml:space="preserve"> Služby nad rámec budú realizované na základe písomnej výzvy a následného vystavenia samostatnej objednávky objednávateľom.</w:t>
      </w:r>
    </w:p>
    <w:p w14:paraId="1D90F13F" w14:textId="00140B7D" w:rsidR="00F017F4" w:rsidRDefault="00F017F4" w:rsidP="00B3633B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B3633B">
        <w:rPr>
          <w:rFonts w:ascii="Arial Narrow" w:hAnsi="Arial Narrow" w:cs="Calibri"/>
          <w:b/>
          <w:bCs/>
          <w:sz w:val="22"/>
          <w:szCs w:val="22"/>
        </w:rPr>
        <w:t>Oceňovanie</w:t>
      </w:r>
      <w:r w:rsidRPr="00B3633B">
        <w:rPr>
          <w:rFonts w:ascii="Arial Narrow" w:hAnsi="Arial Narrow" w:cs="Calibri"/>
          <w:b/>
          <w:bCs/>
        </w:rPr>
        <w:t>:</w:t>
      </w:r>
      <w:r w:rsidRPr="00B3633B">
        <w:rPr>
          <w:rFonts w:ascii="Arial Narrow" w:hAnsi="Arial Narrow" w:cs="Calibri"/>
        </w:rPr>
        <w:t xml:space="preserve"> </w:t>
      </w:r>
      <w:r w:rsidRPr="00B3633B">
        <w:rPr>
          <w:rFonts w:ascii="Arial Narrow" w:hAnsi="Arial Narrow" w:cs="Calibri"/>
          <w:sz w:val="22"/>
          <w:szCs w:val="22"/>
        </w:rPr>
        <w:t xml:space="preserve">Tieto služby budú ocenené </w:t>
      </w:r>
      <w:r w:rsidR="00B3633B" w:rsidRPr="00B3633B">
        <w:rPr>
          <w:rFonts w:ascii="Arial Narrow" w:hAnsi="Arial Narrow" w:cs="Calibri"/>
          <w:sz w:val="22"/>
          <w:szCs w:val="22"/>
        </w:rPr>
        <w:t>na základe jednotkových cien z cenovej ponuky.</w:t>
      </w:r>
    </w:p>
    <w:p w14:paraId="047124F8" w14:textId="77777777" w:rsidR="0054138E" w:rsidRPr="00B3633B" w:rsidRDefault="0054138E" w:rsidP="0054138E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</w:p>
    <w:p w14:paraId="200B9F73" w14:textId="77777777" w:rsidR="002E09EE" w:rsidRPr="00CA4E6B" w:rsidRDefault="002E09EE" w:rsidP="00CA4E6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/>
          <w:lang w:eastAsia="sk-SK"/>
        </w:rPr>
      </w:pPr>
    </w:p>
    <w:p w14:paraId="78F0CFFF" w14:textId="77777777" w:rsidR="002E09EE" w:rsidRPr="009726D3" w:rsidRDefault="002E09EE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A4E6B">
        <w:rPr>
          <w:rFonts w:ascii="Arial Narrow" w:hAnsi="Arial Narrow" w:cs="Calibri"/>
          <w:b/>
          <w:bCs/>
          <w:sz w:val="22"/>
          <w:szCs w:val="22"/>
        </w:rPr>
        <w:t>Náklady a protiplnenia</w:t>
      </w:r>
    </w:p>
    <w:p w14:paraId="496865F1" w14:textId="77777777" w:rsidR="002E09EE" w:rsidRPr="00CA4E6B" w:rsidRDefault="002E09EE" w:rsidP="00CA4E6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A4E6B">
        <w:rPr>
          <w:rFonts w:ascii="Arial Narrow" w:eastAsia="Times New Roman" w:hAnsi="Arial Narrow" w:cs="Calibri"/>
          <w:b/>
          <w:lang w:eastAsia="sk-SK"/>
        </w:rPr>
        <w:t xml:space="preserve">Cena: </w:t>
      </w:r>
      <w:r w:rsidRPr="00CA4E6B">
        <w:rPr>
          <w:rFonts w:ascii="Arial Narrow" w:eastAsia="Times New Roman" w:hAnsi="Arial Narrow" w:cs="Calibri"/>
          <w:bCs/>
          <w:lang w:eastAsia="sk-SK"/>
        </w:rPr>
        <w:t>Navrhovaná cena musí byť konečná a zahŕňať všetky náklady spojené s plnením predmetu zákazky (napríklad ale nie len vrátane dopravy, balenia, recyklačných poplatkov a poistenia).</w:t>
      </w:r>
    </w:p>
    <w:p w14:paraId="451BB594" w14:textId="77777777" w:rsidR="002E09EE" w:rsidRPr="00CA4E6B" w:rsidRDefault="002E09EE" w:rsidP="00CA4E6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A4E6B">
        <w:rPr>
          <w:rFonts w:ascii="Arial Narrow" w:eastAsia="Times New Roman" w:hAnsi="Arial Narrow" w:cs="Calibri"/>
          <w:b/>
          <w:lang w:eastAsia="sk-SK"/>
        </w:rPr>
        <w:t xml:space="preserve">Protiplnenia: </w:t>
      </w:r>
      <w:r w:rsidRPr="00CA4E6B">
        <w:rPr>
          <w:rFonts w:ascii="Arial Narrow" w:eastAsia="Times New Roman" w:hAnsi="Arial Narrow" w:cs="Calibri"/>
          <w:bCs/>
          <w:lang w:eastAsia="sk-SK"/>
        </w:rPr>
        <w:t>Obstarávateľ neposkytuje žiadne dodatočné protiplnenia. Všetky vedľajšie náklady predávajúceho musia byť plne premietnuté v ponukovej cene.</w:t>
      </w:r>
    </w:p>
    <w:p w14:paraId="1CFCB811" w14:textId="530AA440" w:rsidR="003619CD" w:rsidRPr="002674EF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5A4C1A5E" w14:textId="349C704D" w:rsidR="003619CD" w:rsidRPr="002674EF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9726D3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4 - SPÔSOB URČENIA CENY</w:t>
      </w:r>
    </w:p>
    <w:p w14:paraId="7F395332" w14:textId="77777777" w:rsidR="00CF4FAB" w:rsidRDefault="00CF4FAB" w:rsidP="00CF4FAB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Navrhovaná cena musí byť stanovená v súlade so zákonom NR SR č. 18/1996 Z. z. o cenách a vyhláškou MF SR č. 87/1996 Z. z. v znení neskorších predpisov.</w:t>
      </w:r>
    </w:p>
    <w:p w14:paraId="5539A358" w14:textId="77777777" w:rsidR="00CF4FAB" w:rsidRPr="00707D63" w:rsidRDefault="00CF4FAB" w:rsidP="00CF4FAB">
      <w:pPr>
        <w:pStyle w:val="Odsekzoznamu"/>
        <w:numPr>
          <w:ilvl w:val="0"/>
          <w:numId w:val="66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1F3C3C50" w14:textId="77777777" w:rsidR="00CF4FAB" w:rsidRPr="00F024BD" w:rsidRDefault="00CF4FAB" w:rsidP="00CF4FAB">
      <w:pPr>
        <w:pStyle w:val="Odsekzoznamu"/>
        <w:numPr>
          <w:ilvl w:val="1"/>
          <w:numId w:val="66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</w:rPr>
      </w:pPr>
      <w:r w:rsidRPr="007D075F">
        <w:rPr>
          <w:rFonts w:ascii="Arial Narrow" w:hAnsi="Arial Narrow" w:cs="Calibri"/>
          <w:b/>
          <w:bCs/>
          <w:sz w:val="22"/>
          <w:szCs w:val="22"/>
        </w:rPr>
        <w:t>Charakter ceny</w:t>
      </w:r>
    </w:p>
    <w:p w14:paraId="64E29EA1" w14:textId="77777777" w:rsidR="00CF4FAB" w:rsidRPr="007D075F" w:rsidRDefault="00CF4FAB" w:rsidP="00CF4FA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 xml:space="preserve">Fixnosť a úplnosť: </w:t>
      </w:r>
      <w:r w:rsidRPr="007D075F">
        <w:rPr>
          <w:rFonts w:ascii="Arial Narrow" w:eastAsia="Times New Roman" w:hAnsi="Arial Narrow" w:cs="Calibri"/>
          <w:bCs/>
          <w:lang w:eastAsia="sk-SK"/>
        </w:rPr>
        <w:t>Cena za predmet zákazky je stanovená ako celková a pevná. Zahŕňa riadne a úplné splnenie všetkých požiadaviek a povinností definovaných v Časti 1 a Časti 3 týchto súťažných podkladov.</w:t>
      </w:r>
    </w:p>
    <w:p w14:paraId="64EC70F6" w14:textId="77777777" w:rsidR="00CF4FAB" w:rsidRPr="007D075F" w:rsidRDefault="00CF4FAB" w:rsidP="00CF4FA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 xml:space="preserve">Záväznosť: </w:t>
      </w:r>
      <w:r w:rsidRPr="007D075F">
        <w:rPr>
          <w:rFonts w:ascii="Arial Narrow" w:eastAsia="Times New Roman" w:hAnsi="Arial Narrow" w:cs="Calibri"/>
          <w:bCs/>
          <w:lang w:eastAsia="sk-SK"/>
        </w:rPr>
        <w:t>Takto určená cena je konečná. Účastník nie je oprávnený dodatočne si nárokovať zvýšenie ceny z dôvodu opomenutia akýchkoľvek nákladov súvisiacich s plnením.</w:t>
      </w:r>
    </w:p>
    <w:p w14:paraId="5DB66B7A" w14:textId="77777777" w:rsidR="00CF4FAB" w:rsidRPr="007D075F" w:rsidRDefault="00CF4FAB" w:rsidP="00CF4F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/>
          <w:lang w:eastAsia="sk-SK"/>
        </w:rPr>
      </w:pPr>
      <w:r>
        <w:rPr>
          <w:rFonts w:ascii="Arial Narrow" w:eastAsia="Times New Roman" w:hAnsi="Arial Narrow" w:cs="Calibri"/>
          <w:b/>
          <w:lang w:eastAsia="sk-SK"/>
        </w:rPr>
        <w:t xml:space="preserve"> </w:t>
      </w:r>
    </w:p>
    <w:p w14:paraId="3A46068E" w14:textId="77777777" w:rsidR="00CF4FAB" w:rsidRPr="007D075F" w:rsidRDefault="00CF4FAB" w:rsidP="00CF4FAB">
      <w:pPr>
        <w:pStyle w:val="Odsekzoznamu"/>
        <w:numPr>
          <w:ilvl w:val="1"/>
          <w:numId w:val="66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7D075F">
        <w:rPr>
          <w:rFonts w:ascii="Arial Narrow" w:hAnsi="Arial Narrow" w:cs="Calibri"/>
          <w:b/>
          <w:bCs/>
          <w:sz w:val="22"/>
          <w:szCs w:val="22"/>
        </w:rPr>
        <w:t>Zahrnuté náklady</w:t>
      </w:r>
    </w:p>
    <w:p w14:paraId="7E49B016" w14:textId="77777777" w:rsidR="00722A18" w:rsidRPr="009726D3" w:rsidRDefault="00722A18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Cs/>
          <w:sz w:val="22"/>
          <w:szCs w:val="22"/>
        </w:rPr>
        <w:t>Celková cena (resp. jednotkové ceny) musí zahŕňať všetky priame a nepriame náklady spojené s odborným, bezpečným a včasným plnením predmetu zákazky. Ide najmä o:</w:t>
      </w:r>
    </w:p>
    <w:p w14:paraId="6BF53047" w14:textId="42377EF2" w:rsidR="00722A18" w:rsidRPr="009726D3" w:rsidRDefault="00722A18" w:rsidP="009726D3">
      <w:pPr>
        <w:pStyle w:val="Odsekzoznamu"/>
        <w:numPr>
          <w:ilvl w:val="0"/>
          <w:numId w:val="73"/>
        </w:num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Logistika a mobilita: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Náklady na dopravu technikov a technického vybavenia na všetky miesta plnenia (TpV, TpZ), diéty a všetky výdavky súvisiace s presunmi medzi prevádzkami.</w:t>
      </w:r>
    </w:p>
    <w:p w14:paraId="384A1066" w14:textId="77777777" w:rsidR="00722A18" w:rsidRPr="009726D3" w:rsidRDefault="00722A18" w:rsidP="009726D3">
      <w:pPr>
        <w:pStyle w:val="Odsekzoznamu"/>
        <w:numPr>
          <w:ilvl w:val="0"/>
          <w:numId w:val="74"/>
        </w:num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Odborná dokumentácia a administratíva: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Náklady na vypracovanie a doručenie revíznych správ, protokolov o OPaOS, náklady na udržiavanie potrebných oprávnení organizácie a personálnych certifikátov (osvedčení).</w:t>
      </w:r>
    </w:p>
    <w:p w14:paraId="0C63F598" w14:textId="77777777" w:rsidR="00722A18" w:rsidRPr="009726D3" w:rsidRDefault="00722A18" w:rsidP="009726D3">
      <w:pPr>
        <w:pStyle w:val="Odsekzoznamu"/>
        <w:numPr>
          <w:ilvl w:val="0"/>
          <w:numId w:val="75"/>
        </w:num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Technické zabezpečenie: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Náklady na použitie špeciálnych meracích prístrojov, kalibrovaného náradia, diagnostickej techniky a spotrebného materiálu potrebného na vykonanie skúšok.</w:t>
      </w:r>
    </w:p>
    <w:p w14:paraId="71D18834" w14:textId="77777777" w:rsidR="00722A18" w:rsidRPr="009726D3" w:rsidRDefault="00722A18" w:rsidP="009726D3">
      <w:pPr>
        <w:pStyle w:val="Odsekzoznamu"/>
        <w:numPr>
          <w:ilvl w:val="0"/>
          <w:numId w:val="76"/>
        </w:num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Bezpečnosť a ochrana zdravia: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Náklady na osobné ochranné pracovné prostriedky (OOPP) potrebné pre vstup do technologických priestorov teplární a dodržiavanie interných bezpečnostných predpisov objednávateľa.</w:t>
      </w:r>
    </w:p>
    <w:p w14:paraId="0E6337BE" w14:textId="77777777" w:rsidR="00722A18" w:rsidRPr="009726D3" w:rsidRDefault="00722A18" w:rsidP="009726D3">
      <w:pPr>
        <w:pStyle w:val="Odsekzoznamu"/>
        <w:numPr>
          <w:ilvl w:val="0"/>
          <w:numId w:val="77"/>
        </w:num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Dane a legislatívne poplatky: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Všetky clo, environmentálne poplatky súvisiace s prípadným odpadom vzniknutým pri skúškach, ako aj iné dane a poplatky podľa platných predpisov (okrem DPH).</w:t>
      </w:r>
    </w:p>
    <w:p w14:paraId="029BFA0A" w14:textId="77777777" w:rsidR="004B7770" w:rsidRPr="009726D3" w:rsidRDefault="004B7770" w:rsidP="004B777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CD5D4DF" w14:textId="3615C0EE" w:rsidR="00AC1DB4" w:rsidRDefault="00AC1DB4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6BB9C5F3" w14:textId="77777777" w:rsidR="002D0DF0" w:rsidRDefault="002D0DF0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0604C77D" w14:textId="77777777" w:rsidR="002D0DF0" w:rsidRPr="009726D3" w:rsidRDefault="002D0DF0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2C355374" w14:textId="55C38275" w:rsidR="00BC3659" w:rsidRPr="009726D3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>ČASŤ 5 – OBCHODNÉ PODMIENKY</w:t>
      </w:r>
    </w:p>
    <w:p w14:paraId="001E1A49" w14:textId="62EF8197" w:rsidR="008C7392" w:rsidRPr="00522EC1" w:rsidRDefault="008C7392" w:rsidP="008C7392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2F646E">
        <w:rPr>
          <w:rFonts w:ascii="Arial Narrow" w:eastAsia="Times New Roman" w:hAnsi="Arial Narrow" w:cs="Calibri"/>
          <w:lang w:eastAsia="sk-SK"/>
        </w:rPr>
        <w:t>Podmienky realizácie predmetu zákazky sú podrobne stanovené v</w:t>
      </w:r>
      <w:r w:rsidR="000E670C">
        <w:rPr>
          <w:rFonts w:ascii="Arial Narrow" w:eastAsia="Times New Roman" w:hAnsi="Arial Narrow" w:cs="Calibri"/>
          <w:lang w:eastAsia="sk-SK"/>
        </w:rPr>
        <w:t> </w:t>
      </w:r>
      <w:r w:rsidR="005B380B">
        <w:rPr>
          <w:rFonts w:ascii="Arial Narrow" w:eastAsia="Times New Roman" w:hAnsi="Arial Narrow" w:cs="Calibri"/>
          <w:lang w:eastAsia="sk-SK"/>
        </w:rPr>
        <w:t>rámcovej</w:t>
      </w:r>
      <w:r w:rsidR="000E670C">
        <w:rPr>
          <w:rFonts w:ascii="Arial Narrow" w:eastAsia="Times New Roman" w:hAnsi="Arial Narrow" w:cs="Calibri"/>
          <w:lang w:eastAsia="sk-SK"/>
        </w:rPr>
        <w:t xml:space="preserve"> kúpnej zmluve</w:t>
      </w:r>
      <w:r w:rsidR="00423727">
        <w:rPr>
          <w:rFonts w:ascii="Arial Narrow" w:eastAsia="Times New Roman" w:hAnsi="Arial Narrow" w:cs="Calibri"/>
          <w:lang w:eastAsia="sk-SK"/>
        </w:rPr>
        <w:t xml:space="preserve"> </w:t>
      </w:r>
      <w:r w:rsidRPr="002F646E">
        <w:rPr>
          <w:rFonts w:ascii="Arial Narrow" w:hAnsi="Arial Narrow"/>
        </w:rPr>
        <w:t xml:space="preserve">ktorá je prílohou týchto súťažných </w:t>
      </w:r>
      <w:r w:rsidR="00F5560A">
        <w:rPr>
          <w:rFonts w:ascii="Arial Narrow" w:hAnsi="Arial Narrow"/>
        </w:rPr>
        <w:t>podkladov.</w:t>
      </w:r>
    </w:p>
    <w:p w14:paraId="45DA23B4" w14:textId="578E03AC" w:rsidR="001517E2" w:rsidRPr="009726D3" w:rsidRDefault="008C7392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 xml:space="preserve"> </w:t>
      </w:r>
    </w:p>
    <w:p w14:paraId="2EF84CE4" w14:textId="77777777" w:rsidR="0049305D" w:rsidRPr="009726D3" w:rsidRDefault="0049305D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7FA19DDB" w14:textId="77777777" w:rsidR="00660191" w:rsidRPr="009726D3" w:rsidRDefault="00660191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51F9E5C9" w:rsidR="001517E2" w:rsidRPr="009726D3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6 - </w:t>
      </w:r>
      <w:r w:rsidR="001517E2"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292ACD6B" w:rsidR="0049305D" w:rsidRPr="009726D3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9726D3">
        <w:rPr>
          <w:rFonts w:ascii="Arial Narrow" w:hAnsi="Arial Narrow"/>
        </w:rPr>
        <w:t>príloha č. 1</w:t>
      </w:r>
      <w:r w:rsidR="00A16CB4" w:rsidRPr="009726D3">
        <w:rPr>
          <w:rFonts w:ascii="Arial Narrow" w:hAnsi="Arial Narrow"/>
        </w:rPr>
        <w:t xml:space="preserve"> -</w:t>
      </w:r>
      <w:r w:rsidRPr="009726D3">
        <w:rPr>
          <w:rFonts w:ascii="Arial Narrow" w:hAnsi="Arial Narrow"/>
        </w:rPr>
        <w:t xml:space="preserve"> </w:t>
      </w:r>
      <w:r w:rsidR="001D335A">
        <w:rPr>
          <w:rFonts w:ascii="Arial Narrow" w:hAnsi="Arial Narrow"/>
        </w:rPr>
        <w:t xml:space="preserve"> </w:t>
      </w:r>
      <w:r w:rsidR="0043237C">
        <w:rPr>
          <w:rFonts w:ascii="Arial Narrow" w:hAnsi="Arial Narrow"/>
        </w:rPr>
        <w:t>Cenová ponuka za poskytnuté služby</w:t>
      </w:r>
    </w:p>
    <w:p w14:paraId="3CEFE39D" w14:textId="42358B1C" w:rsidR="009E108F" w:rsidRDefault="00ED56B3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9726D3">
        <w:rPr>
          <w:rFonts w:ascii="Arial Narrow" w:hAnsi="Arial Narrow"/>
        </w:rPr>
        <w:t xml:space="preserve">príloha č. </w:t>
      </w:r>
      <w:r w:rsidR="00E34790">
        <w:rPr>
          <w:rFonts w:ascii="Arial Narrow" w:hAnsi="Arial Narrow"/>
        </w:rPr>
        <w:t>6</w:t>
      </w:r>
      <w:r w:rsidRPr="009726D3">
        <w:rPr>
          <w:rFonts w:ascii="Arial Narrow" w:hAnsi="Arial Narrow"/>
        </w:rPr>
        <w:t xml:space="preserve"> -  </w:t>
      </w:r>
      <w:r w:rsidR="0043237C" w:rsidRPr="009726D3">
        <w:rPr>
          <w:rFonts w:ascii="Arial Narrow" w:hAnsi="Arial Narrow"/>
        </w:rPr>
        <w:t>Čestné vyhlásenie účastníka</w:t>
      </w:r>
    </w:p>
    <w:p w14:paraId="00BD3BEC" w14:textId="3816D9B7" w:rsidR="009E108F" w:rsidRDefault="009E108F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A478A3">
        <w:rPr>
          <w:rFonts w:ascii="Arial Narrow" w:hAnsi="Arial Narrow"/>
        </w:rPr>
        <w:t xml:space="preserve">príloha č. </w:t>
      </w:r>
      <w:r w:rsidR="00E34790">
        <w:rPr>
          <w:rFonts w:ascii="Arial Narrow" w:hAnsi="Arial Narrow"/>
        </w:rPr>
        <w:t>5</w:t>
      </w:r>
      <w:r w:rsidRPr="00A478A3">
        <w:rPr>
          <w:rFonts w:ascii="Arial Narrow" w:hAnsi="Arial Narrow"/>
        </w:rPr>
        <w:t xml:space="preserve"> -  </w:t>
      </w:r>
      <w:r w:rsidR="003A41E3">
        <w:rPr>
          <w:rFonts w:ascii="Arial Narrow" w:hAnsi="Arial Narrow"/>
        </w:rPr>
        <w:t>Zmluva o poskytovaní služby</w:t>
      </w:r>
    </w:p>
    <w:p w14:paraId="0D57F995" w14:textId="768129D1" w:rsidR="00E07E0E" w:rsidRDefault="00E07E0E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77005D">
        <w:rPr>
          <w:rFonts w:ascii="Arial Narrow" w:hAnsi="Arial Narrow"/>
        </w:rPr>
        <w:t xml:space="preserve">príloha č. </w:t>
      </w:r>
      <w:r w:rsidR="00E34790">
        <w:rPr>
          <w:rFonts w:ascii="Arial Narrow" w:hAnsi="Arial Narrow"/>
        </w:rPr>
        <w:t>9</w:t>
      </w:r>
      <w:r w:rsidRPr="0077005D">
        <w:rPr>
          <w:rFonts w:ascii="Arial Narrow" w:hAnsi="Arial Narrow"/>
        </w:rPr>
        <w:t xml:space="preserve"> -  </w:t>
      </w:r>
      <w:r w:rsidR="0077005D" w:rsidRPr="0077005D">
        <w:rPr>
          <w:rFonts w:ascii="Arial Narrow" w:hAnsi="Arial Narrow"/>
        </w:rPr>
        <w:t xml:space="preserve">Presný postup pri poskytovaní služieb </w:t>
      </w:r>
    </w:p>
    <w:p w14:paraId="5E48D817" w14:textId="495768E6" w:rsidR="00990EF1" w:rsidRDefault="00990EF1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>
        <w:rPr>
          <w:rFonts w:ascii="Arial Narrow" w:hAnsi="Arial Narrow"/>
        </w:rPr>
        <w:t xml:space="preserve">príloha č. </w:t>
      </w:r>
      <w:r w:rsidR="00E34790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-  Referencie dodávateľa</w:t>
      </w:r>
    </w:p>
    <w:p w14:paraId="7AD85370" w14:textId="09A00A50" w:rsidR="00990EF1" w:rsidRPr="00990EF1" w:rsidRDefault="00990EF1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>
        <w:rPr>
          <w:rFonts w:ascii="Arial Narrow" w:hAnsi="Arial Narrow"/>
        </w:rPr>
        <w:t xml:space="preserve">príloha č. </w:t>
      </w:r>
      <w:r w:rsidR="00E34790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-  </w:t>
      </w:r>
      <w:r w:rsidR="00630A01">
        <w:rPr>
          <w:rFonts w:ascii="Arial Narrow" w:hAnsi="Arial Narrow"/>
        </w:rPr>
        <w:t xml:space="preserve">Otázky a odpovede </w:t>
      </w:r>
    </w:p>
    <w:p w14:paraId="3C3F81C6" w14:textId="77777777" w:rsidR="004D2152" w:rsidRPr="009726D3" w:rsidRDefault="004D2152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4A7F7C72" w14:textId="77777777" w:rsidR="000276DF" w:rsidRPr="009726D3" w:rsidRDefault="000276DF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5A75365A" w14:textId="0B9A1101" w:rsidR="004605CA" w:rsidRPr="009726D3" w:rsidRDefault="004605CA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sectPr w:rsidR="004605CA" w:rsidRPr="009726D3" w:rsidSect="008F6B17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0B51" w14:textId="77777777" w:rsidR="00DF4A36" w:rsidRDefault="00DF4A36" w:rsidP="00344EB6">
      <w:pPr>
        <w:spacing w:after="0" w:line="240" w:lineRule="auto"/>
      </w:pPr>
      <w:r>
        <w:separator/>
      </w:r>
    </w:p>
  </w:endnote>
  <w:endnote w:type="continuationSeparator" w:id="0">
    <w:p w14:paraId="138D8C6C" w14:textId="77777777" w:rsidR="00DF4A36" w:rsidRDefault="00DF4A36" w:rsidP="00344EB6">
      <w:pPr>
        <w:spacing w:after="0" w:line="240" w:lineRule="auto"/>
      </w:pPr>
      <w:r>
        <w:continuationSeparator/>
      </w:r>
    </w:p>
  </w:endnote>
  <w:endnote w:type="continuationNotice" w:id="1">
    <w:p w14:paraId="0DDC1058" w14:textId="77777777" w:rsidR="00DF4A36" w:rsidRDefault="00DF4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EEEE" w14:textId="77777777" w:rsidR="00DF4A36" w:rsidRDefault="00DF4A36" w:rsidP="00344EB6">
      <w:pPr>
        <w:spacing w:after="0" w:line="240" w:lineRule="auto"/>
      </w:pPr>
      <w:r>
        <w:separator/>
      </w:r>
    </w:p>
  </w:footnote>
  <w:footnote w:type="continuationSeparator" w:id="0">
    <w:p w14:paraId="553218F4" w14:textId="77777777" w:rsidR="00DF4A36" w:rsidRDefault="00DF4A36" w:rsidP="00344EB6">
      <w:pPr>
        <w:spacing w:after="0" w:line="240" w:lineRule="auto"/>
      </w:pPr>
      <w:r>
        <w:continuationSeparator/>
      </w:r>
    </w:p>
  </w:footnote>
  <w:footnote w:type="continuationNotice" w:id="1">
    <w:p w14:paraId="18B6678D" w14:textId="77777777" w:rsidR="00DF4A36" w:rsidRDefault="00DF4A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15C"/>
    <w:multiLevelType w:val="multilevel"/>
    <w:tmpl w:val="A258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5965A5"/>
    <w:multiLevelType w:val="multilevel"/>
    <w:tmpl w:val="4F38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F6F23"/>
    <w:multiLevelType w:val="multilevel"/>
    <w:tmpl w:val="5E42A17E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074231F3"/>
    <w:multiLevelType w:val="multilevel"/>
    <w:tmpl w:val="90C45260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5" w15:restartNumberingAfterBreak="0">
    <w:nsid w:val="07A73A28"/>
    <w:multiLevelType w:val="multilevel"/>
    <w:tmpl w:val="87F2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141A1F"/>
    <w:multiLevelType w:val="hybridMultilevel"/>
    <w:tmpl w:val="7B3875A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087708"/>
    <w:multiLevelType w:val="hybridMultilevel"/>
    <w:tmpl w:val="563CBAF0"/>
    <w:lvl w:ilvl="0" w:tplc="5094C7E6">
      <w:start w:val="3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10" w15:restartNumberingAfterBreak="0">
    <w:nsid w:val="0E8C4038"/>
    <w:multiLevelType w:val="multilevel"/>
    <w:tmpl w:val="3DEE379A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1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FBC5080"/>
    <w:multiLevelType w:val="multilevel"/>
    <w:tmpl w:val="B0C06656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4278D1"/>
    <w:multiLevelType w:val="multilevel"/>
    <w:tmpl w:val="CA4C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B6DD1"/>
    <w:multiLevelType w:val="multilevel"/>
    <w:tmpl w:val="5E58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34E55D2"/>
    <w:multiLevelType w:val="multilevel"/>
    <w:tmpl w:val="83C4663E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CD6003"/>
    <w:multiLevelType w:val="multilevel"/>
    <w:tmpl w:val="ED7EA1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F44184"/>
    <w:multiLevelType w:val="multilevel"/>
    <w:tmpl w:val="7AAEE7EE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1E40364C"/>
    <w:multiLevelType w:val="hybridMultilevel"/>
    <w:tmpl w:val="718EF85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106DCA"/>
    <w:multiLevelType w:val="multilevel"/>
    <w:tmpl w:val="4CF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F37519"/>
    <w:multiLevelType w:val="hybridMultilevel"/>
    <w:tmpl w:val="1DC459E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D37CB4"/>
    <w:multiLevelType w:val="multilevel"/>
    <w:tmpl w:val="A5483C96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3430EF"/>
    <w:multiLevelType w:val="multilevel"/>
    <w:tmpl w:val="FBB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B0457A"/>
    <w:multiLevelType w:val="hybridMultilevel"/>
    <w:tmpl w:val="52EC78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9BC3EA9"/>
    <w:multiLevelType w:val="multilevel"/>
    <w:tmpl w:val="4D24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B251BB"/>
    <w:multiLevelType w:val="multilevel"/>
    <w:tmpl w:val="7C50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AD756D"/>
    <w:multiLevelType w:val="hybridMultilevel"/>
    <w:tmpl w:val="402AF40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EB19CB"/>
    <w:multiLevelType w:val="hybridMultilevel"/>
    <w:tmpl w:val="50C06EAA"/>
    <w:lvl w:ilvl="0" w:tplc="041B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336155B3"/>
    <w:multiLevelType w:val="hybridMultilevel"/>
    <w:tmpl w:val="D242B4D6"/>
    <w:lvl w:ilvl="0" w:tplc="041B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35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6" w15:restartNumberingAfterBreak="0">
    <w:nsid w:val="39A663C0"/>
    <w:multiLevelType w:val="multilevel"/>
    <w:tmpl w:val="5830B5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3B0334DA"/>
    <w:multiLevelType w:val="hybridMultilevel"/>
    <w:tmpl w:val="BB8C94E6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3C751FC0"/>
    <w:multiLevelType w:val="multilevel"/>
    <w:tmpl w:val="1DB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AE6ADE"/>
    <w:multiLevelType w:val="multilevel"/>
    <w:tmpl w:val="333CDA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0C742F0"/>
    <w:multiLevelType w:val="multilevel"/>
    <w:tmpl w:val="A15E2B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FE75E2"/>
    <w:multiLevelType w:val="multilevel"/>
    <w:tmpl w:val="BB52D24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3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35268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4C5D6111"/>
    <w:multiLevelType w:val="multilevel"/>
    <w:tmpl w:val="44EC9F7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4C767CDE"/>
    <w:multiLevelType w:val="multilevel"/>
    <w:tmpl w:val="5680CA6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9" w15:restartNumberingAfterBreak="0">
    <w:nsid w:val="4CB21ABD"/>
    <w:multiLevelType w:val="multilevel"/>
    <w:tmpl w:val="FA4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CE2EA2"/>
    <w:multiLevelType w:val="hybridMultilevel"/>
    <w:tmpl w:val="8786A8F4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C446E1"/>
    <w:multiLevelType w:val="multilevel"/>
    <w:tmpl w:val="CB6A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FC50180"/>
    <w:multiLevelType w:val="multilevel"/>
    <w:tmpl w:val="045EF104"/>
    <w:lvl w:ilvl="0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</w:lvl>
  </w:abstractNum>
  <w:abstractNum w:abstractNumId="54" w15:restartNumberingAfterBreak="0">
    <w:nsid w:val="506E40DF"/>
    <w:multiLevelType w:val="multilevel"/>
    <w:tmpl w:val="C3A0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482D0E"/>
    <w:multiLevelType w:val="multilevel"/>
    <w:tmpl w:val="62E8B9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772A4D"/>
    <w:multiLevelType w:val="multilevel"/>
    <w:tmpl w:val="443ADA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D8347D"/>
    <w:multiLevelType w:val="multilevel"/>
    <w:tmpl w:val="915A9F8C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68547C"/>
    <w:multiLevelType w:val="multilevel"/>
    <w:tmpl w:val="C760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C9C25B0"/>
    <w:multiLevelType w:val="multilevel"/>
    <w:tmpl w:val="F69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5E17E1"/>
    <w:multiLevelType w:val="multilevel"/>
    <w:tmpl w:val="D11469C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D16DF4"/>
    <w:multiLevelType w:val="multilevel"/>
    <w:tmpl w:val="A8007098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A448E2"/>
    <w:multiLevelType w:val="hybridMultilevel"/>
    <w:tmpl w:val="7A4C254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8BB2478"/>
    <w:multiLevelType w:val="multilevel"/>
    <w:tmpl w:val="5C2431C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67" w15:restartNumberingAfterBreak="0">
    <w:nsid w:val="6D3E3B57"/>
    <w:multiLevelType w:val="multilevel"/>
    <w:tmpl w:val="87B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980AC0"/>
    <w:multiLevelType w:val="hybridMultilevel"/>
    <w:tmpl w:val="16005724"/>
    <w:lvl w:ilvl="0" w:tplc="041B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9" w15:restartNumberingAfterBreak="0">
    <w:nsid w:val="70F3711A"/>
    <w:multiLevelType w:val="multilevel"/>
    <w:tmpl w:val="91F25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34577F8"/>
    <w:multiLevelType w:val="multilevel"/>
    <w:tmpl w:val="51C8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4A07749"/>
    <w:multiLevelType w:val="multilevel"/>
    <w:tmpl w:val="C4102088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764C0A9C"/>
    <w:multiLevelType w:val="hybridMultilevel"/>
    <w:tmpl w:val="80E43A88"/>
    <w:lvl w:ilvl="0" w:tplc="041B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6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7" w15:restartNumberingAfterBreak="0">
    <w:nsid w:val="77670566"/>
    <w:multiLevelType w:val="hybridMultilevel"/>
    <w:tmpl w:val="819CD932"/>
    <w:lvl w:ilvl="0" w:tplc="041B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8" w15:restartNumberingAfterBreak="0">
    <w:nsid w:val="78A824E6"/>
    <w:multiLevelType w:val="multilevel"/>
    <w:tmpl w:val="774C1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7B024B83"/>
    <w:multiLevelType w:val="multilevel"/>
    <w:tmpl w:val="64A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9"/>
  </w:num>
  <w:num w:numId="2" w16cid:durableId="1342195282">
    <w:abstractNumId w:val="18"/>
  </w:num>
  <w:num w:numId="3" w16cid:durableId="356807517">
    <w:abstractNumId w:val="36"/>
  </w:num>
  <w:num w:numId="4" w16cid:durableId="1789079203">
    <w:abstractNumId w:val="35"/>
  </w:num>
  <w:num w:numId="5" w16cid:durableId="1685786287">
    <w:abstractNumId w:val="46"/>
  </w:num>
  <w:num w:numId="6" w16cid:durableId="269972616">
    <w:abstractNumId w:val="40"/>
  </w:num>
  <w:num w:numId="7" w16cid:durableId="1539590059">
    <w:abstractNumId w:val="38"/>
  </w:num>
  <w:num w:numId="8" w16cid:durableId="1494056361">
    <w:abstractNumId w:val="33"/>
  </w:num>
  <w:num w:numId="9" w16cid:durableId="973944079">
    <w:abstractNumId w:val="25"/>
  </w:num>
  <w:num w:numId="10" w16cid:durableId="1487159764">
    <w:abstractNumId w:val="51"/>
  </w:num>
  <w:num w:numId="11" w16cid:durableId="186408026">
    <w:abstractNumId w:val="63"/>
  </w:num>
  <w:num w:numId="12" w16cid:durableId="1010333936">
    <w:abstractNumId w:val="43"/>
  </w:num>
  <w:num w:numId="13" w16cid:durableId="1496611096">
    <w:abstractNumId w:val="60"/>
  </w:num>
  <w:num w:numId="14" w16cid:durableId="1520850408">
    <w:abstractNumId w:val="7"/>
  </w:num>
  <w:num w:numId="15" w16cid:durableId="1838498423">
    <w:abstractNumId w:val="73"/>
  </w:num>
  <w:num w:numId="16" w16cid:durableId="398745211">
    <w:abstractNumId w:val="71"/>
  </w:num>
  <w:num w:numId="17" w16cid:durableId="1739210722">
    <w:abstractNumId w:val="74"/>
  </w:num>
  <w:num w:numId="18" w16cid:durableId="318270641">
    <w:abstractNumId w:val="11"/>
  </w:num>
  <w:num w:numId="19" w16cid:durableId="474873880">
    <w:abstractNumId w:val="79"/>
  </w:num>
  <w:num w:numId="20" w16cid:durableId="2069568620">
    <w:abstractNumId w:val="30"/>
  </w:num>
  <w:num w:numId="21" w16cid:durableId="1110511475">
    <w:abstractNumId w:val="56"/>
  </w:num>
  <w:num w:numId="22" w16cid:durableId="137960823">
    <w:abstractNumId w:val="27"/>
  </w:num>
  <w:num w:numId="23" w16cid:durableId="1686862382">
    <w:abstractNumId w:val="45"/>
  </w:num>
  <w:num w:numId="24" w16cid:durableId="1894384658">
    <w:abstractNumId w:val="1"/>
  </w:num>
  <w:num w:numId="25" w16cid:durableId="1585410121">
    <w:abstractNumId w:val="76"/>
  </w:num>
  <w:num w:numId="26" w16cid:durableId="154077376">
    <w:abstractNumId w:val="81"/>
  </w:num>
  <w:num w:numId="27" w16cid:durableId="14296927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6670928">
    <w:abstractNumId w:val="59"/>
  </w:num>
  <w:num w:numId="29" w16cid:durableId="834960022">
    <w:abstractNumId w:val="29"/>
  </w:num>
  <w:num w:numId="30" w16cid:durableId="286548031">
    <w:abstractNumId w:val="8"/>
  </w:num>
  <w:num w:numId="31" w16cid:durableId="750664652">
    <w:abstractNumId w:val="44"/>
  </w:num>
  <w:num w:numId="32" w16cid:durableId="1407410391">
    <w:abstractNumId w:val="62"/>
  </w:num>
  <w:num w:numId="33" w16cid:durableId="686103783">
    <w:abstractNumId w:val="75"/>
  </w:num>
  <w:num w:numId="34" w16cid:durableId="570771646">
    <w:abstractNumId w:val="54"/>
  </w:num>
  <w:num w:numId="35" w16cid:durableId="1638074583">
    <w:abstractNumId w:val="67"/>
  </w:num>
  <w:num w:numId="36" w16cid:durableId="1700398231">
    <w:abstractNumId w:val="49"/>
  </w:num>
  <w:num w:numId="37" w16cid:durableId="292638915">
    <w:abstractNumId w:val="80"/>
  </w:num>
  <w:num w:numId="38" w16cid:durableId="1964266654">
    <w:abstractNumId w:val="2"/>
  </w:num>
  <w:num w:numId="39" w16cid:durableId="979529926">
    <w:abstractNumId w:val="28"/>
  </w:num>
  <w:num w:numId="40" w16cid:durableId="1275677438">
    <w:abstractNumId w:val="26"/>
  </w:num>
  <w:num w:numId="41" w16cid:durableId="1244295337">
    <w:abstractNumId w:val="13"/>
  </w:num>
  <w:num w:numId="42" w16cid:durableId="1251161565">
    <w:abstractNumId w:val="39"/>
  </w:num>
  <w:num w:numId="43" w16cid:durableId="1173757952">
    <w:abstractNumId w:val="41"/>
  </w:num>
  <w:num w:numId="44" w16cid:durableId="185603759">
    <w:abstractNumId w:val="16"/>
  </w:num>
  <w:num w:numId="45" w16cid:durableId="399059151">
    <w:abstractNumId w:val="15"/>
  </w:num>
  <w:num w:numId="46" w16cid:durableId="105775212">
    <w:abstractNumId w:val="64"/>
  </w:num>
  <w:num w:numId="47" w16cid:durableId="1025012045">
    <w:abstractNumId w:val="20"/>
  </w:num>
  <w:num w:numId="48" w16cid:durableId="340855207">
    <w:abstractNumId w:val="61"/>
  </w:num>
  <w:num w:numId="49" w16cid:durableId="1259875548">
    <w:abstractNumId w:val="0"/>
  </w:num>
  <w:num w:numId="50" w16cid:durableId="1700011972">
    <w:abstractNumId w:val="22"/>
  </w:num>
  <w:num w:numId="51" w16cid:durableId="1705520582">
    <w:abstractNumId w:val="58"/>
  </w:num>
  <w:num w:numId="52" w16cid:durableId="2047097394">
    <w:abstractNumId w:val="72"/>
  </w:num>
  <w:num w:numId="53" w16cid:durableId="331033020">
    <w:abstractNumId w:val="17"/>
  </w:num>
  <w:num w:numId="54" w16cid:durableId="120151008">
    <w:abstractNumId w:val="12"/>
  </w:num>
  <w:num w:numId="55" w16cid:durableId="390467971">
    <w:abstractNumId w:val="77"/>
  </w:num>
  <w:num w:numId="56" w16cid:durableId="923104700">
    <w:abstractNumId w:val="53"/>
  </w:num>
  <w:num w:numId="57" w16cid:durableId="1100296750">
    <w:abstractNumId w:val="42"/>
  </w:num>
  <w:num w:numId="58" w16cid:durableId="929003615">
    <w:abstractNumId w:val="48"/>
  </w:num>
  <w:num w:numId="59" w16cid:durableId="1499151891">
    <w:abstractNumId w:val="10"/>
  </w:num>
  <w:num w:numId="60" w16cid:durableId="1945990216">
    <w:abstractNumId w:val="4"/>
  </w:num>
  <w:num w:numId="61" w16cid:durableId="1750736888">
    <w:abstractNumId w:val="3"/>
  </w:num>
  <w:num w:numId="62" w16cid:durableId="1050618326">
    <w:abstractNumId w:val="66"/>
  </w:num>
  <w:num w:numId="63" w16cid:durableId="148598762">
    <w:abstractNumId w:val="57"/>
  </w:num>
  <w:num w:numId="64" w16cid:durableId="978876228">
    <w:abstractNumId w:val="55"/>
  </w:num>
  <w:num w:numId="65" w16cid:durableId="2050687405">
    <w:abstractNumId w:val="69"/>
  </w:num>
  <w:num w:numId="66" w16cid:durableId="779186921">
    <w:abstractNumId w:val="78"/>
  </w:num>
  <w:num w:numId="67" w16cid:durableId="455031555">
    <w:abstractNumId w:val="5"/>
  </w:num>
  <w:num w:numId="68" w16cid:durableId="364908232">
    <w:abstractNumId w:val="14"/>
  </w:num>
  <w:num w:numId="69" w16cid:durableId="1089621660">
    <w:abstractNumId w:val="52"/>
  </w:num>
  <w:num w:numId="70" w16cid:durableId="2129857560">
    <w:abstractNumId w:val="70"/>
  </w:num>
  <w:num w:numId="71" w16cid:durableId="34621595">
    <w:abstractNumId w:val="47"/>
  </w:num>
  <w:num w:numId="72" w16cid:durableId="1788620507">
    <w:abstractNumId w:val="23"/>
  </w:num>
  <w:num w:numId="73" w16cid:durableId="1880773377">
    <w:abstractNumId w:val="6"/>
  </w:num>
  <w:num w:numId="74" w16cid:durableId="1086027621">
    <w:abstractNumId w:val="65"/>
  </w:num>
  <w:num w:numId="75" w16cid:durableId="540559806">
    <w:abstractNumId w:val="50"/>
  </w:num>
  <w:num w:numId="76" w16cid:durableId="667555811">
    <w:abstractNumId w:val="19"/>
  </w:num>
  <w:num w:numId="77" w16cid:durableId="1639603580">
    <w:abstractNumId w:val="21"/>
  </w:num>
  <w:num w:numId="78" w16cid:durableId="1246186518">
    <w:abstractNumId w:val="24"/>
  </w:num>
  <w:num w:numId="79" w16cid:durableId="2102413267">
    <w:abstractNumId w:val="37"/>
  </w:num>
  <w:num w:numId="80" w16cid:durableId="1932155220">
    <w:abstractNumId w:val="32"/>
  </w:num>
  <w:num w:numId="81" w16cid:durableId="1347251128">
    <w:abstractNumId w:val="31"/>
  </w:num>
  <w:num w:numId="82" w16cid:durableId="847720246">
    <w:abstractNumId w:val="6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4A"/>
    <w:rsid w:val="000036B4"/>
    <w:rsid w:val="00003B81"/>
    <w:rsid w:val="00007640"/>
    <w:rsid w:val="00010381"/>
    <w:rsid w:val="000103C0"/>
    <w:rsid w:val="00010C40"/>
    <w:rsid w:val="00011765"/>
    <w:rsid w:val="00012DD7"/>
    <w:rsid w:val="00013548"/>
    <w:rsid w:val="00016723"/>
    <w:rsid w:val="00021290"/>
    <w:rsid w:val="00021799"/>
    <w:rsid w:val="00022BD5"/>
    <w:rsid w:val="000250FF"/>
    <w:rsid w:val="000253B3"/>
    <w:rsid w:val="00026EB1"/>
    <w:rsid w:val="0002712A"/>
    <w:rsid w:val="000276DF"/>
    <w:rsid w:val="00027F31"/>
    <w:rsid w:val="00031A34"/>
    <w:rsid w:val="0003319E"/>
    <w:rsid w:val="000333BA"/>
    <w:rsid w:val="00036224"/>
    <w:rsid w:val="0003638C"/>
    <w:rsid w:val="00036FC7"/>
    <w:rsid w:val="000375B9"/>
    <w:rsid w:val="000404B8"/>
    <w:rsid w:val="00040F2B"/>
    <w:rsid w:val="00041BA2"/>
    <w:rsid w:val="000427E2"/>
    <w:rsid w:val="00042AB3"/>
    <w:rsid w:val="00043134"/>
    <w:rsid w:val="000444B6"/>
    <w:rsid w:val="00045DED"/>
    <w:rsid w:val="0004645C"/>
    <w:rsid w:val="00046BF9"/>
    <w:rsid w:val="00050E0F"/>
    <w:rsid w:val="00050F2F"/>
    <w:rsid w:val="000523A7"/>
    <w:rsid w:val="00054025"/>
    <w:rsid w:val="00054663"/>
    <w:rsid w:val="0005545B"/>
    <w:rsid w:val="000556E5"/>
    <w:rsid w:val="00055AB5"/>
    <w:rsid w:val="00055B30"/>
    <w:rsid w:val="00055D28"/>
    <w:rsid w:val="000604C0"/>
    <w:rsid w:val="00061A5C"/>
    <w:rsid w:val="00061ACF"/>
    <w:rsid w:val="00062C5E"/>
    <w:rsid w:val="000654E4"/>
    <w:rsid w:val="00065890"/>
    <w:rsid w:val="0006594C"/>
    <w:rsid w:val="00065DE5"/>
    <w:rsid w:val="00065ECC"/>
    <w:rsid w:val="000661EB"/>
    <w:rsid w:val="00066823"/>
    <w:rsid w:val="00070ED0"/>
    <w:rsid w:val="00074178"/>
    <w:rsid w:val="00074DBB"/>
    <w:rsid w:val="00074E3B"/>
    <w:rsid w:val="000755C1"/>
    <w:rsid w:val="00075754"/>
    <w:rsid w:val="0007576B"/>
    <w:rsid w:val="00075B6E"/>
    <w:rsid w:val="00076394"/>
    <w:rsid w:val="00077020"/>
    <w:rsid w:val="000773AC"/>
    <w:rsid w:val="0008003A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1E7B"/>
    <w:rsid w:val="000936CE"/>
    <w:rsid w:val="00093BAA"/>
    <w:rsid w:val="000940F6"/>
    <w:rsid w:val="00094CEF"/>
    <w:rsid w:val="00094E05"/>
    <w:rsid w:val="00096383"/>
    <w:rsid w:val="0009707E"/>
    <w:rsid w:val="000A0580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6A1"/>
    <w:rsid w:val="000C0A58"/>
    <w:rsid w:val="000C11CF"/>
    <w:rsid w:val="000C1943"/>
    <w:rsid w:val="000C2273"/>
    <w:rsid w:val="000C2DC1"/>
    <w:rsid w:val="000C4750"/>
    <w:rsid w:val="000C58AD"/>
    <w:rsid w:val="000C62C9"/>
    <w:rsid w:val="000C6585"/>
    <w:rsid w:val="000C6727"/>
    <w:rsid w:val="000D0725"/>
    <w:rsid w:val="000D1396"/>
    <w:rsid w:val="000D1889"/>
    <w:rsid w:val="000D1DD8"/>
    <w:rsid w:val="000D35ED"/>
    <w:rsid w:val="000D3C0A"/>
    <w:rsid w:val="000D4FFF"/>
    <w:rsid w:val="000D6408"/>
    <w:rsid w:val="000D7DB0"/>
    <w:rsid w:val="000E1B6C"/>
    <w:rsid w:val="000E24B8"/>
    <w:rsid w:val="000E3951"/>
    <w:rsid w:val="000E3AE6"/>
    <w:rsid w:val="000E4500"/>
    <w:rsid w:val="000E4E28"/>
    <w:rsid w:val="000E5370"/>
    <w:rsid w:val="000E541E"/>
    <w:rsid w:val="000E5474"/>
    <w:rsid w:val="000E64BB"/>
    <w:rsid w:val="000E670C"/>
    <w:rsid w:val="000E69C7"/>
    <w:rsid w:val="000F0076"/>
    <w:rsid w:val="000F24B1"/>
    <w:rsid w:val="000F24F3"/>
    <w:rsid w:val="000F2883"/>
    <w:rsid w:val="000F3730"/>
    <w:rsid w:val="000F3CF6"/>
    <w:rsid w:val="000F4766"/>
    <w:rsid w:val="00100268"/>
    <w:rsid w:val="00101335"/>
    <w:rsid w:val="00101FD3"/>
    <w:rsid w:val="001022EB"/>
    <w:rsid w:val="00104162"/>
    <w:rsid w:val="00104163"/>
    <w:rsid w:val="001064D1"/>
    <w:rsid w:val="0010748A"/>
    <w:rsid w:val="00111675"/>
    <w:rsid w:val="00111D54"/>
    <w:rsid w:val="0011257B"/>
    <w:rsid w:val="00112ACA"/>
    <w:rsid w:val="001134B0"/>
    <w:rsid w:val="0011453E"/>
    <w:rsid w:val="00116F63"/>
    <w:rsid w:val="001177B6"/>
    <w:rsid w:val="0012165C"/>
    <w:rsid w:val="00122586"/>
    <w:rsid w:val="00126855"/>
    <w:rsid w:val="00126C3E"/>
    <w:rsid w:val="00126D9D"/>
    <w:rsid w:val="00131D0D"/>
    <w:rsid w:val="00134DE4"/>
    <w:rsid w:val="00135BC9"/>
    <w:rsid w:val="00136078"/>
    <w:rsid w:val="00137D8C"/>
    <w:rsid w:val="0014060C"/>
    <w:rsid w:val="00143172"/>
    <w:rsid w:val="0014368A"/>
    <w:rsid w:val="00143C83"/>
    <w:rsid w:val="00144B1F"/>
    <w:rsid w:val="00144F2D"/>
    <w:rsid w:val="00145FBD"/>
    <w:rsid w:val="001465DA"/>
    <w:rsid w:val="00146B93"/>
    <w:rsid w:val="00146BB5"/>
    <w:rsid w:val="001474CF"/>
    <w:rsid w:val="001517E2"/>
    <w:rsid w:val="00152A5B"/>
    <w:rsid w:val="00152BFF"/>
    <w:rsid w:val="00154096"/>
    <w:rsid w:val="0015480A"/>
    <w:rsid w:val="00154E4E"/>
    <w:rsid w:val="001561D7"/>
    <w:rsid w:val="001564CE"/>
    <w:rsid w:val="0016015A"/>
    <w:rsid w:val="00160450"/>
    <w:rsid w:val="00161E52"/>
    <w:rsid w:val="0016242A"/>
    <w:rsid w:val="00162849"/>
    <w:rsid w:val="00162CA3"/>
    <w:rsid w:val="00163439"/>
    <w:rsid w:val="001642EB"/>
    <w:rsid w:val="00166443"/>
    <w:rsid w:val="001709FC"/>
    <w:rsid w:val="0017354F"/>
    <w:rsid w:val="00173603"/>
    <w:rsid w:val="00175F80"/>
    <w:rsid w:val="00177E17"/>
    <w:rsid w:val="00184E38"/>
    <w:rsid w:val="00185D8C"/>
    <w:rsid w:val="00186833"/>
    <w:rsid w:val="00186C3E"/>
    <w:rsid w:val="001874A3"/>
    <w:rsid w:val="001906F3"/>
    <w:rsid w:val="00190BF0"/>
    <w:rsid w:val="00190EED"/>
    <w:rsid w:val="00191E16"/>
    <w:rsid w:val="001938ED"/>
    <w:rsid w:val="00193D6C"/>
    <w:rsid w:val="00196B3A"/>
    <w:rsid w:val="00197412"/>
    <w:rsid w:val="00197A4E"/>
    <w:rsid w:val="001A0225"/>
    <w:rsid w:val="001A257A"/>
    <w:rsid w:val="001A33D5"/>
    <w:rsid w:val="001A5A99"/>
    <w:rsid w:val="001A5C1C"/>
    <w:rsid w:val="001A607E"/>
    <w:rsid w:val="001A6242"/>
    <w:rsid w:val="001A657F"/>
    <w:rsid w:val="001A7CFA"/>
    <w:rsid w:val="001B16C8"/>
    <w:rsid w:val="001B1D20"/>
    <w:rsid w:val="001B45C1"/>
    <w:rsid w:val="001B46FE"/>
    <w:rsid w:val="001B5914"/>
    <w:rsid w:val="001B5F60"/>
    <w:rsid w:val="001B723D"/>
    <w:rsid w:val="001C0E5D"/>
    <w:rsid w:val="001C2F5B"/>
    <w:rsid w:val="001C523C"/>
    <w:rsid w:val="001D0968"/>
    <w:rsid w:val="001D335A"/>
    <w:rsid w:val="001D4BFF"/>
    <w:rsid w:val="001D4E34"/>
    <w:rsid w:val="001D4EAD"/>
    <w:rsid w:val="001D5779"/>
    <w:rsid w:val="001D76E4"/>
    <w:rsid w:val="001D7DF8"/>
    <w:rsid w:val="001E1332"/>
    <w:rsid w:val="001E266F"/>
    <w:rsid w:val="001E2CDD"/>
    <w:rsid w:val="001E5B37"/>
    <w:rsid w:val="001E75C5"/>
    <w:rsid w:val="001F0218"/>
    <w:rsid w:val="001F0E04"/>
    <w:rsid w:val="001F176D"/>
    <w:rsid w:val="001F1D50"/>
    <w:rsid w:val="001F2B16"/>
    <w:rsid w:val="001F4297"/>
    <w:rsid w:val="001F5366"/>
    <w:rsid w:val="001F7B27"/>
    <w:rsid w:val="001F7E75"/>
    <w:rsid w:val="00200500"/>
    <w:rsid w:val="00206CDD"/>
    <w:rsid w:val="00207AFE"/>
    <w:rsid w:val="002139D1"/>
    <w:rsid w:val="00213F91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1875"/>
    <w:rsid w:val="002328D7"/>
    <w:rsid w:val="00234B8F"/>
    <w:rsid w:val="002369A0"/>
    <w:rsid w:val="002400C2"/>
    <w:rsid w:val="002419C3"/>
    <w:rsid w:val="00241AA7"/>
    <w:rsid w:val="00242503"/>
    <w:rsid w:val="0024408D"/>
    <w:rsid w:val="002478FC"/>
    <w:rsid w:val="002505A1"/>
    <w:rsid w:val="0025082F"/>
    <w:rsid w:val="002519CE"/>
    <w:rsid w:val="00252D50"/>
    <w:rsid w:val="0025323E"/>
    <w:rsid w:val="00254E3F"/>
    <w:rsid w:val="00254FBC"/>
    <w:rsid w:val="00255986"/>
    <w:rsid w:val="002559B7"/>
    <w:rsid w:val="00261F8C"/>
    <w:rsid w:val="0026260E"/>
    <w:rsid w:val="00264B1D"/>
    <w:rsid w:val="00264E17"/>
    <w:rsid w:val="002653D6"/>
    <w:rsid w:val="00266185"/>
    <w:rsid w:val="00266CCD"/>
    <w:rsid w:val="002674EF"/>
    <w:rsid w:val="00267AEF"/>
    <w:rsid w:val="00271BB7"/>
    <w:rsid w:val="00272AFB"/>
    <w:rsid w:val="00272D02"/>
    <w:rsid w:val="00272E10"/>
    <w:rsid w:val="002737F7"/>
    <w:rsid w:val="00273C02"/>
    <w:rsid w:val="00274CC2"/>
    <w:rsid w:val="0027595E"/>
    <w:rsid w:val="00275C39"/>
    <w:rsid w:val="00276971"/>
    <w:rsid w:val="0028098B"/>
    <w:rsid w:val="00281D1D"/>
    <w:rsid w:val="0028257A"/>
    <w:rsid w:val="00282844"/>
    <w:rsid w:val="002830A8"/>
    <w:rsid w:val="00283C6E"/>
    <w:rsid w:val="00284DE9"/>
    <w:rsid w:val="002855EE"/>
    <w:rsid w:val="00285CC9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663D"/>
    <w:rsid w:val="002A7B28"/>
    <w:rsid w:val="002A7FD1"/>
    <w:rsid w:val="002B3A93"/>
    <w:rsid w:val="002B4A3B"/>
    <w:rsid w:val="002B504F"/>
    <w:rsid w:val="002B5AB1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0DF0"/>
    <w:rsid w:val="002D1ABB"/>
    <w:rsid w:val="002D2231"/>
    <w:rsid w:val="002D28CE"/>
    <w:rsid w:val="002D49B2"/>
    <w:rsid w:val="002D58A2"/>
    <w:rsid w:val="002E09EE"/>
    <w:rsid w:val="002E2869"/>
    <w:rsid w:val="002E2A3C"/>
    <w:rsid w:val="002E77C2"/>
    <w:rsid w:val="002F0C40"/>
    <w:rsid w:val="002F3D0D"/>
    <w:rsid w:val="002F47F6"/>
    <w:rsid w:val="002F71CF"/>
    <w:rsid w:val="003010A3"/>
    <w:rsid w:val="00301ACF"/>
    <w:rsid w:val="00301DA3"/>
    <w:rsid w:val="00302215"/>
    <w:rsid w:val="00303C27"/>
    <w:rsid w:val="0030624B"/>
    <w:rsid w:val="00306907"/>
    <w:rsid w:val="00307065"/>
    <w:rsid w:val="003112E4"/>
    <w:rsid w:val="003136FA"/>
    <w:rsid w:val="0031560E"/>
    <w:rsid w:val="00320082"/>
    <w:rsid w:val="00321643"/>
    <w:rsid w:val="00321CE9"/>
    <w:rsid w:val="00322AF0"/>
    <w:rsid w:val="00322E8B"/>
    <w:rsid w:val="00324BFC"/>
    <w:rsid w:val="003253E2"/>
    <w:rsid w:val="0032543D"/>
    <w:rsid w:val="00325BB4"/>
    <w:rsid w:val="00325BF8"/>
    <w:rsid w:val="00326C16"/>
    <w:rsid w:val="00326F1A"/>
    <w:rsid w:val="00326FA8"/>
    <w:rsid w:val="0033176F"/>
    <w:rsid w:val="00331DA2"/>
    <w:rsid w:val="00332C46"/>
    <w:rsid w:val="00335A75"/>
    <w:rsid w:val="003404A2"/>
    <w:rsid w:val="00340B17"/>
    <w:rsid w:val="00341B2E"/>
    <w:rsid w:val="00341D8C"/>
    <w:rsid w:val="00342632"/>
    <w:rsid w:val="00342A56"/>
    <w:rsid w:val="00342FE0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28BA"/>
    <w:rsid w:val="00373FC1"/>
    <w:rsid w:val="00376ABD"/>
    <w:rsid w:val="0037783A"/>
    <w:rsid w:val="00377D9C"/>
    <w:rsid w:val="003807DE"/>
    <w:rsid w:val="003807FA"/>
    <w:rsid w:val="00383359"/>
    <w:rsid w:val="00385451"/>
    <w:rsid w:val="00387581"/>
    <w:rsid w:val="00387671"/>
    <w:rsid w:val="00390A8B"/>
    <w:rsid w:val="003915AB"/>
    <w:rsid w:val="00391A5D"/>
    <w:rsid w:val="00393927"/>
    <w:rsid w:val="0039431C"/>
    <w:rsid w:val="00394417"/>
    <w:rsid w:val="003967C1"/>
    <w:rsid w:val="003A210A"/>
    <w:rsid w:val="003A2D60"/>
    <w:rsid w:val="003A3816"/>
    <w:rsid w:val="003A41E3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AD5"/>
    <w:rsid w:val="003C3C5A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2F4"/>
    <w:rsid w:val="003D59F8"/>
    <w:rsid w:val="003D7056"/>
    <w:rsid w:val="003D7265"/>
    <w:rsid w:val="003D7A67"/>
    <w:rsid w:val="003E05F8"/>
    <w:rsid w:val="003E251F"/>
    <w:rsid w:val="003E546F"/>
    <w:rsid w:val="003E6111"/>
    <w:rsid w:val="003E6703"/>
    <w:rsid w:val="003E6DCB"/>
    <w:rsid w:val="003E7DF6"/>
    <w:rsid w:val="003F06B8"/>
    <w:rsid w:val="003F11C1"/>
    <w:rsid w:val="003F1641"/>
    <w:rsid w:val="003F2405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2618"/>
    <w:rsid w:val="00403B57"/>
    <w:rsid w:val="00407786"/>
    <w:rsid w:val="00410F6C"/>
    <w:rsid w:val="004110B3"/>
    <w:rsid w:val="0041154D"/>
    <w:rsid w:val="004127F1"/>
    <w:rsid w:val="0041282F"/>
    <w:rsid w:val="00412A21"/>
    <w:rsid w:val="00413EB3"/>
    <w:rsid w:val="004143F6"/>
    <w:rsid w:val="00414ADA"/>
    <w:rsid w:val="004170EA"/>
    <w:rsid w:val="004178FF"/>
    <w:rsid w:val="00421549"/>
    <w:rsid w:val="00421DA1"/>
    <w:rsid w:val="00421FC7"/>
    <w:rsid w:val="00422346"/>
    <w:rsid w:val="004229D3"/>
    <w:rsid w:val="00423727"/>
    <w:rsid w:val="004238DA"/>
    <w:rsid w:val="00423CE0"/>
    <w:rsid w:val="00426CB2"/>
    <w:rsid w:val="00426F41"/>
    <w:rsid w:val="00427682"/>
    <w:rsid w:val="00430B45"/>
    <w:rsid w:val="004318E9"/>
    <w:rsid w:val="0043237C"/>
    <w:rsid w:val="00432A15"/>
    <w:rsid w:val="00433F29"/>
    <w:rsid w:val="00435263"/>
    <w:rsid w:val="004354D6"/>
    <w:rsid w:val="00435818"/>
    <w:rsid w:val="00436B57"/>
    <w:rsid w:val="00441CF0"/>
    <w:rsid w:val="00443DD2"/>
    <w:rsid w:val="00446F90"/>
    <w:rsid w:val="00447873"/>
    <w:rsid w:val="0045038B"/>
    <w:rsid w:val="00451924"/>
    <w:rsid w:val="00451D16"/>
    <w:rsid w:val="00451EFF"/>
    <w:rsid w:val="00453FFD"/>
    <w:rsid w:val="004548D4"/>
    <w:rsid w:val="00454C51"/>
    <w:rsid w:val="00454EA3"/>
    <w:rsid w:val="004554FD"/>
    <w:rsid w:val="00455964"/>
    <w:rsid w:val="00455D25"/>
    <w:rsid w:val="00455E8B"/>
    <w:rsid w:val="004605CA"/>
    <w:rsid w:val="00461266"/>
    <w:rsid w:val="00461F5F"/>
    <w:rsid w:val="004620F6"/>
    <w:rsid w:val="004635F1"/>
    <w:rsid w:val="004642F8"/>
    <w:rsid w:val="004647B9"/>
    <w:rsid w:val="00465A71"/>
    <w:rsid w:val="00466299"/>
    <w:rsid w:val="00466DA3"/>
    <w:rsid w:val="00466EC0"/>
    <w:rsid w:val="0046737C"/>
    <w:rsid w:val="0046797A"/>
    <w:rsid w:val="004707ED"/>
    <w:rsid w:val="00470C79"/>
    <w:rsid w:val="004713EA"/>
    <w:rsid w:val="00471400"/>
    <w:rsid w:val="00472ECE"/>
    <w:rsid w:val="00473361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53E"/>
    <w:rsid w:val="0048596C"/>
    <w:rsid w:val="0049060A"/>
    <w:rsid w:val="0049305D"/>
    <w:rsid w:val="00493A61"/>
    <w:rsid w:val="00494664"/>
    <w:rsid w:val="00494ABD"/>
    <w:rsid w:val="00496846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5951"/>
    <w:rsid w:val="004A76B3"/>
    <w:rsid w:val="004B2ACC"/>
    <w:rsid w:val="004B3282"/>
    <w:rsid w:val="004B579A"/>
    <w:rsid w:val="004B579B"/>
    <w:rsid w:val="004B72D7"/>
    <w:rsid w:val="004B7668"/>
    <w:rsid w:val="004B7770"/>
    <w:rsid w:val="004C1453"/>
    <w:rsid w:val="004C2083"/>
    <w:rsid w:val="004C35A6"/>
    <w:rsid w:val="004C4459"/>
    <w:rsid w:val="004C55E8"/>
    <w:rsid w:val="004C5F03"/>
    <w:rsid w:val="004D0A80"/>
    <w:rsid w:val="004D2152"/>
    <w:rsid w:val="004D42D6"/>
    <w:rsid w:val="004D5733"/>
    <w:rsid w:val="004D77EF"/>
    <w:rsid w:val="004E099A"/>
    <w:rsid w:val="004E1102"/>
    <w:rsid w:val="004E73C8"/>
    <w:rsid w:val="004F038C"/>
    <w:rsid w:val="004F0783"/>
    <w:rsid w:val="004F0AE5"/>
    <w:rsid w:val="004F387F"/>
    <w:rsid w:val="004F473C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4807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138E"/>
    <w:rsid w:val="00544A01"/>
    <w:rsid w:val="00544FD1"/>
    <w:rsid w:val="00545100"/>
    <w:rsid w:val="00545B82"/>
    <w:rsid w:val="00545D3F"/>
    <w:rsid w:val="00547B63"/>
    <w:rsid w:val="0055317A"/>
    <w:rsid w:val="00553309"/>
    <w:rsid w:val="00554A67"/>
    <w:rsid w:val="00554CFF"/>
    <w:rsid w:val="00554E76"/>
    <w:rsid w:val="00555078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20B8"/>
    <w:rsid w:val="005927EA"/>
    <w:rsid w:val="00592F0C"/>
    <w:rsid w:val="005945EF"/>
    <w:rsid w:val="00595BDD"/>
    <w:rsid w:val="005A0026"/>
    <w:rsid w:val="005A0158"/>
    <w:rsid w:val="005A01DB"/>
    <w:rsid w:val="005A02A2"/>
    <w:rsid w:val="005A060D"/>
    <w:rsid w:val="005A0695"/>
    <w:rsid w:val="005A1102"/>
    <w:rsid w:val="005A31D5"/>
    <w:rsid w:val="005A4105"/>
    <w:rsid w:val="005A4F39"/>
    <w:rsid w:val="005A5636"/>
    <w:rsid w:val="005A5BFF"/>
    <w:rsid w:val="005B0682"/>
    <w:rsid w:val="005B29BE"/>
    <w:rsid w:val="005B380B"/>
    <w:rsid w:val="005B3D43"/>
    <w:rsid w:val="005B4579"/>
    <w:rsid w:val="005B47A3"/>
    <w:rsid w:val="005B5B82"/>
    <w:rsid w:val="005B61A5"/>
    <w:rsid w:val="005B7FA9"/>
    <w:rsid w:val="005C0CE9"/>
    <w:rsid w:val="005C3E1B"/>
    <w:rsid w:val="005C4EF3"/>
    <w:rsid w:val="005C54F6"/>
    <w:rsid w:val="005C5699"/>
    <w:rsid w:val="005C67AB"/>
    <w:rsid w:val="005C6B65"/>
    <w:rsid w:val="005C6CBA"/>
    <w:rsid w:val="005D140A"/>
    <w:rsid w:val="005D2468"/>
    <w:rsid w:val="005D2F14"/>
    <w:rsid w:val="005D43A7"/>
    <w:rsid w:val="005D5938"/>
    <w:rsid w:val="005D5EF9"/>
    <w:rsid w:val="005D751B"/>
    <w:rsid w:val="005D75F3"/>
    <w:rsid w:val="005D7E0C"/>
    <w:rsid w:val="005E08BF"/>
    <w:rsid w:val="005E0C04"/>
    <w:rsid w:val="005E1923"/>
    <w:rsid w:val="005F0953"/>
    <w:rsid w:val="005F3655"/>
    <w:rsid w:val="005F72BA"/>
    <w:rsid w:val="005F7337"/>
    <w:rsid w:val="00600110"/>
    <w:rsid w:val="006024EF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14AC"/>
    <w:rsid w:val="006224B9"/>
    <w:rsid w:val="00622546"/>
    <w:rsid w:val="00625B81"/>
    <w:rsid w:val="00625F2A"/>
    <w:rsid w:val="00627331"/>
    <w:rsid w:val="006306A0"/>
    <w:rsid w:val="00630A01"/>
    <w:rsid w:val="006317A0"/>
    <w:rsid w:val="00633AEF"/>
    <w:rsid w:val="00634F1B"/>
    <w:rsid w:val="00636242"/>
    <w:rsid w:val="00636B9B"/>
    <w:rsid w:val="00637492"/>
    <w:rsid w:val="0064075C"/>
    <w:rsid w:val="0064193E"/>
    <w:rsid w:val="00645092"/>
    <w:rsid w:val="006453C7"/>
    <w:rsid w:val="006463D8"/>
    <w:rsid w:val="00647057"/>
    <w:rsid w:val="00647924"/>
    <w:rsid w:val="00652149"/>
    <w:rsid w:val="0065266A"/>
    <w:rsid w:val="00653828"/>
    <w:rsid w:val="006539C7"/>
    <w:rsid w:val="00653C9E"/>
    <w:rsid w:val="00654B2F"/>
    <w:rsid w:val="00655181"/>
    <w:rsid w:val="0065665F"/>
    <w:rsid w:val="00656A69"/>
    <w:rsid w:val="00660191"/>
    <w:rsid w:val="00660D1E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06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651E"/>
    <w:rsid w:val="00680B5D"/>
    <w:rsid w:val="00684940"/>
    <w:rsid w:val="0068595F"/>
    <w:rsid w:val="00685CE7"/>
    <w:rsid w:val="00687462"/>
    <w:rsid w:val="00687474"/>
    <w:rsid w:val="0068757E"/>
    <w:rsid w:val="006908DC"/>
    <w:rsid w:val="0069127B"/>
    <w:rsid w:val="006945E0"/>
    <w:rsid w:val="00694951"/>
    <w:rsid w:val="00695171"/>
    <w:rsid w:val="00695CE7"/>
    <w:rsid w:val="00696432"/>
    <w:rsid w:val="006970C5"/>
    <w:rsid w:val="00697868"/>
    <w:rsid w:val="006A06A0"/>
    <w:rsid w:val="006A1C18"/>
    <w:rsid w:val="006A22BC"/>
    <w:rsid w:val="006A292B"/>
    <w:rsid w:val="006A393A"/>
    <w:rsid w:val="006A72E9"/>
    <w:rsid w:val="006A79EB"/>
    <w:rsid w:val="006A7A9D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466C"/>
    <w:rsid w:val="006D4B1F"/>
    <w:rsid w:val="006D548F"/>
    <w:rsid w:val="006D5B7E"/>
    <w:rsid w:val="006D67B8"/>
    <w:rsid w:val="006D77F2"/>
    <w:rsid w:val="006E02BB"/>
    <w:rsid w:val="006E03F0"/>
    <w:rsid w:val="006E0628"/>
    <w:rsid w:val="006E0A15"/>
    <w:rsid w:val="006E0DD6"/>
    <w:rsid w:val="006E67FF"/>
    <w:rsid w:val="006E704F"/>
    <w:rsid w:val="006F0687"/>
    <w:rsid w:val="006F083F"/>
    <w:rsid w:val="006F13E3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63A"/>
    <w:rsid w:val="007048ED"/>
    <w:rsid w:val="00706268"/>
    <w:rsid w:val="007075F9"/>
    <w:rsid w:val="007102D6"/>
    <w:rsid w:val="00713699"/>
    <w:rsid w:val="007139FB"/>
    <w:rsid w:val="0071483E"/>
    <w:rsid w:val="00715093"/>
    <w:rsid w:val="0071551A"/>
    <w:rsid w:val="007158F2"/>
    <w:rsid w:val="007207A7"/>
    <w:rsid w:val="00721055"/>
    <w:rsid w:val="00721234"/>
    <w:rsid w:val="0072193C"/>
    <w:rsid w:val="00722403"/>
    <w:rsid w:val="007228D9"/>
    <w:rsid w:val="007228FE"/>
    <w:rsid w:val="00722A18"/>
    <w:rsid w:val="007249CA"/>
    <w:rsid w:val="00724E75"/>
    <w:rsid w:val="00725918"/>
    <w:rsid w:val="00726F8C"/>
    <w:rsid w:val="00727E4A"/>
    <w:rsid w:val="007333F7"/>
    <w:rsid w:val="00733A2A"/>
    <w:rsid w:val="00733CA1"/>
    <w:rsid w:val="00733DC5"/>
    <w:rsid w:val="007343A9"/>
    <w:rsid w:val="00734D18"/>
    <w:rsid w:val="007376E4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5D92"/>
    <w:rsid w:val="00756F2C"/>
    <w:rsid w:val="0076060A"/>
    <w:rsid w:val="007616B0"/>
    <w:rsid w:val="007617E3"/>
    <w:rsid w:val="00761929"/>
    <w:rsid w:val="00761E6B"/>
    <w:rsid w:val="007632D2"/>
    <w:rsid w:val="00763A59"/>
    <w:rsid w:val="00763FD5"/>
    <w:rsid w:val="0077005D"/>
    <w:rsid w:val="00771B43"/>
    <w:rsid w:val="00771D86"/>
    <w:rsid w:val="00772707"/>
    <w:rsid w:val="00772F0A"/>
    <w:rsid w:val="00773C28"/>
    <w:rsid w:val="0077400E"/>
    <w:rsid w:val="007741EC"/>
    <w:rsid w:val="007761C5"/>
    <w:rsid w:val="00780495"/>
    <w:rsid w:val="00780E1A"/>
    <w:rsid w:val="007838C0"/>
    <w:rsid w:val="00783A38"/>
    <w:rsid w:val="00784FBA"/>
    <w:rsid w:val="00786615"/>
    <w:rsid w:val="007869B1"/>
    <w:rsid w:val="00786C60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0BBA"/>
    <w:rsid w:val="007A151C"/>
    <w:rsid w:val="007A16B1"/>
    <w:rsid w:val="007A1B63"/>
    <w:rsid w:val="007A1CFD"/>
    <w:rsid w:val="007A28C6"/>
    <w:rsid w:val="007A4067"/>
    <w:rsid w:val="007A41AE"/>
    <w:rsid w:val="007A56E2"/>
    <w:rsid w:val="007A6561"/>
    <w:rsid w:val="007A6AD7"/>
    <w:rsid w:val="007A6E1D"/>
    <w:rsid w:val="007A7D72"/>
    <w:rsid w:val="007B0853"/>
    <w:rsid w:val="007B1440"/>
    <w:rsid w:val="007B1F7D"/>
    <w:rsid w:val="007B2225"/>
    <w:rsid w:val="007B282D"/>
    <w:rsid w:val="007B3B0A"/>
    <w:rsid w:val="007B42EF"/>
    <w:rsid w:val="007B706F"/>
    <w:rsid w:val="007C0052"/>
    <w:rsid w:val="007C017B"/>
    <w:rsid w:val="007C0944"/>
    <w:rsid w:val="007C2B74"/>
    <w:rsid w:val="007D06A4"/>
    <w:rsid w:val="007D0F6A"/>
    <w:rsid w:val="007D27AB"/>
    <w:rsid w:val="007D556E"/>
    <w:rsid w:val="007D5FFD"/>
    <w:rsid w:val="007D6523"/>
    <w:rsid w:val="007E79E6"/>
    <w:rsid w:val="007E7FB0"/>
    <w:rsid w:val="007F0459"/>
    <w:rsid w:val="007F0989"/>
    <w:rsid w:val="007F1142"/>
    <w:rsid w:val="007F28B1"/>
    <w:rsid w:val="007F2E58"/>
    <w:rsid w:val="007F2E65"/>
    <w:rsid w:val="007F31BD"/>
    <w:rsid w:val="007F3E6A"/>
    <w:rsid w:val="007F4759"/>
    <w:rsid w:val="007F4B9E"/>
    <w:rsid w:val="007F4E45"/>
    <w:rsid w:val="007F67A0"/>
    <w:rsid w:val="00802C05"/>
    <w:rsid w:val="008039D2"/>
    <w:rsid w:val="00803A29"/>
    <w:rsid w:val="00805ED0"/>
    <w:rsid w:val="00807462"/>
    <w:rsid w:val="008122A5"/>
    <w:rsid w:val="00812568"/>
    <w:rsid w:val="00812B2E"/>
    <w:rsid w:val="008131E0"/>
    <w:rsid w:val="00813CAA"/>
    <w:rsid w:val="00813F08"/>
    <w:rsid w:val="0081526B"/>
    <w:rsid w:val="00816019"/>
    <w:rsid w:val="008167DD"/>
    <w:rsid w:val="00820421"/>
    <w:rsid w:val="00820985"/>
    <w:rsid w:val="0082140B"/>
    <w:rsid w:val="00821A05"/>
    <w:rsid w:val="0082208A"/>
    <w:rsid w:val="0082246A"/>
    <w:rsid w:val="0082249F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1DA1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55B"/>
    <w:rsid w:val="00866615"/>
    <w:rsid w:val="00866A61"/>
    <w:rsid w:val="0086748B"/>
    <w:rsid w:val="00870FC8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0803"/>
    <w:rsid w:val="00881949"/>
    <w:rsid w:val="00882DF4"/>
    <w:rsid w:val="0088460C"/>
    <w:rsid w:val="00885287"/>
    <w:rsid w:val="00886E66"/>
    <w:rsid w:val="00887019"/>
    <w:rsid w:val="008904F5"/>
    <w:rsid w:val="00890DC4"/>
    <w:rsid w:val="00891F73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33D3"/>
    <w:rsid w:val="008A3C68"/>
    <w:rsid w:val="008A5084"/>
    <w:rsid w:val="008A5747"/>
    <w:rsid w:val="008A6AA4"/>
    <w:rsid w:val="008A6FF7"/>
    <w:rsid w:val="008B2313"/>
    <w:rsid w:val="008B4252"/>
    <w:rsid w:val="008B66D8"/>
    <w:rsid w:val="008B7369"/>
    <w:rsid w:val="008B73CF"/>
    <w:rsid w:val="008B7DE5"/>
    <w:rsid w:val="008C0AC6"/>
    <w:rsid w:val="008C2617"/>
    <w:rsid w:val="008C2949"/>
    <w:rsid w:val="008C3443"/>
    <w:rsid w:val="008C3F40"/>
    <w:rsid w:val="008C4940"/>
    <w:rsid w:val="008C7392"/>
    <w:rsid w:val="008C7E30"/>
    <w:rsid w:val="008D0721"/>
    <w:rsid w:val="008D0B1B"/>
    <w:rsid w:val="008D2FCC"/>
    <w:rsid w:val="008D53BB"/>
    <w:rsid w:val="008D7739"/>
    <w:rsid w:val="008E1679"/>
    <w:rsid w:val="008E3A63"/>
    <w:rsid w:val="008E5F46"/>
    <w:rsid w:val="008E6047"/>
    <w:rsid w:val="008E67B2"/>
    <w:rsid w:val="008E687F"/>
    <w:rsid w:val="008E7479"/>
    <w:rsid w:val="008F2E7B"/>
    <w:rsid w:val="008F2FF2"/>
    <w:rsid w:val="008F3780"/>
    <w:rsid w:val="008F38CD"/>
    <w:rsid w:val="008F450D"/>
    <w:rsid w:val="008F4A2D"/>
    <w:rsid w:val="008F5067"/>
    <w:rsid w:val="008F675F"/>
    <w:rsid w:val="008F6B17"/>
    <w:rsid w:val="008F6B84"/>
    <w:rsid w:val="008F752C"/>
    <w:rsid w:val="0090248E"/>
    <w:rsid w:val="00904A63"/>
    <w:rsid w:val="0090530E"/>
    <w:rsid w:val="009060CD"/>
    <w:rsid w:val="00911071"/>
    <w:rsid w:val="009115C1"/>
    <w:rsid w:val="00911828"/>
    <w:rsid w:val="00912C01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B70"/>
    <w:rsid w:val="00923FD7"/>
    <w:rsid w:val="00926746"/>
    <w:rsid w:val="00926A57"/>
    <w:rsid w:val="00926B35"/>
    <w:rsid w:val="00931D94"/>
    <w:rsid w:val="00932D9A"/>
    <w:rsid w:val="009359F9"/>
    <w:rsid w:val="009360A5"/>
    <w:rsid w:val="009360CB"/>
    <w:rsid w:val="00937A22"/>
    <w:rsid w:val="00942A8B"/>
    <w:rsid w:val="00942D68"/>
    <w:rsid w:val="00943173"/>
    <w:rsid w:val="0095175B"/>
    <w:rsid w:val="00952F93"/>
    <w:rsid w:val="00955357"/>
    <w:rsid w:val="00957C6D"/>
    <w:rsid w:val="009609B8"/>
    <w:rsid w:val="0096174C"/>
    <w:rsid w:val="00961FED"/>
    <w:rsid w:val="009631F6"/>
    <w:rsid w:val="00965F50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1ED7"/>
    <w:rsid w:val="00972586"/>
    <w:rsid w:val="009726D3"/>
    <w:rsid w:val="0097350E"/>
    <w:rsid w:val="00973BFB"/>
    <w:rsid w:val="009744AE"/>
    <w:rsid w:val="00975EE0"/>
    <w:rsid w:val="00977D21"/>
    <w:rsid w:val="00977E3C"/>
    <w:rsid w:val="009811DC"/>
    <w:rsid w:val="009832E6"/>
    <w:rsid w:val="0098370A"/>
    <w:rsid w:val="0098425D"/>
    <w:rsid w:val="00985ADF"/>
    <w:rsid w:val="009867B6"/>
    <w:rsid w:val="00990EEA"/>
    <w:rsid w:val="00990EF1"/>
    <w:rsid w:val="00991A30"/>
    <w:rsid w:val="00993AFA"/>
    <w:rsid w:val="00995BC2"/>
    <w:rsid w:val="009A1CE1"/>
    <w:rsid w:val="009A31E1"/>
    <w:rsid w:val="009A57BF"/>
    <w:rsid w:val="009B2CAD"/>
    <w:rsid w:val="009B3569"/>
    <w:rsid w:val="009B3ED5"/>
    <w:rsid w:val="009B40FA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084B"/>
    <w:rsid w:val="009D16CF"/>
    <w:rsid w:val="009D2B40"/>
    <w:rsid w:val="009D3D79"/>
    <w:rsid w:val="009D4881"/>
    <w:rsid w:val="009D61E0"/>
    <w:rsid w:val="009D712C"/>
    <w:rsid w:val="009D79C7"/>
    <w:rsid w:val="009E0FFB"/>
    <w:rsid w:val="009E108F"/>
    <w:rsid w:val="009E2F1F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5502"/>
    <w:rsid w:val="009F5CCE"/>
    <w:rsid w:val="00A000D9"/>
    <w:rsid w:val="00A023AB"/>
    <w:rsid w:val="00A02B93"/>
    <w:rsid w:val="00A03769"/>
    <w:rsid w:val="00A04821"/>
    <w:rsid w:val="00A05412"/>
    <w:rsid w:val="00A0572C"/>
    <w:rsid w:val="00A07BA3"/>
    <w:rsid w:val="00A11ED1"/>
    <w:rsid w:val="00A13421"/>
    <w:rsid w:val="00A134B5"/>
    <w:rsid w:val="00A14131"/>
    <w:rsid w:val="00A14583"/>
    <w:rsid w:val="00A154A2"/>
    <w:rsid w:val="00A15C1C"/>
    <w:rsid w:val="00A16CB4"/>
    <w:rsid w:val="00A207CC"/>
    <w:rsid w:val="00A20A12"/>
    <w:rsid w:val="00A20DDA"/>
    <w:rsid w:val="00A212C3"/>
    <w:rsid w:val="00A22F85"/>
    <w:rsid w:val="00A24C76"/>
    <w:rsid w:val="00A258FB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0A15"/>
    <w:rsid w:val="00A41979"/>
    <w:rsid w:val="00A445BA"/>
    <w:rsid w:val="00A44A1F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14DC"/>
    <w:rsid w:val="00A63373"/>
    <w:rsid w:val="00A6368E"/>
    <w:rsid w:val="00A637C2"/>
    <w:rsid w:val="00A64FFE"/>
    <w:rsid w:val="00A664E8"/>
    <w:rsid w:val="00A668A0"/>
    <w:rsid w:val="00A67B08"/>
    <w:rsid w:val="00A67EDA"/>
    <w:rsid w:val="00A709CD"/>
    <w:rsid w:val="00A7445C"/>
    <w:rsid w:val="00A7456F"/>
    <w:rsid w:val="00A76D54"/>
    <w:rsid w:val="00A77EAF"/>
    <w:rsid w:val="00A815FF"/>
    <w:rsid w:val="00A81E53"/>
    <w:rsid w:val="00A83D85"/>
    <w:rsid w:val="00A83DE6"/>
    <w:rsid w:val="00A846B7"/>
    <w:rsid w:val="00A84F7F"/>
    <w:rsid w:val="00A85D71"/>
    <w:rsid w:val="00A87F24"/>
    <w:rsid w:val="00A90514"/>
    <w:rsid w:val="00A91E88"/>
    <w:rsid w:val="00A92310"/>
    <w:rsid w:val="00A9328B"/>
    <w:rsid w:val="00A943FC"/>
    <w:rsid w:val="00A97E9B"/>
    <w:rsid w:val="00AA0104"/>
    <w:rsid w:val="00AA2588"/>
    <w:rsid w:val="00AA34CD"/>
    <w:rsid w:val="00AA5E21"/>
    <w:rsid w:val="00AA5FC5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0538"/>
    <w:rsid w:val="00AC1DB4"/>
    <w:rsid w:val="00AC20FA"/>
    <w:rsid w:val="00AC2C54"/>
    <w:rsid w:val="00AC3868"/>
    <w:rsid w:val="00AC4B75"/>
    <w:rsid w:val="00AC4B80"/>
    <w:rsid w:val="00AC5239"/>
    <w:rsid w:val="00AC7376"/>
    <w:rsid w:val="00AC7457"/>
    <w:rsid w:val="00AC7C5D"/>
    <w:rsid w:val="00AD0E67"/>
    <w:rsid w:val="00AD1A11"/>
    <w:rsid w:val="00AD1B49"/>
    <w:rsid w:val="00AD1C21"/>
    <w:rsid w:val="00AD30CE"/>
    <w:rsid w:val="00AD5010"/>
    <w:rsid w:val="00AD64A8"/>
    <w:rsid w:val="00AD677D"/>
    <w:rsid w:val="00AD691A"/>
    <w:rsid w:val="00AD6AF1"/>
    <w:rsid w:val="00AE2761"/>
    <w:rsid w:val="00AE305B"/>
    <w:rsid w:val="00AF0AB7"/>
    <w:rsid w:val="00AF0D64"/>
    <w:rsid w:val="00AF1CD9"/>
    <w:rsid w:val="00AF264E"/>
    <w:rsid w:val="00AF26A8"/>
    <w:rsid w:val="00AF3540"/>
    <w:rsid w:val="00AF3A25"/>
    <w:rsid w:val="00AF3F85"/>
    <w:rsid w:val="00AF442C"/>
    <w:rsid w:val="00AF4772"/>
    <w:rsid w:val="00AF4EA6"/>
    <w:rsid w:val="00AF55E9"/>
    <w:rsid w:val="00AF6274"/>
    <w:rsid w:val="00AF68F9"/>
    <w:rsid w:val="00B0217D"/>
    <w:rsid w:val="00B05896"/>
    <w:rsid w:val="00B07E7A"/>
    <w:rsid w:val="00B125C6"/>
    <w:rsid w:val="00B141B5"/>
    <w:rsid w:val="00B178CB"/>
    <w:rsid w:val="00B21779"/>
    <w:rsid w:val="00B24AB1"/>
    <w:rsid w:val="00B260BA"/>
    <w:rsid w:val="00B26306"/>
    <w:rsid w:val="00B271FC"/>
    <w:rsid w:val="00B27338"/>
    <w:rsid w:val="00B27AC1"/>
    <w:rsid w:val="00B300D6"/>
    <w:rsid w:val="00B30600"/>
    <w:rsid w:val="00B30F0B"/>
    <w:rsid w:val="00B3229A"/>
    <w:rsid w:val="00B3493E"/>
    <w:rsid w:val="00B35483"/>
    <w:rsid w:val="00B35C28"/>
    <w:rsid w:val="00B3609B"/>
    <w:rsid w:val="00B3633B"/>
    <w:rsid w:val="00B364AF"/>
    <w:rsid w:val="00B36970"/>
    <w:rsid w:val="00B37218"/>
    <w:rsid w:val="00B410D2"/>
    <w:rsid w:val="00B43647"/>
    <w:rsid w:val="00B445CA"/>
    <w:rsid w:val="00B4591D"/>
    <w:rsid w:val="00B45A18"/>
    <w:rsid w:val="00B50021"/>
    <w:rsid w:val="00B52F72"/>
    <w:rsid w:val="00B547AB"/>
    <w:rsid w:val="00B54BB9"/>
    <w:rsid w:val="00B5520E"/>
    <w:rsid w:val="00B5523C"/>
    <w:rsid w:val="00B55597"/>
    <w:rsid w:val="00B557B5"/>
    <w:rsid w:val="00B56B25"/>
    <w:rsid w:val="00B60C14"/>
    <w:rsid w:val="00B628E7"/>
    <w:rsid w:val="00B64401"/>
    <w:rsid w:val="00B64C65"/>
    <w:rsid w:val="00B659F6"/>
    <w:rsid w:val="00B67320"/>
    <w:rsid w:val="00B6792A"/>
    <w:rsid w:val="00B70938"/>
    <w:rsid w:val="00B70C33"/>
    <w:rsid w:val="00B71750"/>
    <w:rsid w:val="00B718E5"/>
    <w:rsid w:val="00B724CB"/>
    <w:rsid w:val="00B749E8"/>
    <w:rsid w:val="00B74F6A"/>
    <w:rsid w:val="00B753A2"/>
    <w:rsid w:val="00B764D8"/>
    <w:rsid w:val="00B82614"/>
    <w:rsid w:val="00B86815"/>
    <w:rsid w:val="00B868D1"/>
    <w:rsid w:val="00B86DAB"/>
    <w:rsid w:val="00B924BF"/>
    <w:rsid w:val="00B92CEC"/>
    <w:rsid w:val="00B94405"/>
    <w:rsid w:val="00B95799"/>
    <w:rsid w:val="00B95A05"/>
    <w:rsid w:val="00B96D37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2A7"/>
    <w:rsid w:val="00BB383D"/>
    <w:rsid w:val="00BB38BA"/>
    <w:rsid w:val="00BB3EDA"/>
    <w:rsid w:val="00BB5C79"/>
    <w:rsid w:val="00BB5ED9"/>
    <w:rsid w:val="00BB74D9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4216"/>
    <w:rsid w:val="00BD5054"/>
    <w:rsid w:val="00BD58A2"/>
    <w:rsid w:val="00BD5FE4"/>
    <w:rsid w:val="00BE4294"/>
    <w:rsid w:val="00BE4B1C"/>
    <w:rsid w:val="00BE5205"/>
    <w:rsid w:val="00BE5B00"/>
    <w:rsid w:val="00BE6BFC"/>
    <w:rsid w:val="00BE78EA"/>
    <w:rsid w:val="00BF2141"/>
    <w:rsid w:val="00BF2E13"/>
    <w:rsid w:val="00BF3F1B"/>
    <w:rsid w:val="00BF64BA"/>
    <w:rsid w:val="00C01857"/>
    <w:rsid w:val="00C020F2"/>
    <w:rsid w:val="00C03359"/>
    <w:rsid w:val="00C03426"/>
    <w:rsid w:val="00C04335"/>
    <w:rsid w:val="00C04DCB"/>
    <w:rsid w:val="00C05D2A"/>
    <w:rsid w:val="00C11568"/>
    <w:rsid w:val="00C115E9"/>
    <w:rsid w:val="00C11E96"/>
    <w:rsid w:val="00C12228"/>
    <w:rsid w:val="00C12C94"/>
    <w:rsid w:val="00C151BC"/>
    <w:rsid w:val="00C15C60"/>
    <w:rsid w:val="00C163F6"/>
    <w:rsid w:val="00C2158F"/>
    <w:rsid w:val="00C2229D"/>
    <w:rsid w:val="00C23681"/>
    <w:rsid w:val="00C307D4"/>
    <w:rsid w:val="00C3226B"/>
    <w:rsid w:val="00C32A19"/>
    <w:rsid w:val="00C361D6"/>
    <w:rsid w:val="00C36A5F"/>
    <w:rsid w:val="00C402E6"/>
    <w:rsid w:val="00C403A4"/>
    <w:rsid w:val="00C42A1F"/>
    <w:rsid w:val="00C42ED3"/>
    <w:rsid w:val="00C45B6E"/>
    <w:rsid w:val="00C4770B"/>
    <w:rsid w:val="00C501D7"/>
    <w:rsid w:val="00C50E04"/>
    <w:rsid w:val="00C50F5D"/>
    <w:rsid w:val="00C51061"/>
    <w:rsid w:val="00C51AE8"/>
    <w:rsid w:val="00C524BB"/>
    <w:rsid w:val="00C53F8E"/>
    <w:rsid w:val="00C5639A"/>
    <w:rsid w:val="00C61E20"/>
    <w:rsid w:val="00C6238C"/>
    <w:rsid w:val="00C62743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77FCD"/>
    <w:rsid w:val="00C80533"/>
    <w:rsid w:val="00C8084D"/>
    <w:rsid w:val="00C81F3F"/>
    <w:rsid w:val="00C824A7"/>
    <w:rsid w:val="00C8415F"/>
    <w:rsid w:val="00C85057"/>
    <w:rsid w:val="00C85B62"/>
    <w:rsid w:val="00C85DF8"/>
    <w:rsid w:val="00C8625C"/>
    <w:rsid w:val="00C86CC6"/>
    <w:rsid w:val="00C879FF"/>
    <w:rsid w:val="00C90515"/>
    <w:rsid w:val="00C91B7B"/>
    <w:rsid w:val="00C92B7B"/>
    <w:rsid w:val="00C92F2A"/>
    <w:rsid w:val="00C9317D"/>
    <w:rsid w:val="00C93470"/>
    <w:rsid w:val="00C93C0A"/>
    <w:rsid w:val="00C93D1A"/>
    <w:rsid w:val="00C94693"/>
    <w:rsid w:val="00C952A1"/>
    <w:rsid w:val="00C96BE8"/>
    <w:rsid w:val="00C96CA3"/>
    <w:rsid w:val="00CA01A5"/>
    <w:rsid w:val="00CA0C2B"/>
    <w:rsid w:val="00CA190F"/>
    <w:rsid w:val="00CA33D2"/>
    <w:rsid w:val="00CA4E6B"/>
    <w:rsid w:val="00CA5C75"/>
    <w:rsid w:val="00CA5D57"/>
    <w:rsid w:val="00CA6F02"/>
    <w:rsid w:val="00CA76CF"/>
    <w:rsid w:val="00CA784E"/>
    <w:rsid w:val="00CB1EA7"/>
    <w:rsid w:val="00CB430C"/>
    <w:rsid w:val="00CC28CA"/>
    <w:rsid w:val="00CC2D69"/>
    <w:rsid w:val="00CC55F2"/>
    <w:rsid w:val="00CC6068"/>
    <w:rsid w:val="00CC612C"/>
    <w:rsid w:val="00CC7EB2"/>
    <w:rsid w:val="00CD0631"/>
    <w:rsid w:val="00CD7E74"/>
    <w:rsid w:val="00CE1626"/>
    <w:rsid w:val="00CE27DD"/>
    <w:rsid w:val="00CE4A74"/>
    <w:rsid w:val="00CE50D4"/>
    <w:rsid w:val="00CE6534"/>
    <w:rsid w:val="00CE76B1"/>
    <w:rsid w:val="00CF1620"/>
    <w:rsid w:val="00CF28D9"/>
    <w:rsid w:val="00CF2FDB"/>
    <w:rsid w:val="00CF339F"/>
    <w:rsid w:val="00CF37BB"/>
    <w:rsid w:val="00CF381E"/>
    <w:rsid w:val="00CF40C3"/>
    <w:rsid w:val="00CF4FAB"/>
    <w:rsid w:val="00CF6A51"/>
    <w:rsid w:val="00CF79F6"/>
    <w:rsid w:val="00D00496"/>
    <w:rsid w:val="00D02438"/>
    <w:rsid w:val="00D0256F"/>
    <w:rsid w:val="00D027B3"/>
    <w:rsid w:val="00D02B9D"/>
    <w:rsid w:val="00D039D8"/>
    <w:rsid w:val="00D0633C"/>
    <w:rsid w:val="00D07029"/>
    <w:rsid w:val="00D11582"/>
    <w:rsid w:val="00D1254F"/>
    <w:rsid w:val="00D14C1E"/>
    <w:rsid w:val="00D14DA1"/>
    <w:rsid w:val="00D16E30"/>
    <w:rsid w:val="00D16F37"/>
    <w:rsid w:val="00D17264"/>
    <w:rsid w:val="00D22DC4"/>
    <w:rsid w:val="00D231FE"/>
    <w:rsid w:val="00D23235"/>
    <w:rsid w:val="00D233DA"/>
    <w:rsid w:val="00D2343D"/>
    <w:rsid w:val="00D23619"/>
    <w:rsid w:val="00D24215"/>
    <w:rsid w:val="00D249D2"/>
    <w:rsid w:val="00D2645B"/>
    <w:rsid w:val="00D26A38"/>
    <w:rsid w:val="00D27FA4"/>
    <w:rsid w:val="00D33A35"/>
    <w:rsid w:val="00D3497F"/>
    <w:rsid w:val="00D36005"/>
    <w:rsid w:val="00D3688A"/>
    <w:rsid w:val="00D3791A"/>
    <w:rsid w:val="00D37B1D"/>
    <w:rsid w:val="00D4118B"/>
    <w:rsid w:val="00D4205F"/>
    <w:rsid w:val="00D43792"/>
    <w:rsid w:val="00D44A2F"/>
    <w:rsid w:val="00D44AEB"/>
    <w:rsid w:val="00D4572D"/>
    <w:rsid w:val="00D469EB"/>
    <w:rsid w:val="00D50B51"/>
    <w:rsid w:val="00D512A7"/>
    <w:rsid w:val="00D5214A"/>
    <w:rsid w:val="00D52537"/>
    <w:rsid w:val="00D5398B"/>
    <w:rsid w:val="00D53B54"/>
    <w:rsid w:val="00D54798"/>
    <w:rsid w:val="00D56776"/>
    <w:rsid w:val="00D60294"/>
    <w:rsid w:val="00D60B48"/>
    <w:rsid w:val="00D63126"/>
    <w:rsid w:val="00D646D1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5B31"/>
    <w:rsid w:val="00D76468"/>
    <w:rsid w:val="00D76516"/>
    <w:rsid w:val="00D77381"/>
    <w:rsid w:val="00D77503"/>
    <w:rsid w:val="00D835F7"/>
    <w:rsid w:val="00D83982"/>
    <w:rsid w:val="00D860A2"/>
    <w:rsid w:val="00D86918"/>
    <w:rsid w:val="00D90385"/>
    <w:rsid w:val="00D90C63"/>
    <w:rsid w:val="00D916ED"/>
    <w:rsid w:val="00D91EC5"/>
    <w:rsid w:val="00D9222C"/>
    <w:rsid w:val="00D92500"/>
    <w:rsid w:val="00D92C3C"/>
    <w:rsid w:val="00D9353A"/>
    <w:rsid w:val="00D94300"/>
    <w:rsid w:val="00D944A2"/>
    <w:rsid w:val="00D95FCE"/>
    <w:rsid w:val="00DA0078"/>
    <w:rsid w:val="00DA2007"/>
    <w:rsid w:val="00DA2BEF"/>
    <w:rsid w:val="00DA2CEC"/>
    <w:rsid w:val="00DA67AE"/>
    <w:rsid w:val="00DA7638"/>
    <w:rsid w:val="00DB013C"/>
    <w:rsid w:val="00DB0F02"/>
    <w:rsid w:val="00DB2A3B"/>
    <w:rsid w:val="00DB31D0"/>
    <w:rsid w:val="00DB3365"/>
    <w:rsid w:val="00DB4D9F"/>
    <w:rsid w:val="00DB64E0"/>
    <w:rsid w:val="00DB664D"/>
    <w:rsid w:val="00DC2028"/>
    <w:rsid w:val="00DC345D"/>
    <w:rsid w:val="00DC4EFF"/>
    <w:rsid w:val="00DC6360"/>
    <w:rsid w:val="00DC6C67"/>
    <w:rsid w:val="00DC7545"/>
    <w:rsid w:val="00DC7766"/>
    <w:rsid w:val="00DD6920"/>
    <w:rsid w:val="00DE069C"/>
    <w:rsid w:val="00DE2F51"/>
    <w:rsid w:val="00DE3066"/>
    <w:rsid w:val="00DE48D0"/>
    <w:rsid w:val="00DE49F0"/>
    <w:rsid w:val="00DE4AE2"/>
    <w:rsid w:val="00DE563A"/>
    <w:rsid w:val="00DE7C2B"/>
    <w:rsid w:val="00DF2B94"/>
    <w:rsid w:val="00DF365B"/>
    <w:rsid w:val="00DF491D"/>
    <w:rsid w:val="00DF4A1E"/>
    <w:rsid w:val="00DF4A36"/>
    <w:rsid w:val="00DF625B"/>
    <w:rsid w:val="00DF62A8"/>
    <w:rsid w:val="00E01FA2"/>
    <w:rsid w:val="00E03C5A"/>
    <w:rsid w:val="00E0496A"/>
    <w:rsid w:val="00E050F3"/>
    <w:rsid w:val="00E067EF"/>
    <w:rsid w:val="00E06E0A"/>
    <w:rsid w:val="00E07C08"/>
    <w:rsid w:val="00E07E0E"/>
    <w:rsid w:val="00E126BD"/>
    <w:rsid w:val="00E12B4F"/>
    <w:rsid w:val="00E175CE"/>
    <w:rsid w:val="00E21266"/>
    <w:rsid w:val="00E216D5"/>
    <w:rsid w:val="00E22278"/>
    <w:rsid w:val="00E231E0"/>
    <w:rsid w:val="00E25CCC"/>
    <w:rsid w:val="00E25E97"/>
    <w:rsid w:val="00E2649D"/>
    <w:rsid w:val="00E26B75"/>
    <w:rsid w:val="00E300FF"/>
    <w:rsid w:val="00E304A3"/>
    <w:rsid w:val="00E31049"/>
    <w:rsid w:val="00E33021"/>
    <w:rsid w:val="00E34790"/>
    <w:rsid w:val="00E34ADB"/>
    <w:rsid w:val="00E35BA1"/>
    <w:rsid w:val="00E36F4C"/>
    <w:rsid w:val="00E40EFA"/>
    <w:rsid w:val="00E41266"/>
    <w:rsid w:val="00E418AC"/>
    <w:rsid w:val="00E42C2C"/>
    <w:rsid w:val="00E43476"/>
    <w:rsid w:val="00E43B4C"/>
    <w:rsid w:val="00E44E23"/>
    <w:rsid w:val="00E50456"/>
    <w:rsid w:val="00E51E2C"/>
    <w:rsid w:val="00E527A2"/>
    <w:rsid w:val="00E56791"/>
    <w:rsid w:val="00E57A09"/>
    <w:rsid w:val="00E57C6F"/>
    <w:rsid w:val="00E617B6"/>
    <w:rsid w:val="00E61A4F"/>
    <w:rsid w:val="00E646C2"/>
    <w:rsid w:val="00E6669F"/>
    <w:rsid w:val="00E67C1D"/>
    <w:rsid w:val="00E7188A"/>
    <w:rsid w:val="00E71C4F"/>
    <w:rsid w:val="00E73761"/>
    <w:rsid w:val="00E7605F"/>
    <w:rsid w:val="00E7691C"/>
    <w:rsid w:val="00E800CF"/>
    <w:rsid w:val="00E81C2F"/>
    <w:rsid w:val="00E828AB"/>
    <w:rsid w:val="00E8438E"/>
    <w:rsid w:val="00E849E7"/>
    <w:rsid w:val="00E85EA0"/>
    <w:rsid w:val="00E85FD6"/>
    <w:rsid w:val="00E87DDF"/>
    <w:rsid w:val="00E916CC"/>
    <w:rsid w:val="00E96FBE"/>
    <w:rsid w:val="00E9731B"/>
    <w:rsid w:val="00E9791A"/>
    <w:rsid w:val="00EA0B21"/>
    <w:rsid w:val="00EA1AF9"/>
    <w:rsid w:val="00EA3289"/>
    <w:rsid w:val="00EA718B"/>
    <w:rsid w:val="00EA71E0"/>
    <w:rsid w:val="00EB0177"/>
    <w:rsid w:val="00EB2484"/>
    <w:rsid w:val="00EB5D06"/>
    <w:rsid w:val="00EB68DD"/>
    <w:rsid w:val="00EC044D"/>
    <w:rsid w:val="00EC0F0B"/>
    <w:rsid w:val="00EC16BF"/>
    <w:rsid w:val="00EC4195"/>
    <w:rsid w:val="00EC48F8"/>
    <w:rsid w:val="00EC60B6"/>
    <w:rsid w:val="00EC677B"/>
    <w:rsid w:val="00EC6FD2"/>
    <w:rsid w:val="00EC7039"/>
    <w:rsid w:val="00EC7962"/>
    <w:rsid w:val="00ED005A"/>
    <w:rsid w:val="00ED0916"/>
    <w:rsid w:val="00ED0A18"/>
    <w:rsid w:val="00ED39E9"/>
    <w:rsid w:val="00ED55EC"/>
    <w:rsid w:val="00ED56B3"/>
    <w:rsid w:val="00ED6113"/>
    <w:rsid w:val="00ED76E8"/>
    <w:rsid w:val="00ED7A13"/>
    <w:rsid w:val="00EE22D0"/>
    <w:rsid w:val="00EE3A1E"/>
    <w:rsid w:val="00EE3EAB"/>
    <w:rsid w:val="00EE7DB2"/>
    <w:rsid w:val="00EF1D82"/>
    <w:rsid w:val="00EF2CD8"/>
    <w:rsid w:val="00EF3C6B"/>
    <w:rsid w:val="00EF3CD6"/>
    <w:rsid w:val="00EF3D19"/>
    <w:rsid w:val="00F00F4A"/>
    <w:rsid w:val="00F017F4"/>
    <w:rsid w:val="00F02C3E"/>
    <w:rsid w:val="00F03008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C73"/>
    <w:rsid w:val="00F17DD3"/>
    <w:rsid w:val="00F20336"/>
    <w:rsid w:val="00F23005"/>
    <w:rsid w:val="00F240D9"/>
    <w:rsid w:val="00F2477D"/>
    <w:rsid w:val="00F24A3A"/>
    <w:rsid w:val="00F26762"/>
    <w:rsid w:val="00F2796F"/>
    <w:rsid w:val="00F30A1F"/>
    <w:rsid w:val="00F31482"/>
    <w:rsid w:val="00F34D9D"/>
    <w:rsid w:val="00F35A1F"/>
    <w:rsid w:val="00F35CD6"/>
    <w:rsid w:val="00F369BD"/>
    <w:rsid w:val="00F4024F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FC0"/>
    <w:rsid w:val="00F5560A"/>
    <w:rsid w:val="00F55A44"/>
    <w:rsid w:val="00F57617"/>
    <w:rsid w:val="00F60184"/>
    <w:rsid w:val="00F601EA"/>
    <w:rsid w:val="00F624BD"/>
    <w:rsid w:val="00F62F62"/>
    <w:rsid w:val="00F63ACB"/>
    <w:rsid w:val="00F65271"/>
    <w:rsid w:val="00F66A5A"/>
    <w:rsid w:val="00F67085"/>
    <w:rsid w:val="00F671D6"/>
    <w:rsid w:val="00F720E7"/>
    <w:rsid w:val="00F72955"/>
    <w:rsid w:val="00F733CB"/>
    <w:rsid w:val="00F739E0"/>
    <w:rsid w:val="00F74B9A"/>
    <w:rsid w:val="00F75FD2"/>
    <w:rsid w:val="00F76208"/>
    <w:rsid w:val="00F776D2"/>
    <w:rsid w:val="00F80352"/>
    <w:rsid w:val="00F8149D"/>
    <w:rsid w:val="00F817EA"/>
    <w:rsid w:val="00F82222"/>
    <w:rsid w:val="00F824FA"/>
    <w:rsid w:val="00F83147"/>
    <w:rsid w:val="00F84B91"/>
    <w:rsid w:val="00F84C5D"/>
    <w:rsid w:val="00F851E0"/>
    <w:rsid w:val="00F859FA"/>
    <w:rsid w:val="00F86064"/>
    <w:rsid w:val="00F86169"/>
    <w:rsid w:val="00F901AF"/>
    <w:rsid w:val="00F9063D"/>
    <w:rsid w:val="00F9123A"/>
    <w:rsid w:val="00F92438"/>
    <w:rsid w:val="00F93031"/>
    <w:rsid w:val="00F942FB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40"/>
    <w:rsid w:val="00FB2B28"/>
    <w:rsid w:val="00FB3683"/>
    <w:rsid w:val="00FB5AE5"/>
    <w:rsid w:val="00FB5B70"/>
    <w:rsid w:val="00FC1C8B"/>
    <w:rsid w:val="00FC206C"/>
    <w:rsid w:val="00FC50D1"/>
    <w:rsid w:val="00FC554E"/>
    <w:rsid w:val="00FC66C4"/>
    <w:rsid w:val="00FD02D9"/>
    <w:rsid w:val="00FD1F14"/>
    <w:rsid w:val="00FD57C6"/>
    <w:rsid w:val="00FD6B62"/>
    <w:rsid w:val="00FE0C62"/>
    <w:rsid w:val="00FE1421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B86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alfoldy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3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7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Aulitis Denis</cp:lastModifiedBy>
  <cp:revision>106</cp:revision>
  <cp:lastPrinted>2017-09-21T16:57:00Z</cp:lastPrinted>
  <dcterms:created xsi:type="dcterms:W3CDTF">2026-06-12T06:47:00Z</dcterms:created>
  <dcterms:modified xsi:type="dcterms:W3CDTF">2026-07-02T11:55:00Z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