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AB59E" w14:textId="77777777" w:rsidR="0044454B" w:rsidRPr="00C1243F" w:rsidRDefault="0044454B" w:rsidP="0044454B">
      <w:pPr>
        <w:jc w:val="center"/>
        <w:rPr>
          <w:rFonts w:ascii="Arial" w:hAnsi="Arial"/>
          <w:b/>
        </w:rPr>
      </w:pPr>
      <w:r w:rsidRPr="00C1243F">
        <w:rPr>
          <w:rFonts w:ascii="Arial" w:hAnsi="Arial"/>
          <w:b/>
        </w:rPr>
        <w:t>Zásady</w:t>
      </w:r>
    </w:p>
    <w:p w14:paraId="25762A6B" w14:textId="77777777" w:rsidR="0044454B" w:rsidRPr="00C1243F" w:rsidRDefault="0044454B" w:rsidP="0044454B">
      <w:pPr>
        <w:jc w:val="center"/>
        <w:rPr>
          <w:rFonts w:ascii="Arial" w:hAnsi="Arial"/>
          <w:b/>
        </w:rPr>
      </w:pPr>
      <w:r w:rsidRPr="00C1243F">
        <w:rPr>
          <w:rFonts w:ascii="Arial" w:hAnsi="Arial"/>
          <w:b/>
        </w:rPr>
        <w:t>dodržiavania ochrany životného prostredia</w:t>
      </w:r>
    </w:p>
    <w:p w14:paraId="4146114E" w14:textId="6A0D8189" w:rsidR="0044454B" w:rsidRPr="00C1243F" w:rsidRDefault="0044454B" w:rsidP="0044454B">
      <w:pPr>
        <w:jc w:val="center"/>
        <w:rPr>
          <w:rFonts w:ascii="Arial" w:hAnsi="Arial"/>
          <w:b/>
        </w:rPr>
      </w:pPr>
      <w:r w:rsidRPr="00C1243F">
        <w:rPr>
          <w:rFonts w:ascii="Arial" w:hAnsi="Arial"/>
          <w:b/>
        </w:rPr>
        <w:t>v podmienkach MH Teplárenský holding, a.s.</w:t>
      </w:r>
      <w:r>
        <w:rPr>
          <w:rFonts w:ascii="Arial" w:hAnsi="Arial"/>
          <w:b/>
        </w:rPr>
        <w:t xml:space="preserve"> (závod Košice)</w:t>
      </w:r>
    </w:p>
    <w:p w14:paraId="102115F0" w14:textId="3F2E47F5" w:rsidR="009550D0" w:rsidRPr="00FE655E" w:rsidRDefault="009550D0" w:rsidP="009550D0">
      <w:pPr>
        <w:pStyle w:val="Nadpis1"/>
        <w:spacing w:before="0" w:after="240"/>
        <w:jc w:val="center"/>
        <w:rPr>
          <w:rStyle w:val="aPsmenozoznamuChar"/>
          <w:rFonts w:ascii="Arial" w:eastAsiaTheme="majorEastAsia" w:hAnsi="Arial" w:cs="Arial"/>
          <w:b/>
          <w:bCs/>
          <w:sz w:val="22"/>
          <w:szCs w:val="22"/>
        </w:rPr>
      </w:pPr>
    </w:p>
    <w:p w14:paraId="60534FEF" w14:textId="77777777" w:rsidR="009550D0" w:rsidRPr="00FE655E" w:rsidRDefault="009550D0" w:rsidP="009550D0">
      <w:pPr>
        <w:numPr>
          <w:ilvl w:val="0"/>
          <w:numId w:val="3"/>
        </w:numPr>
        <w:tabs>
          <w:tab w:val="clear" w:pos="1068"/>
        </w:tabs>
        <w:spacing w:after="240"/>
        <w:ind w:left="540" w:hanging="540"/>
        <w:jc w:val="both"/>
        <w:rPr>
          <w:rFonts w:ascii="Arial" w:hAnsi="Arial" w:cs="Arial"/>
          <w:b/>
          <w:sz w:val="22"/>
          <w:szCs w:val="22"/>
        </w:rPr>
      </w:pPr>
      <w:r w:rsidRPr="00FE655E">
        <w:rPr>
          <w:rFonts w:ascii="Arial" w:hAnsi="Arial" w:cs="Arial"/>
          <w:b/>
          <w:sz w:val="22"/>
          <w:szCs w:val="22"/>
        </w:rPr>
        <w:t>Všeobecné ustanovenia</w:t>
      </w:r>
    </w:p>
    <w:p w14:paraId="772E630E" w14:textId="5A27C5B8" w:rsidR="009550D0" w:rsidRPr="00FE655E" w:rsidRDefault="009550D0" w:rsidP="009550D0">
      <w:pPr>
        <w:numPr>
          <w:ilvl w:val="1"/>
          <w:numId w:val="2"/>
        </w:numPr>
        <w:tabs>
          <w:tab w:val="clear" w:pos="1080"/>
        </w:tabs>
        <w:ind w:left="540" w:hanging="540"/>
        <w:jc w:val="both"/>
        <w:rPr>
          <w:rFonts w:ascii="Arial" w:hAnsi="Arial" w:cs="Arial"/>
          <w:sz w:val="22"/>
          <w:szCs w:val="22"/>
        </w:rPr>
      </w:pPr>
      <w:r w:rsidRPr="00FE655E">
        <w:rPr>
          <w:rFonts w:ascii="Arial" w:hAnsi="Arial" w:cs="Arial"/>
          <w:sz w:val="22"/>
          <w:szCs w:val="22"/>
        </w:rPr>
        <w:t>Zásady ochrany životného prostredia v podmienkach MH Teplárenský holding, a.</w:t>
      </w:r>
      <w:r w:rsidR="00A92D06" w:rsidRPr="00FE655E">
        <w:rPr>
          <w:rFonts w:ascii="Arial" w:hAnsi="Arial" w:cs="Arial"/>
          <w:sz w:val="22"/>
          <w:szCs w:val="22"/>
        </w:rPr>
        <w:t xml:space="preserve"> </w:t>
      </w:r>
      <w:r w:rsidRPr="00FE655E">
        <w:rPr>
          <w:rFonts w:ascii="Arial" w:hAnsi="Arial" w:cs="Arial"/>
          <w:sz w:val="22"/>
          <w:szCs w:val="22"/>
        </w:rPr>
        <w:t>s. (ďalej len „Zásady“) sú neoddeliteľnou súčasťou zmluvy/objednávky.</w:t>
      </w:r>
    </w:p>
    <w:p w14:paraId="499B0B1E" w14:textId="77777777" w:rsidR="009550D0" w:rsidRPr="00FE655E" w:rsidRDefault="009550D0" w:rsidP="009550D0">
      <w:pPr>
        <w:numPr>
          <w:ilvl w:val="1"/>
          <w:numId w:val="2"/>
        </w:numPr>
        <w:tabs>
          <w:tab w:val="clear" w:pos="1080"/>
        </w:tabs>
        <w:ind w:left="540" w:hanging="540"/>
        <w:jc w:val="both"/>
        <w:rPr>
          <w:rFonts w:ascii="Arial" w:hAnsi="Arial" w:cs="Arial"/>
          <w:sz w:val="22"/>
          <w:szCs w:val="22"/>
        </w:rPr>
      </w:pPr>
      <w:r w:rsidRPr="00FE655E">
        <w:rPr>
          <w:rFonts w:ascii="Arial" w:hAnsi="Arial" w:cs="Arial"/>
          <w:sz w:val="22"/>
          <w:szCs w:val="22"/>
        </w:rPr>
        <w:t xml:space="preserve">Odchylné dojednania v zmluve majú prednosť pred znením Zásad. </w:t>
      </w:r>
    </w:p>
    <w:p w14:paraId="5C0661A0" w14:textId="77777777" w:rsidR="009550D0" w:rsidRPr="00FE655E" w:rsidRDefault="009550D0" w:rsidP="009550D0">
      <w:pPr>
        <w:numPr>
          <w:ilvl w:val="1"/>
          <w:numId w:val="2"/>
        </w:numPr>
        <w:tabs>
          <w:tab w:val="clear" w:pos="1080"/>
        </w:tabs>
        <w:ind w:left="540" w:hanging="540"/>
        <w:jc w:val="both"/>
        <w:rPr>
          <w:rFonts w:ascii="Arial" w:hAnsi="Arial" w:cs="Arial"/>
          <w:sz w:val="22"/>
          <w:szCs w:val="22"/>
        </w:rPr>
      </w:pPr>
      <w:r w:rsidRPr="00FE655E">
        <w:rPr>
          <w:rFonts w:ascii="Arial" w:hAnsi="Arial" w:cs="Arial"/>
          <w:sz w:val="22"/>
          <w:szCs w:val="22"/>
        </w:rPr>
        <w:t>Uplatnením zmluvných pokút za nesplnenie povinností dodávateľa (zhotoviteľa)/nájomcu uvedených v Zásadách, nie je dotknuté právo objednávateľa/prenajímateľa na náhradu škody v celom rozsahu.</w:t>
      </w:r>
    </w:p>
    <w:p w14:paraId="7BDC2E42" w14:textId="77777777" w:rsidR="009550D0" w:rsidRPr="00FE655E" w:rsidRDefault="009550D0" w:rsidP="009550D0">
      <w:pPr>
        <w:numPr>
          <w:ilvl w:val="1"/>
          <w:numId w:val="2"/>
        </w:numPr>
        <w:tabs>
          <w:tab w:val="clear" w:pos="1080"/>
        </w:tabs>
        <w:ind w:left="540" w:hanging="540"/>
        <w:jc w:val="both"/>
        <w:rPr>
          <w:rFonts w:ascii="Arial" w:hAnsi="Arial" w:cs="Arial"/>
          <w:sz w:val="22"/>
          <w:szCs w:val="22"/>
        </w:rPr>
      </w:pPr>
      <w:r w:rsidRPr="00FE655E">
        <w:rPr>
          <w:rFonts w:ascii="Arial" w:hAnsi="Arial" w:cs="Arial"/>
          <w:sz w:val="22"/>
          <w:szCs w:val="22"/>
        </w:rPr>
        <w:t>Ustanovenia, uvedené v týchto Zásadách platia v rovnakom rozsahu aj pre všetkých subdodávateľov a zamestnancov subdodávateľov, ktorí majú uzavretú zmluvu s dodávateľom (zhotoviteľom) za účelom dodávky plnenia alebo jej časti.</w:t>
      </w:r>
    </w:p>
    <w:p w14:paraId="48E792D6" w14:textId="77777777" w:rsidR="009550D0" w:rsidRPr="00FE655E" w:rsidRDefault="009550D0" w:rsidP="009550D0">
      <w:pPr>
        <w:numPr>
          <w:ilvl w:val="1"/>
          <w:numId w:val="2"/>
        </w:numPr>
        <w:tabs>
          <w:tab w:val="clear" w:pos="1080"/>
        </w:tabs>
        <w:ind w:left="540" w:hanging="540"/>
        <w:jc w:val="both"/>
        <w:rPr>
          <w:rFonts w:ascii="Arial" w:hAnsi="Arial" w:cs="Arial"/>
          <w:sz w:val="22"/>
          <w:szCs w:val="22"/>
        </w:rPr>
      </w:pPr>
      <w:r w:rsidRPr="00FE655E">
        <w:rPr>
          <w:rFonts w:ascii="Arial" w:hAnsi="Arial" w:cs="Arial"/>
          <w:sz w:val="22"/>
          <w:szCs w:val="22"/>
        </w:rPr>
        <w:t>Dodávateľ (zhotoviteľ) sa zaväzuje dodržiavať pri príprave a realizácii predmetu zmluvy všetky právne predpisy vydané v oblasti ochrany životného prostredia.</w:t>
      </w:r>
    </w:p>
    <w:p w14:paraId="76F8F521" w14:textId="77777777" w:rsidR="009550D0" w:rsidRPr="00FE655E" w:rsidRDefault="009550D0" w:rsidP="009550D0">
      <w:pPr>
        <w:numPr>
          <w:ilvl w:val="1"/>
          <w:numId w:val="2"/>
        </w:numPr>
        <w:tabs>
          <w:tab w:val="clear" w:pos="1080"/>
        </w:tabs>
        <w:spacing w:after="240"/>
        <w:ind w:left="540" w:hanging="540"/>
        <w:jc w:val="both"/>
        <w:rPr>
          <w:rFonts w:ascii="Arial" w:hAnsi="Arial" w:cs="Arial"/>
          <w:sz w:val="22"/>
          <w:szCs w:val="22"/>
        </w:rPr>
      </w:pPr>
      <w:r w:rsidRPr="00FE655E">
        <w:rPr>
          <w:rFonts w:ascii="Arial" w:hAnsi="Arial" w:cs="Arial"/>
          <w:sz w:val="22"/>
          <w:szCs w:val="22"/>
        </w:rPr>
        <w:t>Nájomca sa zaväzuje dodržiavať pri realizácii predmetu zmluvy všetky právne predpisy vydané v oblasti ochrany životného prostredia.</w:t>
      </w:r>
    </w:p>
    <w:p w14:paraId="47E0E794" w14:textId="4438F22B" w:rsidR="009550D0" w:rsidRPr="00FE655E" w:rsidRDefault="009550D0" w:rsidP="004B01A2">
      <w:pPr>
        <w:numPr>
          <w:ilvl w:val="0"/>
          <w:numId w:val="3"/>
        </w:numPr>
        <w:tabs>
          <w:tab w:val="clear" w:pos="1068"/>
        </w:tabs>
        <w:spacing w:after="240"/>
        <w:ind w:left="540" w:hanging="540"/>
        <w:rPr>
          <w:rFonts w:ascii="Arial" w:hAnsi="Arial" w:cs="Arial"/>
          <w:b/>
          <w:sz w:val="22"/>
          <w:szCs w:val="22"/>
        </w:rPr>
      </w:pPr>
      <w:r w:rsidRPr="00FE655E">
        <w:rPr>
          <w:rFonts w:ascii="Arial" w:hAnsi="Arial" w:cs="Arial"/>
          <w:b/>
          <w:sz w:val="22"/>
          <w:szCs w:val="22"/>
        </w:rPr>
        <w:t xml:space="preserve">Zásady dodržiavania ochrany životného prostredia </w:t>
      </w:r>
    </w:p>
    <w:p w14:paraId="1A20E485" w14:textId="77777777" w:rsidR="009550D0" w:rsidRPr="00FE655E" w:rsidRDefault="009550D0" w:rsidP="009550D0">
      <w:pPr>
        <w:numPr>
          <w:ilvl w:val="1"/>
          <w:numId w:val="3"/>
        </w:numPr>
        <w:tabs>
          <w:tab w:val="clear" w:pos="720"/>
        </w:tabs>
        <w:spacing w:after="240"/>
        <w:ind w:left="540" w:hanging="540"/>
        <w:jc w:val="both"/>
        <w:rPr>
          <w:rFonts w:ascii="Arial" w:hAnsi="Arial" w:cs="Arial"/>
          <w:b/>
          <w:sz w:val="22"/>
          <w:szCs w:val="22"/>
        </w:rPr>
      </w:pPr>
      <w:r w:rsidRPr="00FE655E">
        <w:rPr>
          <w:rFonts w:ascii="Arial" w:hAnsi="Arial" w:cs="Arial"/>
          <w:b/>
          <w:sz w:val="22"/>
          <w:szCs w:val="22"/>
        </w:rPr>
        <w:t>Nakladanie s chemickými látkami a chemickými zmesami</w:t>
      </w:r>
    </w:p>
    <w:p w14:paraId="7AEB8E4A" w14:textId="77777777" w:rsidR="009550D0" w:rsidRPr="00FE655E" w:rsidRDefault="009550D0" w:rsidP="009550D0">
      <w:pPr>
        <w:numPr>
          <w:ilvl w:val="2"/>
          <w:numId w:val="3"/>
        </w:numPr>
        <w:tabs>
          <w:tab w:val="clear" w:pos="1080"/>
        </w:tabs>
        <w:ind w:left="567" w:hanging="567"/>
        <w:jc w:val="both"/>
        <w:rPr>
          <w:rFonts w:ascii="Arial" w:hAnsi="Arial" w:cs="Arial"/>
          <w:b/>
          <w:sz w:val="22"/>
          <w:szCs w:val="22"/>
        </w:rPr>
      </w:pPr>
      <w:r w:rsidRPr="00FE655E">
        <w:rPr>
          <w:rFonts w:ascii="Arial" w:hAnsi="Arial" w:cs="Arial"/>
          <w:sz w:val="22"/>
          <w:szCs w:val="22"/>
        </w:rPr>
        <w:t>Dodávateľ (zhotoviteľ)/nájomca je povinný používať chemické látky (CHL) a zmesi (CHZ) v zmysle zákona č. 67/2010 Z. z. o podmienkach uvedenia chemických látok a chemických zmesí na trh a o zmene a doplnení niektorých zákonov (chemický zákon) a nariadenia EÚ č. 1907/2006 o registrácii, hodnotení, autorizácii a obmedzovaní chemikálií (REACH), a nariadenia EÚ č. 1272/2008 o klasifikácii označovaní a balení látok a zmesí (CLP).</w:t>
      </w:r>
    </w:p>
    <w:p w14:paraId="39BEB421" w14:textId="77777777" w:rsidR="009550D0" w:rsidRPr="00FE655E" w:rsidRDefault="009550D0" w:rsidP="009550D0">
      <w:pPr>
        <w:numPr>
          <w:ilvl w:val="0"/>
          <w:numId w:val="4"/>
        </w:numPr>
        <w:tabs>
          <w:tab w:val="clear" w:pos="900"/>
        </w:tabs>
        <w:ind w:left="567" w:hanging="567"/>
        <w:jc w:val="both"/>
        <w:rPr>
          <w:rFonts w:ascii="Arial" w:hAnsi="Arial" w:cs="Arial"/>
          <w:sz w:val="22"/>
          <w:szCs w:val="22"/>
        </w:rPr>
      </w:pPr>
      <w:bookmarkStart w:id="0" w:name="_Hlk188274407"/>
      <w:r w:rsidRPr="00FE655E">
        <w:rPr>
          <w:rFonts w:ascii="Arial" w:hAnsi="Arial" w:cs="Arial"/>
          <w:sz w:val="22"/>
          <w:szCs w:val="22"/>
        </w:rPr>
        <w:t xml:space="preserve">Dodávateľ (zhotoviteľ) </w:t>
      </w:r>
      <w:bookmarkEnd w:id="0"/>
      <w:r w:rsidRPr="00FE655E">
        <w:rPr>
          <w:rFonts w:ascii="Arial" w:hAnsi="Arial" w:cs="Arial"/>
          <w:sz w:val="22"/>
          <w:szCs w:val="22"/>
        </w:rPr>
        <w:t>je povinný v dostatočnom časovom predstihu pred začatím plnenia predmetu zmluvy/objednávky (min. 14 dní pred ich dodaním na pracovisko) predložiť oprávnenej osobe objednávateľa (špecialistovi životného prostredia) zoznam CHL a CHZ, ktoré bude pri svojej činnosti v priestoroch objednávateľa používať. K používaným nebezpečným CHL a CHZ je povinný predložiť Kartu bezpečnostných údajov (KBÚ) a na požiadanie pred-registračné, resp. registračné čísla CHL a CHZ v súlade s nariadením REACH. KBÚ musí byť v slovenskom jazyku.</w:t>
      </w:r>
    </w:p>
    <w:p w14:paraId="64112A95" w14:textId="77777777" w:rsidR="009550D0" w:rsidRPr="00FE655E" w:rsidRDefault="009550D0" w:rsidP="009550D0">
      <w:pPr>
        <w:numPr>
          <w:ilvl w:val="0"/>
          <w:numId w:val="4"/>
        </w:numPr>
        <w:tabs>
          <w:tab w:val="clear" w:pos="900"/>
        </w:tabs>
        <w:ind w:left="567" w:hanging="567"/>
        <w:jc w:val="both"/>
        <w:rPr>
          <w:rFonts w:ascii="Arial" w:hAnsi="Arial" w:cs="Arial"/>
          <w:sz w:val="22"/>
          <w:szCs w:val="22"/>
        </w:rPr>
      </w:pPr>
      <w:r w:rsidRPr="00FE655E">
        <w:rPr>
          <w:rFonts w:ascii="Arial" w:hAnsi="Arial" w:cs="Arial"/>
          <w:sz w:val="22"/>
          <w:szCs w:val="22"/>
        </w:rPr>
        <w:t>Obaly všetkých CHL a CHZ používaných dodávateľom (zhotoviteľom) musia byť označené výstražnými symbolmi a popisnými štítkami v slovenskom jazyku v súlade s platnou legislatívou.</w:t>
      </w:r>
    </w:p>
    <w:p w14:paraId="019B72BF" w14:textId="77777777" w:rsidR="009550D0" w:rsidRPr="00FE655E" w:rsidRDefault="009550D0" w:rsidP="009550D0">
      <w:pPr>
        <w:numPr>
          <w:ilvl w:val="0"/>
          <w:numId w:val="4"/>
        </w:numPr>
        <w:tabs>
          <w:tab w:val="clear" w:pos="900"/>
        </w:tabs>
        <w:ind w:left="567" w:hanging="567"/>
        <w:jc w:val="both"/>
        <w:rPr>
          <w:rFonts w:ascii="Arial" w:hAnsi="Arial" w:cs="Arial"/>
          <w:sz w:val="22"/>
          <w:szCs w:val="22"/>
        </w:rPr>
      </w:pPr>
      <w:r w:rsidRPr="00FE655E">
        <w:rPr>
          <w:rFonts w:ascii="Arial" w:hAnsi="Arial" w:cs="Arial"/>
          <w:sz w:val="22"/>
          <w:szCs w:val="22"/>
        </w:rPr>
        <w:t>Ak dodávateľ (zhotoviteľ) používa iné CHL a CHZ ako bolo dohodnuté, alebo ich obaly nie sú označené výstražnými symbolmi a popisnými štítkami, má objednávateľ právo prerušiť alebo úplne pozastaviť zmluvné výkony dodávateľa (zhotoviteľa).</w:t>
      </w:r>
    </w:p>
    <w:p w14:paraId="438DA9FB" w14:textId="77777777" w:rsidR="009550D0" w:rsidRPr="00FE655E" w:rsidRDefault="009550D0" w:rsidP="009550D0">
      <w:pPr>
        <w:numPr>
          <w:ilvl w:val="0"/>
          <w:numId w:val="4"/>
        </w:numPr>
        <w:tabs>
          <w:tab w:val="clear" w:pos="900"/>
        </w:tabs>
        <w:ind w:left="567" w:hanging="567"/>
        <w:jc w:val="both"/>
        <w:rPr>
          <w:rFonts w:ascii="Arial" w:hAnsi="Arial" w:cs="Arial"/>
          <w:sz w:val="22"/>
          <w:szCs w:val="22"/>
        </w:rPr>
      </w:pPr>
      <w:r w:rsidRPr="00FE655E">
        <w:rPr>
          <w:rFonts w:ascii="Arial" w:hAnsi="Arial" w:cs="Arial"/>
          <w:sz w:val="22"/>
          <w:szCs w:val="22"/>
        </w:rPr>
        <w:t xml:space="preserve">Dodávateľ (zhotoviteľ) je povinný v súvislosti s realizáciou zmluvných výkonov umožniť vykonať oprávnenej osobe objednávateľa (špecialistovi životného prostredia) kontrolu nakladania s CHL a CHZ za účelom preverenia správnosti používaných postupov. Porušenia povinnosti tohto ustanovenia dodávateľom (zhotoviteľom) bude považované za podstatné porušenie zmluvy s možnosťou okamžitého odstúpenia od zmluvy. </w:t>
      </w:r>
    </w:p>
    <w:p w14:paraId="2CBEDC8D" w14:textId="77777777" w:rsidR="009550D0" w:rsidRPr="00FE655E" w:rsidRDefault="009550D0" w:rsidP="009550D0">
      <w:pPr>
        <w:numPr>
          <w:ilvl w:val="0"/>
          <w:numId w:val="4"/>
        </w:numPr>
        <w:tabs>
          <w:tab w:val="clear" w:pos="900"/>
        </w:tabs>
        <w:ind w:left="567" w:hanging="567"/>
        <w:jc w:val="both"/>
        <w:rPr>
          <w:rFonts w:ascii="Arial" w:hAnsi="Arial" w:cs="Arial"/>
          <w:sz w:val="22"/>
          <w:szCs w:val="22"/>
        </w:rPr>
      </w:pPr>
      <w:r w:rsidRPr="00FE655E">
        <w:rPr>
          <w:rFonts w:ascii="Arial" w:hAnsi="Arial" w:cs="Arial"/>
          <w:sz w:val="22"/>
          <w:szCs w:val="22"/>
        </w:rPr>
        <w:t xml:space="preserve">Nie je povolené dodávateľovi (zhotoviteľovi)/nájomcovi vypúšťať CHL a CHZ do kanalizácie. </w:t>
      </w:r>
    </w:p>
    <w:p w14:paraId="7D900185" w14:textId="272B3F34" w:rsidR="00A92D06" w:rsidRPr="00FE655E" w:rsidRDefault="00A92D06" w:rsidP="009550D0">
      <w:pPr>
        <w:numPr>
          <w:ilvl w:val="0"/>
          <w:numId w:val="4"/>
        </w:numPr>
        <w:tabs>
          <w:tab w:val="clear" w:pos="900"/>
        </w:tabs>
        <w:ind w:left="567" w:hanging="567"/>
        <w:jc w:val="both"/>
        <w:rPr>
          <w:rFonts w:ascii="Arial" w:hAnsi="Arial" w:cs="Arial"/>
          <w:sz w:val="22"/>
          <w:szCs w:val="22"/>
        </w:rPr>
      </w:pPr>
      <w:r w:rsidRPr="00FE655E">
        <w:rPr>
          <w:rFonts w:ascii="Arial" w:hAnsi="Arial" w:cs="Arial"/>
          <w:sz w:val="22"/>
          <w:szCs w:val="22"/>
        </w:rPr>
        <w:t xml:space="preserve">Dodávateľ (zhotoviteľ) plne zodpovedá za zneškodnenie všetkých prázdnych obalov CHL a CHZ v súlade s platnou legislatívou SR.  </w:t>
      </w:r>
    </w:p>
    <w:p w14:paraId="55B28407" w14:textId="436E4E56" w:rsidR="006A1E5D" w:rsidRPr="00FE655E" w:rsidRDefault="009550D0" w:rsidP="000177AF">
      <w:pPr>
        <w:numPr>
          <w:ilvl w:val="2"/>
          <w:numId w:val="3"/>
        </w:numPr>
        <w:tabs>
          <w:tab w:val="clear" w:pos="1080"/>
        </w:tabs>
        <w:spacing w:after="240"/>
        <w:ind w:left="567" w:hanging="567"/>
        <w:jc w:val="both"/>
        <w:rPr>
          <w:rFonts w:ascii="Arial" w:hAnsi="Arial" w:cs="Arial"/>
          <w:b/>
          <w:sz w:val="22"/>
          <w:szCs w:val="22"/>
        </w:rPr>
      </w:pPr>
      <w:r w:rsidRPr="00FE655E">
        <w:rPr>
          <w:rFonts w:ascii="Arial" w:hAnsi="Arial" w:cs="Arial"/>
          <w:sz w:val="22"/>
          <w:szCs w:val="22"/>
        </w:rPr>
        <w:lastRenderedPageBreak/>
        <w:t>Dodávateľ (zhotoviteľ)/nájomca je povinný pri svojej činnosti nakladať s látkami poškodzujúcimi ozónovú vrstvu v súlade so zákonom č. 321/2012 Z. z. o ochrane ozónovej vrstvy v platnom znení.</w:t>
      </w:r>
    </w:p>
    <w:p w14:paraId="2C3E6D09" w14:textId="6AF7C0D8" w:rsidR="009550D0" w:rsidRPr="00FE655E" w:rsidRDefault="0017791D" w:rsidP="009550D0">
      <w:pPr>
        <w:numPr>
          <w:ilvl w:val="1"/>
          <w:numId w:val="3"/>
        </w:numPr>
        <w:tabs>
          <w:tab w:val="clear" w:pos="720"/>
        </w:tabs>
        <w:spacing w:after="240"/>
        <w:ind w:left="540" w:hanging="540"/>
        <w:jc w:val="both"/>
        <w:rPr>
          <w:rFonts w:ascii="Arial" w:hAnsi="Arial" w:cs="Arial"/>
          <w:b/>
          <w:sz w:val="22"/>
          <w:szCs w:val="22"/>
        </w:rPr>
      </w:pPr>
      <w:r w:rsidRPr="00FE655E">
        <w:rPr>
          <w:rFonts w:ascii="Arial" w:hAnsi="Arial" w:cs="Arial"/>
          <w:b/>
          <w:sz w:val="22"/>
          <w:szCs w:val="22"/>
        </w:rPr>
        <w:t>Zhromažďovanie odpadov a n</w:t>
      </w:r>
      <w:r w:rsidR="009550D0" w:rsidRPr="00FE655E">
        <w:rPr>
          <w:rFonts w:ascii="Arial" w:hAnsi="Arial" w:cs="Arial"/>
          <w:b/>
          <w:sz w:val="22"/>
          <w:szCs w:val="22"/>
        </w:rPr>
        <w:t>akladanie s odpadmi</w:t>
      </w:r>
    </w:p>
    <w:p w14:paraId="71E9B268" w14:textId="42D9130A" w:rsidR="009550D0" w:rsidRPr="009F497A" w:rsidRDefault="009550D0" w:rsidP="009550D0">
      <w:pPr>
        <w:numPr>
          <w:ilvl w:val="2"/>
          <w:numId w:val="3"/>
        </w:numPr>
        <w:tabs>
          <w:tab w:val="clear" w:pos="1080"/>
        </w:tabs>
        <w:ind w:left="567" w:hanging="567"/>
        <w:jc w:val="both"/>
        <w:rPr>
          <w:rFonts w:ascii="Arial" w:hAnsi="Arial" w:cs="Arial"/>
          <w:b/>
          <w:sz w:val="22"/>
          <w:szCs w:val="22"/>
        </w:rPr>
      </w:pPr>
      <w:r w:rsidRPr="00FE655E">
        <w:rPr>
          <w:rFonts w:ascii="Arial" w:hAnsi="Arial" w:cs="Arial"/>
          <w:sz w:val="22"/>
          <w:szCs w:val="22"/>
        </w:rPr>
        <w:t>Nájomca je zodpovedný za všetky odpady, ktoré vzniknú v súvislosti s jeho činnosťou pri plnení predmetu zmluvy. Odpady, ktoré vznikli v súvislosti s jeho činnosťou, uloží iba v zmluvne určenom priestore (v prenajatom priestore alebo na prenajatom pozemku) a následne zneškodní alebo zhodnotí na vlastné náklady. Nie je povolené odpady vzniknuté činnosťou nájomcu ukladať na miesta, ktoré nie sú predmetom nájmu, alebo nie sú zmluvne určené na ukladanie odpadov (do kontajnerov, na miesta uloženia odpadov alebo voľne na pozemky vo vlastníctve MH Teplárenský holding, a.</w:t>
      </w:r>
      <w:r w:rsidR="00A92D06" w:rsidRPr="00FE655E">
        <w:rPr>
          <w:rFonts w:ascii="Arial" w:hAnsi="Arial" w:cs="Arial"/>
          <w:sz w:val="22"/>
          <w:szCs w:val="22"/>
        </w:rPr>
        <w:t xml:space="preserve"> </w:t>
      </w:r>
      <w:r w:rsidRPr="00FE655E">
        <w:rPr>
          <w:rFonts w:ascii="Arial" w:hAnsi="Arial" w:cs="Arial"/>
          <w:sz w:val="22"/>
          <w:szCs w:val="22"/>
        </w:rPr>
        <w:t>s.). Nájomca je povinný a zaväzuje sa nakladať s odpadmi v súlade so zákonom č. 79/2015 Z. z. o odpadoch v znení neskorších predpisov.</w:t>
      </w:r>
    </w:p>
    <w:p w14:paraId="129C6D92" w14:textId="77777777" w:rsidR="009F497A" w:rsidRPr="00FE655E" w:rsidRDefault="009F497A" w:rsidP="009F497A">
      <w:pPr>
        <w:ind w:left="567"/>
        <w:jc w:val="both"/>
        <w:rPr>
          <w:rFonts w:ascii="Arial" w:hAnsi="Arial" w:cs="Arial"/>
          <w:b/>
          <w:sz w:val="22"/>
          <w:szCs w:val="22"/>
        </w:rPr>
      </w:pPr>
    </w:p>
    <w:p w14:paraId="2D6E2C34" w14:textId="7D48E9D9" w:rsidR="009550D0" w:rsidRPr="00CF6607" w:rsidRDefault="009550D0" w:rsidP="009550D0">
      <w:pPr>
        <w:numPr>
          <w:ilvl w:val="2"/>
          <w:numId w:val="3"/>
        </w:numPr>
        <w:tabs>
          <w:tab w:val="clear" w:pos="1080"/>
        </w:tabs>
        <w:ind w:left="567" w:hanging="567"/>
        <w:jc w:val="both"/>
        <w:rPr>
          <w:rFonts w:ascii="Arial" w:hAnsi="Arial" w:cs="Arial"/>
          <w:b/>
          <w:sz w:val="22"/>
          <w:szCs w:val="22"/>
        </w:rPr>
      </w:pPr>
      <w:r w:rsidRPr="00FE655E">
        <w:rPr>
          <w:rFonts w:ascii="Arial" w:hAnsi="Arial" w:cs="Arial"/>
          <w:sz w:val="22"/>
          <w:szCs w:val="22"/>
        </w:rPr>
        <w:t>Dodávateľ (zhotoviteľ) je povinný ukladať komunálny odpad (plastový, papierový a zmesový komunálny odpad), ktorý vznikne činnosťou jeho zamestnancov, do vlastných PVC vriec alebo iných vhodných nádob. Následne zozbieraný komunálny odpad uloží do kontajnerov, slúžiacich na ukladanie komunálneho a triedeného odpadu. Nie je povolené ukladať komunálny odpad, ktorý vznikol činnosťou dodávateľa (zhotoviteľa), do veľkokapacitných kontajnerov alebo iných kontajnerov umiestnených v areáloch a priestoroch prevádzok, ktoré sú určené na zhromažďovanie iných druhov odpadov, ani ho voľne umiestňovať na pozemky vo vlastníctve MH Teplárenský holding, a.</w:t>
      </w:r>
      <w:r w:rsidR="009B4B75" w:rsidRPr="00FE655E">
        <w:rPr>
          <w:rFonts w:ascii="Arial" w:hAnsi="Arial" w:cs="Arial"/>
          <w:sz w:val="22"/>
          <w:szCs w:val="22"/>
        </w:rPr>
        <w:t xml:space="preserve"> </w:t>
      </w:r>
      <w:r w:rsidRPr="00FE655E">
        <w:rPr>
          <w:rFonts w:ascii="Arial" w:hAnsi="Arial" w:cs="Arial"/>
          <w:sz w:val="22"/>
          <w:szCs w:val="22"/>
        </w:rPr>
        <w:t>s.</w:t>
      </w:r>
    </w:p>
    <w:p w14:paraId="0DBB00EA" w14:textId="77777777" w:rsidR="00CF6607" w:rsidRDefault="00CF6607" w:rsidP="00CF6607">
      <w:pPr>
        <w:pStyle w:val="Odsekzoznamu"/>
        <w:rPr>
          <w:rFonts w:ascii="Arial" w:hAnsi="Arial" w:cs="Arial"/>
          <w:b/>
          <w:sz w:val="22"/>
          <w:szCs w:val="22"/>
        </w:rPr>
      </w:pPr>
    </w:p>
    <w:p w14:paraId="76A29A6F" w14:textId="554F770B" w:rsidR="009550D0" w:rsidRPr="00FE655E" w:rsidRDefault="009550D0" w:rsidP="009550D0">
      <w:pPr>
        <w:numPr>
          <w:ilvl w:val="2"/>
          <w:numId w:val="3"/>
        </w:numPr>
        <w:tabs>
          <w:tab w:val="clear" w:pos="1080"/>
        </w:tabs>
        <w:ind w:left="567" w:hanging="567"/>
        <w:jc w:val="both"/>
        <w:rPr>
          <w:rFonts w:ascii="Arial" w:hAnsi="Arial" w:cs="Arial"/>
          <w:b/>
          <w:sz w:val="22"/>
          <w:szCs w:val="22"/>
        </w:rPr>
      </w:pPr>
      <w:r w:rsidRPr="00FE655E">
        <w:rPr>
          <w:rFonts w:ascii="Arial" w:hAnsi="Arial" w:cs="Arial"/>
          <w:sz w:val="22"/>
          <w:szCs w:val="22"/>
        </w:rPr>
        <w:t xml:space="preserve">Dodávateľ (zhotoviteľ) je povinný a zaväzuje sa nakladať s odpadmi v súlade so zákonom </w:t>
      </w:r>
      <w:r w:rsidR="00E0633F" w:rsidRPr="00FE655E">
        <w:rPr>
          <w:rFonts w:ascii="Arial" w:hAnsi="Arial" w:cs="Arial"/>
          <w:sz w:val="22"/>
          <w:szCs w:val="22"/>
        </w:rPr>
        <w:br/>
      </w:r>
      <w:r w:rsidRPr="00FE655E">
        <w:rPr>
          <w:rFonts w:ascii="Arial" w:hAnsi="Arial" w:cs="Arial"/>
          <w:sz w:val="22"/>
          <w:szCs w:val="22"/>
        </w:rPr>
        <w:t>č. 79/2015 Z. z. o odpadoch v znení neskorších predpisov</w:t>
      </w:r>
      <w:r w:rsidR="00E0633F" w:rsidRPr="00FE655E">
        <w:rPr>
          <w:rFonts w:ascii="Arial" w:hAnsi="Arial" w:cs="Arial"/>
          <w:sz w:val="22"/>
          <w:szCs w:val="22"/>
        </w:rPr>
        <w:t>, v súlade s hierarchiou odpadového hospodárstva uvedenou v § 6 a to najmä</w:t>
      </w:r>
      <w:r w:rsidRPr="00FE655E">
        <w:rPr>
          <w:rFonts w:ascii="Arial" w:hAnsi="Arial" w:cs="Arial"/>
          <w:sz w:val="22"/>
          <w:szCs w:val="22"/>
        </w:rPr>
        <w:t>:</w:t>
      </w:r>
    </w:p>
    <w:p w14:paraId="570B8278" w14:textId="77777777" w:rsidR="009550D0" w:rsidRPr="00FE655E" w:rsidRDefault="009550D0" w:rsidP="009550D0">
      <w:pPr>
        <w:numPr>
          <w:ilvl w:val="0"/>
          <w:numId w:val="5"/>
        </w:numPr>
        <w:tabs>
          <w:tab w:val="clear" w:pos="1124"/>
        </w:tabs>
        <w:ind w:left="567" w:hanging="567"/>
        <w:jc w:val="both"/>
        <w:rPr>
          <w:rFonts w:ascii="Arial" w:hAnsi="Arial" w:cs="Arial"/>
          <w:sz w:val="22"/>
          <w:szCs w:val="22"/>
        </w:rPr>
      </w:pPr>
      <w:r w:rsidRPr="00FE655E">
        <w:rPr>
          <w:rFonts w:ascii="Arial" w:hAnsi="Arial" w:cs="Arial"/>
          <w:sz w:val="22"/>
          <w:szCs w:val="22"/>
        </w:rPr>
        <w:t>predchádzať vzniku odpadov, obmedzovať ich tvorbu a vzniknuté odpady prednostne zhodnocovať,</w:t>
      </w:r>
    </w:p>
    <w:p w14:paraId="6F991008" w14:textId="77777777" w:rsidR="009550D0" w:rsidRPr="00FE655E" w:rsidRDefault="009550D0" w:rsidP="009550D0">
      <w:pPr>
        <w:numPr>
          <w:ilvl w:val="0"/>
          <w:numId w:val="5"/>
        </w:numPr>
        <w:tabs>
          <w:tab w:val="clear" w:pos="1124"/>
        </w:tabs>
        <w:ind w:left="567" w:hanging="567"/>
        <w:jc w:val="both"/>
        <w:rPr>
          <w:rFonts w:ascii="Arial" w:hAnsi="Arial" w:cs="Arial"/>
          <w:sz w:val="22"/>
          <w:szCs w:val="22"/>
        </w:rPr>
      </w:pPr>
      <w:r w:rsidRPr="00FE655E">
        <w:rPr>
          <w:rFonts w:ascii="Arial" w:hAnsi="Arial" w:cs="Arial"/>
          <w:sz w:val="22"/>
          <w:szCs w:val="22"/>
        </w:rPr>
        <w:t xml:space="preserve">pri výkone činnosti spojenej so vznikom odpadov sa riadiť pokynmi určenej kontaktnej osoby objednávateľa, </w:t>
      </w:r>
    </w:p>
    <w:p w14:paraId="5E08E5F6" w14:textId="66AED026" w:rsidR="009550D0" w:rsidRPr="00FE655E" w:rsidRDefault="009550D0" w:rsidP="009550D0">
      <w:pPr>
        <w:numPr>
          <w:ilvl w:val="0"/>
          <w:numId w:val="5"/>
        </w:numPr>
        <w:tabs>
          <w:tab w:val="clear" w:pos="1124"/>
        </w:tabs>
        <w:ind w:left="567" w:hanging="567"/>
        <w:jc w:val="both"/>
        <w:rPr>
          <w:rFonts w:ascii="Arial" w:hAnsi="Arial" w:cs="Arial"/>
          <w:sz w:val="22"/>
          <w:szCs w:val="22"/>
        </w:rPr>
      </w:pPr>
      <w:r w:rsidRPr="00FE655E">
        <w:rPr>
          <w:rFonts w:ascii="Arial" w:hAnsi="Arial" w:cs="Arial"/>
          <w:sz w:val="22"/>
          <w:szCs w:val="22"/>
        </w:rPr>
        <w:t>zhromažďovať odpady roztriedené podľa druhu odpadov a zabezpečiť ich pred znehodnotením, odcudzením alebo iným nežiaducim únikom, pričom priestory na zhromažďovanie odpadov určí dodávateľovi (zhotoviteľovi) objednávateľ (</w:t>
      </w:r>
      <w:r w:rsidR="00757B7C" w:rsidRPr="00FE655E">
        <w:rPr>
          <w:rFonts w:ascii="Arial" w:hAnsi="Arial" w:cs="Arial"/>
          <w:sz w:val="22"/>
          <w:szCs w:val="22"/>
        </w:rPr>
        <w:t>zamestnan</w:t>
      </w:r>
      <w:r w:rsidR="00D67EF5" w:rsidRPr="00FE655E">
        <w:rPr>
          <w:rFonts w:ascii="Arial" w:hAnsi="Arial" w:cs="Arial"/>
          <w:sz w:val="22"/>
          <w:szCs w:val="22"/>
        </w:rPr>
        <w:t>ec</w:t>
      </w:r>
      <w:r w:rsidR="00757B7C" w:rsidRPr="00FE655E">
        <w:rPr>
          <w:rFonts w:ascii="Arial" w:hAnsi="Arial" w:cs="Arial"/>
          <w:sz w:val="22"/>
          <w:szCs w:val="22"/>
        </w:rPr>
        <w:t xml:space="preserve"> objednávateľa zodpovedn</w:t>
      </w:r>
      <w:r w:rsidR="00D67EF5" w:rsidRPr="00FE655E">
        <w:rPr>
          <w:rFonts w:ascii="Arial" w:hAnsi="Arial" w:cs="Arial"/>
          <w:sz w:val="22"/>
          <w:szCs w:val="22"/>
        </w:rPr>
        <w:t>ý</w:t>
      </w:r>
      <w:r w:rsidR="00757B7C" w:rsidRPr="00FE655E">
        <w:rPr>
          <w:rFonts w:ascii="Arial" w:hAnsi="Arial" w:cs="Arial"/>
          <w:sz w:val="22"/>
          <w:szCs w:val="22"/>
        </w:rPr>
        <w:t xml:space="preserve"> za realizáciu diela</w:t>
      </w:r>
      <w:r w:rsidRPr="00FE655E">
        <w:rPr>
          <w:rFonts w:ascii="Arial" w:hAnsi="Arial" w:cs="Arial"/>
          <w:sz w:val="22"/>
          <w:szCs w:val="22"/>
        </w:rPr>
        <w:t xml:space="preserve"> v súčinnosti so špecialistom životného prostredia),</w:t>
      </w:r>
    </w:p>
    <w:p w14:paraId="166AED4E" w14:textId="77777777" w:rsidR="009550D0" w:rsidRDefault="009550D0" w:rsidP="009550D0">
      <w:pPr>
        <w:numPr>
          <w:ilvl w:val="0"/>
          <w:numId w:val="5"/>
        </w:numPr>
        <w:tabs>
          <w:tab w:val="clear" w:pos="1124"/>
        </w:tabs>
        <w:ind w:left="567" w:hanging="567"/>
        <w:jc w:val="both"/>
        <w:rPr>
          <w:rFonts w:ascii="Arial" w:hAnsi="Arial" w:cs="Arial"/>
          <w:sz w:val="22"/>
          <w:szCs w:val="22"/>
        </w:rPr>
      </w:pPr>
      <w:r w:rsidRPr="00FE655E">
        <w:rPr>
          <w:rFonts w:ascii="Arial" w:hAnsi="Arial" w:cs="Arial"/>
          <w:sz w:val="22"/>
          <w:szCs w:val="22"/>
        </w:rPr>
        <w:t>zhromažďovať oddelene nebezpečné odpady podľa ich druhov, označovať ich určeným spôsobom (názvom odpadu, grafickým symbolom nebezpečných vlastností a identifikačným listom odpadu), miesto zhromažďovania nebezpečných odpadov zaistiť pred únikom škodlivín do pôdy, vody, ovzdušia.</w:t>
      </w:r>
    </w:p>
    <w:p w14:paraId="77912191" w14:textId="77777777" w:rsidR="00B73D0D" w:rsidRPr="00FE655E" w:rsidRDefault="00B73D0D" w:rsidP="00B73D0D">
      <w:pPr>
        <w:ind w:left="567"/>
        <w:jc w:val="both"/>
        <w:rPr>
          <w:rFonts w:ascii="Arial" w:hAnsi="Arial" w:cs="Arial"/>
          <w:sz w:val="22"/>
          <w:szCs w:val="22"/>
        </w:rPr>
      </w:pPr>
    </w:p>
    <w:p w14:paraId="4070F436" w14:textId="12994969" w:rsidR="006A1E5D" w:rsidRPr="00FE655E" w:rsidRDefault="006A1E5D" w:rsidP="006A1E5D">
      <w:pPr>
        <w:numPr>
          <w:ilvl w:val="2"/>
          <w:numId w:val="3"/>
        </w:numPr>
        <w:tabs>
          <w:tab w:val="clear" w:pos="1080"/>
        </w:tabs>
        <w:ind w:left="567" w:hanging="567"/>
        <w:jc w:val="both"/>
        <w:rPr>
          <w:rFonts w:ascii="Arial" w:hAnsi="Arial" w:cs="Arial"/>
          <w:b/>
          <w:sz w:val="22"/>
          <w:szCs w:val="22"/>
        </w:rPr>
      </w:pPr>
      <w:r w:rsidRPr="00FE655E">
        <w:rPr>
          <w:rFonts w:ascii="Arial" w:hAnsi="Arial" w:cs="Arial"/>
          <w:sz w:val="22"/>
          <w:szCs w:val="22"/>
        </w:rPr>
        <w:t xml:space="preserve">V rámci ochrany ŽP je zhotoviteľ povinný predchádzať vzniku odpadov a s prípadnými odpadmi vznikajúcimi pri plnení tejto zmluvy je povinný nakladať alebo inak zaobchádzať v súlade s právnymi predpismi na úseku odpadového hospodárstva (ďalej len „OH“) tak, aby bol naplnený jeho účel. Pred začatím vykonávania stavebných prác týkajúcich sa diela a za účelom plnenia povinností podľa tohto odseku je zhotoviteľ povinný navrhnúť systém na monitorovanie a evidenciu vzniku odpadov vznikajúceho pri vykonávaní diela vrátane odpadu z obalov (ďalej len „odpad“), zaškoliť zamestnancov o správnom postupe pri nakladaní s odpadmi a triedení odpadov za účelom minimalizácie vzniku odpadov a optimalizácie nakladania s odpadmi a zabezpečiť zhodnotenie a recykláciu stavebného odpadu a odpadu z demolácií (ďalej len „stavebný odpad“) prostredníctvom spoločnosti, ktorá je podľa zákona č. 79/2015 Z. z. o odpadoch a o zmene a doplnení </w:t>
      </w:r>
      <w:r w:rsidRPr="00FE655E">
        <w:rPr>
          <w:rFonts w:ascii="Arial" w:hAnsi="Arial" w:cs="Arial"/>
          <w:sz w:val="22"/>
          <w:szCs w:val="22"/>
        </w:rPr>
        <w:lastRenderedPageBreak/>
        <w:t>niektorých zákonov v znení neskorších predpisov alebo rovnocennej právnej úpravy členského štátu a na základe príslušného súhlasu oprávnená vykonávať zhodnocovanie a recykláciu stavebného odpadu, a to preukázateľným uzatvorením zmluvného vzťahu s touto spoločnosťou o fyzickom nakladaní so vzniknutými stavebnými odpadmi s minimálnym rozsahom zmluvných podmienok upravujúcich:</w:t>
      </w:r>
    </w:p>
    <w:p w14:paraId="4855880B" w14:textId="77777777" w:rsidR="006A1E5D" w:rsidRPr="00FE655E" w:rsidRDefault="006A1E5D" w:rsidP="004157F0">
      <w:pPr>
        <w:ind w:left="567"/>
        <w:jc w:val="both"/>
        <w:rPr>
          <w:rFonts w:ascii="Arial" w:hAnsi="Arial" w:cs="Arial"/>
          <w:sz w:val="22"/>
          <w:szCs w:val="22"/>
        </w:rPr>
      </w:pPr>
      <w:r w:rsidRPr="00FE655E">
        <w:rPr>
          <w:rFonts w:ascii="Arial" w:hAnsi="Arial" w:cs="Arial"/>
          <w:sz w:val="22"/>
          <w:szCs w:val="22"/>
        </w:rPr>
        <w:t>a)  druhy stavebných odpadov, s ktorými bude nasledujúci držiteľ odpadu fyzicky nakladať,</w:t>
      </w:r>
    </w:p>
    <w:p w14:paraId="1450F254" w14:textId="77777777" w:rsidR="006A1E5D" w:rsidRPr="00FE655E" w:rsidRDefault="006A1E5D" w:rsidP="006A1E5D">
      <w:pPr>
        <w:ind w:left="-142" w:firstLine="709"/>
        <w:jc w:val="both"/>
        <w:rPr>
          <w:rFonts w:ascii="Arial" w:hAnsi="Arial" w:cs="Arial"/>
          <w:sz w:val="22"/>
          <w:szCs w:val="22"/>
        </w:rPr>
      </w:pPr>
      <w:r w:rsidRPr="00FE655E">
        <w:rPr>
          <w:rFonts w:ascii="Arial" w:hAnsi="Arial" w:cs="Arial"/>
          <w:sz w:val="22"/>
          <w:szCs w:val="22"/>
        </w:rPr>
        <w:t>b)  spôsob nakladania so stavebnými odpadmi u nasledujúceho držiteľa odpadu,</w:t>
      </w:r>
    </w:p>
    <w:p w14:paraId="006D3C50" w14:textId="01627103" w:rsidR="006A1E5D" w:rsidRPr="00FE655E" w:rsidRDefault="006A1E5D" w:rsidP="004157F0">
      <w:pPr>
        <w:ind w:left="567"/>
        <w:jc w:val="both"/>
        <w:rPr>
          <w:rFonts w:ascii="Arial" w:hAnsi="Arial" w:cs="Arial"/>
          <w:sz w:val="22"/>
          <w:szCs w:val="22"/>
        </w:rPr>
      </w:pPr>
      <w:r w:rsidRPr="00FE655E">
        <w:rPr>
          <w:rFonts w:ascii="Arial" w:hAnsi="Arial" w:cs="Arial"/>
          <w:sz w:val="22"/>
          <w:szCs w:val="22"/>
        </w:rPr>
        <w:t>c)  plánovaný spôsob spracovania stavebných odpadov v prvom zariadení na spracovanie  odpadov, ak nejde o spracovateľa odpadu</w:t>
      </w:r>
    </w:p>
    <w:p w14:paraId="79AF7A96" w14:textId="4FACA15C" w:rsidR="006A1E5D" w:rsidRPr="00FE655E" w:rsidRDefault="006A1E5D" w:rsidP="004157F0">
      <w:pPr>
        <w:ind w:left="567"/>
        <w:jc w:val="both"/>
        <w:rPr>
          <w:rFonts w:ascii="Arial" w:hAnsi="Arial" w:cs="Arial"/>
          <w:sz w:val="22"/>
          <w:szCs w:val="22"/>
        </w:rPr>
      </w:pPr>
      <w:r w:rsidRPr="00FE655E">
        <w:rPr>
          <w:rFonts w:ascii="Arial" w:hAnsi="Arial" w:cs="Arial"/>
          <w:sz w:val="22"/>
          <w:szCs w:val="22"/>
        </w:rPr>
        <w:t>d)  povinnosť byť držiteľom oprávnenia na nakladanie so stavebnými odpadmi platným počas trvania zmluvného vzťahu.</w:t>
      </w:r>
    </w:p>
    <w:p w14:paraId="5BFECF2B" w14:textId="25914E68" w:rsidR="006A1E5D" w:rsidRPr="00FE655E" w:rsidRDefault="006A1E5D" w:rsidP="006A1E5D">
      <w:pPr>
        <w:ind w:left="567"/>
        <w:jc w:val="both"/>
        <w:rPr>
          <w:rFonts w:ascii="Arial" w:hAnsi="Arial" w:cs="Arial"/>
          <w:sz w:val="22"/>
          <w:szCs w:val="22"/>
        </w:rPr>
      </w:pPr>
      <w:r w:rsidRPr="00FE655E">
        <w:rPr>
          <w:rFonts w:ascii="Arial" w:hAnsi="Arial" w:cs="Arial"/>
          <w:sz w:val="22"/>
          <w:szCs w:val="22"/>
        </w:rPr>
        <w:t>Uvedené zhotoviteľ preukáže objednávateľovi</w:t>
      </w:r>
      <w:r w:rsidR="009B4B75" w:rsidRPr="00FE655E">
        <w:rPr>
          <w:rFonts w:ascii="Arial" w:hAnsi="Arial" w:cs="Arial"/>
          <w:sz w:val="22"/>
          <w:szCs w:val="22"/>
        </w:rPr>
        <w:t xml:space="preserve"> - koordinátorovi prác</w:t>
      </w:r>
      <w:r w:rsidRPr="00FE655E">
        <w:rPr>
          <w:rFonts w:ascii="Arial" w:hAnsi="Arial" w:cs="Arial"/>
          <w:sz w:val="22"/>
          <w:szCs w:val="22"/>
        </w:rPr>
        <w:t xml:space="preserve"> pred začatím vykonávania stavebných prác týkajúcich sa diela. Zhotoviteľ je ďalej povinný písomne oznámiť objednávateľovi</w:t>
      </w:r>
      <w:r w:rsidR="009B4B75" w:rsidRPr="00FE655E">
        <w:rPr>
          <w:rFonts w:ascii="Arial" w:hAnsi="Arial" w:cs="Arial"/>
          <w:sz w:val="22"/>
          <w:szCs w:val="22"/>
        </w:rPr>
        <w:t xml:space="preserve"> - koordinátorovi prác </w:t>
      </w:r>
      <w:r w:rsidRPr="00FE655E">
        <w:rPr>
          <w:rFonts w:ascii="Arial" w:hAnsi="Arial" w:cs="Arial"/>
          <w:sz w:val="22"/>
          <w:szCs w:val="22"/>
        </w:rPr>
        <w:t xml:space="preserve">najneskôr sedem pracovných dní pred začatím demolačných prác spôsob selektívnej demolácie obsahujúci aj druh, kategóriu, predpokladané množstvo odpadu a plánovaný spôsob, ktorým bude odpad zhodnocovaný, a najneskôr v lehote 60 dní po ukončení demolačných prác </w:t>
      </w:r>
      <w:r w:rsidR="009B4B75" w:rsidRPr="00FE655E">
        <w:rPr>
          <w:rFonts w:ascii="Arial" w:hAnsi="Arial" w:cs="Arial"/>
          <w:sz w:val="22"/>
          <w:szCs w:val="22"/>
        </w:rPr>
        <w:t xml:space="preserve">predložiť </w:t>
      </w:r>
      <w:r w:rsidRPr="00FE655E">
        <w:rPr>
          <w:rFonts w:ascii="Arial" w:hAnsi="Arial" w:cs="Arial"/>
          <w:sz w:val="22"/>
          <w:szCs w:val="22"/>
        </w:rPr>
        <w:t>vyhodnotenie selektívnej demolácie obsahujúce druh, kategóriu, množstvo odpadu a spôsob, ktorým bol odpad zhodnocovaný.</w:t>
      </w:r>
    </w:p>
    <w:p w14:paraId="342CC72E" w14:textId="436A0707" w:rsidR="006A1E5D" w:rsidRDefault="006A1E5D" w:rsidP="006A1E5D">
      <w:pPr>
        <w:ind w:left="567"/>
        <w:jc w:val="both"/>
        <w:rPr>
          <w:rFonts w:ascii="Arial" w:hAnsi="Arial" w:cs="Arial"/>
          <w:sz w:val="22"/>
          <w:szCs w:val="22"/>
        </w:rPr>
      </w:pPr>
      <w:r w:rsidRPr="00FE655E">
        <w:rPr>
          <w:rFonts w:ascii="Arial" w:hAnsi="Arial" w:cs="Arial"/>
          <w:sz w:val="22"/>
          <w:szCs w:val="22"/>
        </w:rPr>
        <w:t>        Zhotoviteľ je povinný používať systém separovaného zberu odpadu na stavenisku podľa podkladovej dokumentácie (časť zhromažďovanie, odvoz a zhodnocovanie odpadu) a systém na monitorovanie a evidenciu vzniku odpadov. Ak pri plnení tejto zmluvy vznikne stavebný odpad, odpad z vecí, ktoré nie sú vo vlastníctve objednávateľa (najmä z vecí vnesených na pracovisko zhotoviteľom vrátane obalov), alebo komunálny odpad, zhotoviteľ je povinný plniť povinnosti držiteľa odpadu pre tieto odpady, pričom za plnenie týchto povinností zodpovedá v plnom rozsahu a výlučne zhotoviteľ; to sa netýka kovového šrotu, odpadu z káblov a odpadu z farebných kovov. So stavebnými odpadmi (okrem kovového šrotu, odpadu z káblov a odpadu z farebných kovov) je zhotoviteľ povinný nakladať tak, že ich zabezpečí pred nežiaducim únikom a zabezpečí ich odvoz na miesto zhodnotenia a zabezpečí ich zhodnotenie prostredníctvom oprávnenej spoločnosti. Najmenej  80 % množstva stavebného odpadu (najmä betón, železobetón, tehly, dlaždice, asfalty, zeminy, drevo a sklo) určeného vo výkaze výmer (okrem kovového šrotu, odpadu z káblov a odpadu z farebných kovov</w:t>
      </w:r>
      <w:r w:rsidR="00BA4D3E" w:rsidRPr="00FE655E">
        <w:rPr>
          <w:rFonts w:ascii="Arial" w:hAnsi="Arial" w:cs="Arial"/>
          <w:sz w:val="22"/>
          <w:szCs w:val="22"/>
        </w:rPr>
        <w:t>, o</w:t>
      </w:r>
      <w:r w:rsidRPr="00FE655E">
        <w:rPr>
          <w:rFonts w:ascii="Arial" w:hAnsi="Arial" w:cs="Arial"/>
          <w:sz w:val="22"/>
          <w:szCs w:val="22"/>
        </w:rPr>
        <w:t>dpadu z izolačného materiálu a odpadu, ktorý vznikol pri výkopových prácach a zásypoch) musí byť zhodnotených recykláciou (najmä recykláciou alebo spätným získavaním ostatných anorganických materiálov oprávnenou spoločnosťou). Potvrdenie o príslušnom zhodnotení je zhotoviteľ povinný odovzdať objednávateľovi</w:t>
      </w:r>
      <w:r w:rsidR="009B4B75" w:rsidRPr="00FE655E">
        <w:rPr>
          <w:rFonts w:ascii="Arial" w:hAnsi="Arial" w:cs="Arial"/>
          <w:sz w:val="22"/>
          <w:szCs w:val="22"/>
        </w:rPr>
        <w:t xml:space="preserve"> - koordinátorovi prác</w:t>
      </w:r>
      <w:r w:rsidRPr="00FE655E">
        <w:rPr>
          <w:rFonts w:ascii="Arial" w:hAnsi="Arial" w:cs="Arial"/>
          <w:sz w:val="22"/>
          <w:szCs w:val="22"/>
        </w:rPr>
        <w:t xml:space="preserve"> (najmä vážne lístky) na preukázanie splnenia uvedených povinností. Inak sa za pôvodcu odpadu považuje objednávateľ, pričom pred vznikom tohto odpadu je zhotoviteľ povinný oznámiť objednávateľovi</w:t>
      </w:r>
      <w:r w:rsidR="009B4B75" w:rsidRPr="00FE655E">
        <w:rPr>
          <w:rFonts w:ascii="Arial" w:hAnsi="Arial" w:cs="Arial"/>
          <w:sz w:val="22"/>
          <w:szCs w:val="22"/>
        </w:rPr>
        <w:t xml:space="preserve"> - koordinátorovi prác</w:t>
      </w:r>
      <w:r w:rsidRPr="00FE655E">
        <w:rPr>
          <w:rFonts w:ascii="Arial" w:hAnsi="Arial" w:cs="Arial"/>
          <w:sz w:val="22"/>
          <w:szCs w:val="22"/>
        </w:rPr>
        <w:t xml:space="preserve"> druh a predpokladané množstvo odpadu a s týmto odpadom nakladať podľa pokynov objednávateľa, najmä zabezpečiť ho pred znehodnotením, odcudzením alebo iným nežiaducim únikom, zhromaždiť odpad oddelene podľa druhov odpadov, kovový šrot, odpad z káblov a odpad z farebných kovov odovzdať objednávateľovi očistený od škodlivín a iných zložiek odpadu. </w:t>
      </w:r>
      <w:r w:rsidR="00BA4D3E" w:rsidRPr="00FE655E">
        <w:rPr>
          <w:rFonts w:ascii="Arial" w:hAnsi="Arial" w:cs="Arial"/>
          <w:sz w:val="22"/>
          <w:szCs w:val="22"/>
        </w:rPr>
        <w:t>Za nakladanie s nebezpečnými odpadmi, ktoré vzniknú dodávateľovi jeho činnosťou zodpovedá výlučne dodávateľ.</w:t>
      </w:r>
      <w:r w:rsidRPr="00FE655E">
        <w:rPr>
          <w:rFonts w:ascii="Arial" w:hAnsi="Arial" w:cs="Arial"/>
          <w:sz w:val="22"/>
          <w:szCs w:val="22"/>
        </w:rPr>
        <w:t xml:space="preserve"> </w:t>
      </w:r>
    </w:p>
    <w:p w14:paraId="2752566C" w14:textId="77777777" w:rsidR="009842AB" w:rsidRPr="00FE655E" w:rsidRDefault="009842AB" w:rsidP="006A1E5D">
      <w:pPr>
        <w:ind w:left="567"/>
        <w:jc w:val="both"/>
        <w:rPr>
          <w:rFonts w:ascii="Arial" w:hAnsi="Arial" w:cs="Arial"/>
          <w:sz w:val="22"/>
          <w:szCs w:val="22"/>
        </w:rPr>
      </w:pPr>
    </w:p>
    <w:p w14:paraId="1F1E8222" w14:textId="641FD49F" w:rsidR="009550D0" w:rsidRPr="00FE655E" w:rsidRDefault="009550D0" w:rsidP="009550D0">
      <w:pPr>
        <w:numPr>
          <w:ilvl w:val="2"/>
          <w:numId w:val="3"/>
        </w:numPr>
        <w:tabs>
          <w:tab w:val="clear" w:pos="1080"/>
        </w:tabs>
        <w:ind w:left="567" w:hanging="567"/>
        <w:jc w:val="both"/>
        <w:rPr>
          <w:rFonts w:ascii="Arial" w:hAnsi="Arial" w:cs="Arial"/>
          <w:b/>
          <w:sz w:val="22"/>
          <w:szCs w:val="22"/>
        </w:rPr>
      </w:pPr>
      <w:r w:rsidRPr="00FE655E">
        <w:rPr>
          <w:rFonts w:ascii="Arial" w:hAnsi="Arial" w:cs="Arial"/>
          <w:sz w:val="22"/>
          <w:szCs w:val="22"/>
        </w:rPr>
        <w:t>Ak je súčasťou predmetu zmluvy/objednávky aj záväzok dodávateľa (zhotoviteľa) na zhodnotenie alebo zneškodnenie odpadov:</w:t>
      </w:r>
    </w:p>
    <w:p w14:paraId="7073200D" w14:textId="17911241" w:rsidR="009550D0" w:rsidRPr="00FE655E" w:rsidRDefault="009550D0" w:rsidP="009550D0">
      <w:pPr>
        <w:numPr>
          <w:ilvl w:val="0"/>
          <w:numId w:val="7"/>
        </w:numPr>
        <w:tabs>
          <w:tab w:val="clear" w:pos="1124"/>
        </w:tabs>
        <w:ind w:left="567" w:hanging="567"/>
        <w:jc w:val="both"/>
        <w:rPr>
          <w:rFonts w:ascii="Arial" w:hAnsi="Arial" w:cs="Arial"/>
          <w:sz w:val="22"/>
          <w:szCs w:val="22"/>
        </w:rPr>
      </w:pPr>
      <w:r w:rsidRPr="00FE655E">
        <w:rPr>
          <w:rFonts w:ascii="Arial" w:hAnsi="Arial" w:cs="Arial"/>
          <w:sz w:val="22"/>
          <w:szCs w:val="22"/>
        </w:rPr>
        <w:t xml:space="preserve">predloží dodávateľ (zhotoviteľ) v dostatočnom časovom predstihu pred začatím plnenia predmetu zmluvy/objednávky oprávnenej osobe objednávateľa (špecialistovi životného prostredia) kópiu vlastného oprávnenia na zhodnocovanie alebo zneškodňovanie odpadov, resp. kópiu oprávnenia organizácie, ktorá bude pre dodávateľa (zhotoviteľa) túto činnosť vykonávať. V prípade nakladania s nebezpečným odpadom a/alebo </w:t>
      </w:r>
      <w:r w:rsidRPr="00FE655E">
        <w:rPr>
          <w:rFonts w:ascii="Arial" w:hAnsi="Arial" w:cs="Arial"/>
          <w:sz w:val="22"/>
          <w:szCs w:val="22"/>
        </w:rPr>
        <w:lastRenderedPageBreak/>
        <w:t>prepravy nebezpečného odpadu z MH Teplárenský holding, a.</w:t>
      </w:r>
      <w:r w:rsidR="00A92D06" w:rsidRPr="00FE655E">
        <w:rPr>
          <w:rFonts w:ascii="Arial" w:hAnsi="Arial" w:cs="Arial"/>
          <w:sz w:val="22"/>
          <w:szCs w:val="22"/>
        </w:rPr>
        <w:t xml:space="preserve"> </w:t>
      </w:r>
      <w:r w:rsidRPr="00FE655E">
        <w:rPr>
          <w:rFonts w:ascii="Arial" w:hAnsi="Arial" w:cs="Arial"/>
          <w:sz w:val="22"/>
          <w:szCs w:val="22"/>
        </w:rPr>
        <w:t xml:space="preserve">s. na miesto zhodnotenia, alebo zneškodnenia odpadu dodávateľa (zhotoviteľa), tiež kópiu </w:t>
      </w:r>
      <w:r w:rsidR="002102FC" w:rsidRPr="00FE655E">
        <w:rPr>
          <w:rFonts w:ascii="Arial" w:hAnsi="Arial" w:cs="Arial"/>
          <w:sz w:val="22"/>
          <w:szCs w:val="22"/>
        </w:rPr>
        <w:t>oprávnenia</w:t>
      </w:r>
      <w:r w:rsidRPr="00FE655E">
        <w:rPr>
          <w:rFonts w:ascii="Arial" w:hAnsi="Arial" w:cs="Arial"/>
          <w:sz w:val="22"/>
          <w:szCs w:val="22"/>
        </w:rPr>
        <w:t xml:space="preserve"> na nakladanie a/alebo prepravu nebezpečného odpadu. Dodávateľ (zhotoviteľ) v dostatočnom časovom predstihu pred ukončením platnosti oprávnení a/alebo súhlasov a/alebo rozhodnutí uvedených v tomto písmene predloží oprávnenej osobe objednávateľa (špecialistovi životného prostredia) kópie novo vydaných dokumentov od príslušných orgánov štátnej správy odpadového hospodárstva, a to počas celej doby platnosti zmluvného vzťahu.</w:t>
      </w:r>
    </w:p>
    <w:p w14:paraId="0BA17A6D" w14:textId="06CCE4D7" w:rsidR="009550D0" w:rsidRPr="00FE655E" w:rsidRDefault="009550D0" w:rsidP="009550D0">
      <w:pPr>
        <w:numPr>
          <w:ilvl w:val="0"/>
          <w:numId w:val="7"/>
        </w:numPr>
        <w:tabs>
          <w:tab w:val="clear" w:pos="1124"/>
        </w:tabs>
        <w:ind w:left="567" w:hanging="567"/>
        <w:jc w:val="both"/>
        <w:rPr>
          <w:rFonts w:ascii="Arial" w:hAnsi="Arial" w:cs="Arial"/>
          <w:sz w:val="22"/>
          <w:szCs w:val="22"/>
        </w:rPr>
      </w:pPr>
      <w:r w:rsidRPr="00FE655E">
        <w:rPr>
          <w:rFonts w:ascii="Arial" w:hAnsi="Arial" w:cs="Arial"/>
          <w:sz w:val="22"/>
          <w:szCs w:val="22"/>
        </w:rPr>
        <w:t>vzniknutý odpad zneškodní dodávateľ (zhotoviteľ) v súlade so zákonom č. 79/2015 Z. z. o odpadoch v znení neskorších predpisov, na vlastné náklady. Za škody spôsobené manipuláciou so znečisťujúcimi látkami plne zodpovedá dodávateľ (zhotoviteľ). V prípade vzniku odpadov (ostatných a nebezpečných) podľa vyhlášky č. 365/2015 Z. z. (katalóg odpadov), je dodávateľ (zhotoviteľ) povinný zabezpečiť ich zhodnotenie prostredníctvom osoby oprávnenej nakladať s odpadmi. V prípade, že nie je možné ich zhodnotenie, zabezpečí ich zneškodnenie v zmysle zákona č. 79/2015 Z. z. o odpadoch v znení neskorších predpisov. Doklady o zneškodnení odpadov (vážne lístky s uvedením ceny) odovzdá dodávateľ (zhotoviteľ) pri preberacom konaní zamestnancovi objednávateľa zodpovedného za realizáciu predmetu zmluvy.</w:t>
      </w:r>
    </w:p>
    <w:p w14:paraId="250B9FB6" w14:textId="20B3B76A" w:rsidR="009550D0" w:rsidRDefault="009550D0" w:rsidP="009550D0">
      <w:pPr>
        <w:numPr>
          <w:ilvl w:val="0"/>
          <w:numId w:val="7"/>
        </w:numPr>
        <w:tabs>
          <w:tab w:val="clear" w:pos="1124"/>
        </w:tabs>
        <w:ind w:left="567" w:hanging="567"/>
        <w:jc w:val="both"/>
        <w:rPr>
          <w:rFonts w:ascii="Arial" w:hAnsi="Arial" w:cs="Arial"/>
          <w:sz w:val="22"/>
          <w:szCs w:val="22"/>
        </w:rPr>
      </w:pPr>
      <w:r w:rsidRPr="00FE655E">
        <w:rPr>
          <w:rFonts w:ascii="Arial" w:hAnsi="Arial" w:cs="Arial"/>
          <w:sz w:val="22"/>
          <w:szCs w:val="22"/>
        </w:rPr>
        <w:t>v prípade, že realizácia diela prechádza z jedného kalendárneho roka do druhého, a v prípade vzniku ostatných a nebezpečných odpadov podľa vyhlášky č. 365/2015 Z. z. (katalóg odpadov), je dodávateľ (zhotoviteľ) povinný odovzdať doklady o odovzdaní odpadov (vážne lístky) zamestnancovi objednávateľa zodpovedného za realizáciu diela</w:t>
      </w:r>
      <w:r w:rsidR="002102FC" w:rsidRPr="00FE655E">
        <w:rPr>
          <w:rFonts w:ascii="Arial" w:hAnsi="Arial" w:cs="Arial"/>
          <w:sz w:val="22"/>
          <w:szCs w:val="22"/>
        </w:rPr>
        <w:t xml:space="preserve"> vždy </w:t>
      </w:r>
      <w:r w:rsidRPr="00FE655E">
        <w:rPr>
          <w:rFonts w:ascii="Arial" w:hAnsi="Arial" w:cs="Arial"/>
          <w:sz w:val="22"/>
          <w:szCs w:val="22"/>
        </w:rPr>
        <w:t xml:space="preserve">do 31.12. príslušného kalendárneho roka. Zvyšné doklady o zneškodnení odpadov odovzdá zodpovednému zamestnancovi objednávateľa pri preberacom konaní. </w:t>
      </w:r>
    </w:p>
    <w:p w14:paraId="3045947D" w14:textId="2E9A18AB" w:rsidR="004E28B4" w:rsidRPr="00DA3063" w:rsidRDefault="004E28B4" w:rsidP="00476D85">
      <w:pPr>
        <w:ind w:left="567"/>
        <w:jc w:val="both"/>
        <w:rPr>
          <w:rFonts w:ascii="Arial" w:hAnsi="Arial" w:cs="Arial"/>
          <w:sz w:val="22"/>
          <w:szCs w:val="22"/>
          <w:highlight w:val="yellow"/>
        </w:rPr>
      </w:pPr>
    </w:p>
    <w:p w14:paraId="453C2ADF" w14:textId="77777777" w:rsidR="004E28B4" w:rsidRDefault="004E28B4" w:rsidP="00DA3063">
      <w:pPr>
        <w:ind w:left="567"/>
        <w:jc w:val="both"/>
        <w:rPr>
          <w:rFonts w:ascii="Arial" w:hAnsi="Arial" w:cs="Arial"/>
          <w:sz w:val="22"/>
          <w:szCs w:val="22"/>
        </w:rPr>
      </w:pPr>
    </w:p>
    <w:p w14:paraId="594D9002" w14:textId="541372F8" w:rsidR="009550D0" w:rsidRPr="00FE655E" w:rsidRDefault="009550D0" w:rsidP="009550D0">
      <w:pPr>
        <w:numPr>
          <w:ilvl w:val="2"/>
          <w:numId w:val="3"/>
        </w:numPr>
        <w:tabs>
          <w:tab w:val="clear" w:pos="1080"/>
        </w:tabs>
        <w:spacing w:after="240"/>
        <w:ind w:left="567" w:hanging="567"/>
        <w:jc w:val="both"/>
        <w:rPr>
          <w:rFonts w:ascii="Arial" w:hAnsi="Arial" w:cs="Arial"/>
          <w:b/>
          <w:sz w:val="22"/>
          <w:szCs w:val="22"/>
        </w:rPr>
      </w:pPr>
      <w:r w:rsidRPr="00FE655E">
        <w:rPr>
          <w:rFonts w:ascii="Arial" w:hAnsi="Arial" w:cs="Arial"/>
          <w:sz w:val="22"/>
          <w:szCs w:val="22"/>
        </w:rPr>
        <w:t xml:space="preserve">Dodávateľ (zhotoviteľ)/nájomca je povinný v súvislosti s realizáciou zmluvných výkonov umožniť vykonať oprávnenej osobe objednávateľa/prenajímateľa (špecialistovi životného prostredia) kontrolu </w:t>
      </w:r>
      <w:r w:rsidR="006A1E5D" w:rsidRPr="00FE655E">
        <w:rPr>
          <w:rFonts w:ascii="Arial" w:hAnsi="Arial" w:cs="Arial"/>
          <w:sz w:val="22"/>
          <w:szCs w:val="22"/>
        </w:rPr>
        <w:t xml:space="preserve">zhromažďovania a </w:t>
      </w:r>
      <w:r w:rsidRPr="00FE655E">
        <w:rPr>
          <w:rFonts w:ascii="Arial" w:hAnsi="Arial" w:cs="Arial"/>
          <w:sz w:val="22"/>
          <w:szCs w:val="22"/>
        </w:rPr>
        <w:t>nakladania s odpadmi za účelom preverenia správnosti používaných postupov. Porušenia povinnosti tohto ustanovenia dodávateľom (zhotoviteľom)/ nájomcom bude považované za podstatné porušenie zmluvy s možnosťou okamžitého odstúpenia od zmluvy.</w:t>
      </w:r>
    </w:p>
    <w:p w14:paraId="0F9A7EE3" w14:textId="77777777" w:rsidR="009550D0" w:rsidRPr="00FE655E" w:rsidRDefault="009550D0" w:rsidP="009550D0">
      <w:pPr>
        <w:numPr>
          <w:ilvl w:val="1"/>
          <w:numId w:val="3"/>
        </w:numPr>
        <w:tabs>
          <w:tab w:val="clear" w:pos="720"/>
        </w:tabs>
        <w:spacing w:after="240"/>
        <w:ind w:left="540" w:hanging="540"/>
        <w:jc w:val="both"/>
        <w:rPr>
          <w:rFonts w:ascii="Arial" w:hAnsi="Arial" w:cs="Arial"/>
          <w:b/>
          <w:sz w:val="22"/>
          <w:szCs w:val="22"/>
        </w:rPr>
      </w:pPr>
      <w:r w:rsidRPr="00FE655E">
        <w:rPr>
          <w:rFonts w:ascii="Arial" w:hAnsi="Arial" w:cs="Arial"/>
          <w:b/>
          <w:sz w:val="22"/>
          <w:szCs w:val="22"/>
        </w:rPr>
        <w:t>Nakladanie so znečisťujúcimi látkami</w:t>
      </w:r>
    </w:p>
    <w:p w14:paraId="35027BFE" w14:textId="77777777" w:rsidR="009550D0" w:rsidRPr="00FE655E" w:rsidRDefault="009550D0" w:rsidP="009550D0">
      <w:pPr>
        <w:numPr>
          <w:ilvl w:val="2"/>
          <w:numId w:val="3"/>
        </w:numPr>
        <w:tabs>
          <w:tab w:val="clear" w:pos="1080"/>
          <w:tab w:val="num" w:pos="540"/>
        </w:tabs>
        <w:spacing w:after="240"/>
        <w:ind w:left="540" w:hanging="540"/>
        <w:jc w:val="both"/>
        <w:rPr>
          <w:rFonts w:ascii="Arial" w:hAnsi="Arial" w:cs="Arial"/>
          <w:sz w:val="22"/>
          <w:szCs w:val="22"/>
        </w:rPr>
      </w:pPr>
      <w:r w:rsidRPr="00FE655E">
        <w:rPr>
          <w:rFonts w:ascii="Arial" w:hAnsi="Arial" w:cs="Arial"/>
          <w:sz w:val="22"/>
          <w:szCs w:val="22"/>
        </w:rPr>
        <w:t>Dodávateľ (zhotoviteľ)/nájomca je povinný a zaväzuje sa nakladať so znečisťujúcimi látkami (ZL) v zmysle požiadaviek zákona č. 364/2004 Z. z. o vodách, v platnom znení tak, aby nedošlo k ohrozeniu a znečisteniu pôdy, vôd a úniku ZL do kanalizácie. Zároveň je povinný svoju činnosť vykonávať tak, aby preventívnymi opatreniami predchádzal úniku, mimoriadnemu zhoršeniu alebo ohrozeniu kvality vôd. V prípade, že dôjde činnosťou dodávateľa (zhotoviteľa)/nájomcu k znečisteniu pôdy, povrchových alebo podzemných vôd, nezabezpečených plôch, túto skutočnosť neodkladne ohlási špecialistovi životného prostredia objednávateľa/prenajímateľa a dodávateľ (zhotoviteľ)/nájomca, ktorý svojou činnosťou spôsobil únik ZL, je povinný vykonať nevyhnutné opatrenia na zamedzenie šírenia znečistenia a rizika kontaminácie zložiek životného prostredia.</w:t>
      </w:r>
    </w:p>
    <w:p w14:paraId="3B5B9B96" w14:textId="2CE3C433" w:rsidR="009550D0" w:rsidRPr="00FE655E" w:rsidRDefault="009550D0" w:rsidP="009550D0">
      <w:pPr>
        <w:numPr>
          <w:ilvl w:val="2"/>
          <w:numId w:val="3"/>
        </w:numPr>
        <w:tabs>
          <w:tab w:val="clear" w:pos="1080"/>
          <w:tab w:val="num" w:pos="540"/>
        </w:tabs>
        <w:spacing w:after="240"/>
        <w:ind w:left="540" w:hanging="540"/>
        <w:jc w:val="both"/>
        <w:rPr>
          <w:rFonts w:ascii="Arial" w:hAnsi="Arial" w:cs="Arial"/>
          <w:sz w:val="22"/>
          <w:szCs w:val="22"/>
        </w:rPr>
      </w:pPr>
      <w:r w:rsidRPr="00FE655E">
        <w:rPr>
          <w:rFonts w:ascii="Arial" w:hAnsi="Arial" w:cs="Arial"/>
          <w:sz w:val="22"/>
          <w:szCs w:val="22"/>
        </w:rPr>
        <w:t xml:space="preserve">Dodávateľ (zhotoviteľ)/nájomca je povinný skladovať ZL v zabezpečených priestoroch, používané ZL je povinný ukladať do záchytných </w:t>
      </w:r>
      <w:r w:rsidR="00DE5563" w:rsidRPr="00FE655E">
        <w:rPr>
          <w:rFonts w:ascii="Arial" w:hAnsi="Arial" w:cs="Arial"/>
          <w:sz w:val="22"/>
          <w:szCs w:val="22"/>
        </w:rPr>
        <w:t>nádob</w:t>
      </w:r>
      <w:r w:rsidRPr="00FE655E">
        <w:rPr>
          <w:rFonts w:ascii="Arial" w:hAnsi="Arial" w:cs="Arial"/>
          <w:sz w:val="22"/>
          <w:szCs w:val="22"/>
        </w:rPr>
        <w:t xml:space="preserve"> a ukladať ich a manipulovať s nimi takým spôsobom, aby zabránil ich úniku.</w:t>
      </w:r>
    </w:p>
    <w:p w14:paraId="446C9AF0" w14:textId="30566F98" w:rsidR="009550D0" w:rsidRPr="00FE655E" w:rsidRDefault="009550D0" w:rsidP="009550D0">
      <w:pPr>
        <w:numPr>
          <w:ilvl w:val="2"/>
          <w:numId w:val="3"/>
        </w:numPr>
        <w:tabs>
          <w:tab w:val="clear" w:pos="1080"/>
          <w:tab w:val="num" w:pos="540"/>
        </w:tabs>
        <w:spacing w:after="240"/>
        <w:ind w:left="540" w:hanging="540"/>
        <w:jc w:val="both"/>
        <w:rPr>
          <w:rFonts w:ascii="Arial" w:hAnsi="Arial" w:cs="Arial"/>
          <w:sz w:val="22"/>
          <w:szCs w:val="22"/>
        </w:rPr>
      </w:pPr>
      <w:r w:rsidRPr="00FE655E">
        <w:rPr>
          <w:rFonts w:ascii="Arial" w:hAnsi="Arial" w:cs="Arial"/>
          <w:sz w:val="22"/>
          <w:szCs w:val="22"/>
        </w:rPr>
        <w:t>Dodávateľ (zhotoviteľ)/nájomca zabezpečí zachytenie prípadných únikov prevádzkových kvapalín z motorových vozidiel použitím sorpčných prostriedkov.</w:t>
      </w:r>
    </w:p>
    <w:p w14:paraId="1580D40A" w14:textId="7A72D11D" w:rsidR="009550D0" w:rsidRDefault="009550D0" w:rsidP="009550D0">
      <w:pPr>
        <w:numPr>
          <w:ilvl w:val="2"/>
          <w:numId w:val="3"/>
        </w:numPr>
        <w:tabs>
          <w:tab w:val="clear" w:pos="1080"/>
          <w:tab w:val="num" w:pos="540"/>
        </w:tabs>
        <w:spacing w:after="240"/>
        <w:ind w:left="540" w:hanging="540"/>
        <w:jc w:val="both"/>
        <w:rPr>
          <w:rFonts w:ascii="Arial" w:hAnsi="Arial" w:cs="Arial"/>
          <w:sz w:val="22"/>
          <w:szCs w:val="22"/>
        </w:rPr>
      </w:pPr>
      <w:r w:rsidRPr="00FE655E">
        <w:rPr>
          <w:rFonts w:ascii="Arial" w:hAnsi="Arial" w:cs="Arial"/>
          <w:sz w:val="22"/>
          <w:szCs w:val="22"/>
        </w:rPr>
        <w:lastRenderedPageBreak/>
        <w:t>Nájomca zodpovedá za kvalitu odpadových vôd vypúšťaných z prenajatých priestorov prípojkou vo vlastníctve MH Teplárenský holding, a.</w:t>
      </w:r>
      <w:r w:rsidR="00A92D06" w:rsidRPr="00FE655E">
        <w:rPr>
          <w:rFonts w:ascii="Arial" w:hAnsi="Arial" w:cs="Arial"/>
          <w:sz w:val="22"/>
          <w:szCs w:val="22"/>
        </w:rPr>
        <w:t xml:space="preserve"> </w:t>
      </w:r>
      <w:r w:rsidRPr="00FE655E">
        <w:rPr>
          <w:rFonts w:ascii="Arial" w:hAnsi="Arial" w:cs="Arial"/>
          <w:sz w:val="22"/>
          <w:szCs w:val="22"/>
        </w:rPr>
        <w:t>s do verejnej kanalizácie. Do kanalizácie možno vypúšťať len také odpadové vody, ktoré svojou kvalitou spĺňajú všetky ukazovatele určené vlastníkom a prevádzkovateľom lokálnej verejnej kanalizácie v jeho prevádzkovom poriadku.</w:t>
      </w:r>
    </w:p>
    <w:p w14:paraId="0A5337DD" w14:textId="77777777" w:rsidR="009550D0" w:rsidRPr="00FE655E" w:rsidRDefault="009550D0" w:rsidP="009550D0">
      <w:pPr>
        <w:numPr>
          <w:ilvl w:val="1"/>
          <w:numId w:val="3"/>
        </w:numPr>
        <w:tabs>
          <w:tab w:val="clear" w:pos="720"/>
          <w:tab w:val="num" w:pos="567"/>
        </w:tabs>
        <w:spacing w:after="240"/>
        <w:ind w:left="540" w:hanging="540"/>
        <w:jc w:val="both"/>
        <w:rPr>
          <w:rFonts w:ascii="Arial" w:hAnsi="Arial" w:cs="Arial"/>
          <w:b/>
          <w:sz w:val="22"/>
          <w:szCs w:val="22"/>
        </w:rPr>
      </w:pPr>
      <w:r w:rsidRPr="00FE655E">
        <w:rPr>
          <w:rFonts w:ascii="Arial" w:hAnsi="Arial" w:cs="Arial"/>
          <w:b/>
          <w:sz w:val="22"/>
          <w:szCs w:val="22"/>
        </w:rPr>
        <w:t>Udržiavanie čistoty a poriadku na prenajatých pozemkoch</w:t>
      </w:r>
    </w:p>
    <w:p w14:paraId="3592BD8D" w14:textId="77777777" w:rsidR="009550D0" w:rsidRPr="00FE655E" w:rsidRDefault="009550D0" w:rsidP="009550D0">
      <w:pPr>
        <w:spacing w:after="240"/>
        <w:ind w:left="540"/>
        <w:jc w:val="both"/>
        <w:rPr>
          <w:rFonts w:ascii="Arial" w:hAnsi="Arial" w:cs="Arial"/>
          <w:sz w:val="22"/>
          <w:szCs w:val="22"/>
        </w:rPr>
      </w:pPr>
      <w:r w:rsidRPr="00FE655E">
        <w:rPr>
          <w:rFonts w:ascii="Arial" w:hAnsi="Arial" w:cs="Arial"/>
          <w:sz w:val="22"/>
          <w:szCs w:val="22"/>
        </w:rPr>
        <w:t xml:space="preserve">Nájomca je povinný udržiavať na prenajatých pozemkoch čistotu a poriadok, v prípade trávnatých porastov zabezpečiť ich pravidelné kosenie a odstraňovať na prenajatých pozemkoch náletové dreviny. </w:t>
      </w:r>
    </w:p>
    <w:p w14:paraId="597EA0C3" w14:textId="77777777" w:rsidR="009550D0" w:rsidRPr="00FE655E" w:rsidRDefault="009550D0" w:rsidP="009550D0">
      <w:pPr>
        <w:numPr>
          <w:ilvl w:val="0"/>
          <w:numId w:val="3"/>
        </w:numPr>
        <w:tabs>
          <w:tab w:val="clear" w:pos="1068"/>
          <w:tab w:val="num" w:pos="567"/>
        </w:tabs>
        <w:spacing w:after="240"/>
        <w:ind w:left="540" w:hanging="540"/>
        <w:jc w:val="both"/>
        <w:rPr>
          <w:rFonts w:ascii="Arial" w:hAnsi="Arial" w:cs="Arial"/>
          <w:b/>
          <w:sz w:val="22"/>
          <w:szCs w:val="22"/>
        </w:rPr>
      </w:pPr>
      <w:r w:rsidRPr="00FE655E">
        <w:rPr>
          <w:rFonts w:ascii="Arial" w:hAnsi="Arial" w:cs="Arial"/>
          <w:b/>
          <w:sz w:val="22"/>
          <w:szCs w:val="22"/>
        </w:rPr>
        <w:t>Zodpovednosť za sankcie uplatnené orgánom štátnej správy ochrany životného prostredia a náhrada škody</w:t>
      </w:r>
    </w:p>
    <w:p w14:paraId="69EA512C" w14:textId="46CD28EA" w:rsidR="009550D0" w:rsidRPr="00FE655E" w:rsidRDefault="009550D0" w:rsidP="00F67963">
      <w:pPr>
        <w:pStyle w:val="Odsekzoznamu"/>
        <w:numPr>
          <w:ilvl w:val="1"/>
          <w:numId w:val="8"/>
        </w:numPr>
        <w:jc w:val="both"/>
        <w:rPr>
          <w:rFonts w:ascii="Arial" w:hAnsi="Arial" w:cs="Arial"/>
          <w:sz w:val="22"/>
          <w:szCs w:val="22"/>
        </w:rPr>
      </w:pPr>
      <w:r w:rsidRPr="00FE655E">
        <w:rPr>
          <w:rFonts w:ascii="Arial" w:hAnsi="Arial" w:cs="Arial"/>
          <w:sz w:val="22"/>
          <w:szCs w:val="22"/>
        </w:rPr>
        <w:t xml:space="preserve">Dodávateľ (zhotoviteľ)/nájomca je povinný nahlasovať špecialistovi životného prostredia objednávateľa/prenajímateľa </w:t>
      </w:r>
      <w:r w:rsidR="00A75299" w:rsidRPr="00FE655E">
        <w:rPr>
          <w:rFonts w:ascii="Arial" w:hAnsi="Arial" w:cs="Arial"/>
          <w:sz w:val="22"/>
          <w:szCs w:val="22"/>
        </w:rPr>
        <w:t xml:space="preserve">a zamestnancovi objednávateľa zodpovedného za realizáciu predmetu zmluvy </w:t>
      </w:r>
      <w:r w:rsidRPr="00FE655E">
        <w:rPr>
          <w:rFonts w:ascii="Arial" w:hAnsi="Arial" w:cs="Arial"/>
          <w:sz w:val="22"/>
          <w:szCs w:val="22"/>
        </w:rPr>
        <w:t xml:space="preserve">nedostatky a poruchy, ktoré by mohli ohroziť alebo priamo ohrozujú jednu alebo viac zložiek životného prostredia. </w:t>
      </w:r>
    </w:p>
    <w:p w14:paraId="5D38FA3F" w14:textId="77777777" w:rsidR="009550D0" w:rsidRPr="00FE655E" w:rsidRDefault="009550D0" w:rsidP="009550D0">
      <w:pPr>
        <w:numPr>
          <w:ilvl w:val="1"/>
          <w:numId w:val="8"/>
        </w:numPr>
        <w:ind w:left="540" w:hanging="540"/>
        <w:jc w:val="both"/>
        <w:rPr>
          <w:rFonts w:ascii="Arial" w:hAnsi="Arial" w:cs="Arial"/>
          <w:sz w:val="22"/>
          <w:szCs w:val="22"/>
        </w:rPr>
      </w:pPr>
      <w:r w:rsidRPr="00FE655E">
        <w:rPr>
          <w:rFonts w:ascii="Arial" w:hAnsi="Arial" w:cs="Arial"/>
          <w:sz w:val="22"/>
          <w:szCs w:val="22"/>
        </w:rPr>
        <w:t xml:space="preserve">V prípade vzniku ohrozenia životného prostredia zo strany dodávateľa (zhotoviteľa) /nájomcu, je dodávateľ (zhotoviteľ)/nájomca zodpovedný za odstránenie príčiny, následkov i za prípadnú finančnú náhradu škody v celom rozsahu do 15 dní od jej vyfakturovania objednávateľom/prenajímateľom. </w:t>
      </w:r>
    </w:p>
    <w:p w14:paraId="6DE526FD" w14:textId="77777777" w:rsidR="009550D0" w:rsidRPr="00FE655E" w:rsidRDefault="009550D0" w:rsidP="009550D0">
      <w:pPr>
        <w:numPr>
          <w:ilvl w:val="1"/>
          <w:numId w:val="8"/>
        </w:numPr>
        <w:ind w:left="540" w:hanging="540"/>
        <w:jc w:val="both"/>
        <w:rPr>
          <w:rFonts w:ascii="Arial" w:hAnsi="Arial" w:cs="Arial"/>
          <w:sz w:val="22"/>
          <w:szCs w:val="22"/>
        </w:rPr>
      </w:pPr>
      <w:r w:rsidRPr="00FE655E">
        <w:rPr>
          <w:rFonts w:ascii="Arial" w:hAnsi="Arial" w:cs="Arial"/>
          <w:sz w:val="22"/>
          <w:szCs w:val="22"/>
        </w:rPr>
        <w:t>Ak v prípade zistenia poškodenia životného prostredia spôsobeného dodávateľom (zhotoviteľom)/nájomcom uplatní voči objednávateľovi/prenajímateľovi orgán štátnej správy ochrany životného prostredia sankcie, dodávateľ (zhotoviteľ)/nájomca sa zaväzuje tieto uhradiť v celom rozsahu do 15 dní od ich vyfakturovania objednávateľom.</w:t>
      </w:r>
    </w:p>
    <w:p w14:paraId="0B15AB87" w14:textId="77777777" w:rsidR="009550D0" w:rsidRPr="00FE655E" w:rsidRDefault="009550D0" w:rsidP="009550D0">
      <w:pPr>
        <w:numPr>
          <w:ilvl w:val="1"/>
          <w:numId w:val="8"/>
        </w:numPr>
        <w:ind w:left="540" w:hanging="540"/>
        <w:jc w:val="both"/>
        <w:rPr>
          <w:rFonts w:ascii="Arial" w:hAnsi="Arial" w:cs="Arial"/>
          <w:sz w:val="22"/>
          <w:szCs w:val="22"/>
        </w:rPr>
      </w:pPr>
      <w:r w:rsidRPr="00FE655E">
        <w:rPr>
          <w:rFonts w:ascii="Arial" w:hAnsi="Arial" w:cs="Arial"/>
          <w:sz w:val="22"/>
          <w:szCs w:val="22"/>
        </w:rPr>
        <w:t>V prípade porušenia predpisov vzťahujúcich sa na ochranu životného prostredia v priestoroch objednávateľa/prenajímateľa, spôsobených zamestnancami dodávateľa (zhotoviteľa)/nájomcu, môže si objednávateľ/prenajímateľ uplatniť u dodávateľa (zhotoviteľa)/nájomcu zmluvnú pokutu vo výške 1 000 € za každé porušenie. Porušenie povinností tohto ustanovenia dodávateľom (zhotoviteľom)/nájomcom bude považované za podstatné porušenie zmluvy s možnosťou okamžitého odstúpenia od zmluvy.</w:t>
      </w:r>
    </w:p>
    <w:p w14:paraId="59621802" w14:textId="35A3AA09" w:rsidR="009550D0" w:rsidRPr="00FE655E" w:rsidRDefault="009550D0" w:rsidP="00971B3E">
      <w:pPr>
        <w:numPr>
          <w:ilvl w:val="1"/>
          <w:numId w:val="8"/>
        </w:numPr>
        <w:spacing w:after="240"/>
        <w:jc w:val="both"/>
        <w:rPr>
          <w:rFonts w:ascii="Arial" w:hAnsi="Arial" w:cs="Arial"/>
          <w:sz w:val="22"/>
          <w:szCs w:val="22"/>
        </w:rPr>
      </w:pPr>
      <w:r w:rsidRPr="00FE655E">
        <w:rPr>
          <w:rFonts w:ascii="Arial" w:hAnsi="Arial" w:cs="Arial"/>
          <w:sz w:val="22"/>
          <w:szCs w:val="22"/>
        </w:rPr>
        <w:t>V prípade, že dodávateľ (zhotoviteľ)/nájomca spôsobí škodu na životnom prostredí, je povinný zabezpečiť jej odstránenie a uvedenie kontaminovaného priestoru/pozemku do uspokojivého stavu. V prípade, že tak nevykoná, zabezpečí odstránenie environmentálnej škody objednávateľ/prenajímateľ a dodávateľ (zhotoviteľ)/nájomca je povinný uhradiť náklady spojené s jej odstránením.</w:t>
      </w:r>
      <w:r w:rsidR="00971B3E" w:rsidRPr="00FE655E">
        <w:rPr>
          <w:rFonts w:ascii="Arial" w:hAnsi="Arial" w:cs="Arial"/>
          <w:sz w:val="22"/>
          <w:szCs w:val="22"/>
        </w:rPr>
        <w:t xml:space="preserve"> Dodávateľ (zhotoviteľ)</w:t>
      </w:r>
      <w:r w:rsidR="00D5271C" w:rsidRPr="00FE655E">
        <w:rPr>
          <w:rFonts w:ascii="Arial" w:hAnsi="Arial" w:cs="Arial"/>
          <w:sz w:val="22"/>
          <w:szCs w:val="22"/>
        </w:rPr>
        <w:t>/nájomca</w:t>
      </w:r>
      <w:r w:rsidR="00971B3E" w:rsidRPr="00FE655E">
        <w:rPr>
          <w:rFonts w:ascii="Arial" w:hAnsi="Arial" w:cs="Arial"/>
          <w:sz w:val="22"/>
          <w:szCs w:val="22"/>
        </w:rPr>
        <w:t xml:space="preserve"> zodpovedá objednávateľovi za všetky škody spôsobené porušením akejkoľvek povinnosti na ochrany a tvorby ŽP vrátane. Za škodu sa považujú aj sankcie (pokuty) uložené príslušnými štátnymi orgánmi a orgánmi verejnej správy za porušenie povinnosti na úseku ochrany a tvorby ŽP vrátane nakladania s odpadmi, ak tieto povinnosti podľa tohto článku zaťažovali dodávateľa (zhotoviteľa)</w:t>
      </w:r>
      <w:r w:rsidR="00D5271C" w:rsidRPr="00FE655E">
        <w:rPr>
          <w:rFonts w:ascii="Arial" w:hAnsi="Arial" w:cs="Arial"/>
          <w:sz w:val="22"/>
          <w:szCs w:val="22"/>
        </w:rPr>
        <w:t>/nájomcu</w:t>
      </w:r>
      <w:r w:rsidR="00971B3E" w:rsidRPr="00FE655E">
        <w:rPr>
          <w:rFonts w:ascii="Arial" w:hAnsi="Arial" w:cs="Arial"/>
          <w:sz w:val="22"/>
          <w:szCs w:val="22"/>
        </w:rPr>
        <w:t xml:space="preserve"> a nie objednávateľa, ktoré boli objednávateľovi uložené. Porušovanie pravidiel ochrany a tvorby ŽP vrátane nakladania s</w:t>
      </w:r>
      <w:r w:rsidR="00501C69" w:rsidRPr="00FE655E">
        <w:rPr>
          <w:rFonts w:ascii="Arial" w:hAnsi="Arial" w:cs="Arial"/>
          <w:sz w:val="22"/>
          <w:szCs w:val="22"/>
        </w:rPr>
        <w:t> </w:t>
      </w:r>
      <w:r w:rsidR="00971B3E" w:rsidRPr="00FE655E">
        <w:rPr>
          <w:rFonts w:ascii="Arial" w:hAnsi="Arial" w:cs="Arial"/>
          <w:sz w:val="22"/>
          <w:szCs w:val="22"/>
        </w:rPr>
        <w:t>odpadmi</w:t>
      </w:r>
      <w:r w:rsidR="00501C69" w:rsidRPr="00FE655E">
        <w:rPr>
          <w:rFonts w:ascii="Arial" w:hAnsi="Arial" w:cs="Arial"/>
          <w:sz w:val="22"/>
          <w:szCs w:val="22"/>
        </w:rPr>
        <w:t xml:space="preserve"> zo</w:t>
      </w:r>
      <w:r w:rsidR="00971B3E" w:rsidRPr="00FE655E">
        <w:rPr>
          <w:rFonts w:ascii="Arial" w:hAnsi="Arial" w:cs="Arial"/>
          <w:sz w:val="22"/>
          <w:szCs w:val="22"/>
        </w:rPr>
        <w:t xml:space="preserve"> strany dodávateľa (zhotoviteľa)</w:t>
      </w:r>
      <w:r w:rsidR="00D5271C" w:rsidRPr="00FE655E">
        <w:rPr>
          <w:rFonts w:ascii="Arial" w:hAnsi="Arial" w:cs="Arial"/>
          <w:sz w:val="22"/>
          <w:szCs w:val="22"/>
        </w:rPr>
        <w:t>/nájomcu</w:t>
      </w:r>
      <w:r w:rsidR="00971B3E" w:rsidRPr="00FE655E">
        <w:rPr>
          <w:rFonts w:ascii="Arial" w:hAnsi="Arial" w:cs="Arial"/>
          <w:sz w:val="22"/>
          <w:szCs w:val="22"/>
        </w:rPr>
        <w:t xml:space="preserve"> oprávňuje objednávateľa bez ďalšieho kedykoľvek od Zmluvy odstúpiť.</w:t>
      </w:r>
    </w:p>
    <w:p w14:paraId="4B9E1A2E" w14:textId="77777777" w:rsidR="0038253B" w:rsidRPr="00FE655E" w:rsidRDefault="0038253B" w:rsidP="0038253B">
      <w:pPr>
        <w:numPr>
          <w:ilvl w:val="0"/>
          <w:numId w:val="8"/>
        </w:numPr>
        <w:spacing w:after="240"/>
        <w:jc w:val="both"/>
        <w:rPr>
          <w:rFonts w:ascii="Arial" w:hAnsi="Arial" w:cs="Arial"/>
          <w:b/>
          <w:sz w:val="22"/>
          <w:szCs w:val="22"/>
        </w:rPr>
      </w:pPr>
      <w:r w:rsidRPr="00FE655E">
        <w:rPr>
          <w:rFonts w:ascii="Arial" w:hAnsi="Arial" w:cs="Arial"/>
          <w:b/>
          <w:sz w:val="22"/>
          <w:szCs w:val="22"/>
        </w:rPr>
        <w:t xml:space="preserve">Oznamovanie havárií </w:t>
      </w:r>
    </w:p>
    <w:p w14:paraId="23AC43D3" w14:textId="60A3CB2C" w:rsidR="008A43B8" w:rsidRDefault="0038253B" w:rsidP="0038253B">
      <w:pPr>
        <w:spacing w:after="240"/>
        <w:ind w:left="540"/>
        <w:jc w:val="both"/>
        <w:rPr>
          <w:rFonts w:ascii="Arial" w:hAnsi="Arial" w:cs="Arial"/>
          <w:sz w:val="22"/>
          <w:szCs w:val="22"/>
        </w:rPr>
      </w:pPr>
      <w:r w:rsidRPr="00FE655E">
        <w:rPr>
          <w:rFonts w:ascii="Arial" w:hAnsi="Arial" w:cs="Arial"/>
          <w:sz w:val="22"/>
          <w:szCs w:val="22"/>
        </w:rPr>
        <w:t>V prípade úniku znečisťujúcich látok alebo vzniku havárie, pri ktorom hrozí riziko poškodenia zložiek životného prostredia, je dodávateľ (zhotoviteľ)/nájomca povinný oznámiť udalosť určenej kontaktnej osobe objednávateľa (zamestnancovi objednávateľa zodpovedného za realizáciu diela) /prenajímateľa resp. špecialistovi životného prostredia</w:t>
      </w:r>
      <w:r w:rsidR="00FA4EA6">
        <w:rPr>
          <w:rFonts w:ascii="Arial" w:hAnsi="Arial" w:cs="Arial"/>
          <w:sz w:val="22"/>
          <w:szCs w:val="22"/>
        </w:rPr>
        <w:t>).</w:t>
      </w:r>
    </w:p>
    <w:p w14:paraId="330F908C" w14:textId="77777777" w:rsidR="0038253B" w:rsidRPr="00FE655E" w:rsidRDefault="0038253B" w:rsidP="0038253B">
      <w:pPr>
        <w:numPr>
          <w:ilvl w:val="0"/>
          <w:numId w:val="8"/>
        </w:numPr>
        <w:ind w:left="567" w:hanging="566"/>
        <w:jc w:val="both"/>
        <w:rPr>
          <w:rFonts w:ascii="Arial" w:hAnsi="Arial" w:cs="Arial"/>
          <w:b/>
          <w:sz w:val="22"/>
          <w:szCs w:val="22"/>
        </w:rPr>
      </w:pPr>
      <w:r w:rsidRPr="00FE655E">
        <w:rPr>
          <w:rFonts w:ascii="Arial" w:hAnsi="Arial" w:cs="Arial"/>
          <w:b/>
          <w:sz w:val="22"/>
          <w:szCs w:val="22"/>
        </w:rPr>
        <w:lastRenderedPageBreak/>
        <w:t xml:space="preserve">Kontaktné údaje objednávateľa/prenajímateľa za oblasť ochrany životného prostredia </w:t>
      </w:r>
    </w:p>
    <w:p w14:paraId="77291F86" w14:textId="77777777" w:rsidR="0038253B" w:rsidRDefault="0038253B" w:rsidP="0038253B">
      <w:pPr>
        <w:jc w:val="both"/>
        <w:rPr>
          <w:rFonts w:ascii="Arial" w:hAnsi="Arial" w:cs="Arial"/>
          <w:b/>
          <w:sz w:val="22"/>
          <w:szCs w:val="22"/>
        </w:rPr>
      </w:pPr>
      <w:r w:rsidRPr="00FE655E">
        <w:rPr>
          <w:rFonts w:ascii="Arial" w:hAnsi="Arial" w:cs="Arial"/>
          <w:b/>
          <w:sz w:val="22"/>
          <w:szCs w:val="22"/>
        </w:rPr>
        <w:t xml:space="preserve"> </w:t>
      </w:r>
    </w:p>
    <w:p w14:paraId="3176602B" w14:textId="7B7E5F68" w:rsidR="00FE655E" w:rsidRDefault="00111CF7" w:rsidP="00111CF7">
      <w:pPr>
        <w:ind w:firstLine="567"/>
        <w:jc w:val="both"/>
        <w:rPr>
          <w:rFonts w:ascii="Arial" w:hAnsi="Arial" w:cs="Arial"/>
          <w:b/>
          <w:sz w:val="22"/>
          <w:szCs w:val="22"/>
        </w:rPr>
      </w:pPr>
      <w:r>
        <w:rPr>
          <w:rFonts w:ascii="Arial" w:hAnsi="Arial" w:cs="Arial"/>
          <w:b/>
          <w:sz w:val="22"/>
          <w:szCs w:val="22"/>
        </w:rPr>
        <w:t>Závod Košice</w:t>
      </w:r>
    </w:p>
    <w:p w14:paraId="554AD616" w14:textId="77777777" w:rsidR="00111CF7" w:rsidRDefault="00111CF7" w:rsidP="00111CF7">
      <w:pPr>
        <w:ind w:firstLine="567"/>
        <w:jc w:val="both"/>
        <w:rPr>
          <w:rFonts w:ascii="Arial" w:hAnsi="Arial" w:cs="Arial"/>
          <w:b/>
          <w:sz w:val="22"/>
          <w:szCs w:val="22"/>
        </w:rPr>
      </w:pPr>
    </w:p>
    <w:p w14:paraId="49D0C85C" w14:textId="44980D2C" w:rsidR="00C21689" w:rsidRDefault="0038253B" w:rsidP="0044238B">
      <w:pPr>
        <w:ind w:left="480"/>
        <w:jc w:val="both"/>
        <w:rPr>
          <w:rFonts w:ascii="Arial" w:hAnsi="Arial" w:cs="Arial"/>
          <w:sz w:val="22"/>
          <w:szCs w:val="22"/>
        </w:rPr>
      </w:pPr>
      <w:r w:rsidRPr="00FE655E">
        <w:rPr>
          <w:rFonts w:ascii="Arial" w:hAnsi="Arial" w:cs="Arial"/>
          <w:sz w:val="22"/>
          <w:szCs w:val="22"/>
        </w:rPr>
        <w:t xml:space="preserve">Špecialista životného prostredia </w:t>
      </w:r>
    </w:p>
    <w:p w14:paraId="7FAB619E" w14:textId="4F9A842E" w:rsidR="0038253B" w:rsidRPr="00FE655E" w:rsidRDefault="00303416" w:rsidP="00EF6812">
      <w:pPr>
        <w:ind w:left="480"/>
        <w:jc w:val="both"/>
        <w:rPr>
          <w:rFonts w:ascii="Arial" w:hAnsi="Arial" w:cs="Arial"/>
          <w:sz w:val="22"/>
          <w:szCs w:val="22"/>
        </w:rPr>
      </w:pPr>
      <w:r w:rsidRPr="00FE655E">
        <w:rPr>
          <w:rFonts w:ascii="Arial" w:hAnsi="Arial" w:cs="Arial"/>
          <w:sz w:val="22"/>
          <w:szCs w:val="22"/>
        </w:rPr>
        <w:t>(</w:t>
      </w:r>
      <w:r w:rsidR="00026FF7" w:rsidRPr="00FE655E">
        <w:rPr>
          <w:rFonts w:ascii="Arial" w:hAnsi="Arial" w:cs="Arial"/>
          <w:sz w:val="22"/>
          <w:szCs w:val="22"/>
        </w:rPr>
        <w:t>oznamovanie havarijnej situácie</w:t>
      </w:r>
      <w:r w:rsidR="00EF6812">
        <w:rPr>
          <w:rFonts w:ascii="Arial" w:hAnsi="Arial" w:cs="Arial"/>
          <w:sz w:val="22"/>
          <w:szCs w:val="22"/>
        </w:rPr>
        <w:t xml:space="preserve">, </w:t>
      </w:r>
      <w:r w:rsidR="00EF6812" w:rsidRPr="00FE655E">
        <w:rPr>
          <w:rFonts w:ascii="Arial" w:hAnsi="Arial" w:cs="Arial"/>
          <w:sz w:val="22"/>
          <w:szCs w:val="22"/>
        </w:rPr>
        <w:t>nakladanie s</w:t>
      </w:r>
      <w:r w:rsidR="00EF6812">
        <w:rPr>
          <w:rFonts w:ascii="Arial" w:hAnsi="Arial" w:cs="Arial"/>
          <w:sz w:val="22"/>
          <w:szCs w:val="22"/>
        </w:rPr>
        <w:t> </w:t>
      </w:r>
      <w:r w:rsidR="00EF6812" w:rsidRPr="00FE655E">
        <w:rPr>
          <w:rFonts w:ascii="Arial" w:hAnsi="Arial" w:cs="Arial"/>
          <w:sz w:val="22"/>
          <w:szCs w:val="22"/>
        </w:rPr>
        <w:t>odpadmi</w:t>
      </w:r>
      <w:r w:rsidR="00EF6812">
        <w:rPr>
          <w:rFonts w:ascii="Arial" w:hAnsi="Arial" w:cs="Arial"/>
          <w:sz w:val="22"/>
          <w:szCs w:val="22"/>
        </w:rPr>
        <w:t xml:space="preserve">, </w:t>
      </w:r>
      <w:r w:rsidR="00EF6812" w:rsidRPr="00FE655E">
        <w:rPr>
          <w:rFonts w:ascii="Arial" w:hAnsi="Arial" w:cs="Arial"/>
          <w:sz w:val="22"/>
          <w:szCs w:val="22"/>
        </w:rPr>
        <w:t>nakladanie so znečisťujúcimi látkami</w:t>
      </w:r>
      <w:r w:rsidR="007B1A23" w:rsidRPr="00FE655E">
        <w:rPr>
          <w:rFonts w:ascii="Arial" w:hAnsi="Arial" w:cs="Arial"/>
          <w:sz w:val="22"/>
          <w:szCs w:val="22"/>
        </w:rPr>
        <w:t>)</w:t>
      </w:r>
    </w:p>
    <w:p w14:paraId="35A22D06" w14:textId="77777777" w:rsidR="00EF6812" w:rsidRDefault="00303416" w:rsidP="00303416">
      <w:pPr>
        <w:ind w:left="480"/>
        <w:jc w:val="both"/>
        <w:rPr>
          <w:rFonts w:ascii="Arial" w:hAnsi="Arial" w:cs="Arial"/>
          <w:sz w:val="22"/>
          <w:szCs w:val="22"/>
        </w:rPr>
      </w:pPr>
      <w:r w:rsidRPr="00FE655E">
        <w:rPr>
          <w:rFonts w:ascii="Arial" w:hAnsi="Arial" w:cs="Arial"/>
          <w:sz w:val="22"/>
          <w:szCs w:val="22"/>
        </w:rPr>
        <w:t>Ing. Stanislav Dzuričko</w:t>
      </w:r>
      <w:r w:rsidR="00026FF7" w:rsidRPr="00FE655E">
        <w:rPr>
          <w:rFonts w:ascii="Arial" w:hAnsi="Arial" w:cs="Arial"/>
          <w:sz w:val="22"/>
          <w:szCs w:val="22"/>
        </w:rPr>
        <w:t xml:space="preserve">     </w:t>
      </w:r>
    </w:p>
    <w:p w14:paraId="425F45FB" w14:textId="5DB6EE18" w:rsidR="00303416" w:rsidRPr="00FE655E" w:rsidRDefault="006A2045" w:rsidP="00303416">
      <w:pPr>
        <w:ind w:left="480"/>
        <w:jc w:val="both"/>
        <w:rPr>
          <w:rFonts w:ascii="Arial" w:hAnsi="Arial" w:cs="Arial"/>
          <w:sz w:val="22"/>
          <w:szCs w:val="22"/>
        </w:rPr>
      </w:pPr>
      <w:proofErr w:type="spellStart"/>
      <w:r>
        <w:rPr>
          <w:rFonts w:ascii="Arial" w:hAnsi="Arial" w:cs="Arial"/>
          <w:sz w:val="22"/>
          <w:szCs w:val="22"/>
        </w:rPr>
        <w:t>t</w:t>
      </w:r>
      <w:r w:rsidR="00EF6812">
        <w:rPr>
          <w:rFonts w:ascii="Arial" w:hAnsi="Arial" w:cs="Arial"/>
          <w:sz w:val="22"/>
          <w:szCs w:val="22"/>
        </w:rPr>
        <w:t>el.č</w:t>
      </w:r>
      <w:proofErr w:type="spellEnd"/>
      <w:r w:rsidR="00EF6812">
        <w:rPr>
          <w:rFonts w:ascii="Arial" w:hAnsi="Arial" w:cs="Arial"/>
          <w:sz w:val="22"/>
          <w:szCs w:val="22"/>
        </w:rPr>
        <w:t>.: +</w:t>
      </w:r>
      <w:r>
        <w:rPr>
          <w:rFonts w:ascii="Arial" w:hAnsi="Arial" w:cs="Arial"/>
          <w:sz w:val="22"/>
          <w:szCs w:val="22"/>
        </w:rPr>
        <w:t>421 905 507 273</w:t>
      </w:r>
      <w:r w:rsidR="00026FF7" w:rsidRPr="00FE655E">
        <w:rPr>
          <w:rFonts w:ascii="Arial" w:hAnsi="Arial" w:cs="Arial"/>
          <w:sz w:val="22"/>
          <w:szCs w:val="22"/>
        </w:rPr>
        <w:t xml:space="preserve">                                                                </w:t>
      </w:r>
    </w:p>
    <w:p w14:paraId="0EA10D0E" w14:textId="5DAF5DCB" w:rsidR="0038253B" w:rsidRPr="00FE655E" w:rsidRDefault="0038253B" w:rsidP="0038253B">
      <w:pPr>
        <w:ind w:firstLine="480"/>
        <w:jc w:val="both"/>
        <w:rPr>
          <w:rFonts w:ascii="Arial" w:hAnsi="Arial" w:cs="Arial"/>
          <w:sz w:val="22"/>
          <w:szCs w:val="22"/>
        </w:rPr>
      </w:pPr>
      <w:r w:rsidRPr="00FE655E">
        <w:rPr>
          <w:rFonts w:ascii="Arial" w:hAnsi="Arial" w:cs="Arial"/>
          <w:sz w:val="22"/>
          <w:szCs w:val="22"/>
        </w:rPr>
        <w:t xml:space="preserve">e-mail: </w:t>
      </w:r>
      <w:r w:rsidR="00303416" w:rsidRPr="00FE655E">
        <w:rPr>
          <w:rFonts w:ascii="Arial" w:hAnsi="Arial" w:cs="Arial"/>
          <w:sz w:val="22"/>
          <w:szCs w:val="22"/>
        </w:rPr>
        <w:t>stanislav.dzuricko@mhth.sk</w:t>
      </w:r>
    </w:p>
    <w:p w14:paraId="537E8736" w14:textId="77777777" w:rsidR="0038253B" w:rsidRPr="00FE655E" w:rsidRDefault="0038253B" w:rsidP="0038253B">
      <w:pPr>
        <w:ind w:left="567"/>
        <w:jc w:val="both"/>
        <w:rPr>
          <w:rFonts w:ascii="Arial" w:hAnsi="Arial" w:cs="Arial"/>
          <w:sz w:val="22"/>
          <w:szCs w:val="22"/>
        </w:rPr>
      </w:pPr>
    </w:p>
    <w:p w14:paraId="43C3CAE6" w14:textId="02910BE8" w:rsidR="000D1F87" w:rsidRDefault="0038253B" w:rsidP="0044238B">
      <w:pPr>
        <w:ind w:left="480"/>
        <w:jc w:val="both"/>
        <w:rPr>
          <w:rFonts w:ascii="Arial" w:hAnsi="Arial" w:cs="Arial"/>
          <w:sz w:val="22"/>
          <w:szCs w:val="22"/>
        </w:rPr>
      </w:pPr>
      <w:r w:rsidRPr="00FE655E">
        <w:rPr>
          <w:rFonts w:ascii="Arial" w:hAnsi="Arial" w:cs="Arial"/>
          <w:sz w:val="22"/>
          <w:szCs w:val="22"/>
        </w:rPr>
        <w:t xml:space="preserve">Špecialista životného prostredia </w:t>
      </w:r>
    </w:p>
    <w:p w14:paraId="3815F424" w14:textId="43703C3D" w:rsidR="0038253B" w:rsidRPr="00FE655E" w:rsidRDefault="007300C6" w:rsidP="000D1F87">
      <w:pPr>
        <w:ind w:left="480"/>
        <w:jc w:val="both"/>
        <w:rPr>
          <w:rFonts w:ascii="Arial" w:hAnsi="Arial" w:cs="Arial"/>
          <w:sz w:val="22"/>
          <w:szCs w:val="22"/>
        </w:rPr>
      </w:pPr>
      <w:r w:rsidRPr="00FE655E">
        <w:rPr>
          <w:rFonts w:ascii="Arial" w:hAnsi="Arial" w:cs="Arial"/>
          <w:sz w:val="22"/>
          <w:szCs w:val="22"/>
        </w:rPr>
        <w:t>(</w:t>
      </w:r>
      <w:r w:rsidR="00026FF7" w:rsidRPr="00FE655E">
        <w:rPr>
          <w:rFonts w:ascii="Arial" w:hAnsi="Arial" w:cs="Arial"/>
          <w:sz w:val="22"/>
          <w:szCs w:val="22"/>
        </w:rPr>
        <w:t xml:space="preserve">znečistenie </w:t>
      </w:r>
      <w:r w:rsidRPr="00FE655E">
        <w:rPr>
          <w:rFonts w:ascii="Arial" w:hAnsi="Arial" w:cs="Arial"/>
          <w:sz w:val="22"/>
          <w:szCs w:val="22"/>
        </w:rPr>
        <w:t>ovzduši</w:t>
      </w:r>
      <w:r w:rsidR="00026FF7" w:rsidRPr="00FE655E">
        <w:rPr>
          <w:rFonts w:ascii="Arial" w:hAnsi="Arial" w:cs="Arial"/>
          <w:sz w:val="22"/>
          <w:szCs w:val="22"/>
        </w:rPr>
        <w:t>a</w:t>
      </w:r>
      <w:r w:rsidRPr="00FE655E">
        <w:rPr>
          <w:rFonts w:ascii="Arial" w:hAnsi="Arial" w:cs="Arial"/>
          <w:sz w:val="22"/>
          <w:szCs w:val="22"/>
        </w:rPr>
        <w:t>)</w:t>
      </w:r>
    </w:p>
    <w:p w14:paraId="3EDFB4F4" w14:textId="13582F3E" w:rsidR="00303416" w:rsidRPr="00FE655E" w:rsidRDefault="007B1A23" w:rsidP="00303416">
      <w:pPr>
        <w:ind w:left="480"/>
        <w:jc w:val="both"/>
        <w:rPr>
          <w:rFonts w:ascii="Arial" w:hAnsi="Arial" w:cs="Arial"/>
          <w:sz w:val="22"/>
          <w:szCs w:val="22"/>
        </w:rPr>
      </w:pPr>
      <w:r w:rsidRPr="00FE655E">
        <w:rPr>
          <w:rFonts w:ascii="Arial" w:hAnsi="Arial" w:cs="Arial"/>
          <w:sz w:val="22"/>
          <w:szCs w:val="22"/>
        </w:rPr>
        <w:t>Mgr. Tomáš Hargaš</w:t>
      </w:r>
    </w:p>
    <w:p w14:paraId="3D43D488" w14:textId="1CDFE46B" w:rsidR="0038253B" w:rsidRPr="00FE655E" w:rsidRDefault="0038253B" w:rsidP="0038253B">
      <w:pPr>
        <w:ind w:left="480"/>
        <w:jc w:val="both"/>
        <w:rPr>
          <w:rFonts w:ascii="Arial" w:hAnsi="Arial" w:cs="Arial"/>
          <w:sz w:val="22"/>
          <w:szCs w:val="22"/>
        </w:rPr>
      </w:pPr>
      <w:r w:rsidRPr="00FE655E">
        <w:rPr>
          <w:rFonts w:ascii="Arial" w:hAnsi="Arial" w:cs="Arial"/>
          <w:sz w:val="22"/>
          <w:szCs w:val="22"/>
        </w:rPr>
        <w:t xml:space="preserve">tel. č.: </w:t>
      </w:r>
      <w:r w:rsidR="007B1A23" w:rsidRPr="00FE655E">
        <w:rPr>
          <w:rFonts w:ascii="Arial" w:hAnsi="Arial" w:cs="Arial"/>
          <w:sz w:val="22"/>
          <w:szCs w:val="22"/>
        </w:rPr>
        <w:t>055/619 2371</w:t>
      </w:r>
    </w:p>
    <w:p w14:paraId="3E2ECB61" w14:textId="7CBDB50F" w:rsidR="0038253B" w:rsidRPr="00FE655E" w:rsidRDefault="0038253B" w:rsidP="00A75299">
      <w:pPr>
        <w:ind w:left="480"/>
        <w:jc w:val="both"/>
        <w:rPr>
          <w:rFonts w:ascii="Arial" w:hAnsi="Arial" w:cs="Arial"/>
          <w:sz w:val="22"/>
          <w:szCs w:val="22"/>
        </w:rPr>
      </w:pPr>
      <w:r w:rsidRPr="00FE655E">
        <w:rPr>
          <w:rFonts w:ascii="Arial" w:hAnsi="Arial" w:cs="Arial"/>
          <w:sz w:val="22"/>
          <w:szCs w:val="22"/>
        </w:rPr>
        <w:t xml:space="preserve">e-mail: </w:t>
      </w:r>
      <w:r w:rsidR="007B1A23" w:rsidRPr="00FE655E">
        <w:rPr>
          <w:rFonts w:ascii="Arial" w:hAnsi="Arial" w:cs="Arial"/>
          <w:sz w:val="22"/>
          <w:szCs w:val="22"/>
        </w:rPr>
        <w:t>tomas.hargas@mhth.sk</w:t>
      </w:r>
    </w:p>
    <w:sectPr w:rsidR="0038253B" w:rsidRPr="00FE655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9726F" w14:textId="77777777" w:rsidR="00FC4EA7" w:rsidRDefault="00FC4EA7" w:rsidP="00FE655E">
      <w:r>
        <w:separator/>
      </w:r>
    </w:p>
  </w:endnote>
  <w:endnote w:type="continuationSeparator" w:id="0">
    <w:p w14:paraId="4F007E45" w14:textId="77777777" w:rsidR="00FC4EA7" w:rsidRDefault="00FC4EA7" w:rsidP="00FE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2F35E" w14:textId="77777777" w:rsidR="00FC4EA7" w:rsidRDefault="00FC4EA7" w:rsidP="00FE655E">
      <w:r>
        <w:separator/>
      </w:r>
    </w:p>
  </w:footnote>
  <w:footnote w:type="continuationSeparator" w:id="0">
    <w:p w14:paraId="32BA9AD2" w14:textId="77777777" w:rsidR="00FC4EA7" w:rsidRDefault="00FC4EA7" w:rsidP="00FE6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29E7" w14:textId="03C3075A" w:rsidR="00FE655E" w:rsidRDefault="005205A8">
    <w:pPr>
      <w:pStyle w:val="Hlavika"/>
    </w:pPr>
    <w:r>
      <w:rPr>
        <w:noProof/>
      </w:rPr>
      <w:drawing>
        <wp:inline distT="0" distB="0" distL="0" distR="0" wp14:anchorId="306085D6" wp14:editId="01FB2AD4">
          <wp:extent cx="1466850" cy="391160"/>
          <wp:effectExtent l="0" t="0" r="0" b="8890"/>
          <wp:docPr id="14" name="Obrázok 14" descr="Obrázok, na ktorom je text, znak&#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ázok 14" descr="Obrázok, na ktorom je text, znak&#10;&#10;Automaticky generovaný popis"/>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850" cy="391160"/>
                  </a:xfrm>
                  <a:prstGeom prst="rect">
                    <a:avLst/>
                  </a:prstGeom>
                </pic:spPr>
              </pic:pic>
            </a:graphicData>
          </a:graphic>
        </wp:inline>
      </w:drawing>
    </w:r>
    <w:r w:rsidR="00020DB9">
      <w:tab/>
    </w:r>
    <w:r w:rsidR="00020DB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78F8"/>
    <w:multiLevelType w:val="hybridMultilevel"/>
    <w:tmpl w:val="525288EA"/>
    <w:lvl w:ilvl="0" w:tplc="E8328A24">
      <w:start w:val="1"/>
      <w:numFmt w:val="lowerLetter"/>
      <w:pStyle w:val="aPsmenozoznamu"/>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 w15:restartNumberingAfterBreak="0">
    <w:nsid w:val="12E645B1"/>
    <w:multiLevelType w:val="multilevel"/>
    <w:tmpl w:val="B3B81B2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5D029B"/>
    <w:multiLevelType w:val="multilevel"/>
    <w:tmpl w:val="041B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29D172A8"/>
    <w:multiLevelType w:val="hybridMultilevel"/>
    <w:tmpl w:val="CA103B34"/>
    <w:lvl w:ilvl="0" w:tplc="FFFFFFFF">
      <w:start w:val="1"/>
      <w:numFmt w:val="lowerLetter"/>
      <w:lvlText w:val="%1)"/>
      <w:lvlJc w:val="left"/>
      <w:pPr>
        <w:tabs>
          <w:tab w:val="num" w:pos="1124"/>
        </w:tabs>
        <w:ind w:left="1124" w:hanging="840"/>
      </w:pPr>
      <w:rPr>
        <w:rFonts w:hint="default"/>
        <w:strike w:val="0"/>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4" w15:restartNumberingAfterBreak="0">
    <w:nsid w:val="2E7756CB"/>
    <w:multiLevelType w:val="hybridMultilevel"/>
    <w:tmpl w:val="CA103B34"/>
    <w:lvl w:ilvl="0" w:tplc="D82209E2">
      <w:start w:val="1"/>
      <w:numFmt w:val="lowerLetter"/>
      <w:lvlText w:val="%1)"/>
      <w:lvlJc w:val="left"/>
      <w:pPr>
        <w:tabs>
          <w:tab w:val="num" w:pos="1124"/>
        </w:tabs>
        <w:ind w:left="1124" w:hanging="840"/>
      </w:pPr>
      <w:rPr>
        <w:rFonts w:hint="default"/>
        <w:strike w:val="0"/>
      </w:rPr>
    </w:lvl>
    <w:lvl w:ilvl="1" w:tplc="041B0019">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5" w15:restartNumberingAfterBreak="0">
    <w:nsid w:val="44536C37"/>
    <w:multiLevelType w:val="hybridMultilevel"/>
    <w:tmpl w:val="0702114C"/>
    <w:lvl w:ilvl="0" w:tplc="D82209E2">
      <w:start w:val="1"/>
      <w:numFmt w:val="lowerLetter"/>
      <w:lvlText w:val="%1)"/>
      <w:lvlJc w:val="left"/>
      <w:pPr>
        <w:tabs>
          <w:tab w:val="num" w:pos="1124"/>
        </w:tabs>
        <w:ind w:left="1124" w:hanging="840"/>
      </w:pPr>
      <w:rPr>
        <w:rFonts w:hint="default"/>
        <w:strike w:val="0"/>
      </w:rPr>
    </w:lvl>
    <w:lvl w:ilvl="1" w:tplc="041B0019">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6" w15:restartNumberingAfterBreak="0">
    <w:nsid w:val="448151FE"/>
    <w:multiLevelType w:val="hybridMultilevel"/>
    <w:tmpl w:val="D2360A0E"/>
    <w:lvl w:ilvl="0" w:tplc="FA449C0A">
      <w:start w:val="1"/>
      <w:numFmt w:val="lowerLetter"/>
      <w:lvlText w:val="%1)"/>
      <w:lvlJc w:val="left"/>
      <w:pPr>
        <w:tabs>
          <w:tab w:val="num" w:pos="900"/>
        </w:tabs>
        <w:ind w:left="900" w:hanging="360"/>
      </w:pPr>
      <w:rPr>
        <w:rFonts w:hint="default"/>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7" w15:restartNumberingAfterBreak="0">
    <w:nsid w:val="652E6730"/>
    <w:multiLevelType w:val="multilevel"/>
    <w:tmpl w:val="F6F25FE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89D09F0"/>
    <w:multiLevelType w:val="multilevel"/>
    <w:tmpl w:val="042A3024"/>
    <w:lvl w:ilvl="0">
      <w:start w:val="1"/>
      <w:numFmt w:val="decimal"/>
      <w:lvlText w:val="%1"/>
      <w:lvlJc w:val="left"/>
      <w:pPr>
        <w:tabs>
          <w:tab w:val="num" w:pos="1068"/>
        </w:tabs>
        <w:ind w:left="1068" w:hanging="708"/>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b w:val="0"/>
        <w:bCs/>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615331799">
    <w:abstractNumId w:val="0"/>
  </w:num>
  <w:num w:numId="2" w16cid:durableId="662857352">
    <w:abstractNumId w:val="2"/>
  </w:num>
  <w:num w:numId="3" w16cid:durableId="1295141900">
    <w:abstractNumId w:val="8"/>
  </w:num>
  <w:num w:numId="4" w16cid:durableId="543711744">
    <w:abstractNumId w:val="6"/>
  </w:num>
  <w:num w:numId="5" w16cid:durableId="1470593132">
    <w:abstractNumId w:val="5"/>
  </w:num>
  <w:num w:numId="6" w16cid:durableId="746808619">
    <w:abstractNumId w:val="1"/>
  </w:num>
  <w:num w:numId="7" w16cid:durableId="1595894062">
    <w:abstractNumId w:val="4"/>
  </w:num>
  <w:num w:numId="8" w16cid:durableId="1476675990">
    <w:abstractNumId w:val="7"/>
  </w:num>
  <w:num w:numId="9" w16cid:durableId="1466966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D0"/>
    <w:rsid w:val="000177AF"/>
    <w:rsid w:val="00020DB9"/>
    <w:rsid w:val="00026FF7"/>
    <w:rsid w:val="0006237E"/>
    <w:rsid w:val="0007782B"/>
    <w:rsid w:val="000879F6"/>
    <w:rsid w:val="000D1F87"/>
    <w:rsid w:val="000F22BE"/>
    <w:rsid w:val="00111CF7"/>
    <w:rsid w:val="0017791D"/>
    <w:rsid w:val="00182638"/>
    <w:rsid w:val="00194584"/>
    <w:rsid w:val="001A79F4"/>
    <w:rsid w:val="002102FC"/>
    <w:rsid w:val="00265E63"/>
    <w:rsid w:val="00303416"/>
    <w:rsid w:val="0038253B"/>
    <w:rsid w:val="004157F0"/>
    <w:rsid w:val="0041750C"/>
    <w:rsid w:val="0044238B"/>
    <w:rsid w:val="0044454B"/>
    <w:rsid w:val="00476D85"/>
    <w:rsid w:val="004B01A2"/>
    <w:rsid w:val="004E28B4"/>
    <w:rsid w:val="00501C69"/>
    <w:rsid w:val="00511C9B"/>
    <w:rsid w:val="005205A8"/>
    <w:rsid w:val="005338FD"/>
    <w:rsid w:val="00587CB7"/>
    <w:rsid w:val="006118D7"/>
    <w:rsid w:val="006A1E5D"/>
    <w:rsid w:val="006A2045"/>
    <w:rsid w:val="007300C6"/>
    <w:rsid w:val="00757B7C"/>
    <w:rsid w:val="007B1A23"/>
    <w:rsid w:val="00805360"/>
    <w:rsid w:val="00825323"/>
    <w:rsid w:val="008619EE"/>
    <w:rsid w:val="008A43B8"/>
    <w:rsid w:val="008A4D07"/>
    <w:rsid w:val="008C2CE1"/>
    <w:rsid w:val="008D6583"/>
    <w:rsid w:val="009063F9"/>
    <w:rsid w:val="009550D0"/>
    <w:rsid w:val="00971B3E"/>
    <w:rsid w:val="009842AB"/>
    <w:rsid w:val="009B4B75"/>
    <w:rsid w:val="009F497A"/>
    <w:rsid w:val="00A62673"/>
    <w:rsid w:val="00A75299"/>
    <w:rsid w:val="00A75EF2"/>
    <w:rsid w:val="00A92D06"/>
    <w:rsid w:val="00AB74A9"/>
    <w:rsid w:val="00AE5975"/>
    <w:rsid w:val="00B73D0D"/>
    <w:rsid w:val="00BA4D3E"/>
    <w:rsid w:val="00BE500A"/>
    <w:rsid w:val="00C21689"/>
    <w:rsid w:val="00C41BC3"/>
    <w:rsid w:val="00C61D51"/>
    <w:rsid w:val="00CF6607"/>
    <w:rsid w:val="00D2031C"/>
    <w:rsid w:val="00D515AD"/>
    <w:rsid w:val="00D5271C"/>
    <w:rsid w:val="00D64EA2"/>
    <w:rsid w:val="00D67EF5"/>
    <w:rsid w:val="00DA3063"/>
    <w:rsid w:val="00DC4004"/>
    <w:rsid w:val="00DE5563"/>
    <w:rsid w:val="00E0633F"/>
    <w:rsid w:val="00EF6812"/>
    <w:rsid w:val="00F236B6"/>
    <w:rsid w:val="00F67963"/>
    <w:rsid w:val="00FA4EA6"/>
    <w:rsid w:val="00FC4EA7"/>
    <w:rsid w:val="00FD743C"/>
    <w:rsid w:val="00FE65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AFDC"/>
  <w15:chartTrackingRefBased/>
  <w15:docId w15:val="{A1469312-C8FC-4A4F-AC46-5A9267DA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53B"/>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aliases w:val="Normálny 1,kapitola1,T1,Článok"/>
    <w:basedOn w:val="Normlny"/>
    <w:next w:val="Normlny"/>
    <w:link w:val="Nadpis1Char"/>
    <w:uiPriority w:val="9"/>
    <w:qFormat/>
    <w:rsid w:val="00955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955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9550D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9550D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9550D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9550D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550D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550D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550D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kapitola1 Char,T1 Char,Článok Char"/>
    <w:basedOn w:val="Predvolenpsmoodseku"/>
    <w:link w:val="Nadpis1"/>
    <w:uiPriority w:val="9"/>
    <w:rsid w:val="009550D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9550D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9550D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9550D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9550D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9550D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550D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550D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550D0"/>
    <w:rPr>
      <w:rFonts w:eastAsiaTheme="majorEastAsia" w:cstheme="majorBidi"/>
      <w:color w:val="272727" w:themeColor="text1" w:themeTint="D8"/>
    </w:rPr>
  </w:style>
  <w:style w:type="paragraph" w:styleId="Nzov">
    <w:name w:val="Title"/>
    <w:basedOn w:val="Normlny"/>
    <w:next w:val="Normlny"/>
    <w:link w:val="NzovChar"/>
    <w:uiPriority w:val="10"/>
    <w:qFormat/>
    <w:rsid w:val="009550D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550D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550D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550D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550D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550D0"/>
    <w:rPr>
      <w:i/>
      <w:iCs/>
      <w:color w:val="404040" w:themeColor="text1" w:themeTint="BF"/>
    </w:rPr>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9550D0"/>
    <w:pPr>
      <w:ind w:left="720"/>
      <w:contextualSpacing/>
    </w:pPr>
  </w:style>
  <w:style w:type="character" w:styleId="Intenzvnezvraznenie">
    <w:name w:val="Intense Emphasis"/>
    <w:basedOn w:val="Predvolenpsmoodseku"/>
    <w:uiPriority w:val="21"/>
    <w:qFormat/>
    <w:rsid w:val="009550D0"/>
    <w:rPr>
      <w:i/>
      <w:iCs/>
      <w:color w:val="0F4761" w:themeColor="accent1" w:themeShade="BF"/>
    </w:rPr>
  </w:style>
  <w:style w:type="paragraph" w:styleId="Zvraznencitcia">
    <w:name w:val="Intense Quote"/>
    <w:basedOn w:val="Normlny"/>
    <w:next w:val="Normlny"/>
    <w:link w:val="ZvraznencitciaChar"/>
    <w:uiPriority w:val="30"/>
    <w:qFormat/>
    <w:rsid w:val="00955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9550D0"/>
    <w:rPr>
      <w:i/>
      <w:iCs/>
      <w:color w:val="0F4761" w:themeColor="accent1" w:themeShade="BF"/>
    </w:rPr>
  </w:style>
  <w:style w:type="character" w:styleId="Zvraznenodkaz">
    <w:name w:val="Intense Reference"/>
    <w:basedOn w:val="Predvolenpsmoodseku"/>
    <w:uiPriority w:val="32"/>
    <w:qFormat/>
    <w:rsid w:val="009550D0"/>
    <w:rPr>
      <w:b/>
      <w:bCs/>
      <w:smallCaps/>
      <w:color w:val="0F4761" w:themeColor="accent1" w:themeShade="BF"/>
      <w:spacing w:val="5"/>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locked/>
    <w:rsid w:val="009550D0"/>
  </w:style>
  <w:style w:type="paragraph" w:customStyle="1" w:styleId="aPsmenozoznamu">
    <w:name w:val="a) Písmeno zoznamu"/>
    <w:basedOn w:val="Odsekzoznamu"/>
    <w:link w:val="aPsmenozoznamuChar"/>
    <w:qFormat/>
    <w:rsid w:val="009550D0"/>
    <w:pPr>
      <w:numPr>
        <w:numId w:val="1"/>
      </w:numPr>
      <w:spacing w:after="240"/>
      <w:ind w:left="851" w:hanging="284"/>
      <w:jc w:val="both"/>
    </w:pPr>
    <w:rPr>
      <w:rFonts w:ascii="Calibri" w:hAnsi="Calibri" w:cs="Calibri"/>
      <w:color w:val="000000"/>
      <w:lang w:eastAsia="cs-CZ"/>
    </w:rPr>
  </w:style>
  <w:style w:type="character" w:customStyle="1" w:styleId="aPsmenozoznamuChar">
    <w:name w:val="a) Písmeno zoznamu Char"/>
    <w:link w:val="aPsmenozoznamu"/>
    <w:rsid w:val="009550D0"/>
    <w:rPr>
      <w:rFonts w:ascii="Calibri" w:eastAsia="Times New Roman" w:hAnsi="Calibri" w:cs="Calibri"/>
      <w:color w:val="000000"/>
      <w:kern w:val="0"/>
      <w:lang w:eastAsia="cs-CZ"/>
      <w14:ligatures w14:val="none"/>
    </w:rPr>
  </w:style>
  <w:style w:type="paragraph" w:styleId="Hlavika">
    <w:name w:val="header"/>
    <w:basedOn w:val="Normlny"/>
    <w:link w:val="HlavikaChar"/>
    <w:uiPriority w:val="99"/>
    <w:unhideWhenUsed/>
    <w:rsid w:val="00FE655E"/>
    <w:pPr>
      <w:tabs>
        <w:tab w:val="center" w:pos="4536"/>
        <w:tab w:val="right" w:pos="9072"/>
      </w:tabs>
    </w:pPr>
  </w:style>
  <w:style w:type="character" w:customStyle="1" w:styleId="HlavikaChar">
    <w:name w:val="Hlavička Char"/>
    <w:basedOn w:val="Predvolenpsmoodseku"/>
    <w:link w:val="Hlavika"/>
    <w:uiPriority w:val="99"/>
    <w:rsid w:val="00FE655E"/>
    <w:rPr>
      <w:rFonts w:ascii="Times New Roman" w:eastAsia="Times New Roman" w:hAnsi="Times New Roman" w:cs="Times New Roman"/>
      <w:kern w:val="0"/>
      <w:sz w:val="24"/>
      <w:szCs w:val="24"/>
      <w:lang w:eastAsia="sk-SK"/>
      <w14:ligatures w14:val="none"/>
    </w:rPr>
  </w:style>
  <w:style w:type="paragraph" w:styleId="Pta">
    <w:name w:val="footer"/>
    <w:basedOn w:val="Normlny"/>
    <w:link w:val="PtaChar"/>
    <w:uiPriority w:val="99"/>
    <w:unhideWhenUsed/>
    <w:rsid w:val="00FE655E"/>
    <w:pPr>
      <w:tabs>
        <w:tab w:val="center" w:pos="4536"/>
        <w:tab w:val="right" w:pos="9072"/>
      </w:tabs>
    </w:pPr>
  </w:style>
  <w:style w:type="character" w:customStyle="1" w:styleId="PtaChar">
    <w:name w:val="Päta Char"/>
    <w:basedOn w:val="Predvolenpsmoodseku"/>
    <w:link w:val="Pta"/>
    <w:uiPriority w:val="99"/>
    <w:rsid w:val="00FE655E"/>
    <w:rPr>
      <w:rFonts w:ascii="Times New Roman" w:eastAsia="Times New Roman" w:hAnsi="Times New Roman" w:cs="Times New Roman"/>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224088">
      <w:bodyDiv w:val="1"/>
      <w:marLeft w:val="0"/>
      <w:marRight w:val="0"/>
      <w:marTop w:val="0"/>
      <w:marBottom w:val="0"/>
      <w:divBdr>
        <w:top w:val="none" w:sz="0" w:space="0" w:color="auto"/>
        <w:left w:val="none" w:sz="0" w:space="0" w:color="auto"/>
        <w:bottom w:val="none" w:sz="0" w:space="0" w:color="auto"/>
        <w:right w:val="none" w:sz="0" w:space="0" w:color="auto"/>
      </w:divBdr>
    </w:div>
    <w:div w:id="18605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DEBFF7E170CA4082D1FED46CA80FC4" ma:contentTypeVersion="6" ma:contentTypeDescription="Umožňuje vytvoriť nový dokument." ma:contentTypeScope="" ma:versionID="b8b6e7ad415453605a4855c9a7a1e6d5">
  <xsd:schema xmlns:xsd="http://www.w3.org/2001/XMLSchema" xmlns:xs="http://www.w3.org/2001/XMLSchema" xmlns:p="http://schemas.microsoft.com/office/2006/metadata/properties" xmlns:ns2="d8752fda-6cf1-49ac-a90d-8daf1878f42d" targetNamespace="http://schemas.microsoft.com/office/2006/metadata/properties" ma:root="true" ma:fieldsID="31db4f0e8343ffd28f03001f9ae9fcf8" ns2:_="">
    <xsd:import namespace="d8752fda-6cf1-49ac-a90d-8daf1878f4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52fda-6cf1-49ac-a90d-8daf1878f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14395-0D7C-4A5E-AC40-9D3650B6C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52fda-6cf1-49ac-a90d-8daf1878f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993EF8-F1DF-4CD4-832D-F1AD68AF45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92B718-34C3-40F5-8821-A60221E2E9F0}">
  <ds:schemaRefs>
    <ds:schemaRef ds:uri="http://schemas.microsoft.com/sharepoint/v3/contenttype/forms"/>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2735</Words>
  <Characters>15593</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Kukura</dc:creator>
  <cp:keywords/>
  <dc:description/>
  <cp:lastModifiedBy>Kretovičová Mária</cp:lastModifiedBy>
  <cp:revision>2</cp:revision>
  <dcterms:created xsi:type="dcterms:W3CDTF">2026-04-13T08:31:00Z</dcterms:created>
  <dcterms:modified xsi:type="dcterms:W3CDTF">2026-04-13T08:31:00Z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2024-02-09T08:30:20Z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6289bfb8-391c-43fb-985c-1fa3e9d443f7</vt:lpwstr>
  </property>
  <property fmtid="{D5CDD505-2E9C-101B-9397-08002B2CF9AE}" pid="8" name="MSIP_Label_c2332907-a3a7-49f7-8c30-bde89ea6dd47_ContentBits">
    <vt:lpwstr>0</vt:lpwstr>
  </property>
  <property fmtid="{D5CDD505-2E9C-101B-9397-08002B2CF9AE}" pid="9" name="ContentTypeId">
    <vt:lpwstr>0x010100DFDEBFF7E170CA4082D1FED46CA80FC4</vt:lpwstr>
  </property>
</Properties>
</file>