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BC77B" w14:textId="639C4654" w:rsidR="005414B8" w:rsidRPr="0097697E" w:rsidRDefault="005414B8" w:rsidP="00A7540A">
      <w:pPr>
        <w:jc w:val="both"/>
        <w:rPr>
          <w:rFonts w:cstheme="minorHAnsi"/>
          <w:color w:val="000000" w:themeColor="text1"/>
        </w:rPr>
      </w:pPr>
    </w:p>
    <w:p w14:paraId="0D63EC2D" w14:textId="427D96A4" w:rsidR="006E5BEF" w:rsidRPr="0097697E" w:rsidRDefault="005F5265" w:rsidP="00A7540A">
      <w:pPr>
        <w:overflowPunct w:val="0"/>
        <w:autoSpaceDE w:val="0"/>
        <w:autoSpaceDN w:val="0"/>
        <w:adjustRightInd w:val="0"/>
        <w:spacing w:line="240" w:lineRule="auto"/>
        <w:ind w:left="360"/>
        <w:jc w:val="both"/>
        <w:textAlignment w:val="baseline"/>
        <w:rPr>
          <w:rFonts w:eastAsia="Times New Roman" w:cstheme="minorHAnsi"/>
          <w:b/>
          <w:bCs/>
          <w:caps/>
          <w:color w:val="000000" w:themeColor="text1"/>
          <w:u w:val="single"/>
          <w:lang w:eastAsia="sk-SK"/>
        </w:rPr>
      </w:pPr>
      <w:r w:rsidRPr="0097697E">
        <w:rPr>
          <w:rFonts w:eastAsia="Times New Roman" w:cstheme="minorHAnsi"/>
          <w:b/>
          <w:bCs/>
          <w:caps/>
          <w:color w:val="000000" w:themeColor="text1"/>
          <w:u w:val="single"/>
          <w:lang w:eastAsia="sk-SK"/>
        </w:rPr>
        <w:t>Špecifikácia</w:t>
      </w:r>
      <w:r w:rsidR="005E4C1F" w:rsidRPr="0097697E">
        <w:rPr>
          <w:rFonts w:eastAsia="Times New Roman" w:cstheme="minorHAnsi"/>
          <w:b/>
          <w:bCs/>
          <w:caps/>
          <w:color w:val="000000" w:themeColor="text1"/>
          <w:u w:val="single"/>
          <w:lang w:eastAsia="sk-SK"/>
        </w:rPr>
        <w:t xml:space="preserve"> </w:t>
      </w:r>
    </w:p>
    <w:p w14:paraId="4D683A1C" w14:textId="77777777" w:rsidR="006E5BEF" w:rsidRPr="0097697E" w:rsidRDefault="006E5BEF" w:rsidP="00A7540A">
      <w:pPr>
        <w:overflowPunct w:val="0"/>
        <w:autoSpaceDE w:val="0"/>
        <w:autoSpaceDN w:val="0"/>
        <w:adjustRightInd w:val="0"/>
        <w:spacing w:line="240" w:lineRule="auto"/>
        <w:ind w:left="360"/>
        <w:jc w:val="both"/>
        <w:textAlignment w:val="baseline"/>
        <w:rPr>
          <w:rFonts w:eastAsia="Times New Roman" w:cstheme="minorHAnsi"/>
          <w:color w:val="000000" w:themeColor="text1"/>
          <w:lang w:eastAsia="sk-SK"/>
        </w:rPr>
      </w:pPr>
    </w:p>
    <w:p w14:paraId="328A341E" w14:textId="449325B9" w:rsidR="006E5BEF" w:rsidRPr="0097697E" w:rsidRDefault="006E5BEF" w:rsidP="00A7540A">
      <w:pPr>
        <w:spacing w:before="120" w:after="120" w:line="240" w:lineRule="auto"/>
        <w:jc w:val="both"/>
        <w:rPr>
          <w:rFonts w:eastAsia="Times New Roman" w:cstheme="minorHAnsi"/>
          <w:b/>
          <w:color w:val="000000" w:themeColor="text1"/>
          <w:lang w:eastAsia="sk-SK"/>
        </w:rPr>
      </w:pPr>
    </w:p>
    <w:p w14:paraId="0623E863" w14:textId="2C6B58C9" w:rsidR="00B921D8" w:rsidRPr="0097697E" w:rsidRDefault="006E5BEF" w:rsidP="00A7540A">
      <w:pPr>
        <w:overflowPunct w:val="0"/>
        <w:autoSpaceDE w:val="0"/>
        <w:autoSpaceDN w:val="0"/>
        <w:adjustRightInd w:val="0"/>
        <w:spacing w:before="240" w:line="240" w:lineRule="auto"/>
        <w:ind w:left="2832" w:hanging="2406"/>
        <w:jc w:val="both"/>
        <w:textAlignment w:val="baseline"/>
        <w:rPr>
          <w:rFonts w:eastAsia="Times New Roman" w:cstheme="minorHAnsi"/>
          <w:b/>
          <w:color w:val="000000" w:themeColor="text1"/>
          <w:lang w:eastAsia="sk-SK"/>
        </w:rPr>
      </w:pPr>
      <w:r w:rsidRPr="0097697E">
        <w:rPr>
          <w:rFonts w:eastAsia="Times New Roman" w:cstheme="minorHAnsi"/>
          <w:b/>
          <w:color w:val="000000" w:themeColor="text1"/>
          <w:u w:val="single"/>
          <w:lang w:eastAsia="sk-SK"/>
        </w:rPr>
        <w:t>Predmet zákazky:</w:t>
      </w:r>
      <w:r w:rsidRPr="0097697E">
        <w:rPr>
          <w:rFonts w:eastAsia="Times New Roman" w:cstheme="minorHAnsi"/>
          <w:b/>
          <w:color w:val="000000" w:themeColor="text1"/>
          <w:lang w:eastAsia="sk-SK"/>
        </w:rPr>
        <w:t xml:space="preserve"> </w:t>
      </w:r>
      <w:r w:rsidRPr="0097697E">
        <w:rPr>
          <w:rFonts w:eastAsia="Times New Roman" w:cstheme="minorHAnsi"/>
          <w:b/>
          <w:color w:val="000000" w:themeColor="text1"/>
          <w:lang w:eastAsia="sk-SK"/>
        </w:rPr>
        <w:tab/>
      </w:r>
      <w:r w:rsidR="00F327F5" w:rsidRPr="0097697E">
        <w:rPr>
          <w:rFonts w:eastAsia="Times New Roman" w:cstheme="minorHAnsi"/>
          <w:b/>
          <w:color w:val="000000" w:themeColor="text1"/>
          <w:sz w:val="24"/>
          <w:szCs w:val="24"/>
          <w:lang w:eastAsia="sk-SK"/>
        </w:rPr>
        <w:t xml:space="preserve">servis </w:t>
      </w:r>
      <w:proofErr w:type="spellStart"/>
      <w:r w:rsidR="00665BCB" w:rsidRPr="0097697E">
        <w:rPr>
          <w:rFonts w:eastAsia="Times New Roman" w:cstheme="minorHAnsi"/>
          <w:b/>
          <w:color w:val="000000" w:themeColor="text1"/>
          <w:sz w:val="24"/>
          <w:szCs w:val="24"/>
          <w:lang w:eastAsia="sk-SK"/>
        </w:rPr>
        <w:t>elektroodlučovača</w:t>
      </w:r>
      <w:proofErr w:type="spellEnd"/>
      <w:r w:rsidR="00665BCB" w:rsidRPr="0097697E">
        <w:rPr>
          <w:rFonts w:eastAsia="Times New Roman" w:cstheme="minorHAnsi"/>
          <w:b/>
          <w:color w:val="000000" w:themeColor="text1"/>
          <w:sz w:val="24"/>
          <w:szCs w:val="24"/>
          <w:lang w:eastAsia="sk-SK"/>
        </w:rPr>
        <w:t xml:space="preserve"> na</w:t>
      </w:r>
      <w:r w:rsidR="00F327F5" w:rsidRPr="0097697E">
        <w:rPr>
          <w:rFonts w:eastAsia="Times New Roman" w:cstheme="minorHAnsi"/>
          <w:b/>
          <w:color w:val="000000" w:themeColor="text1"/>
          <w:sz w:val="24"/>
          <w:szCs w:val="24"/>
          <w:lang w:eastAsia="sk-SK"/>
        </w:rPr>
        <w:t xml:space="preserve"> K4</w:t>
      </w:r>
    </w:p>
    <w:p w14:paraId="02CF59FB" w14:textId="0074D103" w:rsidR="006E5BEF" w:rsidRPr="0097697E" w:rsidRDefault="006E5BEF" w:rsidP="00A7540A">
      <w:pPr>
        <w:overflowPunct w:val="0"/>
        <w:autoSpaceDE w:val="0"/>
        <w:autoSpaceDN w:val="0"/>
        <w:adjustRightInd w:val="0"/>
        <w:spacing w:before="240" w:line="240" w:lineRule="auto"/>
        <w:ind w:left="2832" w:hanging="2406"/>
        <w:jc w:val="both"/>
        <w:textAlignment w:val="baseline"/>
        <w:rPr>
          <w:rFonts w:eastAsia="Times New Roman" w:cstheme="minorHAnsi"/>
          <w:b/>
          <w:color w:val="000000" w:themeColor="text1"/>
          <w:lang w:eastAsia="sk-SK"/>
        </w:rPr>
      </w:pPr>
      <w:r w:rsidRPr="0097697E">
        <w:rPr>
          <w:rFonts w:eastAsia="Times New Roman" w:cstheme="minorHAnsi"/>
          <w:b/>
          <w:bCs/>
          <w:color w:val="000000" w:themeColor="text1"/>
          <w:u w:val="single"/>
          <w:lang w:eastAsia="sk-SK"/>
        </w:rPr>
        <w:t>CPV:</w:t>
      </w:r>
      <w:r w:rsidRPr="0097697E">
        <w:rPr>
          <w:rFonts w:eastAsia="Times New Roman" w:cstheme="minorHAnsi"/>
          <w:color w:val="000000" w:themeColor="text1"/>
          <w:lang w:eastAsia="sk-SK"/>
        </w:rPr>
        <w:t xml:space="preserve">  </w:t>
      </w:r>
      <w:r w:rsidRPr="0097697E">
        <w:rPr>
          <w:rFonts w:eastAsia="Times New Roman" w:cstheme="minorHAnsi"/>
          <w:color w:val="000000" w:themeColor="text1"/>
          <w:lang w:eastAsia="sk-SK"/>
        </w:rPr>
        <w:tab/>
      </w:r>
      <w:r w:rsidRPr="0097697E">
        <w:rPr>
          <w:rFonts w:eastAsia="Times New Roman" w:cstheme="minorHAnsi"/>
          <w:color w:val="000000" w:themeColor="text1"/>
          <w:lang w:eastAsia="sk-SK"/>
        </w:rPr>
        <w:tab/>
      </w:r>
      <w:r w:rsidRPr="0097697E">
        <w:rPr>
          <w:rFonts w:eastAsia="Times New Roman" w:cstheme="minorHAnsi"/>
          <w:color w:val="000000" w:themeColor="text1"/>
          <w:lang w:eastAsia="sk-SK"/>
        </w:rPr>
        <w:tab/>
      </w:r>
      <w:r w:rsidRPr="0097697E">
        <w:rPr>
          <w:rFonts w:eastAsia="Times New Roman" w:cstheme="minorHAnsi"/>
          <w:color w:val="000000" w:themeColor="text1"/>
          <w:lang w:eastAsia="sk-SK"/>
        </w:rPr>
        <w:tab/>
      </w:r>
      <w:r w:rsidRPr="0097697E">
        <w:rPr>
          <w:rFonts w:eastAsia="Times New Roman" w:cstheme="minorHAnsi"/>
          <w:color w:val="000000" w:themeColor="text1"/>
          <w:lang w:eastAsia="sk-SK"/>
        </w:rPr>
        <w:tab/>
      </w:r>
    </w:p>
    <w:p w14:paraId="13D628EC" w14:textId="77777777" w:rsidR="006E5BEF" w:rsidRPr="0097697E" w:rsidRDefault="006E5BEF" w:rsidP="00A7540A">
      <w:pPr>
        <w:overflowPunct w:val="0"/>
        <w:autoSpaceDE w:val="0"/>
        <w:autoSpaceDN w:val="0"/>
        <w:adjustRightInd w:val="0"/>
        <w:spacing w:line="240" w:lineRule="auto"/>
        <w:ind w:firstLine="425"/>
        <w:jc w:val="both"/>
        <w:textAlignment w:val="baseline"/>
        <w:rPr>
          <w:rFonts w:eastAsia="Times New Roman" w:cstheme="minorHAnsi"/>
          <w:b/>
          <w:color w:val="000000" w:themeColor="text1"/>
          <w:u w:val="single"/>
          <w:lang w:eastAsia="sk-SK"/>
        </w:rPr>
      </w:pPr>
    </w:p>
    <w:p w14:paraId="3745D5E3" w14:textId="12B32B4A" w:rsidR="00587CD4" w:rsidRPr="0097697E" w:rsidRDefault="00587CD4" w:rsidP="00587CD4">
      <w:pPr>
        <w:overflowPunct w:val="0"/>
        <w:autoSpaceDE w:val="0"/>
        <w:autoSpaceDN w:val="0"/>
        <w:adjustRightInd w:val="0"/>
        <w:spacing w:line="240" w:lineRule="auto"/>
        <w:ind w:left="426" w:hanging="1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/>
          <w:color w:val="000000" w:themeColor="text1"/>
          <w:u w:val="single"/>
          <w:lang w:eastAsia="sk-SK"/>
        </w:rPr>
        <w:t>Zmluva:</w:t>
      </w:r>
      <w:r w:rsidRPr="0097697E">
        <w:rPr>
          <w:rFonts w:eastAsia="Times New Roman" w:cstheme="minorHAnsi"/>
          <w:bCs/>
          <w:color w:val="000000" w:themeColor="text1"/>
          <w:lang w:eastAsia="sk-SK"/>
        </w:rPr>
        <w:tab/>
        <w:t xml:space="preserve">Výsledkom obstarávania bude objednávka na diagnostiku, servis a technická pomoc pri uvádzaní technológie </w:t>
      </w:r>
      <w:proofErr w:type="spellStart"/>
      <w:r w:rsidR="00665BCB" w:rsidRPr="0097697E">
        <w:rPr>
          <w:rFonts w:eastAsia="Times New Roman" w:cstheme="minorHAnsi"/>
          <w:bCs/>
          <w:color w:val="000000" w:themeColor="text1"/>
          <w:lang w:eastAsia="sk-SK"/>
        </w:rPr>
        <w:t>elektroodlučovača</w:t>
      </w:r>
      <w:proofErr w:type="spellEnd"/>
      <w:r w:rsidR="00665BCB" w:rsidRPr="0097697E">
        <w:rPr>
          <w:rFonts w:eastAsia="Times New Roman" w:cstheme="minorHAnsi"/>
          <w:bCs/>
          <w:color w:val="000000" w:themeColor="text1"/>
          <w:lang w:eastAsia="sk-SK"/>
        </w:rPr>
        <w:t xml:space="preserve"> kotla K4 </w:t>
      </w:r>
      <w:r w:rsidRPr="0097697E">
        <w:rPr>
          <w:rFonts w:eastAsia="Times New Roman" w:cstheme="minorHAnsi"/>
          <w:bCs/>
          <w:color w:val="000000" w:themeColor="text1"/>
          <w:lang w:eastAsia="sk-SK"/>
        </w:rPr>
        <w:t xml:space="preserve">do prevádzky </w:t>
      </w:r>
    </w:p>
    <w:p w14:paraId="2F4CFAFF" w14:textId="77777777" w:rsidR="00587CD4" w:rsidRPr="0097697E" w:rsidRDefault="00587CD4" w:rsidP="00A7540A">
      <w:pPr>
        <w:overflowPunct w:val="0"/>
        <w:autoSpaceDE w:val="0"/>
        <w:autoSpaceDN w:val="0"/>
        <w:adjustRightInd w:val="0"/>
        <w:spacing w:line="240" w:lineRule="auto"/>
        <w:ind w:firstLine="425"/>
        <w:jc w:val="both"/>
        <w:textAlignment w:val="baseline"/>
        <w:rPr>
          <w:rFonts w:eastAsia="Times New Roman" w:cstheme="minorHAnsi"/>
          <w:b/>
          <w:color w:val="000000" w:themeColor="text1"/>
          <w:u w:val="single"/>
          <w:lang w:eastAsia="sk-SK"/>
        </w:rPr>
      </w:pPr>
    </w:p>
    <w:p w14:paraId="19ECAAAC" w14:textId="3F7CBC34" w:rsidR="006E5BEF" w:rsidRPr="0097697E" w:rsidRDefault="006E5BEF" w:rsidP="00A7540A">
      <w:pPr>
        <w:overflowPunct w:val="0"/>
        <w:autoSpaceDE w:val="0"/>
        <w:autoSpaceDN w:val="0"/>
        <w:adjustRightInd w:val="0"/>
        <w:spacing w:line="240" w:lineRule="auto"/>
        <w:ind w:firstLine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/>
          <w:color w:val="000000" w:themeColor="text1"/>
          <w:u w:val="single"/>
          <w:lang w:eastAsia="sk-SK"/>
        </w:rPr>
        <w:t>Miesto dodania:</w:t>
      </w:r>
      <w:r w:rsidRPr="0097697E">
        <w:rPr>
          <w:rFonts w:eastAsia="Times New Roman" w:cstheme="minorHAnsi"/>
          <w:bCs/>
          <w:color w:val="000000" w:themeColor="text1"/>
          <w:lang w:eastAsia="sk-SK"/>
        </w:rPr>
        <w:t xml:space="preserve"> </w:t>
      </w:r>
      <w:r w:rsidRPr="0097697E">
        <w:rPr>
          <w:rFonts w:eastAsia="Times New Roman" w:cstheme="minorHAnsi"/>
          <w:bCs/>
          <w:color w:val="000000" w:themeColor="text1"/>
          <w:lang w:eastAsia="sk-SK"/>
        </w:rPr>
        <w:tab/>
      </w:r>
      <w:r w:rsidR="00854002" w:rsidRPr="0097697E">
        <w:rPr>
          <w:rFonts w:eastAsia="Times New Roman" w:cstheme="minorHAnsi"/>
          <w:bCs/>
          <w:color w:val="000000" w:themeColor="text1"/>
          <w:lang w:eastAsia="sk-SK"/>
        </w:rPr>
        <w:t>MH Teplárenský holding</w:t>
      </w:r>
      <w:r w:rsidRPr="0097697E">
        <w:rPr>
          <w:rFonts w:eastAsia="Times New Roman" w:cstheme="minorHAnsi"/>
          <w:bCs/>
          <w:color w:val="000000" w:themeColor="text1"/>
          <w:lang w:eastAsia="sk-SK"/>
        </w:rPr>
        <w:t xml:space="preserve">, a. s., </w:t>
      </w:r>
      <w:r w:rsidR="00854002" w:rsidRPr="0097697E">
        <w:rPr>
          <w:rFonts w:eastAsia="Times New Roman" w:cstheme="minorHAnsi"/>
          <w:bCs/>
          <w:color w:val="000000" w:themeColor="text1"/>
          <w:lang w:eastAsia="sk-SK"/>
        </w:rPr>
        <w:t xml:space="preserve">závod Martin, </w:t>
      </w:r>
      <w:r w:rsidRPr="0097697E">
        <w:rPr>
          <w:rFonts w:eastAsia="Times New Roman" w:cstheme="minorHAnsi"/>
          <w:bCs/>
          <w:color w:val="000000" w:themeColor="text1"/>
          <w:lang w:eastAsia="sk-SK"/>
        </w:rPr>
        <w:t xml:space="preserve">Robotnícka 17, 036 80 Martin </w:t>
      </w:r>
    </w:p>
    <w:p w14:paraId="275C4028" w14:textId="77777777" w:rsidR="006E5BEF" w:rsidRPr="0097697E" w:rsidRDefault="006E5BEF" w:rsidP="00A7540A">
      <w:pPr>
        <w:overflowPunct w:val="0"/>
        <w:autoSpaceDE w:val="0"/>
        <w:autoSpaceDN w:val="0"/>
        <w:adjustRightInd w:val="0"/>
        <w:spacing w:line="240" w:lineRule="auto"/>
        <w:ind w:firstLine="426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</w:p>
    <w:p w14:paraId="4576F2DB" w14:textId="111DD1CC" w:rsidR="00740D1E" w:rsidRPr="0097697E" w:rsidRDefault="00CD0DB7" w:rsidP="00A7540A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/>
          <w:color w:val="000000" w:themeColor="text1"/>
          <w:u w:val="single"/>
          <w:lang w:eastAsia="sk-SK"/>
        </w:rPr>
        <w:t>Zdôvodnenie potreby:</w:t>
      </w:r>
      <w:r w:rsidRPr="0097697E">
        <w:rPr>
          <w:rFonts w:eastAsia="Times New Roman" w:cstheme="minorHAnsi"/>
          <w:b/>
          <w:color w:val="000000" w:themeColor="text1"/>
          <w:lang w:eastAsia="sk-SK"/>
        </w:rPr>
        <w:t xml:space="preserve">  </w:t>
      </w:r>
      <w:bookmarkStart w:id="0" w:name="_Hlk195086605"/>
      <w:proofErr w:type="spellStart"/>
      <w:r w:rsidR="00665BCB" w:rsidRPr="0097697E">
        <w:rPr>
          <w:rFonts w:eastAsia="Times New Roman" w:cstheme="minorHAnsi"/>
          <w:bCs/>
          <w:color w:val="000000" w:themeColor="text1"/>
          <w:lang w:eastAsia="sk-SK"/>
        </w:rPr>
        <w:t>elektroodlučovač</w:t>
      </w:r>
      <w:proofErr w:type="spellEnd"/>
      <w:r w:rsidR="00665BCB" w:rsidRPr="0097697E">
        <w:rPr>
          <w:rFonts w:eastAsia="Times New Roman" w:cstheme="minorHAnsi"/>
          <w:bCs/>
          <w:color w:val="000000" w:themeColor="text1"/>
          <w:lang w:eastAsia="sk-SK"/>
        </w:rPr>
        <w:t xml:space="preserve"> </w:t>
      </w:r>
      <w:r w:rsidR="0097697E">
        <w:rPr>
          <w:rFonts w:eastAsia="Times New Roman" w:cstheme="minorHAnsi"/>
          <w:bCs/>
          <w:color w:val="000000" w:themeColor="text1"/>
          <w:lang w:eastAsia="sk-SK"/>
        </w:rPr>
        <w:t xml:space="preserve">(EO) </w:t>
      </w:r>
      <w:r w:rsidR="00665BCB" w:rsidRPr="0097697E">
        <w:rPr>
          <w:rFonts w:eastAsia="Times New Roman" w:cstheme="minorHAnsi"/>
          <w:bCs/>
          <w:color w:val="000000" w:themeColor="text1"/>
          <w:lang w:eastAsia="sk-SK"/>
        </w:rPr>
        <w:t xml:space="preserve">pomáha </w:t>
      </w:r>
      <w:r w:rsidR="00F327F5" w:rsidRPr="0097697E">
        <w:rPr>
          <w:rFonts w:eastAsia="Times New Roman" w:cstheme="minorHAnsi"/>
          <w:bCs/>
          <w:color w:val="000000" w:themeColor="text1"/>
          <w:lang w:eastAsia="sk-SK"/>
        </w:rPr>
        <w:t>dodržiava</w:t>
      </w:r>
      <w:r w:rsidR="00665BCB" w:rsidRPr="0097697E">
        <w:rPr>
          <w:rFonts w:eastAsia="Times New Roman" w:cstheme="minorHAnsi"/>
          <w:bCs/>
          <w:color w:val="000000" w:themeColor="text1"/>
          <w:lang w:eastAsia="sk-SK"/>
        </w:rPr>
        <w:t>ť</w:t>
      </w:r>
      <w:r w:rsidR="00F327F5" w:rsidRPr="0097697E">
        <w:rPr>
          <w:rFonts w:eastAsia="Times New Roman" w:cstheme="minorHAnsi"/>
          <w:bCs/>
          <w:color w:val="000000" w:themeColor="text1"/>
          <w:lang w:eastAsia="sk-SK"/>
        </w:rPr>
        <w:t xml:space="preserve"> požadovan</w:t>
      </w:r>
      <w:r w:rsidR="00665BCB" w:rsidRPr="0097697E">
        <w:rPr>
          <w:rFonts w:eastAsia="Times New Roman" w:cstheme="minorHAnsi"/>
          <w:bCs/>
          <w:color w:val="000000" w:themeColor="text1"/>
          <w:lang w:eastAsia="sk-SK"/>
        </w:rPr>
        <w:t>é</w:t>
      </w:r>
      <w:r w:rsidR="00F327F5" w:rsidRPr="0097697E">
        <w:rPr>
          <w:rFonts w:eastAsia="Times New Roman" w:cstheme="minorHAnsi"/>
          <w:bCs/>
          <w:color w:val="000000" w:themeColor="text1"/>
          <w:lang w:eastAsia="sk-SK"/>
        </w:rPr>
        <w:t xml:space="preserve"> výstupn</w:t>
      </w:r>
      <w:r w:rsidR="00665BCB" w:rsidRPr="0097697E">
        <w:rPr>
          <w:rFonts w:eastAsia="Times New Roman" w:cstheme="minorHAnsi"/>
          <w:bCs/>
          <w:color w:val="000000" w:themeColor="text1"/>
          <w:lang w:eastAsia="sk-SK"/>
        </w:rPr>
        <w:t>é</w:t>
      </w:r>
      <w:r w:rsidR="00F327F5" w:rsidRPr="0097697E">
        <w:rPr>
          <w:rFonts w:eastAsia="Times New Roman" w:cstheme="minorHAnsi"/>
          <w:bCs/>
          <w:color w:val="000000" w:themeColor="text1"/>
          <w:lang w:eastAsia="sk-SK"/>
        </w:rPr>
        <w:t xml:space="preserve"> parametr</w:t>
      </w:r>
      <w:r w:rsidR="00665BCB" w:rsidRPr="0097697E">
        <w:rPr>
          <w:rFonts w:eastAsia="Times New Roman" w:cstheme="minorHAnsi"/>
          <w:bCs/>
          <w:color w:val="000000" w:themeColor="text1"/>
          <w:lang w:eastAsia="sk-SK"/>
        </w:rPr>
        <w:t>e</w:t>
      </w:r>
      <w:r w:rsidR="00F327F5" w:rsidRPr="0097697E">
        <w:rPr>
          <w:rFonts w:eastAsia="Times New Roman" w:cstheme="minorHAnsi"/>
          <w:bCs/>
          <w:color w:val="000000" w:themeColor="text1"/>
          <w:lang w:eastAsia="sk-SK"/>
        </w:rPr>
        <w:t xml:space="preserve"> </w:t>
      </w:r>
      <w:r w:rsidR="00DC7976" w:rsidRPr="0097697E">
        <w:rPr>
          <w:rFonts w:eastAsia="Times New Roman" w:cstheme="minorHAnsi"/>
          <w:bCs/>
          <w:color w:val="000000" w:themeColor="text1"/>
          <w:lang w:eastAsia="sk-SK"/>
        </w:rPr>
        <w:t xml:space="preserve">spalín </w:t>
      </w:r>
      <w:r w:rsidR="00F327F5" w:rsidRPr="0097697E">
        <w:rPr>
          <w:rFonts w:eastAsia="Times New Roman" w:cstheme="minorHAnsi"/>
          <w:bCs/>
          <w:color w:val="000000" w:themeColor="text1"/>
          <w:lang w:eastAsia="sk-SK"/>
        </w:rPr>
        <w:t xml:space="preserve">na </w:t>
      </w:r>
      <w:proofErr w:type="spellStart"/>
      <w:r w:rsidR="00F327F5" w:rsidRPr="0097697E">
        <w:rPr>
          <w:rFonts w:eastAsia="Times New Roman" w:cstheme="minorHAnsi"/>
          <w:bCs/>
          <w:color w:val="000000" w:themeColor="text1"/>
          <w:lang w:eastAsia="sk-SK"/>
        </w:rPr>
        <w:t>kotli</w:t>
      </w:r>
      <w:proofErr w:type="spellEnd"/>
      <w:r w:rsidR="00F327F5" w:rsidRPr="0097697E">
        <w:rPr>
          <w:rFonts w:eastAsia="Times New Roman" w:cstheme="minorHAnsi"/>
          <w:bCs/>
          <w:color w:val="000000" w:themeColor="text1"/>
          <w:lang w:eastAsia="sk-SK"/>
        </w:rPr>
        <w:t xml:space="preserve"> K4</w:t>
      </w:r>
      <w:r w:rsidR="00665BCB" w:rsidRPr="0097697E">
        <w:rPr>
          <w:rFonts w:eastAsia="Times New Roman" w:cstheme="minorHAnsi"/>
          <w:bCs/>
          <w:color w:val="000000" w:themeColor="text1"/>
          <w:lang w:eastAsia="sk-SK"/>
        </w:rPr>
        <w:t xml:space="preserve"> odlúčením tuhých znečisťujúcich látok</w:t>
      </w:r>
      <w:r w:rsidR="00F327F5" w:rsidRPr="0097697E">
        <w:rPr>
          <w:rFonts w:eastAsia="Times New Roman" w:cstheme="minorHAnsi"/>
          <w:bCs/>
          <w:color w:val="000000" w:themeColor="text1"/>
          <w:lang w:eastAsia="sk-SK"/>
        </w:rPr>
        <w:t>.</w:t>
      </w:r>
      <w:bookmarkEnd w:id="0"/>
      <w:r w:rsidR="00F327F5" w:rsidRPr="0097697E">
        <w:rPr>
          <w:rFonts w:eastAsia="Times New Roman" w:cstheme="minorHAnsi"/>
          <w:bCs/>
          <w:color w:val="000000" w:themeColor="text1"/>
          <w:lang w:eastAsia="sk-SK"/>
        </w:rPr>
        <w:t xml:space="preserve"> Prevádzkou zariadenia môže dôjsť k postupnému zaneseniu a</w:t>
      </w:r>
      <w:r w:rsidR="00665BCB" w:rsidRPr="0097697E">
        <w:rPr>
          <w:rFonts w:eastAsia="Times New Roman" w:cstheme="minorHAnsi"/>
          <w:bCs/>
          <w:color w:val="000000" w:themeColor="text1"/>
          <w:lang w:eastAsia="sk-SK"/>
        </w:rPr>
        <w:t> opotrebeniu častí</w:t>
      </w:r>
      <w:r w:rsidR="00F327F5" w:rsidRPr="0097697E">
        <w:rPr>
          <w:rFonts w:eastAsia="Times New Roman" w:cstheme="minorHAnsi"/>
          <w:bCs/>
          <w:color w:val="000000" w:themeColor="text1"/>
          <w:lang w:eastAsia="sk-SK"/>
        </w:rPr>
        <w:t xml:space="preserve"> technológie. Včasnou diagnostikou a</w:t>
      </w:r>
      <w:r w:rsidR="00665BCB" w:rsidRPr="0097697E">
        <w:rPr>
          <w:rFonts w:eastAsia="Times New Roman" w:cstheme="minorHAnsi"/>
          <w:bCs/>
          <w:color w:val="000000" w:themeColor="text1"/>
          <w:lang w:eastAsia="sk-SK"/>
        </w:rPr>
        <w:t> odborným servisom</w:t>
      </w:r>
      <w:r w:rsidR="00F327F5" w:rsidRPr="0097697E">
        <w:rPr>
          <w:rFonts w:eastAsia="Times New Roman" w:cstheme="minorHAnsi"/>
          <w:bCs/>
          <w:color w:val="000000" w:themeColor="text1"/>
          <w:lang w:eastAsia="sk-SK"/>
        </w:rPr>
        <w:t xml:space="preserve"> predchádzame poškodeniu zariadení a zabezpečíme dlhšiu životnosť technológie</w:t>
      </w:r>
      <w:r w:rsidR="00665BCB" w:rsidRPr="0097697E">
        <w:rPr>
          <w:rFonts w:eastAsia="Times New Roman" w:cstheme="minorHAnsi"/>
          <w:bCs/>
          <w:color w:val="000000" w:themeColor="text1"/>
          <w:lang w:eastAsia="sk-SK"/>
        </w:rPr>
        <w:t xml:space="preserve">. </w:t>
      </w:r>
    </w:p>
    <w:p w14:paraId="28622FB8" w14:textId="59CD6947" w:rsidR="00CD0DB7" w:rsidRPr="0097697E" w:rsidRDefault="00CD0DB7" w:rsidP="00A7540A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/>
          <w:color w:val="000000" w:themeColor="text1"/>
          <w:lang w:eastAsia="sk-SK"/>
        </w:rPr>
      </w:pPr>
      <w:r w:rsidRPr="0097697E">
        <w:rPr>
          <w:rFonts w:eastAsia="Times New Roman" w:cstheme="minorHAnsi"/>
          <w:b/>
          <w:color w:val="000000" w:themeColor="text1"/>
          <w:lang w:eastAsia="sk-SK"/>
        </w:rPr>
        <w:tab/>
      </w:r>
    </w:p>
    <w:p w14:paraId="397DB9A1" w14:textId="50077D56" w:rsidR="00AD51E5" w:rsidRPr="0097697E" w:rsidRDefault="00CD0DB7" w:rsidP="005E4C1F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/>
          <w:color w:val="000000" w:themeColor="text1"/>
          <w:u w:val="single"/>
          <w:lang w:eastAsia="sk-SK"/>
        </w:rPr>
        <w:t>Popis</w:t>
      </w:r>
      <w:r w:rsidR="006E5BEF" w:rsidRPr="0097697E">
        <w:rPr>
          <w:rFonts w:eastAsia="Times New Roman" w:cstheme="minorHAnsi"/>
          <w:b/>
          <w:color w:val="000000" w:themeColor="text1"/>
          <w:u w:val="single"/>
          <w:lang w:eastAsia="sk-SK"/>
        </w:rPr>
        <w:t>:</w:t>
      </w:r>
      <w:r w:rsidR="008D0965" w:rsidRPr="0097697E" w:rsidDel="008D0965">
        <w:rPr>
          <w:rFonts w:eastAsia="Times New Roman" w:cstheme="minorHAnsi"/>
          <w:bCs/>
          <w:color w:val="000000" w:themeColor="text1"/>
          <w:lang w:eastAsia="sk-SK"/>
        </w:rPr>
        <w:t xml:space="preserve"> </w:t>
      </w:r>
    </w:p>
    <w:p w14:paraId="785ED73E" w14:textId="4972FF83" w:rsidR="00347CC1" w:rsidRPr="00347CC1" w:rsidRDefault="00735E65" w:rsidP="00347CC1">
      <w:pPr>
        <w:pStyle w:val="Odsekzoznamu"/>
        <w:numPr>
          <w:ilvl w:val="0"/>
          <w:numId w:val="16"/>
        </w:numPr>
        <w:overflowPunct w:val="0"/>
        <w:autoSpaceDE w:val="0"/>
        <w:autoSpaceDN w:val="0"/>
        <w:adjustRightInd w:val="0"/>
        <w:spacing w:line="240" w:lineRule="auto"/>
        <w:ind w:left="425" w:firstLine="1"/>
        <w:jc w:val="both"/>
        <w:textAlignment w:val="baseline"/>
      </w:pPr>
      <w:r w:rsidRPr="00347CC1">
        <w:rPr>
          <w:rFonts w:eastAsia="Times New Roman" w:cstheme="minorHAnsi"/>
          <w:bCs/>
          <w:color w:val="000000" w:themeColor="text1"/>
          <w:lang w:eastAsia="sk-SK"/>
        </w:rPr>
        <w:t>výber dodávateľa na diagnostiku, servis</w:t>
      </w:r>
      <w:r w:rsidR="00347CC1" w:rsidRPr="00347CC1">
        <w:rPr>
          <w:rFonts w:eastAsia="Times New Roman" w:cstheme="minorHAnsi"/>
          <w:bCs/>
          <w:color w:val="000000" w:themeColor="text1"/>
          <w:lang w:eastAsia="sk-SK"/>
        </w:rPr>
        <w:t xml:space="preserve"> – základnú údržbu</w:t>
      </w:r>
      <w:r w:rsidRPr="00347CC1">
        <w:rPr>
          <w:rFonts w:eastAsia="Times New Roman" w:cstheme="minorHAnsi"/>
          <w:bCs/>
          <w:color w:val="000000" w:themeColor="text1"/>
          <w:lang w:eastAsia="sk-SK"/>
        </w:rPr>
        <w:t xml:space="preserve">, dodávku originálnych náhradných dielov podľa potrieb po diagnostike, technická pomoc </w:t>
      </w:r>
    </w:p>
    <w:p w14:paraId="6C924472" w14:textId="6055F10C" w:rsidR="00347CC1" w:rsidRPr="00347CC1" w:rsidRDefault="00347CC1" w:rsidP="00347CC1">
      <w:pPr>
        <w:pStyle w:val="Odsekzoznamu"/>
        <w:overflowPunct w:val="0"/>
        <w:autoSpaceDE w:val="0"/>
        <w:autoSpaceDN w:val="0"/>
        <w:adjustRightInd w:val="0"/>
        <w:spacing w:line="240" w:lineRule="auto"/>
        <w:ind w:left="426"/>
        <w:jc w:val="both"/>
        <w:textAlignment w:val="baseline"/>
      </w:pPr>
    </w:p>
    <w:p w14:paraId="3CC5B31C" w14:textId="7BEEB194" w:rsidR="00347CC1" w:rsidRDefault="00347CC1" w:rsidP="00347CC1">
      <w:pPr>
        <w:pStyle w:val="Odsekzoznamu"/>
        <w:numPr>
          <w:ilvl w:val="0"/>
          <w:numId w:val="16"/>
        </w:numPr>
        <w:overflowPunct w:val="0"/>
        <w:autoSpaceDE w:val="0"/>
        <w:autoSpaceDN w:val="0"/>
        <w:adjustRightInd w:val="0"/>
        <w:spacing w:line="240" w:lineRule="auto"/>
        <w:ind w:left="425" w:firstLine="1"/>
        <w:jc w:val="both"/>
        <w:textAlignment w:val="baseline"/>
      </w:pPr>
      <w:r>
        <w:t xml:space="preserve">Predmetom obstarania je servis na elektrostatický odlučovač typ: EKK 1-18/16-13-3 (0,35/3,84+2x0,4/3,84)-12-D-L, výr. č. 03116, </w:t>
      </w:r>
      <w:proofErr w:type="spellStart"/>
      <w:r>
        <w:t>r.v</w:t>
      </w:r>
      <w:proofErr w:type="spellEnd"/>
      <w:r>
        <w:t xml:space="preserve">. 2022. </w:t>
      </w:r>
      <w:proofErr w:type="spellStart"/>
      <w:r>
        <w:t>Dodavatelem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 EO je spoločnosť ZVVZ-</w:t>
      </w:r>
      <w:proofErr w:type="spellStart"/>
      <w:r>
        <w:t>Enven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, </w:t>
      </w:r>
      <w:proofErr w:type="spellStart"/>
      <w:r>
        <w:t>a.s</w:t>
      </w:r>
      <w:proofErr w:type="spellEnd"/>
      <w:r>
        <w:t>., Milevsko, Česká republika</w:t>
      </w:r>
      <w:r w:rsidRPr="005C6106">
        <w:t>.</w:t>
      </w:r>
      <w:r>
        <w:t xml:space="preserve"> </w:t>
      </w:r>
      <w:proofErr w:type="spellStart"/>
      <w:r w:rsidRPr="005C6106">
        <w:t>Subdod</w:t>
      </w:r>
      <w:r>
        <w:t>ávateľom</w:t>
      </w:r>
      <w:r w:rsidRPr="005C6106">
        <w:t>m</w:t>
      </w:r>
      <w:proofErr w:type="spellEnd"/>
      <w:r w:rsidRPr="005C6106">
        <w:t xml:space="preserve"> pr</w:t>
      </w:r>
      <w:r>
        <w:t>e</w:t>
      </w:r>
      <w:r w:rsidRPr="005C6106">
        <w:t xml:space="preserve"> </w:t>
      </w:r>
      <w:r>
        <w:t xml:space="preserve">dodávku PD a zariadenia časti elektro, </w:t>
      </w:r>
      <w:proofErr w:type="spellStart"/>
      <w:r>
        <w:t>MaR</w:t>
      </w:r>
      <w:proofErr w:type="spellEnd"/>
      <w:r>
        <w:t xml:space="preserve"> a ASŘTP je spoločnosť BAS ELEKTR BRNO spol. s r.o., Brno, Česká republika. Zariadenie je umiestnené v MH Teplárenský holding a.s., závod Martin, za výstupom spalín z kotla spaľujúceho biomasu (miestne označenie K4). </w:t>
      </w:r>
    </w:p>
    <w:p w14:paraId="50AF22E8" w14:textId="77777777" w:rsidR="007C3B15" w:rsidRPr="00347CC1" w:rsidRDefault="007C3B15" w:rsidP="007C3B15">
      <w:pPr>
        <w:pStyle w:val="Odsekzoznamu"/>
        <w:overflowPunct w:val="0"/>
        <w:autoSpaceDE w:val="0"/>
        <w:autoSpaceDN w:val="0"/>
        <w:adjustRightInd w:val="0"/>
        <w:spacing w:line="240" w:lineRule="auto"/>
        <w:ind w:left="785"/>
        <w:jc w:val="both"/>
        <w:textAlignment w:val="baseline"/>
        <w:rPr>
          <w:rFonts w:eastAsia="Times New Roman" w:cstheme="minorHAnsi"/>
          <w:bCs/>
          <w:color w:val="000000" w:themeColor="text1"/>
          <w:lang w:val="cs-CZ" w:eastAsia="sk-SK"/>
        </w:rPr>
      </w:pPr>
    </w:p>
    <w:p w14:paraId="614C2FC8" w14:textId="6C2AEBDB" w:rsidR="001F2000" w:rsidRPr="0097697E" w:rsidRDefault="001F2000" w:rsidP="001F200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</w:p>
    <w:p w14:paraId="07872386" w14:textId="5013CC50" w:rsidR="001F2000" w:rsidRPr="0097697E" w:rsidRDefault="001F2000" w:rsidP="001F2000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Cs/>
          <w:color w:val="000000" w:themeColor="text1"/>
          <w:lang w:eastAsia="sk-SK"/>
        </w:rPr>
        <w:t xml:space="preserve">Požiadavka na </w:t>
      </w:r>
      <w:r w:rsidR="00F327F5" w:rsidRPr="0097697E">
        <w:rPr>
          <w:rFonts w:eastAsia="Times New Roman" w:cstheme="minorHAnsi"/>
          <w:bCs/>
          <w:color w:val="000000" w:themeColor="text1"/>
          <w:lang w:eastAsia="sk-SK"/>
        </w:rPr>
        <w:t xml:space="preserve">servis </w:t>
      </w:r>
      <w:r w:rsidR="008A0E3D" w:rsidRPr="0097697E">
        <w:rPr>
          <w:rFonts w:eastAsia="Times New Roman" w:cstheme="minorHAnsi"/>
          <w:bCs/>
          <w:color w:val="000000" w:themeColor="text1"/>
          <w:lang w:eastAsia="sk-SK"/>
        </w:rPr>
        <w:t xml:space="preserve">(rozsah činností) </w:t>
      </w:r>
      <w:r w:rsidR="00F327F5" w:rsidRPr="0097697E">
        <w:rPr>
          <w:rFonts w:eastAsia="Times New Roman" w:cstheme="minorHAnsi"/>
          <w:bCs/>
          <w:color w:val="000000" w:themeColor="text1"/>
          <w:lang w:eastAsia="sk-SK"/>
        </w:rPr>
        <w:t>zahrňuje</w:t>
      </w:r>
      <w:r w:rsidRPr="0097697E">
        <w:rPr>
          <w:rFonts w:eastAsia="Times New Roman" w:cstheme="minorHAnsi"/>
          <w:bCs/>
          <w:color w:val="000000" w:themeColor="text1"/>
          <w:lang w:eastAsia="sk-SK"/>
        </w:rPr>
        <w:t>:</w:t>
      </w:r>
    </w:p>
    <w:p w14:paraId="04C49FE1" w14:textId="5F3E6655" w:rsidR="00317715" w:rsidRPr="0097697E" w:rsidRDefault="008A0E3D" w:rsidP="00DC7976">
      <w:pPr>
        <w:pStyle w:val="Odsekzoznamu"/>
        <w:numPr>
          <w:ilvl w:val="0"/>
          <w:numId w:val="14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Cs/>
          <w:color w:val="000000" w:themeColor="text1"/>
          <w:lang w:eastAsia="sk-SK"/>
        </w:rPr>
        <w:t xml:space="preserve">vizuálna prehliadka, </w:t>
      </w:r>
      <w:r w:rsidR="00DC7976" w:rsidRPr="0097697E">
        <w:rPr>
          <w:rFonts w:eastAsia="Times New Roman" w:cstheme="minorHAnsi"/>
          <w:bCs/>
          <w:color w:val="000000" w:themeColor="text1"/>
          <w:lang w:eastAsia="sk-SK"/>
        </w:rPr>
        <w:t>diagnostik</w:t>
      </w:r>
      <w:r w:rsidRPr="0097697E">
        <w:rPr>
          <w:rFonts w:eastAsia="Times New Roman" w:cstheme="minorHAnsi"/>
          <w:bCs/>
          <w:color w:val="000000" w:themeColor="text1"/>
          <w:lang w:eastAsia="sk-SK"/>
        </w:rPr>
        <w:t>a, servis</w:t>
      </w:r>
      <w:r w:rsidR="00DC7976" w:rsidRPr="0097697E">
        <w:rPr>
          <w:rFonts w:eastAsia="Times New Roman" w:cstheme="minorHAnsi"/>
          <w:bCs/>
          <w:color w:val="000000" w:themeColor="text1"/>
          <w:lang w:eastAsia="sk-SK"/>
        </w:rPr>
        <w:t xml:space="preserve"> technológie </w:t>
      </w:r>
      <w:proofErr w:type="spellStart"/>
      <w:r w:rsidRPr="0097697E">
        <w:rPr>
          <w:rFonts w:eastAsia="Times New Roman" w:cstheme="minorHAnsi"/>
          <w:bCs/>
          <w:color w:val="000000" w:themeColor="text1"/>
          <w:lang w:eastAsia="sk-SK"/>
        </w:rPr>
        <w:t>elektroodlučovača</w:t>
      </w:r>
      <w:proofErr w:type="spellEnd"/>
      <w:r w:rsidRPr="0097697E">
        <w:rPr>
          <w:rFonts w:eastAsia="Times New Roman" w:cstheme="minorHAnsi"/>
          <w:bCs/>
          <w:color w:val="000000" w:themeColor="text1"/>
          <w:lang w:eastAsia="sk-SK"/>
        </w:rPr>
        <w:t xml:space="preserve"> </w:t>
      </w:r>
      <w:r w:rsidR="00DC7976" w:rsidRPr="0097697E">
        <w:rPr>
          <w:rFonts w:eastAsia="Times New Roman" w:cstheme="minorHAnsi"/>
          <w:bCs/>
          <w:color w:val="000000" w:themeColor="text1"/>
          <w:lang w:eastAsia="sk-SK"/>
        </w:rPr>
        <w:t xml:space="preserve">na K4 (časť strojná, elektro, </w:t>
      </w:r>
      <w:proofErr w:type="spellStart"/>
      <w:r w:rsidR="00DC7976" w:rsidRPr="0097697E">
        <w:rPr>
          <w:rFonts w:eastAsia="Times New Roman" w:cstheme="minorHAnsi"/>
          <w:bCs/>
          <w:color w:val="000000" w:themeColor="text1"/>
          <w:lang w:eastAsia="sk-SK"/>
        </w:rPr>
        <w:t>MaR</w:t>
      </w:r>
      <w:proofErr w:type="spellEnd"/>
      <w:r w:rsidR="00DC7976" w:rsidRPr="0097697E">
        <w:rPr>
          <w:rFonts w:eastAsia="Times New Roman" w:cstheme="minorHAnsi"/>
          <w:bCs/>
          <w:color w:val="000000" w:themeColor="text1"/>
          <w:lang w:eastAsia="sk-SK"/>
        </w:rPr>
        <w:t>)</w:t>
      </w:r>
    </w:p>
    <w:p w14:paraId="23BD0C55" w14:textId="4BAB58EE" w:rsidR="008A0E3D" w:rsidRPr="0097697E" w:rsidRDefault="008A0E3D" w:rsidP="00DC7976">
      <w:pPr>
        <w:pStyle w:val="Odsekzoznamu"/>
        <w:numPr>
          <w:ilvl w:val="0"/>
          <w:numId w:val="14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Cs/>
          <w:color w:val="000000" w:themeColor="text1"/>
          <w:lang w:eastAsia="sk-SK"/>
        </w:rPr>
        <w:t xml:space="preserve">kontrola stavu </w:t>
      </w:r>
      <w:proofErr w:type="spellStart"/>
      <w:r w:rsidRPr="0097697E">
        <w:rPr>
          <w:rFonts w:eastAsia="Times New Roman" w:cstheme="minorHAnsi"/>
          <w:bCs/>
          <w:color w:val="000000" w:themeColor="text1"/>
          <w:lang w:eastAsia="sk-SK"/>
        </w:rPr>
        <w:t>oklepov</w:t>
      </w:r>
      <w:proofErr w:type="spellEnd"/>
      <w:r w:rsidRPr="0097697E">
        <w:rPr>
          <w:rFonts w:eastAsia="Times New Roman" w:cstheme="minorHAnsi"/>
          <w:bCs/>
          <w:color w:val="000000" w:themeColor="text1"/>
          <w:lang w:eastAsia="sk-SK"/>
        </w:rPr>
        <w:t xml:space="preserve"> RS, VNE, USE (kladivá, nárazníky, tiahla, </w:t>
      </w:r>
      <w:proofErr w:type="spellStart"/>
      <w:r w:rsidRPr="0097697E">
        <w:rPr>
          <w:rFonts w:eastAsia="Times New Roman" w:cstheme="minorHAnsi"/>
          <w:bCs/>
          <w:color w:val="000000" w:themeColor="text1"/>
          <w:lang w:eastAsia="sk-SK"/>
        </w:rPr>
        <w:t>ložišká</w:t>
      </w:r>
      <w:proofErr w:type="spellEnd"/>
      <w:r w:rsidRPr="0097697E">
        <w:rPr>
          <w:rFonts w:eastAsia="Times New Roman" w:cstheme="minorHAnsi"/>
          <w:bCs/>
          <w:color w:val="000000" w:themeColor="text1"/>
          <w:lang w:eastAsia="sk-SK"/>
        </w:rPr>
        <w:t>, strmene, hriadele, spojky, ..)</w:t>
      </w:r>
    </w:p>
    <w:p w14:paraId="3F0FFBD2" w14:textId="08CB1519" w:rsidR="008A0E3D" w:rsidRPr="0097697E" w:rsidRDefault="008A0E3D" w:rsidP="00DC7976">
      <w:pPr>
        <w:pStyle w:val="Odsekzoznamu"/>
        <w:numPr>
          <w:ilvl w:val="0"/>
          <w:numId w:val="14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Cs/>
          <w:color w:val="000000" w:themeColor="text1"/>
          <w:lang w:eastAsia="sk-SK"/>
        </w:rPr>
        <w:t>kontrola stavu uchytení systémov VNE, USE (spoje, ramienka, zavesenie rámov, ..)</w:t>
      </w:r>
    </w:p>
    <w:p w14:paraId="624F82DE" w14:textId="24875032" w:rsidR="008A0E3D" w:rsidRDefault="008A0E3D" w:rsidP="00DC7976">
      <w:pPr>
        <w:pStyle w:val="Odsekzoznamu"/>
        <w:numPr>
          <w:ilvl w:val="0"/>
          <w:numId w:val="14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Cs/>
          <w:color w:val="000000" w:themeColor="text1"/>
          <w:lang w:eastAsia="sk-SK"/>
        </w:rPr>
        <w:t xml:space="preserve">kontrola stavu nosných ťažných izolátorov, reťazí a reťazových spojok, stav </w:t>
      </w:r>
      <w:proofErr w:type="spellStart"/>
      <w:r w:rsidRPr="0097697E">
        <w:rPr>
          <w:rFonts w:eastAsia="Times New Roman" w:cstheme="minorHAnsi"/>
          <w:bCs/>
          <w:color w:val="000000" w:themeColor="text1"/>
          <w:lang w:eastAsia="sk-SK"/>
        </w:rPr>
        <w:t>púzdier</w:t>
      </w:r>
      <w:proofErr w:type="spellEnd"/>
      <w:r w:rsidRPr="0097697E">
        <w:rPr>
          <w:rFonts w:eastAsia="Times New Roman" w:cstheme="minorHAnsi"/>
          <w:bCs/>
          <w:color w:val="000000" w:themeColor="text1"/>
          <w:lang w:eastAsia="sk-SK"/>
        </w:rPr>
        <w:t>,</w:t>
      </w:r>
      <w:r w:rsidR="005C754B" w:rsidRPr="0097697E">
        <w:rPr>
          <w:rFonts w:eastAsia="Times New Roman" w:cstheme="minorHAnsi"/>
          <w:bCs/>
          <w:color w:val="000000" w:themeColor="text1"/>
          <w:lang w:eastAsia="sk-SK"/>
        </w:rPr>
        <w:t xml:space="preserve"> klzných ložísk prepadových mechanizmov</w:t>
      </w:r>
      <w:r w:rsidR="0097697E" w:rsidRPr="0097697E">
        <w:rPr>
          <w:rFonts w:eastAsia="Times New Roman" w:cstheme="minorHAnsi"/>
          <w:bCs/>
          <w:color w:val="000000" w:themeColor="text1"/>
          <w:lang w:eastAsia="sk-SK"/>
        </w:rPr>
        <w:t xml:space="preserve"> </w:t>
      </w:r>
      <w:proofErr w:type="spellStart"/>
      <w:r w:rsidR="0097697E" w:rsidRPr="0097697E">
        <w:rPr>
          <w:rFonts w:eastAsia="Times New Roman" w:cstheme="minorHAnsi"/>
          <w:bCs/>
          <w:color w:val="000000" w:themeColor="text1"/>
          <w:lang w:eastAsia="sk-SK"/>
        </w:rPr>
        <w:t>oklepov</w:t>
      </w:r>
      <w:proofErr w:type="spellEnd"/>
      <w:r w:rsidR="0097697E" w:rsidRPr="0097697E">
        <w:rPr>
          <w:rFonts w:eastAsia="Times New Roman" w:cstheme="minorHAnsi"/>
          <w:bCs/>
          <w:color w:val="000000" w:themeColor="text1"/>
          <w:lang w:eastAsia="sk-SK"/>
        </w:rPr>
        <w:t xml:space="preserve"> VNE, kontrola stavu </w:t>
      </w:r>
      <w:proofErr w:type="spellStart"/>
      <w:r w:rsidR="0097697E" w:rsidRPr="0097697E">
        <w:rPr>
          <w:rFonts w:eastAsia="Times New Roman" w:cstheme="minorHAnsi"/>
          <w:bCs/>
          <w:color w:val="000000" w:themeColor="text1"/>
          <w:lang w:eastAsia="sk-SK"/>
        </w:rPr>
        <w:t>púzdier</w:t>
      </w:r>
      <w:proofErr w:type="spellEnd"/>
      <w:r w:rsidR="0097697E" w:rsidRPr="0097697E">
        <w:rPr>
          <w:rFonts w:eastAsia="Times New Roman" w:cstheme="minorHAnsi"/>
          <w:bCs/>
          <w:color w:val="000000" w:themeColor="text1"/>
          <w:lang w:eastAsia="sk-SK"/>
        </w:rPr>
        <w:t xml:space="preserve"> </w:t>
      </w:r>
      <w:proofErr w:type="spellStart"/>
      <w:r w:rsidR="0097697E" w:rsidRPr="0097697E">
        <w:rPr>
          <w:rFonts w:eastAsia="Times New Roman" w:cstheme="minorHAnsi"/>
          <w:bCs/>
          <w:color w:val="000000" w:themeColor="text1"/>
          <w:lang w:eastAsia="sk-SK"/>
        </w:rPr>
        <w:t>tiahiel</w:t>
      </w:r>
      <w:proofErr w:type="spellEnd"/>
      <w:r w:rsidR="0097697E" w:rsidRPr="0097697E">
        <w:rPr>
          <w:rFonts w:eastAsia="Times New Roman" w:cstheme="minorHAnsi"/>
          <w:bCs/>
          <w:color w:val="000000" w:themeColor="text1"/>
          <w:lang w:eastAsia="sk-SK"/>
        </w:rPr>
        <w:t xml:space="preserve"> </w:t>
      </w:r>
      <w:proofErr w:type="spellStart"/>
      <w:r w:rsidR="0097697E" w:rsidRPr="0097697E">
        <w:rPr>
          <w:rFonts w:eastAsia="Times New Roman" w:cstheme="minorHAnsi"/>
          <w:bCs/>
          <w:color w:val="000000" w:themeColor="text1"/>
          <w:lang w:eastAsia="sk-SK"/>
        </w:rPr>
        <w:t>oklepov</w:t>
      </w:r>
      <w:proofErr w:type="spellEnd"/>
      <w:r w:rsidR="0097697E">
        <w:rPr>
          <w:rFonts w:eastAsia="Times New Roman" w:cstheme="minorHAnsi"/>
          <w:bCs/>
          <w:color w:val="000000" w:themeColor="text1"/>
          <w:lang w:eastAsia="sk-SK"/>
        </w:rPr>
        <w:t xml:space="preserve"> VNE a RS</w:t>
      </w:r>
    </w:p>
    <w:p w14:paraId="06703AFB" w14:textId="11130500" w:rsidR="0097697E" w:rsidRDefault="0097697E" w:rsidP="00DC7976">
      <w:pPr>
        <w:pStyle w:val="Odsekzoznamu"/>
        <w:numPr>
          <w:ilvl w:val="0"/>
          <w:numId w:val="14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>
        <w:rPr>
          <w:rFonts w:eastAsia="Times New Roman" w:cstheme="minorHAnsi"/>
          <w:bCs/>
          <w:color w:val="000000" w:themeColor="text1"/>
          <w:lang w:eastAsia="sk-SK"/>
        </w:rPr>
        <w:t>kontrola vnútorných systémov EO, stien, výsypiek, bezpečnostných prvkov, tesnení na vstupe do EO, ..</w:t>
      </w:r>
    </w:p>
    <w:p w14:paraId="44C8F8E8" w14:textId="57A8C453" w:rsidR="00347CC1" w:rsidRDefault="00347CC1" w:rsidP="00DC7976">
      <w:pPr>
        <w:pStyle w:val="Odsekzoznamu"/>
        <w:numPr>
          <w:ilvl w:val="0"/>
          <w:numId w:val="14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>
        <w:rPr>
          <w:rFonts w:eastAsia="Times New Roman" w:cstheme="minorHAnsi"/>
          <w:bCs/>
          <w:color w:val="000000" w:themeColor="text1"/>
          <w:lang w:eastAsia="sk-SK"/>
        </w:rPr>
        <w:t xml:space="preserve">kontrola, nastavenie </w:t>
      </w:r>
      <w:proofErr w:type="spellStart"/>
      <w:r>
        <w:rPr>
          <w:rFonts w:eastAsia="Times New Roman" w:cstheme="minorHAnsi"/>
          <w:bCs/>
          <w:color w:val="000000" w:themeColor="text1"/>
          <w:lang w:eastAsia="sk-SK"/>
        </w:rPr>
        <w:t>sofware</w:t>
      </w:r>
      <w:proofErr w:type="spellEnd"/>
      <w:r>
        <w:rPr>
          <w:rFonts w:eastAsia="Times New Roman" w:cstheme="minorHAnsi"/>
          <w:bCs/>
          <w:color w:val="000000" w:themeColor="text1"/>
          <w:lang w:eastAsia="sk-SK"/>
        </w:rPr>
        <w:t xml:space="preserve"> zariadenia</w:t>
      </w:r>
    </w:p>
    <w:p w14:paraId="7D37B1B6" w14:textId="0425B8FC" w:rsidR="0097697E" w:rsidRDefault="0097697E" w:rsidP="00DC7976">
      <w:pPr>
        <w:pStyle w:val="Odsekzoznamu"/>
        <w:numPr>
          <w:ilvl w:val="0"/>
          <w:numId w:val="14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>
        <w:rPr>
          <w:rFonts w:eastAsia="Times New Roman" w:cstheme="minorHAnsi"/>
          <w:bCs/>
          <w:color w:val="000000" w:themeColor="text1"/>
          <w:lang w:eastAsia="sk-SK"/>
        </w:rPr>
        <w:t>vykonanie napäťovej skúšky</w:t>
      </w:r>
    </w:p>
    <w:p w14:paraId="38F0571E" w14:textId="77777777" w:rsidR="00D35DB9" w:rsidRDefault="00D35DB9" w:rsidP="00D35DB9">
      <w:pPr>
        <w:pStyle w:val="Odsekzoznamu"/>
        <w:numPr>
          <w:ilvl w:val="0"/>
          <w:numId w:val="14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Cs/>
          <w:color w:val="000000" w:themeColor="text1"/>
          <w:lang w:eastAsia="sk-SK"/>
        </w:rPr>
        <w:t xml:space="preserve">nastavenie, optimalizácia parametrov </w:t>
      </w:r>
    </w:p>
    <w:p w14:paraId="554DEDDF" w14:textId="77777777" w:rsidR="0097697E" w:rsidRDefault="0097697E" w:rsidP="0097697E">
      <w:pPr>
        <w:pStyle w:val="Odsekzoznamu"/>
        <w:overflowPunct w:val="0"/>
        <w:autoSpaceDE w:val="0"/>
        <w:autoSpaceDN w:val="0"/>
        <w:adjustRightInd w:val="0"/>
        <w:spacing w:line="240" w:lineRule="auto"/>
        <w:ind w:left="186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</w:p>
    <w:p w14:paraId="5C882A97" w14:textId="64DB8A1A" w:rsidR="0097697E" w:rsidRDefault="0097697E" w:rsidP="0097697E">
      <w:pPr>
        <w:pStyle w:val="Odsekzoznamu"/>
        <w:overflowPunct w:val="0"/>
        <w:autoSpaceDE w:val="0"/>
        <w:autoSpaceDN w:val="0"/>
        <w:adjustRightInd w:val="0"/>
        <w:spacing w:line="240" w:lineRule="auto"/>
        <w:ind w:left="186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>
        <w:rPr>
          <w:rFonts w:eastAsia="Times New Roman" w:cstheme="minorHAnsi"/>
          <w:bCs/>
          <w:color w:val="000000" w:themeColor="text1"/>
          <w:lang w:eastAsia="sk-SK"/>
        </w:rPr>
        <w:t>Základná údržba:</w:t>
      </w:r>
    </w:p>
    <w:p w14:paraId="41159045" w14:textId="57C322A4" w:rsidR="0097697E" w:rsidRDefault="0097697E" w:rsidP="0097697E">
      <w:pPr>
        <w:pStyle w:val="Odsekzoznamu"/>
        <w:numPr>
          <w:ilvl w:val="0"/>
          <w:numId w:val="14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>
        <w:rPr>
          <w:rFonts w:eastAsia="Times New Roman" w:cstheme="minorHAnsi"/>
          <w:bCs/>
          <w:color w:val="000000" w:themeColor="text1"/>
          <w:lang w:eastAsia="sk-SK"/>
        </w:rPr>
        <w:t xml:space="preserve">Premazanie klzných ložísk </w:t>
      </w:r>
      <w:proofErr w:type="spellStart"/>
      <w:r>
        <w:rPr>
          <w:rFonts w:eastAsia="Times New Roman" w:cstheme="minorHAnsi"/>
          <w:bCs/>
          <w:color w:val="000000" w:themeColor="text1"/>
          <w:lang w:eastAsia="sk-SK"/>
        </w:rPr>
        <w:t>oklepov</w:t>
      </w:r>
      <w:proofErr w:type="spellEnd"/>
      <w:r>
        <w:rPr>
          <w:rFonts w:eastAsia="Times New Roman" w:cstheme="minorHAnsi"/>
          <w:bCs/>
          <w:color w:val="000000" w:themeColor="text1"/>
          <w:lang w:eastAsia="sk-SK"/>
        </w:rPr>
        <w:t xml:space="preserve"> RS a VNE, </w:t>
      </w:r>
      <w:proofErr w:type="spellStart"/>
      <w:r>
        <w:rPr>
          <w:rFonts w:eastAsia="Times New Roman" w:cstheme="minorHAnsi"/>
          <w:bCs/>
          <w:color w:val="000000" w:themeColor="text1"/>
          <w:lang w:eastAsia="sk-SK"/>
        </w:rPr>
        <w:t>púzdier</w:t>
      </w:r>
      <w:proofErr w:type="spellEnd"/>
      <w:r>
        <w:rPr>
          <w:rFonts w:eastAsia="Times New Roman" w:cstheme="minorHAnsi"/>
          <w:bCs/>
          <w:color w:val="000000" w:themeColor="text1"/>
          <w:lang w:eastAsia="sk-SK"/>
        </w:rPr>
        <w:t xml:space="preserve"> prepadových mechanizmov </w:t>
      </w:r>
      <w:proofErr w:type="spellStart"/>
      <w:r>
        <w:rPr>
          <w:rFonts w:eastAsia="Times New Roman" w:cstheme="minorHAnsi"/>
          <w:bCs/>
          <w:color w:val="000000" w:themeColor="text1"/>
          <w:lang w:eastAsia="sk-SK"/>
        </w:rPr>
        <w:t>oklepov</w:t>
      </w:r>
      <w:proofErr w:type="spellEnd"/>
      <w:r>
        <w:rPr>
          <w:rFonts w:eastAsia="Times New Roman" w:cstheme="minorHAnsi"/>
          <w:bCs/>
          <w:color w:val="000000" w:themeColor="text1"/>
          <w:lang w:eastAsia="sk-SK"/>
        </w:rPr>
        <w:t xml:space="preserve"> RS, VNE</w:t>
      </w:r>
    </w:p>
    <w:p w14:paraId="5C754291" w14:textId="3798014E" w:rsidR="0097697E" w:rsidRDefault="0097697E" w:rsidP="0097697E">
      <w:pPr>
        <w:pStyle w:val="Odsekzoznamu"/>
        <w:numPr>
          <w:ilvl w:val="0"/>
          <w:numId w:val="14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>
        <w:rPr>
          <w:rFonts w:eastAsia="Times New Roman" w:cstheme="minorHAnsi"/>
          <w:bCs/>
          <w:color w:val="000000" w:themeColor="text1"/>
          <w:lang w:eastAsia="sk-SK"/>
        </w:rPr>
        <w:t xml:space="preserve">Kontrola, doplnenie mazív prevodoviek </w:t>
      </w:r>
      <w:proofErr w:type="spellStart"/>
      <w:r>
        <w:rPr>
          <w:rFonts w:eastAsia="Times New Roman" w:cstheme="minorHAnsi"/>
          <w:bCs/>
          <w:color w:val="000000" w:themeColor="text1"/>
          <w:lang w:eastAsia="sk-SK"/>
        </w:rPr>
        <w:t>oklepov</w:t>
      </w:r>
      <w:proofErr w:type="spellEnd"/>
      <w:r>
        <w:rPr>
          <w:rFonts w:eastAsia="Times New Roman" w:cstheme="minorHAnsi"/>
          <w:bCs/>
          <w:color w:val="000000" w:themeColor="text1"/>
          <w:lang w:eastAsia="sk-SK"/>
        </w:rPr>
        <w:t xml:space="preserve"> RS, VNE, USE</w:t>
      </w:r>
      <w:r w:rsidR="00D35DB9">
        <w:rPr>
          <w:rFonts w:eastAsia="Times New Roman" w:cstheme="minorHAnsi"/>
          <w:bCs/>
          <w:color w:val="000000" w:themeColor="text1"/>
          <w:lang w:eastAsia="sk-SK"/>
        </w:rPr>
        <w:t xml:space="preserve"> – podľa potreby</w:t>
      </w:r>
    </w:p>
    <w:p w14:paraId="5AD87F09" w14:textId="01E67E02" w:rsidR="0097697E" w:rsidRDefault="0097697E" w:rsidP="0097697E">
      <w:pPr>
        <w:pStyle w:val="Odsekzoznamu"/>
        <w:numPr>
          <w:ilvl w:val="0"/>
          <w:numId w:val="14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>
        <w:rPr>
          <w:rFonts w:eastAsia="Times New Roman" w:cstheme="minorHAnsi"/>
          <w:bCs/>
          <w:color w:val="000000" w:themeColor="text1"/>
          <w:lang w:eastAsia="sk-SK"/>
        </w:rPr>
        <w:t>Očistenie povrchov nosných a ťažných izolátorov</w:t>
      </w:r>
    </w:p>
    <w:p w14:paraId="796EE320" w14:textId="5B7B3FA9" w:rsidR="00D35DB9" w:rsidRDefault="00D35DB9" w:rsidP="0097697E">
      <w:pPr>
        <w:pStyle w:val="Odsekzoznamu"/>
        <w:numPr>
          <w:ilvl w:val="0"/>
          <w:numId w:val="14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>
        <w:rPr>
          <w:rFonts w:eastAsia="Times New Roman" w:cstheme="minorHAnsi"/>
          <w:bCs/>
          <w:color w:val="000000" w:themeColor="text1"/>
          <w:lang w:eastAsia="sk-SK"/>
        </w:rPr>
        <w:lastRenderedPageBreak/>
        <w:t>Výmena tesnení – podľa potreby</w:t>
      </w:r>
    </w:p>
    <w:p w14:paraId="768D9707" w14:textId="5261A87D" w:rsidR="0075638C" w:rsidRPr="0097697E" w:rsidRDefault="0075638C" w:rsidP="0097697E">
      <w:pPr>
        <w:pStyle w:val="Odsekzoznamu"/>
        <w:numPr>
          <w:ilvl w:val="0"/>
          <w:numId w:val="14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>
        <w:rPr>
          <w:rFonts w:eastAsia="Times New Roman" w:cstheme="minorHAnsi"/>
          <w:bCs/>
          <w:color w:val="000000" w:themeColor="text1"/>
          <w:lang w:eastAsia="sk-SK"/>
        </w:rPr>
        <w:t>Technická pomoc – podľa potreby</w:t>
      </w:r>
    </w:p>
    <w:p w14:paraId="6BB696CB" w14:textId="77777777" w:rsidR="0097697E" w:rsidRPr="0097697E" w:rsidRDefault="0097697E" w:rsidP="00DA55AB">
      <w:pPr>
        <w:pStyle w:val="Odsekzoznamu"/>
        <w:overflowPunct w:val="0"/>
        <w:autoSpaceDE w:val="0"/>
        <w:autoSpaceDN w:val="0"/>
        <w:adjustRightInd w:val="0"/>
        <w:spacing w:line="240" w:lineRule="auto"/>
        <w:ind w:left="186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</w:p>
    <w:p w14:paraId="1525A8A9" w14:textId="66E06E9C" w:rsidR="00D35DB9" w:rsidRPr="00D35DB9" w:rsidRDefault="00D35DB9" w:rsidP="00D35DB9">
      <w:pPr>
        <w:overflowPunct w:val="0"/>
        <w:autoSpaceDE w:val="0"/>
        <w:autoSpaceDN w:val="0"/>
        <w:adjustRightInd w:val="0"/>
        <w:spacing w:line="240" w:lineRule="auto"/>
        <w:ind w:left="1505" w:firstLine="360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proofErr w:type="spellStart"/>
      <w:r>
        <w:rPr>
          <w:rFonts w:eastAsia="Times New Roman" w:cstheme="minorHAnsi"/>
          <w:bCs/>
          <w:color w:val="000000" w:themeColor="text1"/>
          <w:lang w:eastAsia="sk-SK"/>
        </w:rPr>
        <w:t>V</w:t>
      </w:r>
      <w:r w:rsidRPr="00D35DB9">
        <w:rPr>
          <w:rFonts w:eastAsia="Times New Roman" w:cstheme="minorHAnsi"/>
          <w:bCs/>
          <w:color w:val="000000" w:themeColor="text1"/>
          <w:lang w:eastAsia="sk-SK"/>
        </w:rPr>
        <w:t>yracovanie</w:t>
      </w:r>
      <w:proofErr w:type="spellEnd"/>
      <w:r w:rsidRPr="00D35DB9">
        <w:rPr>
          <w:rFonts w:eastAsia="Times New Roman" w:cstheme="minorHAnsi"/>
          <w:bCs/>
          <w:color w:val="000000" w:themeColor="text1"/>
          <w:lang w:eastAsia="sk-SK"/>
        </w:rPr>
        <w:t xml:space="preserve"> správy z vykonanej servisnej prehliadky, vrátane fotodokumentácie</w:t>
      </w:r>
    </w:p>
    <w:p w14:paraId="2816FE47" w14:textId="77777777" w:rsidR="00D35DB9" w:rsidRPr="0097697E" w:rsidRDefault="00D35DB9" w:rsidP="00D35DB9">
      <w:pPr>
        <w:pStyle w:val="Odsekzoznamu"/>
        <w:overflowPunct w:val="0"/>
        <w:autoSpaceDE w:val="0"/>
        <w:autoSpaceDN w:val="0"/>
        <w:adjustRightInd w:val="0"/>
        <w:spacing w:line="240" w:lineRule="auto"/>
        <w:ind w:left="186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</w:p>
    <w:p w14:paraId="0F5CFD0B" w14:textId="1BDB3026" w:rsidR="001F2000" w:rsidRPr="0097697E" w:rsidRDefault="007C3B15" w:rsidP="00DA55AB">
      <w:pPr>
        <w:overflowPunct w:val="0"/>
        <w:autoSpaceDE w:val="0"/>
        <w:autoSpaceDN w:val="0"/>
        <w:adjustRightInd w:val="0"/>
        <w:spacing w:line="240" w:lineRule="auto"/>
        <w:ind w:left="1581" w:firstLine="284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>
        <w:rPr>
          <w:rFonts w:eastAsia="Times New Roman" w:cstheme="minorHAnsi"/>
          <w:bCs/>
          <w:color w:val="000000" w:themeColor="text1"/>
          <w:lang w:eastAsia="sk-SK"/>
        </w:rPr>
        <w:t xml:space="preserve">Garancia na základnú údržbu EO v trvaní </w:t>
      </w:r>
      <w:r w:rsidRPr="00DA55AB">
        <w:rPr>
          <w:rFonts w:eastAsia="Times New Roman" w:cstheme="minorHAnsi"/>
          <w:b/>
          <w:color w:val="000000" w:themeColor="text1"/>
          <w:lang w:eastAsia="sk-SK"/>
        </w:rPr>
        <w:t>min. 6 mesiacov</w:t>
      </w:r>
      <w:r>
        <w:rPr>
          <w:rFonts w:eastAsia="Times New Roman" w:cstheme="minorHAnsi"/>
          <w:bCs/>
          <w:color w:val="000000" w:themeColor="text1"/>
          <w:lang w:eastAsia="sk-SK"/>
        </w:rPr>
        <w:t>.</w:t>
      </w:r>
    </w:p>
    <w:p w14:paraId="0E1F8C64" w14:textId="52A8E232" w:rsidR="00FB0AB0" w:rsidRPr="0097697E" w:rsidRDefault="00FB0AB0" w:rsidP="00CD0DB7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/>
          <w:color w:val="000000" w:themeColor="text1"/>
          <w:u w:val="single"/>
          <w:lang w:eastAsia="sk-SK"/>
        </w:rPr>
      </w:pPr>
    </w:p>
    <w:p w14:paraId="33FA7347" w14:textId="191C7B2F" w:rsidR="00CD0DB7" w:rsidRPr="0097697E" w:rsidRDefault="00CD0DB7" w:rsidP="00CD0DB7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/>
          <w:color w:val="000000" w:themeColor="text1"/>
          <w:u w:val="single"/>
          <w:lang w:eastAsia="sk-SK"/>
        </w:rPr>
      </w:pPr>
      <w:r w:rsidRPr="0097697E">
        <w:rPr>
          <w:rFonts w:eastAsia="Times New Roman" w:cstheme="minorHAnsi"/>
          <w:b/>
          <w:color w:val="000000" w:themeColor="text1"/>
          <w:u w:val="single"/>
          <w:lang w:eastAsia="sk-SK"/>
        </w:rPr>
        <w:t>Obhliadka:</w:t>
      </w:r>
    </w:p>
    <w:p w14:paraId="16C6A91E" w14:textId="77777777" w:rsidR="00C50EB2" w:rsidRPr="0097697E" w:rsidRDefault="00C50EB2" w:rsidP="00C50EB2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ascii="Calibri" w:hAnsi="Calibri" w:cs="Calibri"/>
        </w:rPr>
        <w:t xml:space="preserve">Uchádzačom sa odporúča vykonať obhliadku miesta dodania predmetu zákazky, aby získali </w:t>
      </w:r>
      <w:r w:rsidRPr="0097697E">
        <w:rPr>
          <w:rFonts w:ascii="Calibri" w:hAnsi="Calibri" w:cs="Calibri"/>
        </w:rPr>
        <w:tab/>
        <w:t xml:space="preserve"> všetky informácie, ktoré budú potrebovať na prípravu a spracovanie ponuky.</w:t>
      </w:r>
    </w:p>
    <w:p w14:paraId="14F59C72" w14:textId="2928918A" w:rsidR="00CD0DB7" w:rsidRPr="0097697E" w:rsidRDefault="00CD0DB7" w:rsidP="00CD0DB7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Cs/>
          <w:color w:val="000000" w:themeColor="text1"/>
          <w:lang w:eastAsia="sk-SK"/>
        </w:rPr>
        <w:t xml:space="preserve">Na obhliadku </w:t>
      </w:r>
      <w:r w:rsidR="00DC7976" w:rsidRPr="0097697E">
        <w:rPr>
          <w:rFonts w:eastAsia="Times New Roman" w:cstheme="minorHAnsi"/>
          <w:bCs/>
          <w:color w:val="000000" w:themeColor="text1"/>
          <w:lang w:eastAsia="sk-SK"/>
        </w:rPr>
        <w:t>je možné sa</w:t>
      </w:r>
      <w:r w:rsidRPr="0097697E">
        <w:rPr>
          <w:rFonts w:eastAsia="Times New Roman" w:cstheme="minorHAnsi"/>
          <w:bCs/>
          <w:color w:val="000000" w:themeColor="text1"/>
          <w:lang w:eastAsia="sk-SK"/>
        </w:rPr>
        <w:t xml:space="preserve"> prihlásiť u nasledovnej osoby: Ing. </w:t>
      </w:r>
      <w:r w:rsidR="00947CBB">
        <w:rPr>
          <w:rFonts w:eastAsia="Times New Roman" w:cstheme="minorHAnsi"/>
          <w:bCs/>
          <w:color w:val="000000" w:themeColor="text1"/>
          <w:lang w:eastAsia="sk-SK"/>
        </w:rPr>
        <w:t>Peter Hanakovič</w:t>
      </w:r>
      <w:r w:rsidRPr="0097697E">
        <w:rPr>
          <w:rFonts w:eastAsia="Times New Roman" w:cstheme="minorHAnsi"/>
          <w:bCs/>
          <w:color w:val="000000" w:themeColor="text1"/>
          <w:lang w:eastAsia="sk-SK"/>
        </w:rPr>
        <w:t>, tel. +421 </w:t>
      </w:r>
      <w:r w:rsidR="00947CBB">
        <w:rPr>
          <w:rFonts w:eastAsia="Times New Roman" w:cstheme="minorHAnsi"/>
          <w:bCs/>
          <w:color w:val="000000" w:themeColor="text1"/>
          <w:lang w:eastAsia="sk-SK"/>
        </w:rPr>
        <w:t>948 486 735</w:t>
      </w:r>
      <w:r w:rsidRPr="0097697E">
        <w:rPr>
          <w:rFonts w:eastAsia="Times New Roman" w:cstheme="minorHAnsi"/>
          <w:bCs/>
          <w:color w:val="000000" w:themeColor="text1"/>
          <w:lang w:eastAsia="sk-SK"/>
        </w:rPr>
        <w:t xml:space="preserve">, </w:t>
      </w:r>
      <w:hyperlink r:id="rId11" w:history="1">
        <w:r w:rsidR="00947CBB">
          <w:rPr>
            <w:rFonts w:cstheme="minorHAnsi"/>
            <w:bCs/>
            <w:color w:val="000000" w:themeColor="text1"/>
          </w:rPr>
          <w:t>peter.hanakovic</w:t>
        </w:r>
        <w:r w:rsidRPr="0097697E">
          <w:rPr>
            <w:rFonts w:cstheme="minorHAnsi"/>
            <w:bCs/>
            <w:color w:val="000000" w:themeColor="text1"/>
          </w:rPr>
          <w:t>@mhth.sk</w:t>
        </w:r>
      </w:hyperlink>
      <w:r w:rsidRPr="0097697E">
        <w:rPr>
          <w:rFonts w:eastAsia="Times New Roman" w:cstheme="minorHAnsi"/>
          <w:bCs/>
          <w:color w:val="000000" w:themeColor="text1"/>
          <w:lang w:eastAsia="sk-SK"/>
        </w:rPr>
        <w:t xml:space="preserve">  Termín: do </w:t>
      </w:r>
      <w:r w:rsidR="00C50EB2" w:rsidRPr="0097697E">
        <w:rPr>
          <w:rFonts w:eastAsia="Times New Roman" w:cstheme="minorHAnsi"/>
          <w:b/>
          <w:color w:val="000000" w:themeColor="text1"/>
          <w:lang w:eastAsia="sk-SK"/>
        </w:rPr>
        <w:t>30.4.202</w:t>
      </w:r>
      <w:r w:rsidR="00947CBB">
        <w:rPr>
          <w:rFonts w:eastAsia="Times New Roman" w:cstheme="minorHAnsi"/>
          <w:b/>
          <w:color w:val="000000" w:themeColor="text1"/>
          <w:lang w:eastAsia="sk-SK"/>
        </w:rPr>
        <w:t>6</w:t>
      </w:r>
      <w:r w:rsidRPr="0097697E">
        <w:rPr>
          <w:rFonts w:eastAsia="Times New Roman" w:cstheme="minorHAnsi"/>
          <w:b/>
          <w:color w:val="000000" w:themeColor="text1"/>
          <w:lang w:eastAsia="sk-SK"/>
        </w:rPr>
        <w:t xml:space="preserve">  11:00 hod</w:t>
      </w:r>
      <w:r w:rsidRPr="0097697E">
        <w:rPr>
          <w:rFonts w:eastAsia="Times New Roman" w:cstheme="minorHAnsi"/>
          <w:bCs/>
          <w:color w:val="000000" w:themeColor="text1"/>
          <w:lang w:eastAsia="sk-SK"/>
        </w:rPr>
        <w:t>, následne bude určený spoločný termín obhliadky</w:t>
      </w:r>
    </w:p>
    <w:p w14:paraId="2CF6FC5F" w14:textId="1A3C8E5A" w:rsidR="00782595" w:rsidRPr="0097697E" w:rsidRDefault="00782595" w:rsidP="00782595">
      <w:pPr>
        <w:rPr>
          <w:lang w:eastAsia="sk-SK"/>
        </w:rPr>
      </w:pPr>
    </w:p>
    <w:p w14:paraId="202DC1E7" w14:textId="16747F08" w:rsidR="00782595" w:rsidRPr="0097697E" w:rsidRDefault="00782595" w:rsidP="00782595">
      <w:pPr>
        <w:rPr>
          <w:lang w:eastAsia="sk-SK"/>
        </w:rPr>
      </w:pPr>
    </w:p>
    <w:p w14:paraId="0E3A0DA8" w14:textId="642A9EE6" w:rsidR="00782595" w:rsidRPr="0097697E" w:rsidRDefault="00782595" w:rsidP="00782595">
      <w:pPr>
        <w:rPr>
          <w:rFonts w:eastAsia="Times New Roman" w:cstheme="minorHAnsi"/>
          <w:bCs/>
          <w:color w:val="000000" w:themeColor="text1"/>
          <w:lang w:eastAsia="sk-SK"/>
        </w:rPr>
      </w:pPr>
    </w:p>
    <w:p w14:paraId="0467D613" w14:textId="77777777" w:rsidR="00782595" w:rsidRPr="0097697E" w:rsidRDefault="00782595" w:rsidP="00782595">
      <w:pPr>
        <w:overflowPunct w:val="0"/>
        <w:autoSpaceDE w:val="0"/>
        <w:autoSpaceDN w:val="0"/>
        <w:adjustRightInd w:val="0"/>
        <w:spacing w:before="240" w:line="240" w:lineRule="auto"/>
        <w:ind w:firstLine="426"/>
        <w:jc w:val="both"/>
        <w:textAlignment w:val="baseline"/>
        <w:rPr>
          <w:rFonts w:eastAsia="Times New Roman" w:cstheme="minorHAnsi"/>
          <w:b/>
          <w:u w:val="single"/>
          <w:lang w:eastAsia="sk-SK"/>
        </w:rPr>
      </w:pPr>
      <w:r w:rsidRPr="0097697E">
        <w:rPr>
          <w:rFonts w:eastAsia="Times New Roman" w:cstheme="minorHAnsi"/>
          <w:b/>
          <w:u w:val="single"/>
          <w:lang w:eastAsia="sk-SK"/>
        </w:rPr>
        <w:t>Návrh na odborno-technickú  časť súťažných podkladov:</w:t>
      </w:r>
    </w:p>
    <w:p w14:paraId="1E8C59BE" w14:textId="77777777" w:rsidR="00782595" w:rsidRPr="0097697E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6"/>
        <w:jc w:val="both"/>
        <w:textAlignment w:val="baseline"/>
        <w:rPr>
          <w:rFonts w:eastAsia="Times New Roman" w:cstheme="minorHAnsi"/>
          <w:bCs/>
          <w:lang w:eastAsia="sk-SK"/>
        </w:rPr>
      </w:pPr>
    </w:p>
    <w:p w14:paraId="095B8267" w14:textId="77777777" w:rsidR="00782595" w:rsidRPr="0097697E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/>
          <w:color w:val="000000" w:themeColor="text1"/>
          <w:lang w:eastAsia="sk-SK"/>
        </w:rPr>
      </w:pPr>
      <w:r w:rsidRPr="0097697E">
        <w:rPr>
          <w:rFonts w:eastAsia="Times New Roman" w:cstheme="minorHAnsi"/>
          <w:b/>
          <w:color w:val="000000" w:themeColor="text1"/>
          <w:lang w:eastAsia="sk-SK"/>
        </w:rPr>
        <w:t xml:space="preserve">Objednávateľ (MH teplárenský holding a.s.) zabezpečí: </w:t>
      </w:r>
    </w:p>
    <w:p w14:paraId="4FCA64AB" w14:textId="305782B0" w:rsidR="00E33627" w:rsidRDefault="00E33627" w:rsidP="00E33627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lang w:eastAsia="sk-SK"/>
        </w:rPr>
      </w:pPr>
      <w:r w:rsidRPr="0097697E">
        <w:rPr>
          <w:rFonts w:eastAsia="Times New Roman" w:cstheme="minorHAnsi"/>
          <w:bCs/>
          <w:lang w:eastAsia="sk-SK"/>
        </w:rPr>
        <w:t>Vstupné bezpečnostné školenie</w:t>
      </w:r>
      <w:r w:rsidR="00D35DB9">
        <w:rPr>
          <w:rFonts w:eastAsia="Times New Roman" w:cstheme="minorHAnsi"/>
          <w:bCs/>
          <w:lang w:eastAsia="sk-SK"/>
        </w:rPr>
        <w:t>, povolenia na prácu v EO</w:t>
      </w:r>
    </w:p>
    <w:p w14:paraId="4FCC0125" w14:textId="668A3499" w:rsidR="00D35DB9" w:rsidRPr="0097697E" w:rsidRDefault="00D35DB9" w:rsidP="00E33627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lang w:eastAsia="sk-SK"/>
        </w:rPr>
      </w:pPr>
      <w:r>
        <w:rPr>
          <w:rFonts w:eastAsia="Times New Roman" w:cstheme="minorHAnsi"/>
          <w:bCs/>
          <w:lang w:eastAsia="sk-SK"/>
        </w:rPr>
        <w:t>Zaistenie odvetrania a elektrického zaistenia EO</w:t>
      </w:r>
    </w:p>
    <w:p w14:paraId="34B394FB" w14:textId="2334E5C2" w:rsidR="00114B38" w:rsidRPr="0097697E" w:rsidRDefault="00114B38" w:rsidP="00114B38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lang w:eastAsia="sk-SK"/>
        </w:rPr>
      </w:pPr>
      <w:r w:rsidRPr="0097697E">
        <w:rPr>
          <w:rFonts w:eastAsia="Times New Roman" w:cstheme="minorHAnsi"/>
          <w:bCs/>
          <w:lang w:eastAsia="sk-SK"/>
        </w:rPr>
        <w:t>Prístup k</w:t>
      </w:r>
      <w:r w:rsidR="00D35DB9">
        <w:rPr>
          <w:rFonts w:eastAsia="Times New Roman" w:cstheme="minorHAnsi"/>
          <w:bCs/>
          <w:lang w:eastAsia="sk-SK"/>
        </w:rPr>
        <w:t> </w:t>
      </w:r>
      <w:r w:rsidRPr="0097697E">
        <w:rPr>
          <w:rFonts w:eastAsia="Times New Roman" w:cstheme="minorHAnsi"/>
          <w:bCs/>
          <w:lang w:eastAsia="sk-SK"/>
        </w:rPr>
        <w:t>zariadeniam</w:t>
      </w:r>
    </w:p>
    <w:p w14:paraId="48DD3927" w14:textId="611D44AD" w:rsidR="006B6808" w:rsidRPr="0097697E" w:rsidRDefault="006B6808" w:rsidP="00114B38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lang w:eastAsia="sk-SK"/>
        </w:rPr>
      </w:pPr>
      <w:r w:rsidRPr="0097697E">
        <w:rPr>
          <w:rFonts w:eastAsia="Times New Roman" w:cstheme="minorHAnsi"/>
          <w:bCs/>
          <w:lang w:eastAsia="sk-SK"/>
        </w:rPr>
        <w:t>Dostupnú výkresovú dokumentáciu zariadení</w:t>
      </w:r>
    </w:p>
    <w:p w14:paraId="686731E1" w14:textId="77777777" w:rsidR="00114B38" w:rsidRPr="0097697E" w:rsidRDefault="00114B38" w:rsidP="00114B38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lang w:eastAsia="sk-SK"/>
        </w:rPr>
      </w:pPr>
      <w:r w:rsidRPr="0097697E">
        <w:rPr>
          <w:rFonts w:eastAsia="Times New Roman" w:cstheme="minorHAnsi"/>
          <w:bCs/>
          <w:lang w:eastAsia="sk-SK"/>
        </w:rPr>
        <w:t>Priestory na uloženie materiálu na nadchádzajúci servis</w:t>
      </w:r>
    </w:p>
    <w:p w14:paraId="16A65B9F" w14:textId="4F1BF6C8" w:rsidR="00782595" w:rsidRDefault="00114B38" w:rsidP="00114B38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lang w:eastAsia="sk-SK"/>
        </w:rPr>
      </w:pPr>
      <w:r w:rsidRPr="0097697E">
        <w:rPr>
          <w:rFonts w:eastAsia="Times New Roman" w:cstheme="minorHAnsi"/>
          <w:bCs/>
          <w:lang w:eastAsia="sk-SK"/>
        </w:rPr>
        <w:t xml:space="preserve">Historicky vykonané servisy, výmeny ND </w:t>
      </w:r>
      <w:r w:rsidR="00782595" w:rsidRPr="0097697E">
        <w:rPr>
          <w:rFonts w:eastAsia="Times New Roman" w:cstheme="minorHAnsi"/>
          <w:bCs/>
          <w:lang w:eastAsia="sk-SK"/>
        </w:rPr>
        <w:t xml:space="preserve"> </w:t>
      </w:r>
    </w:p>
    <w:p w14:paraId="3A993047" w14:textId="2091009F" w:rsidR="00D35DB9" w:rsidRDefault="00D35DB9" w:rsidP="00114B38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lang w:eastAsia="sk-SK"/>
        </w:rPr>
      </w:pPr>
      <w:r>
        <w:rPr>
          <w:rFonts w:eastAsia="Times New Roman" w:cstheme="minorHAnsi"/>
          <w:bCs/>
          <w:lang w:eastAsia="sk-SK"/>
        </w:rPr>
        <w:t>Prístup k energiám 230V/400V,  k sociálnym zariadeniam, pitnej vode</w:t>
      </w:r>
    </w:p>
    <w:p w14:paraId="227B0722" w14:textId="6F46CB9B" w:rsidR="00D35DB9" w:rsidRPr="0097697E" w:rsidRDefault="00D35DB9" w:rsidP="00114B38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lang w:eastAsia="sk-SK"/>
        </w:rPr>
      </w:pPr>
      <w:r>
        <w:rPr>
          <w:rFonts w:eastAsia="Times New Roman" w:cstheme="minorHAnsi"/>
          <w:bCs/>
          <w:lang w:eastAsia="sk-SK"/>
        </w:rPr>
        <w:t>Spolupráca obslúh – podľa potreby</w:t>
      </w:r>
    </w:p>
    <w:p w14:paraId="0715B111" w14:textId="77777777" w:rsidR="00782595" w:rsidRPr="0097697E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6"/>
        <w:jc w:val="both"/>
        <w:textAlignment w:val="baseline"/>
        <w:rPr>
          <w:rFonts w:eastAsia="Times New Roman" w:cstheme="minorHAnsi"/>
          <w:bCs/>
          <w:lang w:eastAsia="sk-SK"/>
        </w:rPr>
      </w:pPr>
    </w:p>
    <w:p w14:paraId="66368588" w14:textId="77777777" w:rsidR="00782595" w:rsidRPr="0097697E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/>
          <w:color w:val="000000" w:themeColor="text1"/>
          <w:lang w:eastAsia="sk-SK"/>
        </w:rPr>
      </w:pPr>
      <w:r w:rsidRPr="0097697E">
        <w:rPr>
          <w:rFonts w:eastAsia="Times New Roman" w:cstheme="minorHAnsi"/>
          <w:b/>
          <w:color w:val="000000" w:themeColor="text1"/>
          <w:lang w:eastAsia="sk-SK"/>
        </w:rPr>
        <w:t>Dodávateľ zabezpečí:</w:t>
      </w:r>
    </w:p>
    <w:p w14:paraId="55D6288F" w14:textId="20DA89CC" w:rsidR="00DC7976" w:rsidRPr="00D35DB9" w:rsidRDefault="00DC7976" w:rsidP="00312BDA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lang w:eastAsia="sk-SK"/>
        </w:rPr>
      </w:pPr>
      <w:r w:rsidRPr="00D35DB9">
        <w:rPr>
          <w:rFonts w:eastAsia="Times New Roman" w:cstheme="minorHAnsi"/>
          <w:bCs/>
          <w:color w:val="000000" w:themeColor="text1"/>
          <w:lang w:eastAsia="sk-SK"/>
        </w:rPr>
        <w:t xml:space="preserve">diagnostika a servisná prehliadka, </w:t>
      </w:r>
      <w:r w:rsidR="00D35DB9" w:rsidRPr="00D35DB9">
        <w:rPr>
          <w:rFonts w:eastAsia="Times New Roman" w:cstheme="minorHAnsi"/>
          <w:bCs/>
          <w:color w:val="000000" w:themeColor="text1"/>
          <w:lang w:eastAsia="sk-SK"/>
        </w:rPr>
        <w:t>základn</w:t>
      </w:r>
      <w:r w:rsidR="00D35DB9">
        <w:rPr>
          <w:rFonts w:eastAsia="Times New Roman" w:cstheme="minorHAnsi"/>
          <w:bCs/>
          <w:color w:val="000000" w:themeColor="text1"/>
          <w:lang w:eastAsia="sk-SK"/>
        </w:rPr>
        <w:t>á</w:t>
      </w:r>
      <w:r w:rsidR="00D35DB9" w:rsidRPr="00D35DB9">
        <w:rPr>
          <w:rFonts w:eastAsia="Times New Roman" w:cstheme="minorHAnsi"/>
          <w:bCs/>
          <w:color w:val="000000" w:themeColor="text1"/>
          <w:lang w:eastAsia="sk-SK"/>
        </w:rPr>
        <w:t xml:space="preserve"> údržb</w:t>
      </w:r>
      <w:r w:rsidR="00D35DB9">
        <w:rPr>
          <w:rFonts w:eastAsia="Times New Roman" w:cstheme="minorHAnsi"/>
          <w:bCs/>
          <w:color w:val="000000" w:themeColor="text1"/>
          <w:lang w:eastAsia="sk-SK"/>
        </w:rPr>
        <w:t>a</w:t>
      </w:r>
      <w:r w:rsidR="00D35DB9" w:rsidRPr="00D35DB9">
        <w:rPr>
          <w:rFonts w:eastAsia="Times New Roman" w:cstheme="minorHAnsi"/>
          <w:bCs/>
          <w:color w:val="000000" w:themeColor="text1"/>
          <w:lang w:eastAsia="sk-SK"/>
        </w:rPr>
        <w:t xml:space="preserve">, </w:t>
      </w:r>
      <w:r w:rsidR="00D35DB9">
        <w:rPr>
          <w:rFonts w:eastAsia="Times New Roman" w:cstheme="minorHAnsi"/>
          <w:bCs/>
          <w:color w:val="000000" w:themeColor="text1"/>
          <w:lang w:eastAsia="sk-SK"/>
        </w:rPr>
        <w:t xml:space="preserve">vykonanie napäťovej skúšky, </w:t>
      </w:r>
      <w:r w:rsidR="007A2799" w:rsidRPr="00D35DB9">
        <w:rPr>
          <w:rFonts w:eastAsia="Times New Roman" w:cstheme="minorHAnsi"/>
          <w:bCs/>
          <w:color w:val="000000" w:themeColor="text1"/>
          <w:lang w:eastAsia="sk-SK"/>
        </w:rPr>
        <w:t>vypracovanie správy</w:t>
      </w:r>
      <w:r w:rsidR="00D35DB9" w:rsidRPr="00D35DB9">
        <w:rPr>
          <w:rFonts w:eastAsia="Times New Roman" w:cstheme="minorHAnsi"/>
          <w:bCs/>
          <w:color w:val="000000" w:themeColor="text1"/>
          <w:lang w:eastAsia="sk-SK"/>
        </w:rPr>
        <w:t xml:space="preserve"> zo servisného zásahu. </w:t>
      </w:r>
    </w:p>
    <w:p w14:paraId="4503F26A" w14:textId="77777777" w:rsidR="00D35DB9" w:rsidRDefault="00D35DB9" w:rsidP="00782595">
      <w:pPr>
        <w:overflowPunct w:val="0"/>
        <w:autoSpaceDE w:val="0"/>
        <w:autoSpaceDN w:val="0"/>
        <w:adjustRightInd w:val="0"/>
        <w:spacing w:line="240" w:lineRule="auto"/>
        <w:ind w:left="426"/>
        <w:jc w:val="both"/>
        <w:textAlignment w:val="baseline"/>
        <w:rPr>
          <w:rFonts w:eastAsia="Times New Roman" w:cstheme="minorHAnsi"/>
          <w:b/>
          <w:color w:val="000000" w:themeColor="text1"/>
          <w:lang w:eastAsia="sk-SK"/>
        </w:rPr>
      </w:pPr>
    </w:p>
    <w:p w14:paraId="2FB5FB80" w14:textId="7AE52D33" w:rsidR="00782595" w:rsidRPr="0097697E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6"/>
        <w:jc w:val="both"/>
        <w:textAlignment w:val="baseline"/>
        <w:rPr>
          <w:rFonts w:eastAsia="Times New Roman" w:cstheme="minorHAnsi"/>
          <w:b/>
          <w:color w:val="000000" w:themeColor="text1"/>
          <w:lang w:eastAsia="sk-SK"/>
        </w:rPr>
      </w:pPr>
      <w:r w:rsidRPr="0097697E">
        <w:rPr>
          <w:rFonts w:eastAsia="Times New Roman" w:cstheme="minorHAnsi"/>
          <w:b/>
          <w:color w:val="000000" w:themeColor="text1"/>
          <w:lang w:eastAsia="sk-SK"/>
        </w:rPr>
        <w:t>Ponuka bude obsahovať:</w:t>
      </w:r>
    </w:p>
    <w:p w14:paraId="737E25E1" w14:textId="77777777" w:rsidR="00782595" w:rsidRPr="0097697E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6"/>
        <w:jc w:val="both"/>
        <w:textAlignment w:val="baseline"/>
        <w:rPr>
          <w:rFonts w:eastAsia="Times New Roman" w:cstheme="minorHAnsi"/>
          <w:b/>
          <w:color w:val="000000" w:themeColor="text1"/>
          <w:lang w:eastAsia="sk-SK"/>
        </w:rPr>
      </w:pPr>
    </w:p>
    <w:p w14:paraId="49801469" w14:textId="117D065D" w:rsidR="00782595" w:rsidRPr="0097697E" w:rsidRDefault="00782595" w:rsidP="00F15FB2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Cs/>
          <w:color w:val="000000" w:themeColor="text1"/>
          <w:lang w:eastAsia="sk-SK"/>
        </w:rPr>
        <w:t xml:space="preserve">Cenovú ponuku </w:t>
      </w:r>
      <w:r w:rsidR="007C3B15">
        <w:rPr>
          <w:rFonts w:eastAsia="Times New Roman" w:cstheme="minorHAnsi"/>
          <w:bCs/>
          <w:color w:val="000000" w:themeColor="text1"/>
          <w:lang w:eastAsia="sk-SK"/>
        </w:rPr>
        <w:t xml:space="preserve">v EUR bez DPH </w:t>
      </w:r>
      <w:r w:rsidRPr="0097697E">
        <w:rPr>
          <w:rFonts w:eastAsia="Times New Roman" w:cstheme="minorHAnsi"/>
          <w:bCs/>
          <w:color w:val="000000" w:themeColor="text1"/>
          <w:lang w:eastAsia="sk-SK"/>
        </w:rPr>
        <w:t xml:space="preserve">vrátene všetkých vedľajších nákladov </w:t>
      </w:r>
    </w:p>
    <w:p w14:paraId="519BDABB" w14:textId="77777777" w:rsidR="00782595" w:rsidRPr="0097697E" w:rsidRDefault="00782595" w:rsidP="00782595">
      <w:pPr>
        <w:pStyle w:val="Odsekzoznamu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</w:p>
    <w:p w14:paraId="7A6C92C0" w14:textId="77777777" w:rsidR="00F15FB2" w:rsidRPr="0097697E" w:rsidRDefault="00F15FB2" w:rsidP="00F15FB2">
      <w:pPr>
        <w:pStyle w:val="PS1"/>
        <w:spacing w:before="120"/>
        <w:ind w:left="576"/>
        <w:jc w:val="both"/>
        <w:rPr>
          <w:rFonts w:ascii="Calibri" w:hAnsi="Calibri" w:cs="Calibri"/>
        </w:rPr>
      </w:pPr>
      <w:r w:rsidRPr="0097697E">
        <w:rPr>
          <w:rFonts w:ascii="Calibri" w:hAnsi="Calibri" w:cs="Calibri"/>
          <w:b/>
          <w:bCs/>
        </w:rPr>
        <w:t>Technická časť</w:t>
      </w:r>
      <w:r w:rsidRPr="0097697E">
        <w:rPr>
          <w:rFonts w:ascii="Calibri" w:hAnsi="Calibri" w:cs="Calibri"/>
        </w:rPr>
        <w:t xml:space="preserve"> </w:t>
      </w:r>
      <w:r w:rsidRPr="0097697E">
        <w:rPr>
          <w:rFonts w:ascii="Calibri" w:hAnsi="Calibri" w:cs="Calibri"/>
          <w:b/>
        </w:rPr>
        <w:t>ponuky musí obsahovať tieto dokumenty:</w:t>
      </w:r>
    </w:p>
    <w:p w14:paraId="3246D247" w14:textId="77777777" w:rsidR="00F15FB2" w:rsidRPr="0097697E" w:rsidRDefault="00F15FB2" w:rsidP="00F15FB2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Cs/>
          <w:color w:val="000000" w:themeColor="text1"/>
          <w:lang w:eastAsia="sk-SK"/>
        </w:rPr>
        <w:t>špecifikáciu dodávok a prác, v ktorej uchádzač zohľadní požadované podmienky,</w:t>
      </w:r>
    </w:p>
    <w:p w14:paraId="61FDB174" w14:textId="77777777" w:rsidR="00F15FB2" w:rsidRPr="0097697E" w:rsidRDefault="00F15FB2" w:rsidP="00F15FB2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Cs/>
          <w:color w:val="000000" w:themeColor="text1"/>
          <w:lang w:eastAsia="sk-SK"/>
        </w:rPr>
        <w:t>aktuálny doklad o oprávnení podnikať,</w:t>
      </w:r>
    </w:p>
    <w:p w14:paraId="5C8D89CD" w14:textId="45E23831" w:rsidR="00F15FB2" w:rsidRPr="0097697E" w:rsidRDefault="007C3B15" w:rsidP="00F15FB2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>
        <w:rPr>
          <w:rFonts w:eastAsia="Times New Roman" w:cstheme="minorHAnsi"/>
          <w:bCs/>
          <w:color w:val="000000" w:themeColor="text1"/>
          <w:lang w:eastAsia="sk-SK"/>
        </w:rPr>
        <w:t xml:space="preserve">min. 2 </w:t>
      </w:r>
      <w:r w:rsidR="00F15FB2" w:rsidRPr="0097697E">
        <w:rPr>
          <w:rFonts w:eastAsia="Times New Roman" w:cstheme="minorHAnsi"/>
          <w:bCs/>
          <w:color w:val="000000" w:themeColor="text1"/>
          <w:lang w:eastAsia="sk-SK"/>
        </w:rPr>
        <w:t xml:space="preserve">referencie </w:t>
      </w:r>
      <w:r>
        <w:rPr>
          <w:rFonts w:eastAsia="Times New Roman" w:cstheme="minorHAnsi"/>
          <w:bCs/>
          <w:color w:val="000000" w:themeColor="text1"/>
          <w:lang w:eastAsia="sk-SK"/>
        </w:rPr>
        <w:t>za posledné 2 roky</w:t>
      </w:r>
      <w:r w:rsidR="00F15FB2" w:rsidRPr="0097697E">
        <w:rPr>
          <w:rFonts w:eastAsia="Times New Roman" w:cstheme="minorHAnsi"/>
          <w:bCs/>
          <w:color w:val="000000" w:themeColor="text1"/>
          <w:lang w:eastAsia="sk-SK"/>
        </w:rPr>
        <w:t xml:space="preserve"> súvisiace s predmetom obstarávania</w:t>
      </w:r>
    </w:p>
    <w:p w14:paraId="3CEC756F" w14:textId="65199C5F" w:rsidR="00F15FB2" w:rsidRPr="0097697E" w:rsidRDefault="00F15FB2" w:rsidP="00F15FB2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Cs/>
          <w:color w:val="000000" w:themeColor="text1"/>
          <w:lang w:eastAsia="sk-SK"/>
        </w:rPr>
        <w:t>autorizačný protokol, certifikát že dodávateľ je autorizovaným distribútorom na záručný aj pozáručný servis technológie, predaj príslušenstva a náhradných dielov</w:t>
      </w:r>
    </w:p>
    <w:p w14:paraId="5661F5BF" w14:textId="77777777" w:rsidR="00F15FB2" w:rsidRPr="0097697E" w:rsidRDefault="00F15FB2" w:rsidP="00F15FB2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Cs/>
          <w:color w:val="000000" w:themeColor="text1"/>
          <w:lang w:eastAsia="sk-SK"/>
        </w:rPr>
        <w:t>čestné vyhlásenie k podmienkam súťaže:</w:t>
      </w:r>
    </w:p>
    <w:p w14:paraId="071D72BD" w14:textId="77777777" w:rsidR="00F15FB2" w:rsidRPr="0097697E" w:rsidRDefault="00F15FB2" w:rsidP="00F15FB2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Cs/>
          <w:color w:val="000000" w:themeColor="text1"/>
          <w:lang w:eastAsia="sk-SK"/>
        </w:rPr>
        <w:t> že súhlasí s podmienkami súťaže,</w:t>
      </w:r>
    </w:p>
    <w:p w14:paraId="0FC761AE" w14:textId="77777777" w:rsidR="00F15FB2" w:rsidRPr="0097697E" w:rsidRDefault="00F15FB2" w:rsidP="00F15FB2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Cs/>
          <w:color w:val="000000" w:themeColor="text1"/>
          <w:lang w:eastAsia="sk-SK"/>
        </w:rPr>
        <w:t> o pravdivosti a úplnosti skutočností uvedených v ponuke,</w:t>
      </w:r>
    </w:p>
    <w:p w14:paraId="2D3C9A75" w14:textId="77777777" w:rsidR="00F15FB2" w:rsidRPr="0097697E" w:rsidRDefault="00F15FB2" w:rsidP="00F15FB2">
      <w:pPr>
        <w:spacing w:line="240" w:lineRule="auto"/>
        <w:ind w:left="1418"/>
        <w:jc w:val="both"/>
        <w:rPr>
          <w:rFonts w:ascii="Calibri" w:hAnsi="Calibri" w:cs="Calibri"/>
        </w:rPr>
      </w:pPr>
    </w:p>
    <w:p w14:paraId="08FE4D27" w14:textId="77777777" w:rsidR="00F15FB2" w:rsidRPr="0097697E" w:rsidRDefault="00F15FB2" w:rsidP="00F15FB2">
      <w:pPr>
        <w:pStyle w:val="PS1"/>
        <w:spacing w:before="120"/>
        <w:ind w:left="576"/>
        <w:jc w:val="both"/>
        <w:rPr>
          <w:rFonts w:ascii="Calibri" w:hAnsi="Calibri" w:cs="Calibri"/>
        </w:rPr>
      </w:pPr>
      <w:r w:rsidRPr="0097697E">
        <w:rPr>
          <w:rFonts w:ascii="Calibri" w:hAnsi="Calibri" w:cs="Calibri"/>
          <w:b/>
          <w:bCs/>
        </w:rPr>
        <w:t>Ekonomická časť</w:t>
      </w:r>
      <w:r w:rsidRPr="0097697E">
        <w:rPr>
          <w:rFonts w:ascii="Calibri" w:hAnsi="Calibri" w:cs="Calibri"/>
        </w:rPr>
        <w:t xml:space="preserve"> ponuky musí obsahovať tieto dokumenty:</w:t>
      </w:r>
    </w:p>
    <w:p w14:paraId="1EE2920F" w14:textId="77777777" w:rsidR="00F15FB2" w:rsidRPr="0097697E" w:rsidRDefault="00F15FB2" w:rsidP="00F15FB2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Cs/>
          <w:color w:val="000000" w:themeColor="text1"/>
          <w:lang w:eastAsia="sk-SK"/>
        </w:rPr>
        <w:t xml:space="preserve">Kompletná cenová ponuka na predmet obstarávania vrátene všetkých vedľajších nákladov </w:t>
      </w:r>
    </w:p>
    <w:p w14:paraId="750A0876" w14:textId="77777777" w:rsidR="00F15FB2" w:rsidRPr="0097697E" w:rsidRDefault="00F15FB2" w:rsidP="00F15FB2">
      <w:pPr>
        <w:pStyle w:val="normalodsekCharChar"/>
        <w:numPr>
          <w:ilvl w:val="0"/>
          <w:numId w:val="0"/>
        </w:numPr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cstheme="minorHAnsi"/>
          <w:color w:val="000000" w:themeColor="text1"/>
          <w:lang w:eastAsia="sk-SK"/>
        </w:rPr>
      </w:pPr>
    </w:p>
    <w:p w14:paraId="1CF38DDB" w14:textId="77777777" w:rsidR="00F15FB2" w:rsidRPr="0097697E" w:rsidRDefault="00F15FB2" w:rsidP="00F15FB2">
      <w:pPr>
        <w:pStyle w:val="Odsekzoznamu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Cs/>
          <w:color w:val="000000" w:themeColor="text1"/>
          <w:lang w:eastAsia="sk-SK"/>
        </w:rPr>
        <w:t>Poznámka: Návrh objednávky podľa vzoru objednávateľa, v závislosti od víťaznej ceny, sa vypracuje po vyhodnotení súťaže, v prípade potreby  vyplývajúcej z interných predpisov MHTH a.s.</w:t>
      </w:r>
    </w:p>
    <w:p w14:paraId="78EE4DCA" w14:textId="77777777" w:rsidR="00CE039C" w:rsidRPr="0097697E" w:rsidRDefault="00CE039C" w:rsidP="00782595">
      <w:pPr>
        <w:overflowPunct w:val="0"/>
        <w:autoSpaceDE w:val="0"/>
        <w:autoSpaceDN w:val="0"/>
        <w:adjustRightInd w:val="0"/>
        <w:spacing w:line="240" w:lineRule="auto"/>
        <w:ind w:firstLine="426"/>
        <w:jc w:val="both"/>
        <w:textAlignment w:val="baseline"/>
        <w:rPr>
          <w:rFonts w:eastAsia="Times New Roman" w:cstheme="minorHAnsi"/>
          <w:b/>
          <w:color w:val="000000" w:themeColor="text1"/>
          <w:u w:val="single"/>
          <w:lang w:eastAsia="sk-SK"/>
        </w:rPr>
      </w:pPr>
    </w:p>
    <w:p w14:paraId="4C347F8D" w14:textId="5E12A286" w:rsidR="00782595" w:rsidRPr="0097697E" w:rsidRDefault="00782595" w:rsidP="00782595">
      <w:pPr>
        <w:overflowPunct w:val="0"/>
        <w:autoSpaceDE w:val="0"/>
        <w:autoSpaceDN w:val="0"/>
        <w:adjustRightInd w:val="0"/>
        <w:spacing w:line="240" w:lineRule="auto"/>
        <w:ind w:firstLine="426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/>
          <w:color w:val="000000" w:themeColor="text1"/>
          <w:u w:val="single"/>
          <w:lang w:eastAsia="sk-SK"/>
        </w:rPr>
        <w:t>Termín plnenia diela:</w:t>
      </w:r>
      <w:r w:rsidRPr="0097697E">
        <w:rPr>
          <w:rFonts w:cstheme="minorHAnsi"/>
          <w:color w:val="000000" w:themeColor="text1"/>
          <w:lang w:eastAsia="sk-SK"/>
        </w:rPr>
        <w:t xml:space="preserve">   </w:t>
      </w:r>
      <w:r w:rsidR="0075365C" w:rsidRPr="0097697E">
        <w:rPr>
          <w:rFonts w:cstheme="minorHAnsi"/>
          <w:color w:val="000000" w:themeColor="text1"/>
          <w:lang w:eastAsia="sk-SK"/>
        </w:rPr>
        <w:t>do 3</w:t>
      </w:r>
      <w:r w:rsidR="004F6AA1" w:rsidRPr="0097697E">
        <w:rPr>
          <w:rFonts w:cstheme="minorHAnsi"/>
          <w:color w:val="000000" w:themeColor="text1"/>
          <w:lang w:eastAsia="sk-SK"/>
        </w:rPr>
        <w:t>1</w:t>
      </w:r>
      <w:r w:rsidR="0075365C" w:rsidRPr="0097697E">
        <w:rPr>
          <w:rFonts w:cstheme="minorHAnsi"/>
          <w:color w:val="000000" w:themeColor="text1"/>
          <w:lang w:eastAsia="sk-SK"/>
        </w:rPr>
        <w:t>.0</w:t>
      </w:r>
      <w:r w:rsidR="004F6AA1" w:rsidRPr="0097697E">
        <w:rPr>
          <w:rFonts w:cstheme="minorHAnsi"/>
          <w:color w:val="000000" w:themeColor="text1"/>
          <w:lang w:eastAsia="sk-SK"/>
        </w:rPr>
        <w:t>7</w:t>
      </w:r>
      <w:r w:rsidR="0075365C" w:rsidRPr="0097697E">
        <w:rPr>
          <w:rFonts w:cstheme="minorHAnsi"/>
          <w:color w:val="000000" w:themeColor="text1"/>
          <w:lang w:eastAsia="sk-SK"/>
        </w:rPr>
        <w:t>.</w:t>
      </w:r>
      <w:r w:rsidRPr="0097697E">
        <w:rPr>
          <w:rFonts w:cstheme="minorHAnsi"/>
          <w:color w:val="000000" w:themeColor="text1"/>
          <w:lang w:eastAsia="sk-SK"/>
        </w:rPr>
        <w:t xml:space="preserve"> 202</w:t>
      </w:r>
      <w:r w:rsidR="00947CBB">
        <w:rPr>
          <w:rFonts w:cstheme="minorHAnsi"/>
          <w:color w:val="000000" w:themeColor="text1"/>
          <w:lang w:eastAsia="sk-SK"/>
        </w:rPr>
        <w:t>6</w:t>
      </w:r>
      <w:r w:rsidRPr="0097697E">
        <w:rPr>
          <w:rFonts w:cstheme="minorHAnsi"/>
          <w:color w:val="000000" w:themeColor="text1"/>
          <w:lang w:eastAsia="sk-SK"/>
        </w:rPr>
        <w:t xml:space="preserve"> </w:t>
      </w:r>
    </w:p>
    <w:p w14:paraId="150E1320" w14:textId="77777777" w:rsidR="00782595" w:rsidRPr="0097697E" w:rsidRDefault="00782595" w:rsidP="00782595">
      <w:pPr>
        <w:spacing w:line="240" w:lineRule="auto"/>
        <w:ind w:firstLine="708"/>
        <w:jc w:val="both"/>
        <w:rPr>
          <w:rFonts w:eastAsia="Times New Roman" w:cstheme="minorHAnsi"/>
          <w:color w:val="000000" w:themeColor="text1"/>
          <w:lang w:eastAsia="sk-SK"/>
        </w:rPr>
      </w:pPr>
    </w:p>
    <w:p w14:paraId="5800705D" w14:textId="77777777" w:rsidR="00782595" w:rsidRPr="0097697E" w:rsidRDefault="00782595" w:rsidP="00782595">
      <w:pPr>
        <w:jc w:val="both"/>
        <w:rPr>
          <w:rFonts w:cstheme="minorHAnsi"/>
          <w:color w:val="000000" w:themeColor="text1"/>
        </w:rPr>
      </w:pPr>
    </w:p>
    <w:p w14:paraId="23E39367" w14:textId="77777777" w:rsidR="00782595" w:rsidRPr="0097697E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Cs/>
          <w:color w:val="000000" w:themeColor="text1"/>
          <w:lang w:eastAsia="sk-SK"/>
        </w:rPr>
        <w:t>Zhotoviteľ prehlasuje, že má kapacity a potrebné oprávnenia na vykonané práce. Zhotoviteľovi vzniká právo fakturácie dňom prevzatia predmetu plnenia objednávateľom.</w:t>
      </w:r>
    </w:p>
    <w:p w14:paraId="6C9A944E" w14:textId="77777777" w:rsidR="00782595" w:rsidRPr="0097697E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</w:p>
    <w:p w14:paraId="013875E4" w14:textId="77777777" w:rsidR="00782595" w:rsidRPr="0097697E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/>
          <w:bCs/>
          <w:color w:val="000000" w:themeColor="text1"/>
          <w:u w:val="single"/>
          <w:lang w:eastAsia="sk-SK"/>
        </w:rPr>
        <w:t xml:space="preserve">Fakturácia na konci diela: </w:t>
      </w:r>
      <w:r w:rsidRPr="0097697E">
        <w:rPr>
          <w:rFonts w:eastAsia="Times New Roman" w:cstheme="minorHAnsi"/>
          <w:bCs/>
          <w:color w:val="000000" w:themeColor="text1"/>
          <w:lang w:eastAsia="sk-SK"/>
        </w:rPr>
        <w:tab/>
      </w:r>
      <w:r w:rsidRPr="0097697E">
        <w:rPr>
          <w:rFonts w:eastAsia="Times New Roman" w:cstheme="minorHAnsi"/>
          <w:bCs/>
          <w:color w:val="000000" w:themeColor="text1"/>
          <w:lang w:eastAsia="sk-SK"/>
        </w:rPr>
        <w:tab/>
        <w:t xml:space="preserve"> </w:t>
      </w:r>
    </w:p>
    <w:p w14:paraId="6E0F618D" w14:textId="77777777" w:rsidR="00782595" w:rsidRPr="0097697E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iCs/>
          <w:color w:val="000000" w:themeColor="text1"/>
          <w:lang w:eastAsia="sk-SK"/>
        </w:rPr>
      </w:pPr>
      <w:r w:rsidRPr="0097697E">
        <w:rPr>
          <w:rFonts w:eastAsia="Times New Roman" w:cstheme="minorHAnsi"/>
          <w:bCs/>
          <w:color w:val="000000" w:themeColor="text1"/>
          <w:lang w:eastAsia="sk-SK"/>
        </w:rPr>
        <w:t>Dielo bude prebraté splnením protokolárneho odovzdania a prebrania diela.</w:t>
      </w:r>
    </w:p>
    <w:p w14:paraId="5F1E4121" w14:textId="77777777" w:rsidR="00782595" w:rsidRPr="0097697E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Cs/>
          <w:color w:val="000000" w:themeColor="text1"/>
          <w:lang w:eastAsia="sk-SK"/>
        </w:rPr>
        <w:t>Splatnosť daňového dokladu je stanovená min. 30 dní.</w:t>
      </w:r>
    </w:p>
    <w:p w14:paraId="26B56B60" w14:textId="77777777" w:rsidR="00782595" w:rsidRPr="0097697E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/>
          <w:bCs/>
          <w:color w:val="000000" w:themeColor="text1"/>
          <w:u w:val="single"/>
          <w:lang w:eastAsia="sk-SK"/>
        </w:rPr>
      </w:pPr>
    </w:p>
    <w:p w14:paraId="18E51A4B" w14:textId="77777777" w:rsidR="00782595" w:rsidRPr="0097697E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/>
          <w:bCs/>
          <w:color w:val="000000" w:themeColor="text1"/>
          <w:u w:val="single"/>
          <w:lang w:eastAsia="sk-SK"/>
        </w:rPr>
      </w:pPr>
    </w:p>
    <w:p w14:paraId="282E6F9C" w14:textId="77777777" w:rsidR="00782595" w:rsidRPr="0097697E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/>
          <w:bCs/>
          <w:color w:val="000000" w:themeColor="text1"/>
          <w:u w:val="single"/>
          <w:lang w:eastAsia="sk-SK"/>
        </w:rPr>
        <w:t>Kritéria na hodnotenie splnenia podmienok účasti účastníka na rokovaní:</w:t>
      </w:r>
      <w:r w:rsidRPr="0097697E">
        <w:rPr>
          <w:rFonts w:eastAsia="Times New Roman" w:cstheme="minorHAnsi"/>
          <w:bCs/>
          <w:color w:val="000000" w:themeColor="text1"/>
          <w:lang w:eastAsia="sk-SK"/>
        </w:rPr>
        <w:t xml:space="preserve"> </w:t>
      </w:r>
    </w:p>
    <w:p w14:paraId="187C8EA3" w14:textId="77777777" w:rsidR="00782595" w:rsidRPr="0097697E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</w:p>
    <w:p w14:paraId="7D78CA52" w14:textId="77777777" w:rsidR="00782595" w:rsidRPr="0097697E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Cs/>
          <w:color w:val="000000" w:themeColor="text1"/>
          <w:lang w:eastAsia="sk-SK"/>
        </w:rPr>
        <w:t>Najnižšia cena  za dielo v EUR bez DPH .</w:t>
      </w:r>
    </w:p>
    <w:p w14:paraId="1DF69417" w14:textId="77777777" w:rsidR="00782595" w:rsidRPr="0097697E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</w:p>
    <w:p w14:paraId="179C0A34" w14:textId="77777777" w:rsidR="00782595" w:rsidRPr="0097697E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/>
          <w:bCs/>
          <w:color w:val="000000" w:themeColor="text1"/>
          <w:u w:val="single"/>
          <w:lang w:eastAsia="sk-SK"/>
        </w:rPr>
      </w:pPr>
      <w:r w:rsidRPr="0097697E">
        <w:rPr>
          <w:rFonts w:eastAsia="Times New Roman" w:cstheme="minorHAnsi"/>
          <w:b/>
          <w:bCs/>
          <w:color w:val="000000" w:themeColor="text1"/>
          <w:u w:val="single"/>
          <w:lang w:eastAsia="sk-SK"/>
        </w:rPr>
        <w:t>Zadávateľ si vyhradzuje právo:</w:t>
      </w:r>
    </w:p>
    <w:p w14:paraId="58402A2E" w14:textId="77777777" w:rsidR="00782595" w:rsidRPr="0097697E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Cs/>
          <w:color w:val="000000" w:themeColor="text1"/>
          <w:lang w:eastAsia="sk-SK"/>
        </w:rPr>
        <w:t>•</w:t>
      </w:r>
      <w:r w:rsidRPr="0097697E">
        <w:rPr>
          <w:rFonts w:eastAsia="Times New Roman" w:cstheme="minorHAnsi"/>
          <w:bCs/>
          <w:color w:val="000000" w:themeColor="text1"/>
          <w:lang w:eastAsia="sk-SK"/>
        </w:rPr>
        <w:tab/>
        <w:t>zmeniť súťažné podmienky</w:t>
      </w:r>
    </w:p>
    <w:p w14:paraId="309F16E1" w14:textId="77777777" w:rsidR="00782595" w:rsidRPr="0097697E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Cs/>
          <w:color w:val="000000" w:themeColor="text1"/>
          <w:lang w:eastAsia="sk-SK"/>
        </w:rPr>
        <w:t>•</w:t>
      </w:r>
      <w:r w:rsidRPr="0097697E">
        <w:rPr>
          <w:rFonts w:eastAsia="Times New Roman" w:cstheme="minorHAnsi"/>
          <w:bCs/>
          <w:color w:val="000000" w:themeColor="text1"/>
          <w:lang w:eastAsia="sk-SK"/>
        </w:rPr>
        <w:tab/>
        <w:t>rozhodnúť o splnení podmienok účasti a požiadaviek obstarávateľa v súťaži</w:t>
      </w:r>
    </w:p>
    <w:p w14:paraId="623D8C5B" w14:textId="77777777" w:rsidR="00782595" w:rsidRPr="0097697E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Cs/>
          <w:color w:val="000000" w:themeColor="text1"/>
          <w:lang w:eastAsia="sk-SK"/>
        </w:rPr>
        <w:t>•</w:t>
      </w:r>
      <w:r w:rsidRPr="0097697E">
        <w:rPr>
          <w:rFonts w:eastAsia="Times New Roman" w:cstheme="minorHAnsi"/>
          <w:bCs/>
          <w:color w:val="000000" w:themeColor="text1"/>
          <w:lang w:eastAsia="sk-SK"/>
        </w:rPr>
        <w:tab/>
        <w:t>predĺžiť lehotu viazanosti ponúk</w:t>
      </w:r>
    </w:p>
    <w:p w14:paraId="6E3E57FF" w14:textId="77777777" w:rsidR="00782595" w:rsidRPr="0097697E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Cs/>
          <w:color w:val="000000" w:themeColor="text1"/>
          <w:lang w:eastAsia="sk-SK"/>
        </w:rPr>
        <w:t>•</w:t>
      </w:r>
      <w:r w:rsidRPr="0097697E">
        <w:rPr>
          <w:rFonts w:eastAsia="Times New Roman" w:cstheme="minorHAnsi"/>
          <w:bCs/>
          <w:color w:val="000000" w:themeColor="text1"/>
          <w:lang w:eastAsia="sk-SK"/>
        </w:rPr>
        <w:tab/>
        <w:t>odmietnuť predloženú ponuku</w:t>
      </w:r>
    </w:p>
    <w:p w14:paraId="68C2C2C7" w14:textId="77777777" w:rsidR="00782595" w:rsidRPr="0097697E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Cs/>
          <w:color w:val="000000" w:themeColor="text1"/>
          <w:lang w:eastAsia="sk-SK"/>
        </w:rPr>
        <w:t>•</w:t>
      </w:r>
      <w:r w:rsidRPr="0097697E">
        <w:rPr>
          <w:rFonts w:eastAsia="Times New Roman" w:cstheme="minorHAnsi"/>
          <w:bCs/>
          <w:color w:val="000000" w:themeColor="text1"/>
          <w:lang w:eastAsia="sk-SK"/>
        </w:rPr>
        <w:tab/>
        <w:t>rokovať s účastníkom/účastníkmi</w:t>
      </w:r>
    </w:p>
    <w:p w14:paraId="12B730ED" w14:textId="77777777" w:rsidR="00782595" w:rsidRPr="0097697E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Cs/>
          <w:color w:val="000000" w:themeColor="text1"/>
          <w:lang w:eastAsia="sk-SK"/>
        </w:rPr>
        <w:t>•</w:t>
      </w:r>
      <w:r w:rsidRPr="0097697E">
        <w:rPr>
          <w:rFonts w:eastAsia="Times New Roman" w:cstheme="minorHAnsi"/>
          <w:bCs/>
          <w:color w:val="000000" w:themeColor="text1"/>
          <w:lang w:eastAsia="sk-SK"/>
        </w:rPr>
        <w:tab/>
        <w:t>zrušiť súťaž</w:t>
      </w:r>
    </w:p>
    <w:p w14:paraId="18DCA567" w14:textId="77777777" w:rsidR="00782595" w:rsidRPr="0097697E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Cs/>
          <w:color w:val="000000" w:themeColor="text1"/>
          <w:lang w:eastAsia="sk-SK"/>
        </w:rPr>
        <w:t>•</w:t>
      </w:r>
      <w:r w:rsidRPr="0097697E">
        <w:rPr>
          <w:rFonts w:eastAsia="Times New Roman" w:cstheme="minorHAnsi"/>
          <w:bCs/>
          <w:color w:val="000000" w:themeColor="text1"/>
          <w:lang w:eastAsia="sk-SK"/>
        </w:rPr>
        <w:tab/>
        <w:t>rozhodnúť o ďalšom postupe pre zabezpečenie predmetu zákazky</w:t>
      </w:r>
    </w:p>
    <w:p w14:paraId="63C227D3" w14:textId="77777777" w:rsidR="00782595" w:rsidRPr="0097697E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97697E">
        <w:rPr>
          <w:rFonts w:eastAsia="Times New Roman" w:cstheme="minorHAnsi"/>
          <w:bCs/>
          <w:color w:val="000000" w:themeColor="text1"/>
          <w:lang w:eastAsia="sk-SK"/>
        </w:rPr>
        <w:t>•</w:t>
      </w:r>
      <w:r w:rsidRPr="0097697E">
        <w:rPr>
          <w:rFonts w:eastAsia="Times New Roman" w:cstheme="minorHAnsi"/>
          <w:bCs/>
          <w:color w:val="000000" w:themeColor="text1"/>
          <w:lang w:eastAsia="sk-SK"/>
        </w:rPr>
        <w:tab/>
        <w:t>odmietnuť ponuku účastníka z dôvodu akéhokoľvek porušenia podmienok účasti v súťaži podľa súťažných podkladov a výzvy k súťaži, resp. ich úplného nenaplnenia</w:t>
      </w:r>
    </w:p>
    <w:p w14:paraId="521ED896" w14:textId="77777777" w:rsidR="00782595" w:rsidRPr="0097697E" w:rsidRDefault="00782595" w:rsidP="00782595">
      <w:pPr>
        <w:ind w:firstLine="709"/>
        <w:rPr>
          <w:lang w:eastAsia="sk-SK"/>
        </w:rPr>
      </w:pPr>
    </w:p>
    <w:sectPr w:rsidR="00782595" w:rsidRPr="0097697E" w:rsidSect="00534D10">
      <w:headerReference w:type="default" r:id="rId12"/>
      <w:pgSz w:w="11906" w:h="16838"/>
      <w:pgMar w:top="680" w:right="849" w:bottom="1701" w:left="709" w:header="1474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BA551" w14:textId="77777777" w:rsidR="00894021" w:rsidRDefault="00894021" w:rsidP="005D7617">
      <w:pPr>
        <w:spacing w:line="240" w:lineRule="auto"/>
      </w:pPr>
      <w:r>
        <w:separator/>
      </w:r>
    </w:p>
  </w:endnote>
  <w:endnote w:type="continuationSeparator" w:id="0">
    <w:p w14:paraId="41F635EF" w14:textId="77777777" w:rsidR="00894021" w:rsidRDefault="00894021" w:rsidP="005D76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5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52C47" w14:textId="77777777" w:rsidR="00894021" w:rsidRDefault="00894021" w:rsidP="005D7617">
      <w:pPr>
        <w:spacing w:line="240" w:lineRule="auto"/>
      </w:pPr>
      <w:r>
        <w:separator/>
      </w:r>
    </w:p>
  </w:footnote>
  <w:footnote w:type="continuationSeparator" w:id="0">
    <w:p w14:paraId="1B113D3B" w14:textId="77777777" w:rsidR="00894021" w:rsidRDefault="00894021" w:rsidP="005D76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BC781" w14:textId="62A73EAD" w:rsidR="005D7617" w:rsidRPr="005D7617" w:rsidRDefault="00D5191D" w:rsidP="005D7617">
    <w:pPr>
      <w:pStyle w:val="Hlavika"/>
      <w:jc w:val="center"/>
      <w:rPr>
        <w:rFonts w:ascii="Open Sans" w:hAnsi="Open Sans" w:cs="Open Sans"/>
        <w:color w:val="7090A7"/>
        <w:sz w:val="18"/>
        <w:szCs w:val="18"/>
      </w:rPr>
    </w:pPr>
    <w:r w:rsidRPr="00D47718">
      <w:rPr>
        <w:rFonts w:ascii="Open Sans" w:hAnsi="Open Sans" w:cs="Open Sans"/>
        <w:noProof/>
        <w:color w:val="7090A7"/>
        <w:sz w:val="18"/>
        <w:szCs w:val="18"/>
        <w:lang w:eastAsia="sk-SK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A0BC788" wp14:editId="451C505C">
              <wp:simplePos x="0" y="0"/>
              <wp:positionH relativeFrom="column">
                <wp:posOffset>4093210</wp:posOffset>
              </wp:positionH>
              <wp:positionV relativeFrom="paragraph">
                <wp:posOffset>-173990</wp:posOffset>
              </wp:positionV>
              <wp:extent cx="1047750" cy="295275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0BC7A0" w14:textId="624F94F9" w:rsidR="00D47718" w:rsidRDefault="00D47718" w:rsidP="00D5191D">
                          <w:pPr>
                            <w:spacing w:line="200" w:lineRule="atLeas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0BC78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322.3pt;margin-top:-13.7pt;width:82.5pt;height:23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DqtqEC3gAAAAoBAAAPAAAAZHJzL2Rv&#10;d25yZXYueG1sTI/BTsMwDIbvSLxDZCRuW7KpdGtpOk1DXEFsgMQta7y2onGqJlvL22NO7Gj70+/v&#10;LzaT68QFh9B60rCYKxBIlbct1RreD8+zNYgQDVnTeUINPxhgU97eFCa3fqQ3vOxjLTiEQm40NDH2&#10;uZShatCZMPc9Et9OfnAm8jjU0g5m5HDXyaVSqXSmJf7QmB53DVbf+7PT8PFy+vpM1Gv95B760U9K&#10;ksuk1vd30/YRRMQp/sPwp8/qULLT0Z/JBtFpSJMkZVTDbLlKQDCxVhlvjoxmC5BlIa8rlL8A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6rahAt4AAAAKAQAADwAAAAAAAAAAAAAAAABQ&#10;BAAAZHJzL2Rvd25yZXYueG1sUEsFBgAAAAAEAAQA8wAAAFsFAAAAAA==&#10;" filled="f" stroked="f">
              <v:textbox>
                <w:txbxContent>
                  <w:p w14:paraId="7A0BC7A0" w14:textId="624F94F9" w:rsidR="00D47718" w:rsidRDefault="00D47718" w:rsidP="00D5191D">
                    <w:pPr>
                      <w:spacing w:line="200" w:lineRule="atLeast"/>
                    </w:pPr>
                  </w:p>
                </w:txbxContent>
              </v:textbox>
            </v:shape>
          </w:pict>
        </mc:Fallback>
      </mc:AlternateContent>
    </w:r>
    <w:r w:rsidR="00D47718" w:rsidRPr="005D7617">
      <w:rPr>
        <w:rFonts w:ascii="Open Sans" w:hAnsi="Open Sans" w:cs="Open Sans"/>
        <w:noProof/>
        <w:color w:val="7090A7"/>
        <w:sz w:val="18"/>
        <w:szCs w:val="18"/>
        <w:lang w:eastAsia="sk-SK"/>
      </w:rPr>
      <w:drawing>
        <wp:anchor distT="0" distB="0" distL="114300" distR="114300" simplePos="0" relativeHeight="251658240" behindDoc="1" locked="0" layoutInCell="1" allowOverlap="1" wp14:anchorId="7A0BC78A" wp14:editId="7A0BC78B">
          <wp:simplePos x="0" y="0"/>
          <wp:positionH relativeFrom="column">
            <wp:posOffset>5150485</wp:posOffset>
          </wp:positionH>
          <wp:positionV relativeFrom="paragraph">
            <wp:posOffset>-364490</wp:posOffset>
          </wp:positionV>
          <wp:extent cx="1466850" cy="392430"/>
          <wp:effectExtent l="0" t="0" r="0" b="7620"/>
          <wp:wrapNone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MTTH_COLOR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392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7617" w:rsidRPr="005D7617">
      <w:rPr>
        <w:rFonts w:ascii="Open Sans" w:hAnsi="Open Sans" w:cs="Open Sans"/>
        <w:color w:val="7090A7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04F3"/>
    <w:multiLevelType w:val="hybridMultilevel"/>
    <w:tmpl w:val="9C4A45B8"/>
    <w:lvl w:ilvl="0" w:tplc="F93C205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8B3B0B"/>
    <w:multiLevelType w:val="hybridMultilevel"/>
    <w:tmpl w:val="B6EE4CEC"/>
    <w:lvl w:ilvl="0" w:tplc="207C8068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0FA30FAF"/>
    <w:multiLevelType w:val="hybridMultilevel"/>
    <w:tmpl w:val="D7349FA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CD4A5C"/>
    <w:multiLevelType w:val="hybridMultilevel"/>
    <w:tmpl w:val="BEEC17E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DF2C35"/>
    <w:multiLevelType w:val="hybridMultilevel"/>
    <w:tmpl w:val="81369672"/>
    <w:lvl w:ilvl="0" w:tplc="F93C2054">
      <w:start w:val="1"/>
      <w:numFmt w:val="bullet"/>
      <w:lvlText w:val="-"/>
      <w:lvlJc w:val="left"/>
      <w:pPr>
        <w:ind w:left="114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17D800AC"/>
    <w:multiLevelType w:val="hybridMultilevel"/>
    <w:tmpl w:val="A0E61A60"/>
    <w:lvl w:ilvl="0" w:tplc="88EC36AA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B990190"/>
    <w:multiLevelType w:val="hybridMultilevel"/>
    <w:tmpl w:val="23B88B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F3268"/>
    <w:multiLevelType w:val="hybridMultilevel"/>
    <w:tmpl w:val="EC96E134"/>
    <w:lvl w:ilvl="0" w:tplc="F93C20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63FA1"/>
    <w:multiLevelType w:val="hybridMultilevel"/>
    <w:tmpl w:val="2106542E"/>
    <w:lvl w:ilvl="0" w:tplc="AA66B3EE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B669C"/>
    <w:multiLevelType w:val="hybridMultilevel"/>
    <w:tmpl w:val="51662C9A"/>
    <w:lvl w:ilvl="0" w:tplc="207C8068">
      <w:numFmt w:val="bullet"/>
      <w:lvlText w:val="-"/>
      <w:lvlJc w:val="left"/>
      <w:pPr>
        <w:ind w:left="1865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1" w15:restartNumberingAfterBreak="0">
    <w:nsid w:val="38084189"/>
    <w:multiLevelType w:val="multilevel"/>
    <w:tmpl w:val="B43010E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2" w15:restartNumberingAfterBreak="0">
    <w:nsid w:val="39D90C04"/>
    <w:multiLevelType w:val="hybridMultilevel"/>
    <w:tmpl w:val="9E2441DA"/>
    <w:lvl w:ilvl="0" w:tplc="D51E7CAE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3C6C3592"/>
    <w:multiLevelType w:val="hybridMultilevel"/>
    <w:tmpl w:val="9E28FEE4"/>
    <w:lvl w:ilvl="0" w:tplc="F93C2054">
      <w:start w:val="1"/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D970910"/>
    <w:multiLevelType w:val="hybridMultilevel"/>
    <w:tmpl w:val="D7F123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4EC2637"/>
    <w:multiLevelType w:val="hybridMultilevel"/>
    <w:tmpl w:val="41EEC250"/>
    <w:lvl w:ilvl="0" w:tplc="B01A7496">
      <w:numFmt w:val="bullet"/>
      <w:lvlText w:val="-"/>
      <w:lvlJc w:val="left"/>
      <w:pPr>
        <w:ind w:left="1505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6" w15:restartNumberingAfterBreak="0">
    <w:nsid w:val="59E44057"/>
    <w:multiLevelType w:val="hybridMultilevel"/>
    <w:tmpl w:val="20B62B08"/>
    <w:lvl w:ilvl="0" w:tplc="1C3ED5FC">
      <w:start w:val="1"/>
      <w:numFmt w:val="decimal"/>
      <w:lvlText w:val="8.%1"/>
      <w:lvlJc w:val="left"/>
      <w:pPr>
        <w:tabs>
          <w:tab w:val="num" w:pos="540"/>
        </w:tabs>
        <w:ind w:left="900" w:hanging="360"/>
      </w:pPr>
    </w:lvl>
    <w:lvl w:ilvl="1" w:tplc="2C00573C">
      <w:start w:val="5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B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605E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B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4B2851"/>
    <w:multiLevelType w:val="hybridMultilevel"/>
    <w:tmpl w:val="E924A6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916305"/>
    <w:multiLevelType w:val="hybridMultilevel"/>
    <w:tmpl w:val="0FE8832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F7F1A86"/>
    <w:multiLevelType w:val="hybridMultilevel"/>
    <w:tmpl w:val="3D34742A"/>
    <w:lvl w:ilvl="0" w:tplc="0632F066">
      <w:numFmt w:val="bullet"/>
      <w:lvlText w:val="-"/>
      <w:lvlJc w:val="left"/>
      <w:pPr>
        <w:ind w:left="720" w:hanging="360"/>
      </w:pPr>
      <w:rPr>
        <w:rFonts w:ascii="Times New Roman" w:eastAsia="CIDFont+F5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907385">
    <w:abstractNumId w:val="3"/>
  </w:num>
  <w:num w:numId="2" w16cid:durableId="1427966499">
    <w:abstractNumId w:val="18"/>
  </w:num>
  <w:num w:numId="3" w16cid:durableId="1411846946">
    <w:abstractNumId w:val="17"/>
  </w:num>
  <w:num w:numId="4" w16cid:durableId="797603787">
    <w:abstractNumId w:val="14"/>
  </w:num>
  <w:num w:numId="5" w16cid:durableId="4014845">
    <w:abstractNumId w:val="6"/>
  </w:num>
  <w:num w:numId="6" w16cid:durableId="1469854969">
    <w:abstractNumId w:val="8"/>
  </w:num>
  <w:num w:numId="7" w16cid:durableId="1961571388">
    <w:abstractNumId w:val="19"/>
  </w:num>
  <w:num w:numId="8" w16cid:durableId="874581893">
    <w:abstractNumId w:val="1"/>
  </w:num>
  <w:num w:numId="9" w16cid:durableId="843085123">
    <w:abstractNumId w:val="5"/>
  </w:num>
  <w:num w:numId="10" w16cid:durableId="828446681">
    <w:abstractNumId w:val="4"/>
  </w:num>
  <w:num w:numId="11" w16cid:durableId="1843277120">
    <w:abstractNumId w:val="0"/>
  </w:num>
  <w:num w:numId="12" w16cid:durableId="1820490453">
    <w:abstractNumId w:val="7"/>
  </w:num>
  <w:num w:numId="13" w16cid:durableId="1315405280">
    <w:abstractNumId w:val="13"/>
  </w:num>
  <w:num w:numId="14" w16cid:durableId="826214794">
    <w:abstractNumId w:val="10"/>
  </w:num>
  <w:num w:numId="15" w16cid:durableId="1030495489">
    <w:abstractNumId w:val="15"/>
  </w:num>
  <w:num w:numId="16" w16cid:durableId="334115178">
    <w:abstractNumId w:val="12"/>
  </w:num>
  <w:num w:numId="17" w16cid:durableId="78986986">
    <w:abstractNumId w:val="11"/>
  </w:num>
  <w:num w:numId="18" w16cid:durableId="50524652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7875135">
    <w:abstractNumId w:val="9"/>
  </w:num>
  <w:num w:numId="20" w16cid:durableId="1455783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C82"/>
    <w:rsid w:val="00005551"/>
    <w:rsid w:val="0003096F"/>
    <w:rsid w:val="000967A4"/>
    <w:rsid w:val="000A2D3C"/>
    <w:rsid w:val="000C26DC"/>
    <w:rsid w:val="000D03A1"/>
    <w:rsid w:val="000D685D"/>
    <w:rsid w:val="000D729F"/>
    <w:rsid w:val="000E0EED"/>
    <w:rsid w:val="000E5E70"/>
    <w:rsid w:val="000E5F1A"/>
    <w:rsid w:val="000F73D4"/>
    <w:rsid w:val="001006DD"/>
    <w:rsid w:val="00103DFF"/>
    <w:rsid w:val="00112E50"/>
    <w:rsid w:val="001139CC"/>
    <w:rsid w:val="00114B38"/>
    <w:rsid w:val="00115AE2"/>
    <w:rsid w:val="00150E89"/>
    <w:rsid w:val="00174F46"/>
    <w:rsid w:val="00175C82"/>
    <w:rsid w:val="00193A48"/>
    <w:rsid w:val="00196BA6"/>
    <w:rsid w:val="001A7130"/>
    <w:rsid w:val="001F2000"/>
    <w:rsid w:val="00200EF7"/>
    <w:rsid w:val="00210A69"/>
    <w:rsid w:val="00225375"/>
    <w:rsid w:val="0023223B"/>
    <w:rsid w:val="0024270F"/>
    <w:rsid w:val="0025145C"/>
    <w:rsid w:val="002533D2"/>
    <w:rsid w:val="00263A73"/>
    <w:rsid w:val="00267C67"/>
    <w:rsid w:val="002A2544"/>
    <w:rsid w:val="002B1F3D"/>
    <w:rsid w:val="002B56D0"/>
    <w:rsid w:val="002C220F"/>
    <w:rsid w:val="002D7164"/>
    <w:rsid w:val="002F16E2"/>
    <w:rsid w:val="002F67F6"/>
    <w:rsid w:val="00304D00"/>
    <w:rsid w:val="00311956"/>
    <w:rsid w:val="0031713B"/>
    <w:rsid w:val="00317715"/>
    <w:rsid w:val="003346CA"/>
    <w:rsid w:val="003443F5"/>
    <w:rsid w:val="00347CC1"/>
    <w:rsid w:val="00363F5B"/>
    <w:rsid w:val="00370C78"/>
    <w:rsid w:val="00380FBA"/>
    <w:rsid w:val="00382134"/>
    <w:rsid w:val="003865A7"/>
    <w:rsid w:val="00390A4F"/>
    <w:rsid w:val="00391E0F"/>
    <w:rsid w:val="003B0D8B"/>
    <w:rsid w:val="003C6EFF"/>
    <w:rsid w:val="003D0244"/>
    <w:rsid w:val="003D1CCE"/>
    <w:rsid w:val="003F2904"/>
    <w:rsid w:val="003F79E3"/>
    <w:rsid w:val="0041706F"/>
    <w:rsid w:val="00433C69"/>
    <w:rsid w:val="00433D6C"/>
    <w:rsid w:val="004437A8"/>
    <w:rsid w:val="004700BB"/>
    <w:rsid w:val="00485CB7"/>
    <w:rsid w:val="0049786E"/>
    <w:rsid w:val="004A77A1"/>
    <w:rsid w:val="004C3B64"/>
    <w:rsid w:val="004C52A8"/>
    <w:rsid w:val="004F55D4"/>
    <w:rsid w:val="004F6AA1"/>
    <w:rsid w:val="00511B28"/>
    <w:rsid w:val="00534D10"/>
    <w:rsid w:val="005362E0"/>
    <w:rsid w:val="00537684"/>
    <w:rsid w:val="005414B8"/>
    <w:rsid w:val="005520B1"/>
    <w:rsid w:val="005738D8"/>
    <w:rsid w:val="00587CD4"/>
    <w:rsid w:val="005A4F67"/>
    <w:rsid w:val="005A6B81"/>
    <w:rsid w:val="005B6832"/>
    <w:rsid w:val="005C754B"/>
    <w:rsid w:val="005D7617"/>
    <w:rsid w:val="005E4C1F"/>
    <w:rsid w:val="005F0C1C"/>
    <w:rsid w:val="005F0CF7"/>
    <w:rsid w:val="005F5265"/>
    <w:rsid w:val="00603A63"/>
    <w:rsid w:val="00603EDA"/>
    <w:rsid w:val="00616708"/>
    <w:rsid w:val="0062778E"/>
    <w:rsid w:val="00632333"/>
    <w:rsid w:val="006357F1"/>
    <w:rsid w:val="00654920"/>
    <w:rsid w:val="00665BCB"/>
    <w:rsid w:val="00667B96"/>
    <w:rsid w:val="00675D57"/>
    <w:rsid w:val="00690FC5"/>
    <w:rsid w:val="006962D5"/>
    <w:rsid w:val="00696826"/>
    <w:rsid w:val="006B6808"/>
    <w:rsid w:val="006E5BEF"/>
    <w:rsid w:val="006E6376"/>
    <w:rsid w:val="00724ADE"/>
    <w:rsid w:val="00725972"/>
    <w:rsid w:val="00735E65"/>
    <w:rsid w:val="00740D1E"/>
    <w:rsid w:val="00746D8A"/>
    <w:rsid w:val="0075365C"/>
    <w:rsid w:val="00755B06"/>
    <w:rsid w:val="0075638C"/>
    <w:rsid w:val="00763C06"/>
    <w:rsid w:val="00774E22"/>
    <w:rsid w:val="00782595"/>
    <w:rsid w:val="007964D6"/>
    <w:rsid w:val="007A2799"/>
    <w:rsid w:val="007B5E20"/>
    <w:rsid w:val="007B7E79"/>
    <w:rsid w:val="007C26C6"/>
    <w:rsid w:val="007C390B"/>
    <w:rsid w:val="007C3B15"/>
    <w:rsid w:val="007D557E"/>
    <w:rsid w:val="007E378A"/>
    <w:rsid w:val="007F029E"/>
    <w:rsid w:val="008057CE"/>
    <w:rsid w:val="00824DFB"/>
    <w:rsid w:val="00854002"/>
    <w:rsid w:val="00854341"/>
    <w:rsid w:val="0085496E"/>
    <w:rsid w:val="008706EA"/>
    <w:rsid w:val="00876BF6"/>
    <w:rsid w:val="00885FF1"/>
    <w:rsid w:val="0089084D"/>
    <w:rsid w:val="00894021"/>
    <w:rsid w:val="008A0E3D"/>
    <w:rsid w:val="008A135E"/>
    <w:rsid w:val="008A5DC0"/>
    <w:rsid w:val="008A7AD5"/>
    <w:rsid w:val="008D0965"/>
    <w:rsid w:val="008D5D0D"/>
    <w:rsid w:val="008D7AFF"/>
    <w:rsid w:val="008E0661"/>
    <w:rsid w:val="008E0CBC"/>
    <w:rsid w:val="00904E79"/>
    <w:rsid w:val="00916562"/>
    <w:rsid w:val="009302A3"/>
    <w:rsid w:val="009412E7"/>
    <w:rsid w:val="00947CBB"/>
    <w:rsid w:val="00952166"/>
    <w:rsid w:val="0096162F"/>
    <w:rsid w:val="00975CA2"/>
    <w:rsid w:val="0097697E"/>
    <w:rsid w:val="00982B7F"/>
    <w:rsid w:val="00985F0B"/>
    <w:rsid w:val="009B4319"/>
    <w:rsid w:val="009B58E6"/>
    <w:rsid w:val="009D0794"/>
    <w:rsid w:val="009F5ED5"/>
    <w:rsid w:val="00A01170"/>
    <w:rsid w:val="00A047E5"/>
    <w:rsid w:val="00A061E9"/>
    <w:rsid w:val="00A07E68"/>
    <w:rsid w:val="00A13B72"/>
    <w:rsid w:val="00A22233"/>
    <w:rsid w:val="00A33982"/>
    <w:rsid w:val="00A7540A"/>
    <w:rsid w:val="00A959B0"/>
    <w:rsid w:val="00AC51E8"/>
    <w:rsid w:val="00AD51E5"/>
    <w:rsid w:val="00AD7EB0"/>
    <w:rsid w:val="00B0312C"/>
    <w:rsid w:val="00B609D4"/>
    <w:rsid w:val="00B8351C"/>
    <w:rsid w:val="00B91B6B"/>
    <w:rsid w:val="00B921D8"/>
    <w:rsid w:val="00BD2CF7"/>
    <w:rsid w:val="00C04D64"/>
    <w:rsid w:val="00C112A1"/>
    <w:rsid w:val="00C1752A"/>
    <w:rsid w:val="00C50EB2"/>
    <w:rsid w:val="00C81DDE"/>
    <w:rsid w:val="00C90A05"/>
    <w:rsid w:val="00C91D02"/>
    <w:rsid w:val="00C93556"/>
    <w:rsid w:val="00CA0790"/>
    <w:rsid w:val="00CB0D34"/>
    <w:rsid w:val="00CD0DB7"/>
    <w:rsid w:val="00CD4547"/>
    <w:rsid w:val="00CD7217"/>
    <w:rsid w:val="00CE039C"/>
    <w:rsid w:val="00D01666"/>
    <w:rsid w:val="00D13014"/>
    <w:rsid w:val="00D213FE"/>
    <w:rsid w:val="00D2217F"/>
    <w:rsid w:val="00D23D2D"/>
    <w:rsid w:val="00D26058"/>
    <w:rsid w:val="00D35DB9"/>
    <w:rsid w:val="00D47718"/>
    <w:rsid w:val="00D5191D"/>
    <w:rsid w:val="00D523E2"/>
    <w:rsid w:val="00D52B9D"/>
    <w:rsid w:val="00D53E32"/>
    <w:rsid w:val="00D54743"/>
    <w:rsid w:val="00DA192C"/>
    <w:rsid w:val="00DA3469"/>
    <w:rsid w:val="00DA55AB"/>
    <w:rsid w:val="00DB233A"/>
    <w:rsid w:val="00DB7B40"/>
    <w:rsid w:val="00DC7976"/>
    <w:rsid w:val="00DD28F3"/>
    <w:rsid w:val="00DD4AE8"/>
    <w:rsid w:val="00E06DC0"/>
    <w:rsid w:val="00E3065B"/>
    <w:rsid w:val="00E33627"/>
    <w:rsid w:val="00E5477C"/>
    <w:rsid w:val="00E57B9D"/>
    <w:rsid w:val="00E672E7"/>
    <w:rsid w:val="00E85436"/>
    <w:rsid w:val="00E910F5"/>
    <w:rsid w:val="00EA2F95"/>
    <w:rsid w:val="00EB6A73"/>
    <w:rsid w:val="00EB6C2A"/>
    <w:rsid w:val="00EC38D5"/>
    <w:rsid w:val="00EE2BAC"/>
    <w:rsid w:val="00EF11E7"/>
    <w:rsid w:val="00F15FB2"/>
    <w:rsid w:val="00F327F5"/>
    <w:rsid w:val="00F3609F"/>
    <w:rsid w:val="00F37A33"/>
    <w:rsid w:val="00F412A3"/>
    <w:rsid w:val="00F62456"/>
    <w:rsid w:val="00FA679F"/>
    <w:rsid w:val="00FB0AB0"/>
    <w:rsid w:val="00FB2F81"/>
    <w:rsid w:val="00FF02B1"/>
    <w:rsid w:val="00FF0767"/>
    <w:rsid w:val="00F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BC77B"/>
  <w15:chartTrackingRefBased/>
  <w15:docId w15:val="{BE7F806D-64BB-45AD-B051-F9CC4A14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D7617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D7617"/>
  </w:style>
  <w:style w:type="paragraph" w:styleId="Pta">
    <w:name w:val="footer"/>
    <w:basedOn w:val="Normlny"/>
    <w:link w:val="PtaChar"/>
    <w:uiPriority w:val="99"/>
    <w:unhideWhenUsed/>
    <w:rsid w:val="005D7617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D7617"/>
  </w:style>
  <w:style w:type="character" w:styleId="Zstupntext">
    <w:name w:val="Placeholder Text"/>
    <w:basedOn w:val="Predvolenpsmoodseku"/>
    <w:uiPriority w:val="99"/>
    <w:semiHidden/>
    <w:rsid w:val="005D7617"/>
    <w:rPr>
      <w:color w:val="808080"/>
    </w:rPr>
  </w:style>
  <w:style w:type="paragraph" w:customStyle="1" w:styleId="BasicParagraph">
    <w:name w:val="[Basic Paragraph]"/>
    <w:basedOn w:val="Normlny"/>
    <w:uiPriority w:val="99"/>
    <w:rsid w:val="00D523E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Hypertextovprepojenie">
    <w:name w:val="Hyperlink"/>
    <w:basedOn w:val="Predvolenpsmoodseku"/>
    <w:uiPriority w:val="99"/>
    <w:unhideWhenUsed/>
    <w:rsid w:val="00D523E2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41706F"/>
    <w:pPr>
      <w:ind w:left="720"/>
      <w:contextualSpacing/>
    </w:pPr>
  </w:style>
  <w:style w:type="paragraph" w:customStyle="1" w:styleId="Default">
    <w:name w:val="Default"/>
    <w:rsid w:val="00FF5BF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7C26C6"/>
    <w:pPr>
      <w:spacing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7F029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F029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F029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F029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F029E"/>
    <w:rPr>
      <w:b/>
      <w:bCs/>
      <w:sz w:val="20"/>
      <w:szCs w:val="20"/>
    </w:rPr>
  </w:style>
  <w:style w:type="character" w:styleId="Nevyrieenzmienka">
    <w:name w:val="Unresolved Mention"/>
    <w:basedOn w:val="Predvolenpsmoodseku"/>
    <w:uiPriority w:val="99"/>
    <w:semiHidden/>
    <w:unhideWhenUsed/>
    <w:rsid w:val="008706EA"/>
    <w:rPr>
      <w:color w:val="605E5C"/>
      <w:shd w:val="clear" w:color="auto" w:fill="E1DFDD"/>
    </w:rPr>
  </w:style>
  <w:style w:type="paragraph" w:customStyle="1" w:styleId="normalodsekCharChar">
    <w:name w:val="normal odsek Char Char"/>
    <w:basedOn w:val="Normlny"/>
    <w:link w:val="normalodsekCharCharChar"/>
    <w:rsid w:val="00F15FB2"/>
    <w:pPr>
      <w:numPr>
        <w:ilvl w:val="1"/>
        <w:numId w:val="17"/>
      </w:numPr>
      <w:tabs>
        <w:tab w:val="num" w:pos="873"/>
      </w:tabs>
      <w:spacing w:line="240" w:lineRule="auto"/>
      <w:ind w:left="924" w:hanging="357"/>
    </w:pPr>
    <w:rPr>
      <w:rFonts w:ascii="Arial" w:eastAsia="Times New Roman" w:hAnsi="Arial" w:cs="Times New Roman"/>
      <w:bCs/>
      <w:noProof/>
      <w:szCs w:val="24"/>
    </w:rPr>
  </w:style>
  <w:style w:type="character" w:customStyle="1" w:styleId="normalodsekCharCharChar">
    <w:name w:val="normal odsek Char Char Char"/>
    <w:link w:val="normalodsekCharChar"/>
    <w:rsid w:val="00F15FB2"/>
    <w:rPr>
      <w:rFonts w:ascii="Arial" w:eastAsia="Times New Roman" w:hAnsi="Arial" w:cs="Times New Roman"/>
      <w:bCs/>
      <w:noProof/>
      <w:szCs w:val="24"/>
    </w:rPr>
  </w:style>
  <w:style w:type="character" w:customStyle="1" w:styleId="PS1Char">
    <w:name w:val="PS 1 Char"/>
    <w:link w:val="PS1"/>
    <w:locked/>
    <w:rsid w:val="00F15FB2"/>
  </w:style>
  <w:style w:type="paragraph" w:customStyle="1" w:styleId="PS1">
    <w:name w:val="PS 1"/>
    <w:basedOn w:val="Normlny"/>
    <w:link w:val="PS1Char"/>
    <w:rsid w:val="00F15FB2"/>
    <w:pPr>
      <w:spacing w:line="240" w:lineRule="auto"/>
    </w:pPr>
  </w:style>
  <w:style w:type="paragraph" w:customStyle="1" w:styleId="Normlni2">
    <w:name w:val="Normálni_2"/>
    <w:basedOn w:val="Normlny"/>
    <w:link w:val="Normlni2Char"/>
    <w:qFormat/>
    <w:rsid w:val="00347CC1"/>
    <w:pPr>
      <w:spacing w:before="120" w:line="240" w:lineRule="auto"/>
      <w:jc w:val="both"/>
    </w:pPr>
    <w:rPr>
      <w:rFonts w:ascii="Calibri" w:eastAsia="Times New Roman" w:hAnsi="Calibri" w:cs="Times New Roman"/>
      <w:szCs w:val="20"/>
      <w:lang w:val="cs-CZ" w:eastAsia="cs-CZ"/>
    </w:rPr>
  </w:style>
  <w:style w:type="character" w:customStyle="1" w:styleId="Normlni2Char">
    <w:name w:val="Normálni_2 Char"/>
    <w:link w:val="Normlni2"/>
    <w:rsid w:val="00347CC1"/>
    <w:rPr>
      <w:rFonts w:ascii="Calibri" w:eastAsia="Times New Roman" w:hAnsi="Calibri" w:cs="Times New Roman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8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stislav.kosut@mhth.s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650E28F95EBC49B4FBDEDE4E7F0BC8" ma:contentTypeVersion="12" ma:contentTypeDescription="Umožňuje vytvoriť nový dokument." ma:contentTypeScope="" ma:versionID="22a6e91fc745b6e9e86ca4541e418c4d">
  <xsd:schema xmlns:xsd="http://www.w3.org/2001/XMLSchema" xmlns:xs="http://www.w3.org/2001/XMLSchema" xmlns:p="http://schemas.microsoft.com/office/2006/metadata/properties" xmlns:ns2="b3e75b82-98ed-45f5-b4c4-67908a61e63d" xmlns:ns3="60f0e72c-5d4c-42ca-9338-bc8c2ae67332" targetNamespace="http://schemas.microsoft.com/office/2006/metadata/properties" ma:root="true" ma:fieldsID="839952fe2beac4e55ce8b949790f8a91" ns2:_="" ns3:_="">
    <xsd:import namespace="b3e75b82-98ed-45f5-b4c4-67908a61e63d"/>
    <xsd:import namespace="60f0e72c-5d4c-42ca-9338-bc8c2ae67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75b82-98ed-45f5-b4c4-67908a61e6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0e72c-5d4c-42ca-9338-bc8c2ae6733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B02836-077E-441A-B7F5-8A192D447B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EADE54-6222-4359-B5FE-045BE3083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e75b82-98ed-45f5-b4c4-67908a61e63d"/>
    <ds:schemaRef ds:uri="60f0e72c-5d4c-42ca-9338-bc8c2ae673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5BE70D-6FD8-4EBC-B623-3E0C07929D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F098F4-E136-4AD6-AE7C-EDB541B6BFE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Schaal - študent</dc:creator>
  <cp:keywords/>
  <dc:description/>
  <cp:lastModifiedBy>Žabinská Klára</cp:lastModifiedBy>
  <cp:revision>2</cp:revision>
  <cp:lastPrinted>2023-03-22T13:30:00Z</cp:lastPrinted>
  <dcterms:created xsi:type="dcterms:W3CDTF">2026-04-01T05:44:00Z</dcterms:created>
  <dcterms:modified xsi:type="dcterms:W3CDTF">2026-04-01T05:44:00Z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0x01010058650E28F95EBC49B4FBDEDE4E7F0BC8</vt:lpwstr>
  </property>
  <property fmtid="{D5CDD505-2E9C-101B-9397-08002B2CF9AE}" pid="3" name="MSIP_Label_c2332907-a3a7-49f7-8c30-bde89ea6dd47_Enabled">
    <vt:lpwstr>true</vt:lpwstr>
  </property>
  <property fmtid="{D5CDD505-2E9C-101B-9397-08002B2CF9AE}" pid="4" name="MSIP_Label_c2332907-a3a7-49f7-8c30-bde89ea6dd47_SetDate">
    <vt:lpwstr>2025-04-09T07:50:29Z</vt:lpwstr>
  </property>
  <property fmtid="{D5CDD505-2E9C-101B-9397-08002B2CF9AE}" pid="5" name="MSIP_Label_c2332907-a3a7-49f7-8c30-bde89ea6dd47_Method">
    <vt:lpwstr>Standard</vt:lpwstr>
  </property>
  <property fmtid="{D5CDD505-2E9C-101B-9397-08002B2CF9AE}" pid="6" name="MSIP_Label_c2332907-a3a7-49f7-8c30-bde89ea6dd47_Name">
    <vt:lpwstr>Internal</vt:lpwstr>
  </property>
  <property fmtid="{D5CDD505-2E9C-101B-9397-08002B2CF9AE}" pid="7" name="MSIP_Label_c2332907-a3a7-49f7-8c30-bde89ea6dd47_SiteId">
    <vt:lpwstr>8bc7db32-66af-4cdd-bbb3-d46538596776</vt:lpwstr>
  </property>
  <property fmtid="{D5CDD505-2E9C-101B-9397-08002B2CF9AE}" pid="8" name="MSIP_Label_c2332907-a3a7-49f7-8c30-bde89ea6dd47_ActionId">
    <vt:lpwstr>66ef1934-368a-4271-8c74-522c850e279c</vt:lpwstr>
  </property>
  <property fmtid="{D5CDD505-2E9C-101B-9397-08002B2CF9AE}" pid="9" name="MSIP_Label_c2332907-a3a7-49f7-8c30-bde89ea6dd47_ContentBits">
    <vt:lpwstr>0</vt:lpwstr>
  </property>
  <property fmtid="{D5CDD505-2E9C-101B-9397-08002B2CF9AE}" pid="10" name="MSIP_Label_c2332907-a3a7-49f7-8c30-bde89ea6dd47_Tag">
    <vt:lpwstr>10, 3, 0, 1</vt:lpwstr>
  </property>
</Properties>
</file>