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5B017A4A" w:rsidR="001317FB" w:rsidRPr="008D5DBC" w:rsidRDefault="001317FB" w:rsidP="7ECDDDA3">
      <w:pPr>
        <w:jc w:val="both"/>
      </w:pPr>
      <w:r w:rsidRPr="7ECDDDA3">
        <w:rPr>
          <w:color w:val="000000" w:themeColor="text1"/>
        </w:rPr>
        <w:t>v mene spoločnosti konajú</w:t>
      </w:r>
      <w:r w:rsidR="008E4F13" w:rsidRPr="7ECDDDA3">
        <w:rPr>
          <w:color w:val="000000" w:themeColor="text1"/>
        </w:rPr>
        <w:t xml:space="preserve"> </w:t>
      </w:r>
      <w:r w:rsidRPr="7ECDDDA3">
        <w:rPr>
          <w:color w:val="000000" w:themeColor="text1"/>
        </w:rPr>
        <w:t xml:space="preserve"> a</w:t>
      </w:r>
      <w:r w:rsidR="00F62C46" w:rsidRPr="7ECDDDA3">
        <w:rPr>
          <w:color w:val="000000" w:themeColor="text1"/>
        </w:rPr>
        <w:t> </w:t>
      </w:r>
      <w:r w:rsidR="00A411B1" w:rsidRPr="7ECDDDA3">
        <w:rPr>
          <w:color w:val="000000" w:themeColor="text1"/>
        </w:rPr>
        <w:t>.................................................</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w:t>
      </w:r>
      <w:commentRangeStart w:id="1"/>
      <w:r w:rsidR="00277D2F">
        <w:t xml:space="preserve">s výnimkou </w:t>
      </w:r>
      <w:r w:rsidR="00E7179B">
        <w:t>novo potrebného HW alebo prípadných nových SW licencií</w:t>
      </w:r>
      <w:commentRangeEnd w:id="1"/>
      <w:r w:rsidR="00B979FF">
        <w:rPr>
          <w:rStyle w:val="Odkaznakomentr"/>
          <w:rFonts w:cstheme="minorBidi"/>
          <w:bCs w:val="0"/>
          <w:color w:val="auto"/>
        </w:rPr>
        <w:commentReference w:id="1"/>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097752FB" w:rsidR="00FA38F0" w:rsidRDefault="00FA38F0" w:rsidP="5E86C224">
      <w:pPr>
        <w:pStyle w:val="Odsekzoznamu"/>
        <w:rPr>
          <w:color w:val="000000" w:themeColor="text1"/>
        </w:rPr>
      </w:pPr>
      <w:bookmarkStart w:id="2" w:name="_Ref113137387"/>
      <w:r w:rsidRPr="1ED75E90">
        <w:rPr>
          <w:color w:val="000000" w:themeColor="text1"/>
        </w:rPr>
        <w:t xml:space="preserve">Rozšírené bezpečnostné požiadavky </w:t>
      </w:r>
      <w:r w:rsidR="004B5F95" w:rsidRPr="1ED75E90">
        <w:rPr>
          <w:color w:val="000000" w:themeColor="text1"/>
        </w:rPr>
        <w:t xml:space="preserve">(s osobitným vzťahom k produktu a plneniu hlavnej zmluvy) </w:t>
      </w:r>
      <w:bookmarkEnd w:id="2"/>
      <w:r w:rsidR="00736096" w:rsidRPr="1ED75E90">
        <w:rPr>
          <w:color w:val="000000" w:themeColor="text1"/>
        </w:rPr>
        <w:t>sú požiadavky pre OT prostredie vyplývajúce z </w:t>
      </w:r>
      <w:r w:rsidR="00736096">
        <w:t>IEC 62443 a požiadavky pre IT prostredie vyplývajúce z IEC ISO 27001 a IEC ISO 27002</w:t>
      </w:r>
      <w:r w:rsidR="000F5B2B">
        <w:t>;</w:t>
      </w:r>
      <w:r w:rsidR="009C3886">
        <w:t xml:space="preserve"> sú špecifikované </w:t>
      </w:r>
      <w:r w:rsidR="009C3886" w:rsidRPr="1ED75E90">
        <w:rPr>
          <w:color w:val="000000" w:themeColor="text1"/>
        </w:rPr>
        <w:t>v</w:t>
      </w:r>
      <w:r w:rsidR="44F0393F" w:rsidRPr="1ED75E90">
        <w:rPr>
          <w:color w:val="000000" w:themeColor="text1"/>
        </w:rPr>
        <w:t xml:space="preserve"> </w:t>
      </w:r>
      <w:r w:rsidR="427576A6" w:rsidRPr="1ED75E90">
        <w:rPr>
          <w:color w:val="000000" w:themeColor="text1"/>
        </w:rPr>
        <w:t xml:space="preserve">smernici </w:t>
      </w:r>
      <w:r w:rsidR="44F0393F" w:rsidRPr="1ED75E90">
        <w:rPr>
          <w:rFonts w:ascii="Calibri" w:eastAsia="Calibri" w:hAnsi="Calibri" w:cs="Calibri"/>
          <w:color w:val="000000" w:themeColor="text1"/>
        </w:rPr>
        <w:t xml:space="preserve">KB - </w:t>
      </w:r>
      <w:r w:rsidR="45962C86" w:rsidRPr="1ED75E90">
        <w:rPr>
          <w:rFonts w:ascii="Calibri" w:eastAsia="Calibri" w:hAnsi="Calibri" w:cs="Calibri"/>
          <w:color w:val="000000" w:themeColor="text1"/>
        </w:rPr>
        <w:t>P</w:t>
      </w:r>
      <w:r w:rsidR="44F0393F" w:rsidRPr="1ED75E90">
        <w:rPr>
          <w:rFonts w:ascii="Calibri" w:eastAsia="Calibri" w:hAnsi="Calibri" w:cs="Calibri"/>
          <w:color w:val="000000" w:themeColor="text1"/>
        </w:rPr>
        <w:t>olitiky kybernetickej</w:t>
      </w:r>
      <w:r w:rsidR="1E14245F" w:rsidRPr="1ED75E90">
        <w:rPr>
          <w:rFonts w:ascii="Calibri" w:eastAsia="Calibri" w:hAnsi="Calibri" w:cs="Calibri"/>
          <w:color w:val="000000" w:themeColor="text1"/>
        </w:rPr>
        <w:t xml:space="preserve"> a informačnej</w:t>
      </w:r>
      <w:r w:rsidR="44F0393F" w:rsidRPr="1ED75E90">
        <w:rPr>
          <w:rFonts w:ascii="Calibri" w:eastAsia="Calibri" w:hAnsi="Calibri" w:cs="Calibri"/>
          <w:color w:val="000000" w:themeColor="text1"/>
        </w:rPr>
        <w:t xml:space="preserve"> bezpečnosti pre </w:t>
      </w:r>
      <w:r w:rsidR="6F75E7FA" w:rsidRPr="1ED75E90">
        <w:rPr>
          <w:rFonts w:ascii="Calibri" w:eastAsia="Calibri" w:hAnsi="Calibri" w:cs="Calibri"/>
          <w:color w:val="000000" w:themeColor="text1"/>
        </w:rPr>
        <w:t xml:space="preserve">dodávateľov a </w:t>
      </w:r>
      <w:r w:rsidR="44F0393F" w:rsidRPr="1ED75E90">
        <w:rPr>
          <w:rFonts w:ascii="Calibri" w:eastAsia="Calibri" w:hAnsi="Calibri" w:cs="Calibri"/>
          <w:color w:val="000000" w:themeColor="text1"/>
        </w:rPr>
        <w:t xml:space="preserve">tretie strany, ako aj </w:t>
      </w:r>
      <w:r w:rsidR="009C3886" w:rsidRPr="1ED75E90">
        <w:rPr>
          <w:color w:val="000000" w:themeColor="text1"/>
        </w:rPr>
        <w:t>smernici prevádzkovateľa základnej služby „Technický a bezpečnostný štandard IT/OT systémov“.</w:t>
      </w:r>
      <w:r w:rsidR="001D7548" w:rsidRPr="1ED75E90">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3"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3"/>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4"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4"/>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5"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6"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5" w:name="_Ref5803053"/>
      <w:r w:rsidRPr="008D5DBC">
        <w:t>PREVENCIA KYBERNETICKÝCH BEZPEČNOSTNÝCH INCIDENTOV</w:t>
      </w:r>
      <w:bookmarkEnd w:id="5"/>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6"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6"/>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7"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7"/>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8" w:name="_Ref113797963"/>
      <w:bookmarkStart w:id="9"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8"/>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9"/>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10"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10"/>
    </w:p>
    <w:p w14:paraId="1FFBBB59" w14:textId="47698FF4" w:rsidR="00CD4F90" w:rsidRDefault="00445F17" w:rsidP="003118D7">
      <w:pPr>
        <w:pStyle w:val="Odsekzoznamu"/>
      </w:pPr>
      <w:r>
        <w:t>Dodávateľ je povinný prijať a dodržiavať bezpečnostné opatrenia v oblastiach podľa § 20  zákona o kybernetickej bezpečnosti</w:t>
      </w:r>
      <w:r w:rsidR="006D4DAA">
        <w:t>.</w:t>
      </w:r>
      <w:r>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1" w:name="_Ref5721539"/>
      <w:bookmarkStart w:id="12" w:name="_Ref5638888"/>
      <w:r w:rsidRPr="008D5DBC">
        <w:t>MLČANLIVOS</w:t>
      </w:r>
      <w:r w:rsidR="00DB332C" w:rsidRPr="008D5DBC">
        <w:t>Ť</w:t>
      </w:r>
      <w:bookmarkEnd w:id="11"/>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3" w:name="_Ref5702410"/>
    </w:p>
    <w:p w14:paraId="163A96E1" w14:textId="6C136BF3" w:rsidR="004246C2" w:rsidRPr="00190C8B" w:rsidRDefault="00EC5C8E" w:rsidP="000D6022">
      <w:pPr>
        <w:pStyle w:val="Odsekzoznamu"/>
      </w:pPr>
      <w:bookmarkStart w:id="14"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4"/>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3"/>
      <w:r w:rsidR="004246C2" w:rsidRPr="008D5DBC">
        <w:t>zachovávať mlčanlivosť.</w:t>
      </w:r>
    </w:p>
    <w:p w14:paraId="50211427" w14:textId="6FA311EF" w:rsidR="0064475D" w:rsidRPr="008D5DBC" w:rsidRDefault="00EC5C8E" w:rsidP="000D6022">
      <w:pPr>
        <w:pStyle w:val="Odsekzoznamu"/>
      </w:pPr>
      <w:bookmarkStart w:id="15"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5"/>
    </w:p>
    <w:p w14:paraId="6CE839FE" w14:textId="0E8F1630" w:rsidR="007105E0" w:rsidRPr="008D5DBC" w:rsidRDefault="007105E0" w:rsidP="000D6022">
      <w:pPr>
        <w:pStyle w:val="Odsekzoznamu"/>
      </w:pPr>
      <w:bookmarkStart w:id="16"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6"/>
    </w:p>
    <w:p w14:paraId="08FEB0C3" w14:textId="65DD6D73" w:rsidR="0064475D" w:rsidRPr="008D5DBC" w:rsidRDefault="007105E0" w:rsidP="000D6022">
      <w:pPr>
        <w:pStyle w:val="Odsekzoznamu"/>
      </w:pPr>
      <w:bookmarkStart w:id="17"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7"/>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8" w:name="_Ref113793195"/>
      <w:bookmarkEnd w:id="12"/>
      <w:r w:rsidRPr="008D5DBC">
        <w:t>SPOLOČNÉ USTANOVENIA</w:t>
      </w:r>
      <w:bookmarkEnd w:id="18"/>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9"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9"/>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20"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20"/>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1"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1"/>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2"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7">
        <w:r w:rsidR="006D4DAA">
          <w:rPr>
            <w:rStyle w:val="Hypertextovprepojenie"/>
            <w:bCs w:val="0"/>
          </w:rPr>
          <w:t>kb@mhth.sk</w:t>
        </w:r>
      </w:hyperlink>
      <w:r w:rsidRPr="008D5DBC">
        <w:t>.</w:t>
      </w:r>
      <w:bookmarkEnd w:id="22"/>
    </w:p>
    <w:p w14:paraId="4B70AEA0" w14:textId="77777777" w:rsidR="00810A98" w:rsidRPr="008D5DBC" w:rsidRDefault="00810A98" w:rsidP="00810A98">
      <w:pPr>
        <w:pStyle w:val="Odsekzoznamu"/>
      </w:pPr>
      <w:bookmarkStart w:id="23"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3"/>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7ECDDDA3">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1751B392" w14:textId="2CF26BA1" w:rsidR="00FD16B7" w:rsidRPr="00831F8A" w:rsidRDefault="00F62C46" w:rsidP="7ECDDDA3">
            <w:pPr>
              <w:rPr>
                <w:rFonts w:asciiTheme="minorHAnsi" w:hAnsiTheme="minorHAnsi" w:cstheme="minorBidi"/>
                <w:sz w:val="22"/>
                <w:szCs w:val="22"/>
              </w:rPr>
            </w:pPr>
            <w:r w:rsidRPr="7ECDDDA3">
              <w:rPr>
                <w:rFonts w:cstheme="minorBidi"/>
                <w:sz w:val="22"/>
                <w:szCs w:val="22"/>
              </w:rPr>
              <w:t>generálny riaditeľ</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3580D69" w:rsidR="00FD16B7" w:rsidRPr="00F62C46" w:rsidRDefault="009B2487" w:rsidP="000D6022">
            <w:pPr>
              <w:rPr>
                <w:rFonts w:asciiTheme="minorHAnsi" w:hAnsiTheme="minorHAnsi" w:cstheme="minorHAnsi"/>
                <w:sz w:val="22"/>
                <w:szCs w:val="22"/>
              </w:rPr>
            </w:pPr>
            <w:r>
              <w:rPr>
                <w:rFonts w:cstheme="minorHAnsi"/>
                <w:color w:val="000000"/>
                <w:sz w:val="22"/>
                <w:szCs w:val="22"/>
              </w:rPr>
              <w:t>..................................................</w:t>
            </w:r>
          </w:p>
          <w:p w14:paraId="756990AA" w14:textId="265E2881" w:rsidR="00FD16B7" w:rsidRPr="00831F8A" w:rsidRDefault="009B2487" w:rsidP="000D6022">
            <w:pPr>
              <w:rPr>
                <w:rFonts w:asciiTheme="minorHAnsi" w:hAnsiTheme="minorHAnsi" w:cstheme="minorHAnsi"/>
                <w:b/>
                <w:bCs/>
                <w:sz w:val="22"/>
                <w:szCs w:val="22"/>
              </w:rPr>
            </w:pPr>
            <w:r>
              <w:rPr>
                <w:rFonts w:cstheme="minorHAnsi"/>
                <w:sz w:val="22"/>
                <w:szCs w:val="22"/>
              </w:rPr>
              <w:t>..................................................</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8"/>
      <w:footerReference w:type="default" r:id="rId19"/>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áni Zuzana" w:date="2024-06-05T09:34:00Z" w:initials="ZD">
    <w:p w14:paraId="74888D8A" w14:textId="77777777" w:rsidR="00B979FF" w:rsidRDefault="00B979FF" w:rsidP="00B979FF">
      <w:pPr>
        <w:pStyle w:val="Textkomentra"/>
      </w:pPr>
      <w:r>
        <w:rPr>
          <w:rStyle w:val="Odkaznakomentr"/>
        </w:rPr>
        <w:annotationRef/>
      </w:r>
      <w:r>
        <w:t>Za obsahovú stránku doplnenia v plnom rozsahu zodpovedá manažér kybernetickej bezpečnosti.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88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40AA9" w16cex:dateUtc="2024-06-0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88D8A" w16cid:durableId="2684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ni Zuzana">
    <w15:presenceInfo w15:providerId="AD" w15:userId="S::Zuzana.Dani@mhth.sk::ab4a2f6b-ef0a-4f3f-9f7f-fb5c5a92a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A6005"/>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BD3"/>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8213C51"/>
    <w:rsid w:val="191A705B"/>
    <w:rsid w:val="1DF8D809"/>
    <w:rsid w:val="1E14245F"/>
    <w:rsid w:val="1ED75E90"/>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27576A6"/>
    <w:rsid w:val="44F0393F"/>
    <w:rsid w:val="45962C86"/>
    <w:rsid w:val="459E4AE5"/>
    <w:rsid w:val="475A8AED"/>
    <w:rsid w:val="4E5A7A13"/>
    <w:rsid w:val="4FF5C3B8"/>
    <w:rsid w:val="57CCF743"/>
    <w:rsid w:val="589CE6E0"/>
    <w:rsid w:val="5CEB22ED"/>
    <w:rsid w:val="5E86C224"/>
    <w:rsid w:val="60108CB9"/>
    <w:rsid w:val="60C0BE3F"/>
    <w:rsid w:val="625C8EA0"/>
    <w:rsid w:val="66B04CB5"/>
    <w:rsid w:val="68231BEA"/>
    <w:rsid w:val="6B5B6378"/>
    <w:rsid w:val="6F75E7FA"/>
    <w:rsid w:val="6FB719F2"/>
    <w:rsid w:val="70879F14"/>
    <w:rsid w:val="709F9560"/>
    <w:rsid w:val="715D9965"/>
    <w:rsid w:val="71E0A16F"/>
    <w:rsid w:val="73B84A74"/>
    <w:rsid w:val="742D3612"/>
    <w:rsid w:val="7605C838"/>
    <w:rsid w:val="7A7A0D3E"/>
    <w:rsid w:val="7ABA74BA"/>
    <w:rsid w:val="7E22F410"/>
    <w:rsid w:val="7E64C3D1"/>
    <w:rsid w:val="7ECDD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b@mhth.sk" TargetMode="External"/><Relationship Id="rId2" Type="http://schemas.openxmlformats.org/officeDocument/2006/relationships/customXml" Target="../customXml/item2.xml"/><Relationship Id="rId16" Type="http://schemas.openxmlformats.org/officeDocument/2006/relationships/hyperlink" Target="file:///C:/Users/web/Downloads/tw-save/DISEC-BATAS-v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Users/web/Downloads/tw-save/DISEC-BATAS-v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d834f4-8206-40bb-b7b1-ab042ef96366">
      <Terms xmlns="http://schemas.microsoft.com/office/infopath/2007/PartnerControls"/>
    </lcf76f155ced4ddcb4097134ff3c332f>
    <TaxCatchAll xmlns="285d2c9b-062d-46e8-8ee7-df0d4b5b1d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1D7E00C37F0374F8A73D9AB97621524" ma:contentTypeVersion="20" ma:contentTypeDescription="Umožňuje vytvoriť nový dokument." ma:contentTypeScope="" ma:versionID="5bcbc1474b60377f88e028253c7f8445">
  <xsd:schema xmlns:xsd="http://www.w3.org/2001/XMLSchema" xmlns:xs="http://www.w3.org/2001/XMLSchema" xmlns:p="http://schemas.microsoft.com/office/2006/metadata/properties" xmlns:ns2="4dd834f4-8206-40bb-b7b1-ab042ef96366" xmlns:ns3="285d2c9b-062d-46e8-8ee7-df0d4b5b1d5f" targetNamespace="http://schemas.microsoft.com/office/2006/metadata/properties" ma:root="true" ma:fieldsID="6d80fd8553c359ac397359709bf461e1" ns2:_="" ns3:_="">
    <xsd:import namespace="4dd834f4-8206-40bb-b7b1-ab042ef96366"/>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34f4-8206-40bb-b7b1-ab042ef96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5094975-1945-4a6d-8437-fd47a136ae0f}" ma:internalName="TaxCatchAll" ma:showField="CatchAllData" ma:web="285d2c9b-062d-46e8-8ee7-df0d4b5b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A332E856-01D3-4D1B-98AD-BA15CD1FC216}">
  <ds:schemaRefs>
    <ds:schemaRef ds:uri="http://purl.org/dc/elements/1.1/"/>
    <ds:schemaRef ds:uri="http://www.w3.org/XML/1998/namespace"/>
    <ds:schemaRef ds:uri="d8752fda-6cf1-49ac-a90d-8daf1878f42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52C2A20D-D6EF-4F36-8FFF-296B7F8073CB}"/>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5758</Words>
  <Characters>32824</Characters>
  <Application>Microsoft Office Word</Application>
  <DocSecurity>4</DocSecurity>
  <Lines>273</Lines>
  <Paragraphs>77</Paragraphs>
  <ScaleCrop>false</ScaleCrop>
  <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Hamaj Vladimír</cp:lastModifiedBy>
  <cp:revision>2</cp:revision>
  <cp:lastPrinted>2022-09-05T16:42:00Z</cp:lastPrinted>
  <dcterms:created xsi:type="dcterms:W3CDTF">2026-03-13T10:01:00Z</dcterms:created>
  <dcterms:modified xsi:type="dcterms:W3CDTF">2026-03-13T10:01:00Z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0x010100B1D7E00C37F0374F8A73D9AB97621524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