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C7F79" w14:textId="77777777" w:rsidR="00BB5029" w:rsidRPr="00CE1725" w:rsidRDefault="00BB5029" w:rsidP="00272D37">
      <w:pPr>
        <w:spacing w:line="276" w:lineRule="auto"/>
        <w:jc w:val="center"/>
        <w:outlineLvl w:val="0"/>
        <w:rPr>
          <w:rFonts w:asciiTheme="minorHAnsi" w:hAnsiTheme="minorHAnsi" w:cstheme="minorHAnsi"/>
          <w:b/>
          <w:lang w:eastAsia="sk-SK"/>
        </w:rPr>
      </w:pPr>
      <w:r w:rsidRPr="00CE1725">
        <w:rPr>
          <w:rFonts w:asciiTheme="minorHAnsi" w:hAnsiTheme="minorHAnsi" w:cstheme="minorHAnsi"/>
          <w:b/>
          <w:lang w:eastAsia="sk-SK"/>
        </w:rPr>
        <w:t>KÚPNA ZMLUVA</w:t>
      </w:r>
    </w:p>
    <w:p w14:paraId="29F30D7D" w14:textId="77777777" w:rsidR="00BB5029" w:rsidRPr="00CE1725" w:rsidRDefault="00BB5029" w:rsidP="00272D37">
      <w:pPr>
        <w:spacing w:line="276" w:lineRule="auto"/>
        <w:jc w:val="center"/>
        <w:rPr>
          <w:rFonts w:asciiTheme="minorHAnsi" w:hAnsiTheme="minorHAnsi" w:cstheme="minorHAnsi"/>
          <w:b/>
          <w:lang w:eastAsia="sk-SK"/>
        </w:rPr>
      </w:pPr>
      <w:r w:rsidRPr="00CE1725">
        <w:rPr>
          <w:rFonts w:asciiTheme="minorHAnsi" w:hAnsiTheme="minorHAnsi" w:cstheme="minorHAnsi"/>
          <w:b/>
          <w:lang w:eastAsia="sk-SK"/>
        </w:rPr>
        <w:t>na predaj kovového odpadu</w:t>
      </w:r>
    </w:p>
    <w:p w14:paraId="6426745E" w14:textId="77777777" w:rsidR="008C409D" w:rsidRPr="006049E2" w:rsidRDefault="00BB5029" w:rsidP="008C409D">
      <w:pPr>
        <w:spacing w:line="276" w:lineRule="auto"/>
        <w:jc w:val="center"/>
        <w:rPr>
          <w:rFonts w:asciiTheme="minorHAnsi" w:hAnsiTheme="minorHAnsi" w:cstheme="minorHAnsi"/>
          <w:bCs/>
          <w:sz w:val="22"/>
          <w:szCs w:val="22"/>
          <w:lang w:eastAsia="sk-SK"/>
        </w:rPr>
      </w:pPr>
      <w:r w:rsidRPr="006049E2">
        <w:rPr>
          <w:rFonts w:asciiTheme="minorHAnsi" w:hAnsiTheme="minorHAnsi" w:cstheme="minorHAnsi"/>
          <w:bCs/>
          <w:sz w:val="22"/>
          <w:szCs w:val="22"/>
          <w:lang w:eastAsia="sk-SK"/>
        </w:rPr>
        <w:t xml:space="preserve">uzatvorená podľa § 409 a nasl. zákona č. 513/1991 Zb. Obchodného zákonníka v znení neskorších predpisov </w:t>
      </w:r>
    </w:p>
    <w:p w14:paraId="6C5947A7" w14:textId="46D13D38" w:rsidR="00BB5029" w:rsidRPr="006049E2" w:rsidRDefault="00BB5029" w:rsidP="00272D37">
      <w:pPr>
        <w:spacing w:line="276" w:lineRule="auto"/>
        <w:jc w:val="center"/>
        <w:rPr>
          <w:rFonts w:asciiTheme="minorHAnsi" w:hAnsiTheme="minorHAnsi" w:cstheme="minorHAnsi"/>
          <w:b/>
          <w:sz w:val="22"/>
          <w:szCs w:val="22"/>
          <w:lang w:eastAsia="sk-SK"/>
        </w:rPr>
      </w:pPr>
      <w:r w:rsidRPr="006049E2">
        <w:rPr>
          <w:rFonts w:asciiTheme="minorHAnsi" w:hAnsiTheme="minorHAnsi" w:cstheme="minorHAnsi"/>
          <w:sz w:val="22"/>
          <w:szCs w:val="22"/>
          <w:lang w:eastAsia="sk-SK"/>
        </w:rPr>
        <w:t xml:space="preserve">(ďalej len </w:t>
      </w:r>
      <w:r w:rsidRPr="006049E2">
        <w:rPr>
          <w:rFonts w:asciiTheme="minorHAnsi" w:hAnsiTheme="minorHAnsi" w:cstheme="minorHAnsi"/>
          <w:b/>
          <w:sz w:val="22"/>
          <w:szCs w:val="22"/>
          <w:lang w:eastAsia="sk-SK"/>
        </w:rPr>
        <w:t>„zmluva“</w:t>
      </w:r>
      <w:r w:rsidRPr="006049E2">
        <w:rPr>
          <w:rFonts w:asciiTheme="minorHAnsi" w:hAnsiTheme="minorHAnsi" w:cstheme="minorHAnsi"/>
          <w:sz w:val="22"/>
          <w:szCs w:val="22"/>
          <w:lang w:eastAsia="sk-SK"/>
        </w:rPr>
        <w:t>)</w:t>
      </w:r>
    </w:p>
    <w:p w14:paraId="1597F0C0" w14:textId="77777777" w:rsidR="00BB5029" w:rsidRPr="006049E2" w:rsidRDefault="00BB5029" w:rsidP="00272D37">
      <w:pPr>
        <w:spacing w:after="200" w:line="276" w:lineRule="auto"/>
        <w:rPr>
          <w:rFonts w:asciiTheme="minorHAnsi" w:hAnsiTheme="minorHAnsi" w:cstheme="minorHAnsi"/>
          <w:sz w:val="22"/>
          <w:szCs w:val="22"/>
          <w:lang w:eastAsia="sk-SK"/>
        </w:rPr>
      </w:pPr>
    </w:p>
    <w:p w14:paraId="00FBBC43" w14:textId="77777777" w:rsidR="00BB5029" w:rsidRPr="006049E2" w:rsidRDefault="00BB5029" w:rsidP="00272D37">
      <w:pPr>
        <w:spacing w:line="276" w:lineRule="auto"/>
        <w:outlineLvl w:val="0"/>
        <w:rPr>
          <w:rFonts w:asciiTheme="minorHAnsi" w:hAnsiTheme="minorHAnsi" w:cstheme="minorHAnsi"/>
          <w:sz w:val="22"/>
          <w:szCs w:val="22"/>
          <w:lang w:eastAsia="sk-SK"/>
        </w:rPr>
      </w:pPr>
      <w:r w:rsidRPr="006049E2">
        <w:rPr>
          <w:rFonts w:asciiTheme="minorHAnsi" w:hAnsiTheme="minorHAnsi" w:cstheme="minorHAnsi"/>
          <w:b/>
          <w:sz w:val="22"/>
          <w:szCs w:val="22"/>
          <w:lang w:eastAsia="sk-SK"/>
        </w:rPr>
        <w:t>Zmluvné strany</w:t>
      </w:r>
    </w:p>
    <w:p w14:paraId="547206E4" w14:textId="06035B52" w:rsidR="00BB5029" w:rsidRPr="006049E2" w:rsidRDefault="006F221C" w:rsidP="00272D37">
      <w:pPr>
        <w:spacing w:line="276" w:lineRule="auto"/>
        <w:rPr>
          <w:rFonts w:asciiTheme="minorHAnsi" w:hAnsiTheme="minorHAnsi" w:cstheme="minorHAnsi"/>
          <w:b/>
          <w:bCs/>
          <w:sz w:val="22"/>
          <w:szCs w:val="22"/>
          <w:lang w:eastAsia="sk-SK"/>
        </w:rPr>
      </w:pPr>
      <w:r w:rsidRPr="006049E2">
        <w:rPr>
          <w:rFonts w:asciiTheme="minorHAnsi" w:hAnsiTheme="minorHAnsi" w:cstheme="minorHAnsi"/>
          <w:b/>
          <w:sz w:val="22"/>
          <w:szCs w:val="22"/>
          <w:lang w:eastAsia="sk-SK"/>
        </w:rPr>
        <w:t>Predávajúci:</w:t>
      </w:r>
    </w:p>
    <w:p w14:paraId="4D1481F5" w14:textId="3CEE17E6" w:rsidR="00F67946" w:rsidRPr="006049E2" w:rsidRDefault="00FF4916" w:rsidP="00272D37">
      <w:pPr>
        <w:spacing w:line="276" w:lineRule="auto"/>
        <w:rPr>
          <w:rFonts w:asciiTheme="minorHAnsi" w:hAnsiTheme="minorHAnsi" w:cstheme="minorHAnsi"/>
          <w:b/>
          <w:sz w:val="22"/>
          <w:szCs w:val="22"/>
          <w:lang w:eastAsia="sk-SK"/>
        </w:rPr>
      </w:pPr>
      <w:r w:rsidRPr="006049E2">
        <w:rPr>
          <w:rFonts w:asciiTheme="minorHAnsi" w:hAnsiTheme="minorHAnsi" w:cstheme="minorHAnsi"/>
          <w:b/>
          <w:sz w:val="22"/>
          <w:szCs w:val="22"/>
          <w:lang w:eastAsia="sk-SK"/>
        </w:rPr>
        <w:t>MH Teplárenský holding</w:t>
      </w:r>
      <w:r w:rsidR="00242138" w:rsidRPr="006049E2">
        <w:rPr>
          <w:rFonts w:asciiTheme="minorHAnsi" w:hAnsiTheme="minorHAnsi" w:cstheme="minorHAnsi"/>
          <w:b/>
          <w:sz w:val="22"/>
          <w:szCs w:val="22"/>
          <w:lang w:eastAsia="sk-SK"/>
        </w:rPr>
        <w:t>,</w:t>
      </w:r>
      <w:r w:rsidRPr="006049E2">
        <w:rPr>
          <w:rFonts w:asciiTheme="minorHAnsi" w:hAnsiTheme="minorHAnsi" w:cstheme="minorHAnsi"/>
          <w:b/>
          <w:sz w:val="22"/>
          <w:szCs w:val="22"/>
          <w:lang w:eastAsia="sk-SK"/>
        </w:rPr>
        <w:t xml:space="preserve"> a.s.</w:t>
      </w:r>
    </w:p>
    <w:p w14:paraId="533C737E" w14:textId="77777777" w:rsidR="00C24E8D" w:rsidRPr="006049E2" w:rsidRDefault="00C24E8D" w:rsidP="00272D37">
      <w:pPr>
        <w:spacing w:line="276" w:lineRule="auto"/>
        <w:rPr>
          <w:rFonts w:asciiTheme="minorHAnsi" w:hAnsiTheme="minorHAnsi" w:cstheme="minorHAnsi"/>
          <w:sz w:val="22"/>
          <w:szCs w:val="22"/>
          <w:lang w:eastAsia="sk-SK"/>
        </w:rPr>
      </w:pPr>
      <w:r w:rsidRPr="006049E2">
        <w:rPr>
          <w:rFonts w:asciiTheme="minorHAnsi" w:hAnsiTheme="minorHAnsi" w:cstheme="minorHAnsi"/>
          <w:sz w:val="22"/>
          <w:szCs w:val="22"/>
          <w:lang w:eastAsia="sk-SK"/>
        </w:rPr>
        <w:t>so sídlom Turbínová 3, 831 04 Bratislava – mestská časť Nové Mesto</w:t>
      </w:r>
    </w:p>
    <w:p w14:paraId="51279D36" w14:textId="33C44C4E" w:rsidR="00C24E8D" w:rsidRPr="006049E2" w:rsidRDefault="00C24E8D" w:rsidP="00272D37">
      <w:pPr>
        <w:spacing w:line="276" w:lineRule="auto"/>
        <w:rPr>
          <w:rFonts w:asciiTheme="minorHAnsi" w:hAnsiTheme="minorHAnsi" w:cstheme="minorHAnsi"/>
          <w:sz w:val="22"/>
          <w:szCs w:val="22"/>
          <w:lang w:eastAsia="sk-SK"/>
        </w:rPr>
      </w:pPr>
      <w:r w:rsidRPr="006049E2">
        <w:rPr>
          <w:rFonts w:asciiTheme="minorHAnsi" w:hAnsiTheme="minorHAnsi" w:cstheme="minorHAnsi"/>
          <w:sz w:val="22"/>
          <w:szCs w:val="22"/>
          <w:lang w:eastAsia="sk-SK"/>
        </w:rPr>
        <w:t>IČO 36 211 541 | DIČ 2020048580 | IČ DPH SK2020048580 | IBAN SK17 1100 0000 0026 2706 4293</w:t>
      </w:r>
    </w:p>
    <w:p w14:paraId="77C704CB" w14:textId="77777777" w:rsidR="00C24E8D" w:rsidRPr="006049E2" w:rsidRDefault="00C24E8D" w:rsidP="00272D37">
      <w:pPr>
        <w:spacing w:line="276" w:lineRule="auto"/>
        <w:rPr>
          <w:rFonts w:asciiTheme="minorHAnsi" w:hAnsiTheme="minorHAnsi" w:cstheme="minorHAnsi"/>
          <w:sz w:val="22"/>
          <w:szCs w:val="22"/>
          <w:lang w:eastAsia="sk-SK"/>
        </w:rPr>
      </w:pPr>
      <w:r w:rsidRPr="006049E2">
        <w:rPr>
          <w:rFonts w:asciiTheme="minorHAnsi" w:hAnsiTheme="minorHAnsi" w:cstheme="minorHAnsi"/>
          <w:sz w:val="22"/>
          <w:szCs w:val="22"/>
          <w:lang w:eastAsia="sk-SK"/>
        </w:rPr>
        <w:t>zapísaná v Obchodnom registri Mestského súdu Bratislava III v oddiele Sa vo vložke č. 7386/B</w:t>
      </w:r>
    </w:p>
    <w:p w14:paraId="18BF259C" w14:textId="77777777" w:rsidR="008C39DF" w:rsidRPr="006049E2" w:rsidRDefault="00C24E8D" w:rsidP="00272D37">
      <w:pPr>
        <w:autoSpaceDE w:val="0"/>
        <w:autoSpaceDN w:val="0"/>
        <w:adjustRightInd w:val="0"/>
        <w:spacing w:line="276" w:lineRule="auto"/>
        <w:ind w:left="-142" w:right="-142" w:firstLine="142"/>
        <w:rPr>
          <w:rFonts w:asciiTheme="minorHAnsi" w:hAnsiTheme="minorHAnsi" w:cstheme="minorHAnsi"/>
          <w:sz w:val="22"/>
          <w:szCs w:val="22"/>
        </w:rPr>
      </w:pPr>
      <w:r w:rsidRPr="006049E2">
        <w:rPr>
          <w:rFonts w:asciiTheme="minorHAnsi" w:hAnsiTheme="minorHAnsi" w:cstheme="minorHAnsi"/>
          <w:sz w:val="22"/>
          <w:szCs w:val="22"/>
          <w:lang w:eastAsia="sk-SK"/>
        </w:rPr>
        <w:t xml:space="preserve">v mene spoločnosti koná </w:t>
      </w:r>
      <w:r w:rsidR="00FE5382" w:rsidRPr="006049E2">
        <w:rPr>
          <w:rFonts w:asciiTheme="minorHAnsi" w:hAnsiTheme="minorHAnsi" w:cstheme="minorHAnsi"/>
          <w:sz w:val="22"/>
          <w:szCs w:val="22"/>
          <w:lang w:eastAsia="sk-SK"/>
        </w:rPr>
        <w:tab/>
      </w:r>
      <w:r w:rsidR="008C39DF" w:rsidRPr="006049E2">
        <w:rPr>
          <w:rFonts w:asciiTheme="minorHAnsi" w:hAnsiTheme="minorHAnsi" w:cstheme="minorHAnsi"/>
          <w:sz w:val="22"/>
          <w:szCs w:val="22"/>
        </w:rPr>
        <w:t>Ing. Adrián Jenčo, LL.M, MBA, generálny riaditeľ</w:t>
      </w:r>
    </w:p>
    <w:p w14:paraId="78129A46" w14:textId="77777777" w:rsidR="008C39DF" w:rsidRPr="006049E2" w:rsidRDefault="008C39DF" w:rsidP="00272D37">
      <w:pPr>
        <w:pStyle w:val="Odsekzoznamu"/>
        <w:spacing w:line="276" w:lineRule="auto"/>
        <w:ind w:left="2138" w:firstLine="698"/>
        <w:jc w:val="both"/>
        <w:rPr>
          <w:rFonts w:asciiTheme="minorHAnsi" w:hAnsiTheme="minorHAnsi" w:cstheme="minorHAnsi"/>
          <w:sz w:val="22"/>
          <w:szCs w:val="22"/>
        </w:rPr>
      </w:pPr>
      <w:r w:rsidRPr="006049E2">
        <w:rPr>
          <w:rFonts w:asciiTheme="minorHAnsi" w:hAnsiTheme="minorHAnsi" w:cstheme="minorHAnsi"/>
          <w:sz w:val="22"/>
          <w:szCs w:val="22"/>
        </w:rPr>
        <w:t>Ing. Pavol Nagy, finančný riaditeľ</w:t>
      </w:r>
    </w:p>
    <w:p w14:paraId="3866B72B" w14:textId="77777777" w:rsidR="00BB5029" w:rsidRPr="006049E2" w:rsidRDefault="00BB5029" w:rsidP="00272D37">
      <w:pPr>
        <w:spacing w:line="276" w:lineRule="auto"/>
        <w:rPr>
          <w:rFonts w:asciiTheme="minorHAnsi" w:hAnsiTheme="minorHAnsi" w:cstheme="minorHAnsi"/>
          <w:sz w:val="22"/>
          <w:szCs w:val="22"/>
          <w:lang w:eastAsia="sk-SK"/>
        </w:rPr>
      </w:pPr>
      <w:r w:rsidRPr="006049E2">
        <w:rPr>
          <w:rFonts w:asciiTheme="minorHAnsi" w:hAnsiTheme="minorHAnsi" w:cstheme="minorHAnsi"/>
          <w:sz w:val="22"/>
          <w:szCs w:val="22"/>
          <w:lang w:eastAsia="sk-SK"/>
        </w:rPr>
        <w:t xml:space="preserve">(ďalej len </w:t>
      </w:r>
      <w:r w:rsidRPr="006049E2">
        <w:rPr>
          <w:rFonts w:asciiTheme="minorHAnsi" w:hAnsiTheme="minorHAnsi" w:cstheme="minorHAnsi"/>
          <w:b/>
          <w:sz w:val="22"/>
          <w:szCs w:val="22"/>
          <w:lang w:eastAsia="sk-SK"/>
        </w:rPr>
        <w:t>„predávajúci“</w:t>
      </w:r>
      <w:r w:rsidRPr="006049E2">
        <w:rPr>
          <w:rFonts w:asciiTheme="minorHAnsi" w:hAnsiTheme="minorHAnsi" w:cstheme="minorHAnsi"/>
          <w:sz w:val="22"/>
          <w:szCs w:val="22"/>
          <w:lang w:eastAsia="sk-SK"/>
        </w:rPr>
        <w:t>)</w:t>
      </w:r>
    </w:p>
    <w:p w14:paraId="636C7FC1" w14:textId="77777777" w:rsidR="00697281" w:rsidRPr="006049E2" w:rsidRDefault="00697281" w:rsidP="00272D37">
      <w:pPr>
        <w:spacing w:line="276" w:lineRule="auto"/>
        <w:rPr>
          <w:rFonts w:asciiTheme="minorHAnsi" w:hAnsiTheme="minorHAnsi" w:cstheme="minorHAnsi"/>
          <w:sz w:val="22"/>
          <w:szCs w:val="22"/>
          <w:lang w:eastAsia="sk-SK"/>
        </w:rPr>
      </w:pPr>
    </w:p>
    <w:p w14:paraId="75AD125F" w14:textId="77777777" w:rsidR="00BB5029" w:rsidRPr="006049E2" w:rsidRDefault="00BB5029" w:rsidP="00272D37">
      <w:pPr>
        <w:spacing w:line="276" w:lineRule="auto"/>
        <w:rPr>
          <w:rFonts w:asciiTheme="minorHAnsi" w:hAnsiTheme="minorHAnsi" w:cstheme="minorHAnsi"/>
          <w:sz w:val="22"/>
          <w:szCs w:val="22"/>
          <w:lang w:eastAsia="sk-SK"/>
        </w:rPr>
      </w:pPr>
      <w:r w:rsidRPr="006049E2">
        <w:rPr>
          <w:rFonts w:asciiTheme="minorHAnsi" w:hAnsiTheme="minorHAnsi" w:cstheme="minorHAnsi"/>
          <w:sz w:val="22"/>
          <w:szCs w:val="22"/>
          <w:lang w:eastAsia="sk-SK"/>
        </w:rPr>
        <w:t>a</w:t>
      </w:r>
    </w:p>
    <w:p w14:paraId="0BA6B14A" w14:textId="77777777" w:rsidR="00BB5029" w:rsidRPr="006049E2" w:rsidRDefault="00BB5029" w:rsidP="008C409D">
      <w:pPr>
        <w:spacing w:line="276" w:lineRule="auto"/>
        <w:rPr>
          <w:rFonts w:asciiTheme="minorHAnsi" w:hAnsiTheme="minorHAnsi" w:cstheme="minorHAnsi"/>
          <w:sz w:val="22"/>
          <w:szCs w:val="22"/>
          <w:lang w:eastAsia="sk-SK"/>
        </w:rPr>
      </w:pPr>
    </w:p>
    <w:p w14:paraId="0B44EC4D" w14:textId="595FFFAA" w:rsidR="006F221C" w:rsidRPr="006049E2" w:rsidRDefault="006F221C" w:rsidP="00272D37">
      <w:pPr>
        <w:spacing w:line="276" w:lineRule="auto"/>
        <w:rPr>
          <w:rFonts w:asciiTheme="minorHAnsi" w:hAnsiTheme="minorHAnsi" w:cstheme="minorHAnsi"/>
          <w:b/>
          <w:sz w:val="22"/>
          <w:szCs w:val="22"/>
          <w:lang w:eastAsia="sk-SK"/>
        </w:rPr>
      </w:pPr>
      <w:r w:rsidRPr="006049E2">
        <w:rPr>
          <w:rFonts w:asciiTheme="minorHAnsi" w:hAnsiTheme="minorHAnsi" w:cstheme="minorHAnsi"/>
          <w:b/>
          <w:sz w:val="22"/>
          <w:szCs w:val="22"/>
          <w:lang w:eastAsia="sk-SK"/>
        </w:rPr>
        <w:t>Kupujúci:</w:t>
      </w:r>
    </w:p>
    <w:p w14:paraId="277A0754" w14:textId="77777777" w:rsidR="005448AC" w:rsidRPr="006049E2" w:rsidRDefault="005448AC" w:rsidP="00272D37">
      <w:pPr>
        <w:spacing w:line="276" w:lineRule="auto"/>
        <w:rPr>
          <w:rFonts w:asciiTheme="minorHAnsi" w:hAnsiTheme="minorHAnsi" w:cstheme="minorHAnsi"/>
          <w:b/>
          <w:sz w:val="22"/>
          <w:szCs w:val="22"/>
          <w:lang w:eastAsia="sk-SK"/>
        </w:rPr>
      </w:pPr>
      <w:r w:rsidRPr="00B22CF1">
        <w:rPr>
          <w:rFonts w:asciiTheme="minorHAnsi" w:hAnsiTheme="minorHAnsi" w:cstheme="minorHAnsi"/>
          <w:b/>
          <w:sz w:val="22"/>
          <w:szCs w:val="22"/>
          <w:highlight w:val="yellow"/>
          <w:lang w:eastAsia="sk-SK"/>
        </w:rPr>
        <w:t>............................</w:t>
      </w:r>
    </w:p>
    <w:p w14:paraId="0F77F763" w14:textId="77777777" w:rsidR="005448AC" w:rsidRPr="006049E2" w:rsidRDefault="005448AC" w:rsidP="00272D37">
      <w:pPr>
        <w:spacing w:line="276" w:lineRule="auto"/>
        <w:rPr>
          <w:rFonts w:asciiTheme="minorHAnsi" w:hAnsiTheme="minorHAnsi" w:cstheme="minorHAnsi"/>
          <w:bCs/>
          <w:sz w:val="22"/>
          <w:szCs w:val="22"/>
          <w:lang w:eastAsia="sk-SK"/>
        </w:rPr>
      </w:pPr>
      <w:r w:rsidRPr="006049E2">
        <w:rPr>
          <w:rFonts w:asciiTheme="minorHAnsi" w:hAnsiTheme="minorHAnsi" w:cstheme="minorHAnsi"/>
          <w:bCs/>
          <w:sz w:val="22"/>
          <w:szCs w:val="22"/>
          <w:lang w:eastAsia="sk-SK"/>
        </w:rPr>
        <w:t xml:space="preserve">so sídlom </w:t>
      </w:r>
      <w:r w:rsidRPr="00B22CF1">
        <w:rPr>
          <w:rFonts w:asciiTheme="minorHAnsi" w:hAnsiTheme="minorHAnsi" w:cstheme="minorHAnsi"/>
          <w:sz w:val="22"/>
          <w:szCs w:val="22"/>
          <w:highlight w:val="yellow"/>
          <w:lang w:eastAsia="sk-SK"/>
        </w:rPr>
        <w:t>....................., ......................</w:t>
      </w:r>
    </w:p>
    <w:p w14:paraId="085A4A97" w14:textId="77777777" w:rsidR="005448AC" w:rsidRPr="006049E2" w:rsidRDefault="005448AC" w:rsidP="00272D37">
      <w:pPr>
        <w:spacing w:line="276" w:lineRule="auto"/>
        <w:rPr>
          <w:rFonts w:asciiTheme="minorHAnsi" w:hAnsiTheme="minorHAnsi" w:cstheme="minorHAnsi"/>
          <w:bCs/>
          <w:sz w:val="22"/>
          <w:szCs w:val="22"/>
          <w:lang w:eastAsia="sk-SK"/>
        </w:rPr>
      </w:pPr>
      <w:r w:rsidRPr="006049E2">
        <w:rPr>
          <w:rFonts w:asciiTheme="minorHAnsi" w:hAnsiTheme="minorHAnsi" w:cstheme="minorHAnsi"/>
          <w:bCs/>
          <w:sz w:val="22"/>
          <w:szCs w:val="22"/>
          <w:lang w:eastAsia="sk-SK"/>
        </w:rPr>
        <w:t xml:space="preserve">IČO </w:t>
      </w:r>
      <w:r w:rsidRPr="00B22CF1">
        <w:rPr>
          <w:rFonts w:asciiTheme="minorHAnsi" w:hAnsiTheme="minorHAnsi" w:cstheme="minorHAnsi"/>
          <w:sz w:val="22"/>
          <w:szCs w:val="22"/>
          <w:highlight w:val="yellow"/>
          <w:lang w:eastAsia="sk-SK"/>
        </w:rPr>
        <w:t>..................</w:t>
      </w:r>
      <w:r w:rsidRPr="006049E2">
        <w:rPr>
          <w:rFonts w:asciiTheme="minorHAnsi" w:hAnsiTheme="minorHAnsi" w:cstheme="minorHAnsi"/>
          <w:bCs/>
          <w:sz w:val="22"/>
          <w:szCs w:val="22"/>
          <w:lang w:eastAsia="sk-SK"/>
        </w:rPr>
        <w:t xml:space="preserve"> | DIČ </w:t>
      </w:r>
      <w:r w:rsidRPr="00B22CF1">
        <w:rPr>
          <w:rFonts w:asciiTheme="minorHAnsi" w:hAnsiTheme="minorHAnsi" w:cstheme="minorHAnsi"/>
          <w:sz w:val="22"/>
          <w:szCs w:val="22"/>
          <w:highlight w:val="yellow"/>
          <w:lang w:eastAsia="sk-SK"/>
        </w:rPr>
        <w:t>..............................</w:t>
      </w:r>
      <w:r w:rsidRPr="006049E2">
        <w:rPr>
          <w:rFonts w:asciiTheme="minorHAnsi" w:hAnsiTheme="minorHAnsi" w:cstheme="minorHAnsi"/>
          <w:bCs/>
          <w:sz w:val="22"/>
          <w:szCs w:val="22"/>
          <w:lang w:eastAsia="sk-SK"/>
        </w:rPr>
        <w:t xml:space="preserve"> | IČ DPH </w:t>
      </w:r>
      <w:r w:rsidRPr="00B22CF1">
        <w:rPr>
          <w:rFonts w:asciiTheme="minorHAnsi" w:hAnsiTheme="minorHAnsi" w:cstheme="minorHAnsi"/>
          <w:sz w:val="22"/>
          <w:szCs w:val="22"/>
          <w:highlight w:val="yellow"/>
          <w:lang w:eastAsia="sk-SK"/>
        </w:rPr>
        <w:t>................................</w:t>
      </w:r>
      <w:r w:rsidRPr="006049E2">
        <w:rPr>
          <w:rFonts w:asciiTheme="minorHAnsi" w:hAnsiTheme="minorHAnsi" w:cstheme="minorHAnsi"/>
          <w:bCs/>
          <w:sz w:val="22"/>
          <w:szCs w:val="22"/>
          <w:lang w:eastAsia="sk-SK"/>
        </w:rPr>
        <w:t xml:space="preserve"> | IBAN </w:t>
      </w:r>
      <w:r w:rsidRPr="00B22CF1">
        <w:rPr>
          <w:rFonts w:asciiTheme="minorHAnsi" w:hAnsiTheme="minorHAnsi" w:cstheme="minorHAnsi"/>
          <w:sz w:val="22"/>
          <w:szCs w:val="22"/>
          <w:highlight w:val="yellow"/>
          <w:lang w:eastAsia="sk-SK"/>
        </w:rPr>
        <w:t>....................................................</w:t>
      </w:r>
    </w:p>
    <w:p w14:paraId="0AEC2A1F" w14:textId="77777777" w:rsidR="005448AC" w:rsidRPr="006049E2" w:rsidRDefault="005448AC" w:rsidP="00272D37">
      <w:pPr>
        <w:spacing w:line="276" w:lineRule="auto"/>
        <w:rPr>
          <w:rFonts w:asciiTheme="minorHAnsi" w:hAnsiTheme="minorHAnsi" w:cstheme="minorHAnsi"/>
          <w:bCs/>
          <w:sz w:val="22"/>
          <w:szCs w:val="22"/>
          <w:lang w:eastAsia="sk-SK"/>
        </w:rPr>
      </w:pPr>
      <w:r w:rsidRPr="006049E2">
        <w:rPr>
          <w:rFonts w:asciiTheme="minorHAnsi" w:hAnsiTheme="minorHAnsi" w:cstheme="minorHAnsi"/>
          <w:bCs/>
          <w:sz w:val="22"/>
          <w:szCs w:val="22"/>
          <w:lang w:eastAsia="sk-SK"/>
        </w:rPr>
        <w:t xml:space="preserve">zapísaná v Obchodnom registri </w:t>
      </w:r>
      <w:r w:rsidRPr="00B22CF1">
        <w:rPr>
          <w:rFonts w:asciiTheme="minorHAnsi" w:hAnsiTheme="minorHAnsi" w:cstheme="minorHAnsi"/>
          <w:sz w:val="22"/>
          <w:szCs w:val="22"/>
          <w:highlight w:val="yellow"/>
          <w:lang w:eastAsia="sk-SK"/>
        </w:rPr>
        <w:t>...........................</w:t>
      </w:r>
      <w:r w:rsidRPr="006049E2">
        <w:rPr>
          <w:rFonts w:asciiTheme="minorHAnsi" w:hAnsiTheme="minorHAnsi" w:cstheme="minorHAnsi"/>
          <w:bCs/>
          <w:sz w:val="22"/>
          <w:szCs w:val="22"/>
          <w:lang w:eastAsia="sk-SK"/>
        </w:rPr>
        <w:t xml:space="preserve"> súdu </w:t>
      </w:r>
      <w:r w:rsidRPr="00B22CF1">
        <w:rPr>
          <w:rFonts w:asciiTheme="minorHAnsi" w:hAnsiTheme="minorHAnsi" w:cstheme="minorHAnsi"/>
          <w:sz w:val="22"/>
          <w:szCs w:val="22"/>
          <w:highlight w:val="yellow"/>
          <w:lang w:eastAsia="sk-SK"/>
        </w:rPr>
        <w:t>............................</w:t>
      </w:r>
      <w:r w:rsidRPr="006049E2">
        <w:rPr>
          <w:rFonts w:asciiTheme="minorHAnsi" w:hAnsiTheme="minorHAnsi" w:cstheme="minorHAnsi"/>
          <w:bCs/>
          <w:sz w:val="22"/>
          <w:szCs w:val="22"/>
          <w:lang w:eastAsia="sk-SK"/>
        </w:rPr>
        <w:t xml:space="preserve"> v oddiele </w:t>
      </w:r>
      <w:r w:rsidRPr="00B22CF1">
        <w:rPr>
          <w:rFonts w:asciiTheme="minorHAnsi" w:hAnsiTheme="minorHAnsi" w:cstheme="minorHAnsi"/>
          <w:sz w:val="22"/>
          <w:szCs w:val="22"/>
          <w:highlight w:val="yellow"/>
          <w:lang w:eastAsia="sk-SK"/>
        </w:rPr>
        <w:t>....</w:t>
      </w:r>
      <w:r w:rsidRPr="006049E2">
        <w:rPr>
          <w:rFonts w:asciiTheme="minorHAnsi" w:hAnsiTheme="minorHAnsi" w:cstheme="minorHAnsi"/>
          <w:bCs/>
          <w:sz w:val="22"/>
          <w:szCs w:val="22"/>
          <w:lang w:eastAsia="sk-SK"/>
        </w:rPr>
        <w:t xml:space="preserve"> vo vložke č. </w:t>
      </w:r>
      <w:r w:rsidRPr="00B22CF1">
        <w:rPr>
          <w:rFonts w:asciiTheme="minorHAnsi" w:hAnsiTheme="minorHAnsi" w:cstheme="minorHAnsi"/>
          <w:sz w:val="22"/>
          <w:szCs w:val="22"/>
          <w:highlight w:val="yellow"/>
          <w:lang w:eastAsia="sk-SK"/>
        </w:rPr>
        <w:t>........................</w:t>
      </w:r>
    </w:p>
    <w:p w14:paraId="2118A1A2" w14:textId="1BBC40E0" w:rsidR="005448AC" w:rsidRPr="006049E2" w:rsidRDefault="005448AC" w:rsidP="00272D37">
      <w:pPr>
        <w:spacing w:line="276" w:lineRule="auto"/>
        <w:rPr>
          <w:rFonts w:asciiTheme="minorHAnsi" w:hAnsiTheme="minorHAnsi" w:cstheme="minorHAnsi"/>
          <w:bCs/>
          <w:sz w:val="22"/>
          <w:szCs w:val="22"/>
          <w:lang w:eastAsia="sk-SK"/>
        </w:rPr>
      </w:pPr>
      <w:r w:rsidRPr="006049E2">
        <w:rPr>
          <w:rFonts w:asciiTheme="minorHAnsi" w:hAnsiTheme="minorHAnsi" w:cstheme="minorHAnsi"/>
          <w:bCs/>
          <w:sz w:val="22"/>
          <w:szCs w:val="22"/>
          <w:lang w:eastAsia="sk-SK"/>
        </w:rPr>
        <w:t xml:space="preserve">v mene spoločnosti koná </w:t>
      </w:r>
      <w:r w:rsidRPr="00B22CF1">
        <w:rPr>
          <w:rFonts w:asciiTheme="minorHAnsi" w:hAnsiTheme="minorHAnsi" w:cstheme="minorHAnsi"/>
          <w:sz w:val="22"/>
          <w:szCs w:val="22"/>
          <w:highlight w:val="yellow"/>
          <w:lang w:eastAsia="sk-SK"/>
        </w:rPr>
        <w:t>.............................</w:t>
      </w:r>
    </w:p>
    <w:p w14:paraId="06FF157B" w14:textId="77777777" w:rsidR="00BB5029" w:rsidRPr="006049E2" w:rsidRDefault="00BB5029" w:rsidP="00272D37">
      <w:pPr>
        <w:spacing w:line="276" w:lineRule="auto"/>
        <w:rPr>
          <w:rFonts w:asciiTheme="minorHAnsi" w:hAnsiTheme="minorHAnsi" w:cstheme="minorHAnsi"/>
          <w:b/>
          <w:sz w:val="22"/>
          <w:szCs w:val="22"/>
          <w:lang w:eastAsia="sk-SK"/>
        </w:rPr>
      </w:pPr>
    </w:p>
    <w:p w14:paraId="02E7CEDA" w14:textId="77777777" w:rsidR="00BB5029" w:rsidRPr="006049E2" w:rsidRDefault="00BB5029" w:rsidP="00272D37">
      <w:pPr>
        <w:spacing w:line="276" w:lineRule="auto"/>
        <w:rPr>
          <w:rFonts w:asciiTheme="minorHAnsi" w:hAnsiTheme="minorHAnsi" w:cstheme="minorHAnsi"/>
          <w:sz w:val="22"/>
          <w:szCs w:val="22"/>
          <w:lang w:eastAsia="sk-SK"/>
        </w:rPr>
      </w:pPr>
      <w:r w:rsidRPr="006049E2">
        <w:rPr>
          <w:rFonts w:asciiTheme="minorHAnsi" w:hAnsiTheme="minorHAnsi" w:cstheme="minorHAnsi"/>
          <w:sz w:val="22"/>
          <w:szCs w:val="22"/>
          <w:lang w:eastAsia="sk-SK"/>
        </w:rPr>
        <w:t xml:space="preserve">(ďalej len </w:t>
      </w:r>
      <w:r w:rsidRPr="006049E2">
        <w:rPr>
          <w:rFonts w:asciiTheme="minorHAnsi" w:hAnsiTheme="minorHAnsi" w:cstheme="minorHAnsi"/>
          <w:b/>
          <w:sz w:val="22"/>
          <w:szCs w:val="22"/>
          <w:lang w:eastAsia="sk-SK"/>
        </w:rPr>
        <w:t>„kupujúci“</w:t>
      </w:r>
      <w:r w:rsidRPr="006049E2">
        <w:rPr>
          <w:rFonts w:asciiTheme="minorHAnsi" w:hAnsiTheme="minorHAnsi" w:cstheme="minorHAnsi"/>
          <w:sz w:val="22"/>
          <w:szCs w:val="22"/>
          <w:lang w:eastAsia="sk-SK"/>
        </w:rPr>
        <w:t>)</w:t>
      </w:r>
    </w:p>
    <w:p w14:paraId="54619403" w14:textId="4EB45050" w:rsidR="00BB5029" w:rsidRPr="006049E2" w:rsidRDefault="00BB5029" w:rsidP="00272D37">
      <w:pPr>
        <w:spacing w:line="276" w:lineRule="auto"/>
        <w:rPr>
          <w:rFonts w:asciiTheme="minorHAnsi" w:hAnsiTheme="minorHAnsi" w:cstheme="minorHAnsi"/>
          <w:sz w:val="22"/>
          <w:szCs w:val="22"/>
          <w:lang w:eastAsia="sk-SK"/>
        </w:rPr>
      </w:pPr>
      <w:r w:rsidRPr="006049E2">
        <w:rPr>
          <w:rFonts w:asciiTheme="minorHAnsi" w:hAnsiTheme="minorHAnsi" w:cstheme="minorHAnsi"/>
          <w:sz w:val="22"/>
          <w:szCs w:val="22"/>
          <w:lang w:eastAsia="sk-SK"/>
        </w:rPr>
        <w:t xml:space="preserve">(kupujúci a predávajúci ďalej spolu </w:t>
      </w:r>
      <w:r w:rsidR="00697281" w:rsidRPr="006049E2">
        <w:rPr>
          <w:rFonts w:asciiTheme="minorHAnsi" w:hAnsiTheme="minorHAnsi" w:cstheme="minorHAnsi"/>
          <w:sz w:val="22"/>
          <w:szCs w:val="22"/>
          <w:lang w:eastAsia="sk-SK"/>
        </w:rPr>
        <w:t>len</w:t>
      </w:r>
      <w:r w:rsidRPr="006049E2">
        <w:rPr>
          <w:rFonts w:asciiTheme="minorHAnsi" w:hAnsiTheme="minorHAnsi" w:cstheme="minorHAnsi"/>
          <w:b/>
          <w:sz w:val="22"/>
          <w:szCs w:val="22"/>
          <w:lang w:eastAsia="sk-SK"/>
        </w:rPr>
        <w:t xml:space="preserve"> „zmluvné strany“</w:t>
      </w:r>
      <w:r w:rsidRPr="006049E2">
        <w:rPr>
          <w:rFonts w:asciiTheme="minorHAnsi" w:hAnsiTheme="minorHAnsi" w:cstheme="minorHAnsi"/>
          <w:sz w:val="22"/>
          <w:szCs w:val="22"/>
          <w:lang w:eastAsia="sk-SK"/>
        </w:rPr>
        <w:t>)</w:t>
      </w:r>
    </w:p>
    <w:p w14:paraId="3C648E06" w14:textId="27EB25CA" w:rsidR="00110791" w:rsidRPr="006049E2" w:rsidRDefault="00110791" w:rsidP="00544674">
      <w:pPr>
        <w:spacing w:line="276" w:lineRule="auto"/>
        <w:rPr>
          <w:rFonts w:asciiTheme="minorHAnsi" w:hAnsiTheme="minorHAnsi" w:cstheme="minorHAnsi"/>
          <w:b/>
          <w:sz w:val="22"/>
          <w:szCs w:val="22"/>
          <w:lang w:eastAsia="sk-SK"/>
        </w:rPr>
      </w:pPr>
    </w:p>
    <w:p w14:paraId="3E780A09" w14:textId="77777777" w:rsidR="00BB5029" w:rsidRPr="006049E2" w:rsidRDefault="00BB5029" w:rsidP="00544674">
      <w:pPr>
        <w:spacing w:line="276" w:lineRule="auto"/>
        <w:rPr>
          <w:rFonts w:asciiTheme="minorHAnsi" w:hAnsiTheme="minorHAnsi" w:cstheme="minorHAnsi"/>
          <w:b/>
          <w:sz w:val="22"/>
          <w:szCs w:val="22"/>
          <w:lang w:eastAsia="sk-SK"/>
        </w:rPr>
      </w:pPr>
    </w:p>
    <w:p w14:paraId="1E25D808" w14:textId="1B60B2C6" w:rsidR="00BB5029" w:rsidRPr="006049E2" w:rsidRDefault="00BB5029" w:rsidP="00544674">
      <w:pPr>
        <w:spacing w:line="276" w:lineRule="auto"/>
        <w:jc w:val="center"/>
        <w:outlineLvl w:val="0"/>
        <w:rPr>
          <w:rFonts w:asciiTheme="minorHAnsi" w:hAnsiTheme="minorHAnsi" w:cstheme="minorHAnsi"/>
          <w:b/>
          <w:sz w:val="22"/>
          <w:szCs w:val="22"/>
          <w:lang w:eastAsia="sk-SK"/>
        </w:rPr>
      </w:pPr>
      <w:r w:rsidRPr="006049E2" w:rsidDel="00697281">
        <w:rPr>
          <w:rFonts w:asciiTheme="minorHAnsi" w:hAnsiTheme="minorHAnsi" w:cstheme="minorHAnsi"/>
          <w:b/>
          <w:sz w:val="22"/>
          <w:szCs w:val="22"/>
          <w:lang w:eastAsia="sk-SK"/>
        </w:rPr>
        <w:t>I</w:t>
      </w:r>
      <w:r w:rsidRPr="006049E2">
        <w:rPr>
          <w:rFonts w:asciiTheme="minorHAnsi" w:hAnsiTheme="minorHAnsi" w:cstheme="minorHAnsi"/>
          <w:b/>
          <w:sz w:val="22"/>
          <w:szCs w:val="22"/>
          <w:lang w:eastAsia="sk-SK"/>
        </w:rPr>
        <w:t>.</w:t>
      </w:r>
    </w:p>
    <w:p w14:paraId="2CDD7FCD" w14:textId="77777777" w:rsidR="00BB5029" w:rsidRPr="006049E2" w:rsidRDefault="00BB5029" w:rsidP="00544674">
      <w:pPr>
        <w:spacing w:line="276" w:lineRule="auto"/>
        <w:jc w:val="center"/>
        <w:rPr>
          <w:rFonts w:asciiTheme="minorHAnsi" w:hAnsiTheme="minorHAnsi" w:cstheme="minorHAnsi"/>
          <w:b/>
          <w:sz w:val="22"/>
          <w:szCs w:val="22"/>
          <w:lang w:eastAsia="sk-SK"/>
        </w:rPr>
      </w:pPr>
      <w:r w:rsidRPr="006049E2">
        <w:rPr>
          <w:rFonts w:asciiTheme="minorHAnsi" w:hAnsiTheme="minorHAnsi" w:cstheme="minorHAnsi"/>
          <w:b/>
          <w:sz w:val="22"/>
          <w:szCs w:val="22"/>
          <w:lang w:eastAsia="sk-SK"/>
        </w:rPr>
        <w:t>Predmet zmluvy</w:t>
      </w:r>
    </w:p>
    <w:p w14:paraId="487CAD98" w14:textId="77777777" w:rsidR="00BB5029" w:rsidRPr="006049E2" w:rsidRDefault="00BB5029" w:rsidP="00544674">
      <w:pPr>
        <w:spacing w:line="276" w:lineRule="auto"/>
        <w:rPr>
          <w:rFonts w:asciiTheme="minorHAnsi" w:hAnsiTheme="minorHAnsi" w:cstheme="minorHAnsi"/>
          <w:sz w:val="22"/>
          <w:szCs w:val="22"/>
          <w:lang w:eastAsia="sk-SK"/>
        </w:rPr>
      </w:pPr>
    </w:p>
    <w:p w14:paraId="721C7D0D" w14:textId="58A5A5CE" w:rsidR="00BB5029" w:rsidRPr="006049E2" w:rsidRDefault="00BB5029" w:rsidP="00544674">
      <w:pPr>
        <w:pStyle w:val="Odsekzoznamu"/>
        <w:numPr>
          <w:ilvl w:val="1"/>
          <w:numId w:val="28"/>
        </w:numPr>
        <w:spacing w:line="276" w:lineRule="auto"/>
        <w:ind w:left="709" w:hanging="709"/>
        <w:jc w:val="both"/>
        <w:rPr>
          <w:rFonts w:asciiTheme="minorHAnsi" w:hAnsiTheme="minorHAnsi" w:cstheme="minorHAnsi"/>
          <w:sz w:val="22"/>
          <w:szCs w:val="22"/>
          <w:lang w:eastAsia="sk-SK"/>
        </w:rPr>
      </w:pPr>
      <w:r w:rsidRPr="006049E2">
        <w:rPr>
          <w:rFonts w:asciiTheme="minorHAnsi" w:hAnsiTheme="minorHAnsi" w:cstheme="minorHAnsi"/>
          <w:sz w:val="22"/>
          <w:szCs w:val="22"/>
          <w:lang w:eastAsia="sk-SK"/>
        </w:rPr>
        <w:t xml:space="preserve">Predmetom zmluvy je záväzok predávajúceho dodať kupujúcemu a previesť na kupujúceho vlastnícke právo k tovaru - kovový odpad podľa kategorizácie uvedenej v bode </w:t>
      </w:r>
      <w:r w:rsidR="00C36434" w:rsidRPr="006049E2">
        <w:rPr>
          <w:rFonts w:asciiTheme="minorHAnsi" w:hAnsiTheme="minorHAnsi" w:cstheme="minorHAnsi"/>
          <w:sz w:val="22"/>
          <w:szCs w:val="22"/>
          <w:lang w:eastAsia="sk-SK"/>
        </w:rPr>
        <w:t>1</w:t>
      </w:r>
      <w:r w:rsidRPr="006049E2">
        <w:rPr>
          <w:rFonts w:asciiTheme="minorHAnsi" w:hAnsiTheme="minorHAnsi" w:cstheme="minorHAnsi"/>
          <w:sz w:val="22"/>
          <w:szCs w:val="22"/>
          <w:lang w:eastAsia="sk-SK"/>
        </w:rPr>
        <w:t xml:space="preserve">.2 tohto článku – „Technická a cenová špecifikácia kovového odpadu“ (ďalej </w:t>
      </w:r>
      <w:r w:rsidR="00697281" w:rsidRPr="006049E2">
        <w:rPr>
          <w:rFonts w:asciiTheme="minorHAnsi" w:hAnsiTheme="minorHAnsi" w:cstheme="minorHAnsi"/>
          <w:sz w:val="22"/>
          <w:szCs w:val="22"/>
          <w:lang w:eastAsia="sk-SK"/>
        </w:rPr>
        <w:t xml:space="preserve">len </w:t>
      </w:r>
      <w:r w:rsidRPr="006049E2">
        <w:rPr>
          <w:rFonts w:asciiTheme="minorHAnsi" w:hAnsiTheme="minorHAnsi" w:cstheme="minorHAnsi"/>
          <w:b/>
          <w:sz w:val="22"/>
          <w:szCs w:val="22"/>
          <w:lang w:eastAsia="sk-SK"/>
        </w:rPr>
        <w:t>„kovový odpad“</w:t>
      </w:r>
      <w:r w:rsidR="00B73C47" w:rsidRPr="006049E2">
        <w:rPr>
          <w:rFonts w:asciiTheme="minorHAnsi" w:hAnsiTheme="minorHAnsi" w:cstheme="minorHAnsi"/>
          <w:sz w:val="22"/>
          <w:szCs w:val="22"/>
          <w:lang w:eastAsia="sk-SK"/>
        </w:rPr>
        <w:t>)</w:t>
      </w:r>
      <w:r w:rsidR="00B73C47" w:rsidRPr="006049E2">
        <w:rPr>
          <w:rFonts w:asciiTheme="minorHAnsi" w:hAnsiTheme="minorHAnsi" w:cstheme="minorHAnsi"/>
          <w:b/>
          <w:sz w:val="22"/>
          <w:szCs w:val="22"/>
          <w:lang w:eastAsia="sk-SK"/>
        </w:rPr>
        <w:t xml:space="preserve"> </w:t>
      </w:r>
      <w:r w:rsidR="00851C1C" w:rsidRPr="006049E2">
        <w:rPr>
          <w:rFonts w:asciiTheme="minorHAnsi" w:hAnsiTheme="minorHAnsi" w:cstheme="minorHAnsi"/>
          <w:sz w:val="22"/>
          <w:szCs w:val="22"/>
          <w:lang w:eastAsia="sk-SK"/>
        </w:rPr>
        <w:t xml:space="preserve">bližšie konkretizovaný v bode </w:t>
      </w:r>
      <w:r w:rsidR="00AE0F18" w:rsidRPr="006049E2">
        <w:rPr>
          <w:rFonts w:asciiTheme="minorHAnsi" w:hAnsiTheme="minorHAnsi" w:cstheme="minorHAnsi"/>
          <w:sz w:val="22"/>
          <w:szCs w:val="22"/>
          <w:lang w:eastAsia="sk-SK"/>
        </w:rPr>
        <w:t>1</w:t>
      </w:r>
      <w:r w:rsidR="00851C1C" w:rsidRPr="006049E2">
        <w:rPr>
          <w:rFonts w:asciiTheme="minorHAnsi" w:hAnsiTheme="minorHAnsi" w:cstheme="minorHAnsi"/>
          <w:sz w:val="22"/>
          <w:szCs w:val="22"/>
          <w:lang w:eastAsia="sk-SK"/>
        </w:rPr>
        <w:t>.</w:t>
      </w:r>
      <w:r w:rsidR="00851C1C" w:rsidRPr="006049E2" w:rsidDel="00C36434">
        <w:rPr>
          <w:rFonts w:asciiTheme="minorHAnsi" w:hAnsiTheme="minorHAnsi" w:cstheme="minorHAnsi"/>
          <w:sz w:val="22"/>
          <w:szCs w:val="22"/>
          <w:lang w:eastAsia="sk-SK"/>
        </w:rPr>
        <w:t>3</w:t>
      </w:r>
      <w:r w:rsidR="00851C1C" w:rsidRPr="006049E2">
        <w:rPr>
          <w:rFonts w:asciiTheme="minorHAnsi" w:hAnsiTheme="minorHAnsi" w:cstheme="minorHAnsi"/>
          <w:sz w:val="22"/>
          <w:szCs w:val="22"/>
          <w:lang w:eastAsia="sk-SK"/>
        </w:rPr>
        <w:t xml:space="preserve"> tohto článku</w:t>
      </w:r>
      <w:r w:rsidRPr="006049E2">
        <w:rPr>
          <w:rFonts w:asciiTheme="minorHAnsi" w:hAnsiTheme="minorHAnsi" w:cstheme="minorHAnsi"/>
          <w:sz w:val="22"/>
          <w:szCs w:val="22"/>
          <w:lang w:eastAsia="sk-SK"/>
        </w:rPr>
        <w:t xml:space="preserve"> a záväzok kupujúceho tovar prevziať a zaplatiť zaň dohodnutú kúpnu cenu (ďalej </w:t>
      </w:r>
      <w:r w:rsidR="00697281" w:rsidRPr="006049E2">
        <w:rPr>
          <w:rFonts w:asciiTheme="minorHAnsi" w:hAnsiTheme="minorHAnsi" w:cstheme="minorHAnsi"/>
          <w:sz w:val="22"/>
          <w:szCs w:val="22"/>
          <w:lang w:eastAsia="sk-SK"/>
        </w:rPr>
        <w:t xml:space="preserve">len </w:t>
      </w:r>
      <w:r w:rsidRPr="006049E2">
        <w:rPr>
          <w:rFonts w:asciiTheme="minorHAnsi" w:hAnsiTheme="minorHAnsi" w:cstheme="minorHAnsi"/>
          <w:sz w:val="22"/>
          <w:szCs w:val="22"/>
          <w:lang w:eastAsia="sk-SK"/>
        </w:rPr>
        <w:t xml:space="preserve"> </w:t>
      </w:r>
      <w:r w:rsidRPr="006049E2">
        <w:rPr>
          <w:rFonts w:asciiTheme="minorHAnsi" w:hAnsiTheme="minorHAnsi" w:cstheme="minorHAnsi"/>
          <w:b/>
          <w:sz w:val="22"/>
          <w:szCs w:val="22"/>
          <w:lang w:eastAsia="sk-SK"/>
        </w:rPr>
        <w:t>„predmet zmluvy“</w:t>
      </w:r>
      <w:r w:rsidRPr="006049E2">
        <w:rPr>
          <w:rFonts w:asciiTheme="minorHAnsi" w:hAnsiTheme="minorHAnsi" w:cstheme="minorHAnsi"/>
          <w:sz w:val="22"/>
          <w:szCs w:val="22"/>
          <w:lang w:eastAsia="sk-SK"/>
        </w:rPr>
        <w:t>).</w:t>
      </w:r>
    </w:p>
    <w:p w14:paraId="49F65DF3" w14:textId="77777777" w:rsidR="00BB5029" w:rsidRPr="006049E2" w:rsidRDefault="00BB5029" w:rsidP="00544674">
      <w:pPr>
        <w:spacing w:line="276" w:lineRule="auto"/>
        <w:jc w:val="both"/>
        <w:rPr>
          <w:rFonts w:asciiTheme="minorHAnsi" w:hAnsiTheme="minorHAnsi" w:cstheme="minorHAnsi"/>
          <w:sz w:val="22"/>
          <w:szCs w:val="22"/>
          <w:lang w:eastAsia="sk-SK"/>
        </w:rPr>
      </w:pPr>
    </w:p>
    <w:p w14:paraId="57CBB8C8" w14:textId="01FD8680" w:rsidR="00697281" w:rsidRPr="006049E2" w:rsidRDefault="00BB5029" w:rsidP="00544674">
      <w:pPr>
        <w:pStyle w:val="Odsekzoznamu"/>
        <w:numPr>
          <w:ilvl w:val="1"/>
          <w:numId w:val="28"/>
        </w:numPr>
        <w:spacing w:line="276" w:lineRule="auto"/>
        <w:ind w:left="709" w:hanging="709"/>
        <w:jc w:val="both"/>
        <w:rPr>
          <w:rFonts w:asciiTheme="minorHAnsi" w:hAnsiTheme="minorHAnsi" w:cstheme="minorHAnsi"/>
          <w:sz w:val="22"/>
          <w:szCs w:val="22"/>
          <w:lang w:eastAsia="sk-SK"/>
        </w:rPr>
      </w:pPr>
      <w:r w:rsidRPr="006049E2">
        <w:rPr>
          <w:rFonts w:asciiTheme="minorHAnsi" w:hAnsiTheme="minorHAnsi" w:cstheme="minorHAnsi"/>
          <w:b/>
          <w:bCs/>
          <w:sz w:val="22"/>
          <w:szCs w:val="22"/>
          <w:lang w:eastAsia="sk-SK"/>
        </w:rPr>
        <w:t>Technická a cenová špecifikácia kovového odpadu</w:t>
      </w:r>
      <w:r w:rsidRPr="006049E2">
        <w:rPr>
          <w:rFonts w:asciiTheme="minorHAnsi" w:hAnsiTheme="minorHAnsi" w:cstheme="minorHAnsi"/>
          <w:sz w:val="22"/>
          <w:szCs w:val="22"/>
          <w:lang w:eastAsia="sk-SK"/>
        </w:rPr>
        <w:t xml:space="preserve"> -  za tovar (materiál) sa podľa tejto zmluvy považujú:</w:t>
      </w:r>
    </w:p>
    <w:p w14:paraId="22669DBF" w14:textId="67293B7E" w:rsidR="00BB5029" w:rsidRPr="006049E2" w:rsidRDefault="00BB5029" w:rsidP="00544674">
      <w:pPr>
        <w:pStyle w:val="Odsekzoznamu"/>
        <w:numPr>
          <w:ilvl w:val="0"/>
          <w:numId w:val="29"/>
        </w:numPr>
        <w:spacing w:line="276" w:lineRule="auto"/>
        <w:jc w:val="both"/>
        <w:rPr>
          <w:rFonts w:asciiTheme="minorHAnsi" w:hAnsiTheme="minorHAnsi" w:cstheme="minorHAnsi"/>
          <w:sz w:val="22"/>
          <w:szCs w:val="22"/>
          <w:lang w:eastAsia="sk-SK"/>
        </w:rPr>
      </w:pPr>
      <w:r w:rsidRPr="006049E2">
        <w:rPr>
          <w:rFonts w:asciiTheme="minorHAnsi" w:hAnsiTheme="minorHAnsi" w:cstheme="minorHAnsi"/>
          <w:b/>
          <w:sz w:val="22"/>
          <w:szCs w:val="22"/>
          <w:lang w:eastAsia="sk-SK"/>
        </w:rPr>
        <w:t>Suroviny a polotovary z</w:t>
      </w:r>
      <w:r w:rsidR="004E5E16" w:rsidRPr="006049E2">
        <w:rPr>
          <w:rFonts w:asciiTheme="minorHAnsi" w:hAnsiTheme="minorHAnsi" w:cstheme="minorHAnsi"/>
          <w:b/>
          <w:sz w:val="22"/>
          <w:szCs w:val="22"/>
          <w:lang w:eastAsia="sk-SK"/>
        </w:rPr>
        <w:t> </w:t>
      </w:r>
      <w:r w:rsidRPr="006049E2">
        <w:rPr>
          <w:rFonts w:asciiTheme="minorHAnsi" w:hAnsiTheme="minorHAnsi" w:cstheme="minorHAnsi"/>
          <w:b/>
          <w:sz w:val="22"/>
          <w:szCs w:val="22"/>
          <w:lang w:eastAsia="sk-SK"/>
        </w:rPr>
        <w:t>kovov</w:t>
      </w:r>
      <w:r w:rsidR="004E5E16" w:rsidRPr="006049E2">
        <w:rPr>
          <w:rFonts w:asciiTheme="minorHAnsi" w:hAnsiTheme="minorHAnsi" w:cstheme="minorHAnsi"/>
          <w:sz w:val="22"/>
          <w:szCs w:val="22"/>
          <w:lang w:eastAsia="sk-SK"/>
        </w:rPr>
        <w:t>:</w:t>
      </w:r>
    </w:p>
    <w:p w14:paraId="07210D8F" w14:textId="2783C858" w:rsidR="00BB5029" w:rsidRPr="006049E2" w:rsidRDefault="00BB5029" w:rsidP="00F62664">
      <w:pPr>
        <w:pStyle w:val="Odsekzoznamu"/>
        <w:numPr>
          <w:ilvl w:val="0"/>
          <w:numId w:val="29"/>
        </w:numPr>
        <w:spacing w:line="276" w:lineRule="auto"/>
        <w:jc w:val="both"/>
        <w:rPr>
          <w:rFonts w:asciiTheme="minorHAnsi" w:hAnsiTheme="minorHAnsi" w:cstheme="minorHAnsi"/>
          <w:sz w:val="22"/>
          <w:szCs w:val="22"/>
          <w:lang w:eastAsia="sk-SK"/>
        </w:rPr>
      </w:pPr>
      <w:r w:rsidRPr="006049E2">
        <w:rPr>
          <w:rFonts w:asciiTheme="minorHAnsi" w:hAnsiTheme="minorHAnsi" w:cstheme="minorHAnsi"/>
          <w:sz w:val="22"/>
          <w:szCs w:val="22"/>
          <w:lang w:eastAsia="sk-SK"/>
        </w:rPr>
        <w:t>Druhotné suroviny, ktoré pozostávajú z voľne využiteľných odpadov kovov:</w:t>
      </w:r>
    </w:p>
    <w:p w14:paraId="1A11D8A1" w14:textId="55508518" w:rsidR="00BB5029" w:rsidRPr="006049E2" w:rsidRDefault="00BB5029" w:rsidP="008F6A81">
      <w:pPr>
        <w:spacing w:line="276" w:lineRule="auto"/>
        <w:ind w:left="1843" w:hanging="425"/>
        <w:jc w:val="both"/>
        <w:rPr>
          <w:rFonts w:asciiTheme="minorHAnsi" w:hAnsiTheme="minorHAnsi" w:cstheme="minorHAnsi"/>
          <w:sz w:val="22"/>
          <w:szCs w:val="22"/>
          <w:lang w:eastAsia="sk-SK"/>
        </w:rPr>
      </w:pPr>
      <w:r w:rsidRPr="006049E2">
        <w:rPr>
          <w:rFonts w:asciiTheme="minorHAnsi" w:hAnsiTheme="minorHAnsi" w:cstheme="minorHAnsi"/>
          <w:sz w:val="22"/>
          <w:szCs w:val="22"/>
          <w:lang w:eastAsia="sk-SK"/>
        </w:rPr>
        <w:lastRenderedPageBreak/>
        <w:t>Katalógové číslo</w:t>
      </w:r>
      <w:r w:rsidRPr="006049E2">
        <w:rPr>
          <w:rFonts w:asciiTheme="minorHAnsi" w:hAnsiTheme="minorHAnsi" w:cstheme="minorHAnsi"/>
          <w:sz w:val="22"/>
          <w:szCs w:val="22"/>
          <w:lang w:eastAsia="sk-SK"/>
        </w:rPr>
        <w:tab/>
        <w:t xml:space="preserve">Názov </w:t>
      </w:r>
    </w:p>
    <w:p w14:paraId="39B05C60" w14:textId="77777777" w:rsidR="00BB5029" w:rsidRPr="006049E2" w:rsidRDefault="00BB5029" w:rsidP="008F6A81">
      <w:pPr>
        <w:spacing w:line="276" w:lineRule="auto"/>
        <w:ind w:left="1843" w:hanging="705"/>
        <w:jc w:val="both"/>
        <w:rPr>
          <w:rFonts w:asciiTheme="minorHAnsi" w:hAnsiTheme="minorHAnsi" w:cstheme="minorHAnsi"/>
          <w:sz w:val="22"/>
          <w:szCs w:val="22"/>
          <w:lang w:eastAsia="sk-SK"/>
        </w:rPr>
      </w:pPr>
      <w:r w:rsidRPr="006049E2">
        <w:rPr>
          <w:rFonts w:asciiTheme="minorHAnsi" w:hAnsiTheme="minorHAnsi" w:cstheme="minorHAnsi"/>
          <w:sz w:val="22"/>
          <w:szCs w:val="22"/>
          <w:lang w:eastAsia="sk-SK"/>
        </w:rPr>
        <w:tab/>
        <w:t>11 05 01</w:t>
      </w:r>
      <w:r w:rsidRPr="006049E2">
        <w:rPr>
          <w:rFonts w:asciiTheme="minorHAnsi" w:hAnsiTheme="minorHAnsi" w:cstheme="minorHAnsi"/>
          <w:sz w:val="22"/>
          <w:szCs w:val="22"/>
          <w:lang w:eastAsia="sk-SK"/>
        </w:rPr>
        <w:tab/>
      </w:r>
      <w:r w:rsidRPr="006049E2">
        <w:rPr>
          <w:rFonts w:asciiTheme="minorHAnsi" w:hAnsiTheme="minorHAnsi" w:cstheme="minorHAnsi"/>
          <w:sz w:val="22"/>
          <w:szCs w:val="22"/>
          <w:lang w:eastAsia="sk-SK"/>
        </w:rPr>
        <w:tab/>
        <w:t>Tvrdý zinok</w:t>
      </w:r>
    </w:p>
    <w:p w14:paraId="3DD49815" w14:textId="77777777" w:rsidR="00BB5029" w:rsidRPr="006049E2" w:rsidRDefault="00BB5029" w:rsidP="008F6A81">
      <w:pPr>
        <w:spacing w:line="276" w:lineRule="auto"/>
        <w:ind w:left="1843" w:hanging="705"/>
        <w:jc w:val="both"/>
        <w:rPr>
          <w:rFonts w:asciiTheme="minorHAnsi" w:hAnsiTheme="minorHAnsi" w:cstheme="minorHAnsi"/>
          <w:sz w:val="22"/>
          <w:szCs w:val="22"/>
          <w:lang w:eastAsia="sk-SK"/>
        </w:rPr>
      </w:pPr>
      <w:r w:rsidRPr="006049E2">
        <w:rPr>
          <w:rFonts w:asciiTheme="minorHAnsi" w:hAnsiTheme="minorHAnsi" w:cstheme="minorHAnsi"/>
          <w:sz w:val="22"/>
          <w:szCs w:val="22"/>
          <w:lang w:eastAsia="sk-SK"/>
        </w:rPr>
        <w:tab/>
        <w:t>11 05 02</w:t>
      </w:r>
      <w:r w:rsidRPr="006049E2">
        <w:rPr>
          <w:rFonts w:asciiTheme="minorHAnsi" w:hAnsiTheme="minorHAnsi" w:cstheme="minorHAnsi"/>
          <w:sz w:val="22"/>
          <w:szCs w:val="22"/>
          <w:lang w:eastAsia="sk-SK"/>
        </w:rPr>
        <w:tab/>
      </w:r>
      <w:r w:rsidRPr="006049E2">
        <w:rPr>
          <w:rFonts w:asciiTheme="minorHAnsi" w:hAnsiTheme="minorHAnsi" w:cstheme="minorHAnsi"/>
          <w:sz w:val="22"/>
          <w:szCs w:val="22"/>
          <w:lang w:eastAsia="sk-SK"/>
        </w:rPr>
        <w:tab/>
        <w:t xml:space="preserve">Zinkový popol </w:t>
      </w:r>
    </w:p>
    <w:p w14:paraId="1FDB22DD" w14:textId="77777777" w:rsidR="00BB5029" w:rsidRPr="006049E2" w:rsidRDefault="00BB5029" w:rsidP="008F6A81">
      <w:pPr>
        <w:spacing w:line="276" w:lineRule="auto"/>
        <w:ind w:left="1843" w:firstLine="4"/>
        <w:jc w:val="both"/>
        <w:rPr>
          <w:rFonts w:asciiTheme="minorHAnsi" w:hAnsiTheme="minorHAnsi" w:cstheme="minorHAnsi"/>
          <w:sz w:val="22"/>
          <w:szCs w:val="22"/>
          <w:lang w:eastAsia="sk-SK"/>
        </w:rPr>
      </w:pPr>
      <w:r w:rsidRPr="006049E2">
        <w:rPr>
          <w:rFonts w:asciiTheme="minorHAnsi" w:hAnsiTheme="minorHAnsi" w:cstheme="minorHAnsi"/>
          <w:sz w:val="22"/>
          <w:szCs w:val="22"/>
          <w:lang w:eastAsia="sk-SK"/>
        </w:rPr>
        <w:t>12 01 03</w:t>
      </w:r>
      <w:r w:rsidRPr="006049E2">
        <w:rPr>
          <w:rFonts w:asciiTheme="minorHAnsi" w:hAnsiTheme="minorHAnsi" w:cstheme="minorHAnsi"/>
          <w:sz w:val="22"/>
          <w:szCs w:val="22"/>
          <w:lang w:eastAsia="sk-SK"/>
        </w:rPr>
        <w:tab/>
      </w:r>
      <w:r w:rsidRPr="006049E2">
        <w:rPr>
          <w:rFonts w:asciiTheme="minorHAnsi" w:hAnsiTheme="minorHAnsi" w:cstheme="minorHAnsi"/>
          <w:sz w:val="22"/>
          <w:szCs w:val="22"/>
          <w:lang w:eastAsia="sk-SK"/>
        </w:rPr>
        <w:tab/>
        <w:t xml:space="preserve">Piliny a triesky z neželezných kovov </w:t>
      </w:r>
    </w:p>
    <w:p w14:paraId="34D54BD5" w14:textId="77777777" w:rsidR="00BB5029" w:rsidRPr="006049E2" w:rsidRDefault="00BB5029" w:rsidP="008F6A81">
      <w:pPr>
        <w:spacing w:line="276" w:lineRule="auto"/>
        <w:ind w:left="1843" w:firstLine="4"/>
        <w:jc w:val="both"/>
        <w:rPr>
          <w:rFonts w:asciiTheme="minorHAnsi" w:hAnsiTheme="minorHAnsi" w:cstheme="minorHAnsi"/>
          <w:sz w:val="22"/>
          <w:szCs w:val="22"/>
          <w:lang w:eastAsia="sk-SK"/>
        </w:rPr>
      </w:pPr>
      <w:r w:rsidRPr="006049E2">
        <w:rPr>
          <w:rFonts w:asciiTheme="minorHAnsi" w:hAnsiTheme="minorHAnsi" w:cstheme="minorHAnsi"/>
          <w:sz w:val="22"/>
          <w:szCs w:val="22"/>
          <w:lang w:eastAsia="sk-SK"/>
        </w:rPr>
        <w:t>12 01 01</w:t>
      </w:r>
      <w:r w:rsidRPr="006049E2">
        <w:rPr>
          <w:rFonts w:asciiTheme="minorHAnsi" w:hAnsiTheme="minorHAnsi" w:cstheme="minorHAnsi"/>
          <w:sz w:val="22"/>
          <w:szCs w:val="22"/>
          <w:lang w:eastAsia="sk-SK"/>
        </w:rPr>
        <w:tab/>
      </w:r>
      <w:r w:rsidRPr="006049E2">
        <w:rPr>
          <w:rFonts w:asciiTheme="minorHAnsi" w:hAnsiTheme="minorHAnsi" w:cstheme="minorHAnsi"/>
          <w:sz w:val="22"/>
          <w:szCs w:val="22"/>
          <w:lang w:eastAsia="sk-SK"/>
        </w:rPr>
        <w:tab/>
        <w:t xml:space="preserve">Piliny a triesky zo železných kovov </w:t>
      </w:r>
    </w:p>
    <w:p w14:paraId="75CAF228" w14:textId="77777777" w:rsidR="00BB5029" w:rsidRPr="006049E2" w:rsidRDefault="00BB5029" w:rsidP="008F6A81">
      <w:pPr>
        <w:spacing w:line="276" w:lineRule="auto"/>
        <w:ind w:left="1843" w:firstLine="4"/>
        <w:jc w:val="both"/>
        <w:rPr>
          <w:rFonts w:asciiTheme="minorHAnsi" w:hAnsiTheme="minorHAnsi" w:cstheme="minorHAnsi"/>
          <w:sz w:val="22"/>
          <w:szCs w:val="22"/>
          <w:lang w:eastAsia="sk-SK"/>
        </w:rPr>
      </w:pPr>
      <w:r w:rsidRPr="006049E2">
        <w:rPr>
          <w:rFonts w:asciiTheme="minorHAnsi" w:hAnsiTheme="minorHAnsi" w:cstheme="minorHAnsi"/>
          <w:sz w:val="22"/>
          <w:szCs w:val="22"/>
          <w:lang w:eastAsia="sk-SK"/>
        </w:rPr>
        <w:t>17 04 01</w:t>
      </w:r>
      <w:r w:rsidRPr="006049E2">
        <w:rPr>
          <w:rFonts w:asciiTheme="minorHAnsi" w:hAnsiTheme="minorHAnsi" w:cstheme="minorHAnsi"/>
          <w:sz w:val="22"/>
          <w:szCs w:val="22"/>
          <w:lang w:eastAsia="sk-SK"/>
        </w:rPr>
        <w:tab/>
      </w:r>
      <w:r w:rsidRPr="006049E2">
        <w:rPr>
          <w:rFonts w:asciiTheme="minorHAnsi" w:hAnsiTheme="minorHAnsi" w:cstheme="minorHAnsi"/>
          <w:sz w:val="22"/>
          <w:szCs w:val="22"/>
          <w:lang w:eastAsia="sk-SK"/>
        </w:rPr>
        <w:tab/>
        <w:t xml:space="preserve">Meď, bronz, mosadz </w:t>
      </w:r>
    </w:p>
    <w:p w14:paraId="05B8E930" w14:textId="77777777" w:rsidR="00BB5029" w:rsidRPr="006049E2" w:rsidRDefault="00BB5029" w:rsidP="008F6A81">
      <w:pPr>
        <w:spacing w:line="276" w:lineRule="auto"/>
        <w:ind w:left="1843" w:firstLine="4"/>
        <w:jc w:val="both"/>
        <w:rPr>
          <w:rFonts w:asciiTheme="minorHAnsi" w:hAnsiTheme="minorHAnsi" w:cstheme="minorHAnsi"/>
          <w:sz w:val="22"/>
          <w:szCs w:val="22"/>
          <w:lang w:eastAsia="sk-SK"/>
        </w:rPr>
      </w:pPr>
      <w:r w:rsidRPr="006049E2">
        <w:rPr>
          <w:rFonts w:asciiTheme="minorHAnsi" w:hAnsiTheme="minorHAnsi" w:cstheme="minorHAnsi"/>
          <w:sz w:val="22"/>
          <w:szCs w:val="22"/>
          <w:lang w:eastAsia="sk-SK"/>
        </w:rPr>
        <w:t>17 04 02</w:t>
      </w:r>
      <w:r w:rsidRPr="006049E2">
        <w:rPr>
          <w:rFonts w:asciiTheme="minorHAnsi" w:hAnsiTheme="minorHAnsi" w:cstheme="minorHAnsi"/>
          <w:sz w:val="22"/>
          <w:szCs w:val="22"/>
          <w:lang w:eastAsia="sk-SK"/>
        </w:rPr>
        <w:tab/>
      </w:r>
      <w:r w:rsidRPr="006049E2">
        <w:rPr>
          <w:rFonts w:asciiTheme="minorHAnsi" w:hAnsiTheme="minorHAnsi" w:cstheme="minorHAnsi"/>
          <w:sz w:val="22"/>
          <w:szCs w:val="22"/>
          <w:lang w:eastAsia="sk-SK"/>
        </w:rPr>
        <w:tab/>
        <w:t xml:space="preserve">Hliník </w:t>
      </w:r>
    </w:p>
    <w:p w14:paraId="21D68545" w14:textId="77777777" w:rsidR="00BB5029" w:rsidRPr="006049E2" w:rsidRDefault="00BB5029" w:rsidP="008F6A81">
      <w:pPr>
        <w:spacing w:line="276" w:lineRule="auto"/>
        <w:ind w:left="1843" w:firstLine="4"/>
        <w:jc w:val="both"/>
        <w:rPr>
          <w:rFonts w:asciiTheme="minorHAnsi" w:hAnsiTheme="minorHAnsi" w:cstheme="minorHAnsi"/>
          <w:sz w:val="22"/>
          <w:szCs w:val="22"/>
          <w:lang w:eastAsia="sk-SK"/>
        </w:rPr>
      </w:pPr>
      <w:r w:rsidRPr="006049E2">
        <w:rPr>
          <w:rFonts w:asciiTheme="minorHAnsi" w:hAnsiTheme="minorHAnsi" w:cstheme="minorHAnsi"/>
          <w:sz w:val="22"/>
          <w:szCs w:val="22"/>
          <w:lang w:eastAsia="sk-SK"/>
        </w:rPr>
        <w:t>17 04 04</w:t>
      </w:r>
      <w:r w:rsidRPr="006049E2">
        <w:rPr>
          <w:rFonts w:asciiTheme="minorHAnsi" w:hAnsiTheme="minorHAnsi" w:cstheme="minorHAnsi"/>
          <w:sz w:val="22"/>
          <w:szCs w:val="22"/>
          <w:lang w:eastAsia="sk-SK"/>
        </w:rPr>
        <w:tab/>
      </w:r>
      <w:r w:rsidRPr="006049E2">
        <w:rPr>
          <w:rFonts w:asciiTheme="minorHAnsi" w:hAnsiTheme="minorHAnsi" w:cstheme="minorHAnsi"/>
          <w:sz w:val="22"/>
          <w:szCs w:val="22"/>
          <w:lang w:eastAsia="sk-SK"/>
        </w:rPr>
        <w:tab/>
        <w:t xml:space="preserve">Zinok </w:t>
      </w:r>
    </w:p>
    <w:p w14:paraId="3DC36FB3" w14:textId="77777777" w:rsidR="00BB5029" w:rsidRPr="006049E2" w:rsidRDefault="00BB5029" w:rsidP="008F6A81">
      <w:pPr>
        <w:spacing w:line="276" w:lineRule="auto"/>
        <w:ind w:left="1843" w:firstLine="4"/>
        <w:jc w:val="both"/>
        <w:rPr>
          <w:rFonts w:asciiTheme="minorHAnsi" w:hAnsiTheme="minorHAnsi" w:cstheme="minorHAnsi"/>
          <w:sz w:val="22"/>
          <w:szCs w:val="22"/>
          <w:lang w:eastAsia="sk-SK"/>
        </w:rPr>
      </w:pPr>
      <w:r w:rsidRPr="006049E2">
        <w:rPr>
          <w:rFonts w:asciiTheme="minorHAnsi" w:hAnsiTheme="minorHAnsi" w:cstheme="minorHAnsi"/>
          <w:sz w:val="22"/>
          <w:szCs w:val="22"/>
          <w:lang w:eastAsia="sk-SK"/>
        </w:rPr>
        <w:t>17 04 06</w:t>
      </w:r>
      <w:r w:rsidRPr="006049E2">
        <w:rPr>
          <w:rFonts w:asciiTheme="minorHAnsi" w:hAnsiTheme="minorHAnsi" w:cstheme="minorHAnsi"/>
          <w:sz w:val="22"/>
          <w:szCs w:val="22"/>
          <w:lang w:eastAsia="sk-SK"/>
        </w:rPr>
        <w:tab/>
      </w:r>
      <w:r w:rsidRPr="006049E2">
        <w:rPr>
          <w:rFonts w:asciiTheme="minorHAnsi" w:hAnsiTheme="minorHAnsi" w:cstheme="minorHAnsi"/>
          <w:sz w:val="22"/>
          <w:szCs w:val="22"/>
          <w:lang w:eastAsia="sk-SK"/>
        </w:rPr>
        <w:tab/>
        <w:t xml:space="preserve">Cín </w:t>
      </w:r>
    </w:p>
    <w:p w14:paraId="0DA0F262" w14:textId="77777777" w:rsidR="00BB5029" w:rsidRPr="006049E2" w:rsidRDefault="00BB5029" w:rsidP="008F6A81">
      <w:pPr>
        <w:spacing w:line="276" w:lineRule="auto"/>
        <w:ind w:left="1843" w:firstLine="4"/>
        <w:jc w:val="both"/>
        <w:rPr>
          <w:rFonts w:asciiTheme="minorHAnsi" w:hAnsiTheme="minorHAnsi" w:cstheme="minorHAnsi"/>
          <w:sz w:val="22"/>
          <w:szCs w:val="22"/>
          <w:lang w:eastAsia="sk-SK"/>
        </w:rPr>
      </w:pPr>
      <w:r w:rsidRPr="006049E2">
        <w:rPr>
          <w:rFonts w:asciiTheme="minorHAnsi" w:hAnsiTheme="minorHAnsi" w:cstheme="minorHAnsi"/>
          <w:sz w:val="22"/>
          <w:szCs w:val="22"/>
          <w:lang w:eastAsia="sk-SK"/>
        </w:rPr>
        <w:t>17 04 05</w:t>
      </w:r>
      <w:r w:rsidRPr="006049E2">
        <w:rPr>
          <w:rFonts w:asciiTheme="minorHAnsi" w:hAnsiTheme="minorHAnsi" w:cstheme="minorHAnsi"/>
          <w:sz w:val="22"/>
          <w:szCs w:val="22"/>
          <w:lang w:eastAsia="sk-SK"/>
        </w:rPr>
        <w:tab/>
      </w:r>
      <w:r w:rsidRPr="006049E2">
        <w:rPr>
          <w:rFonts w:asciiTheme="minorHAnsi" w:hAnsiTheme="minorHAnsi" w:cstheme="minorHAnsi"/>
          <w:sz w:val="22"/>
          <w:szCs w:val="22"/>
          <w:lang w:eastAsia="sk-SK"/>
        </w:rPr>
        <w:tab/>
        <w:t xml:space="preserve">Železo a oceľ </w:t>
      </w:r>
    </w:p>
    <w:p w14:paraId="727F5099" w14:textId="77777777" w:rsidR="00BB5029" w:rsidRPr="006049E2" w:rsidRDefault="00BB5029" w:rsidP="008F6A81">
      <w:pPr>
        <w:spacing w:line="276" w:lineRule="auto"/>
        <w:ind w:left="1843" w:firstLine="4"/>
        <w:jc w:val="both"/>
        <w:rPr>
          <w:rFonts w:asciiTheme="minorHAnsi" w:hAnsiTheme="minorHAnsi" w:cstheme="minorHAnsi"/>
          <w:sz w:val="22"/>
          <w:szCs w:val="22"/>
          <w:lang w:eastAsia="sk-SK"/>
        </w:rPr>
      </w:pPr>
      <w:r w:rsidRPr="006049E2">
        <w:rPr>
          <w:rFonts w:asciiTheme="minorHAnsi" w:hAnsiTheme="minorHAnsi" w:cstheme="minorHAnsi"/>
          <w:sz w:val="22"/>
          <w:szCs w:val="22"/>
          <w:lang w:eastAsia="sk-SK"/>
        </w:rPr>
        <w:t>06 04 05</w:t>
      </w:r>
      <w:r w:rsidRPr="006049E2">
        <w:rPr>
          <w:rFonts w:asciiTheme="minorHAnsi" w:hAnsiTheme="minorHAnsi" w:cstheme="minorHAnsi"/>
          <w:sz w:val="22"/>
          <w:szCs w:val="22"/>
          <w:lang w:eastAsia="sk-SK"/>
        </w:rPr>
        <w:tab/>
      </w:r>
      <w:r w:rsidRPr="006049E2">
        <w:rPr>
          <w:rFonts w:asciiTheme="minorHAnsi" w:hAnsiTheme="minorHAnsi" w:cstheme="minorHAnsi"/>
          <w:sz w:val="22"/>
          <w:szCs w:val="22"/>
          <w:lang w:eastAsia="sk-SK"/>
        </w:rPr>
        <w:tab/>
        <w:t>Odpady obsahujúce iné ťažké kovy (Sn-stery)</w:t>
      </w:r>
    </w:p>
    <w:p w14:paraId="1943E3DD" w14:textId="77777777" w:rsidR="00BB5029" w:rsidRPr="006049E2" w:rsidRDefault="00BB5029" w:rsidP="008F6A81">
      <w:pPr>
        <w:spacing w:line="276" w:lineRule="auto"/>
        <w:ind w:left="1843" w:firstLine="4"/>
        <w:jc w:val="both"/>
        <w:rPr>
          <w:rFonts w:asciiTheme="minorHAnsi" w:hAnsiTheme="minorHAnsi" w:cstheme="minorHAnsi"/>
          <w:sz w:val="22"/>
          <w:szCs w:val="22"/>
          <w:lang w:eastAsia="sk-SK"/>
        </w:rPr>
      </w:pPr>
      <w:r w:rsidRPr="006049E2">
        <w:rPr>
          <w:rFonts w:asciiTheme="minorHAnsi" w:hAnsiTheme="minorHAnsi" w:cstheme="minorHAnsi"/>
          <w:sz w:val="22"/>
          <w:szCs w:val="22"/>
          <w:lang w:eastAsia="sk-SK"/>
        </w:rPr>
        <w:t>17 04 07</w:t>
      </w:r>
      <w:r w:rsidRPr="006049E2">
        <w:rPr>
          <w:rFonts w:asciiTheme="minorHAnsi" w:hAnsiTheme="minorHAnsi" w:cstheme="minorHAnsi"/>
          <w:sz w:val="22"/>
          <w:szCs w:val="22"/>
          <w:lang w:eastAsia="sk-SK"/>
        </w:rPr>
        <w:tab/>
      </w:r>
      <w:r w:rsidRPr="006049E2">
        <w:rPr>
          <w:rFonts w:asciiTheme="minorHAnsi" w:hAnsiTheme="minorHAnsi" w:cstheme="minorHAnsi"/>
          <w:sz w:val="22"/>
          <w:szCs w:val="22"/>
          <w:lang w:eastAsia="sk-SK"/>
        </w:rPr>
        <w:tab/>
        <w:t>Zmiešané kovy</w:t>
      </w:r>
    </w:p>
    <w:p w14:paraId="5C894683" w14:textId="77777777" w:rsidR="00BB5029" w:rsidRPr="006049E2" w:rsidRDefault="00BB5029" w:rsidP="008F6A81">
      <w:pPr>
        <w:spacing w:line="276" w:lineRule="auto"/>
        <w:ind w:left="1843" w:firstLine="4"/>
        <w:jc w:val="both"/>
        <w:rPr>
          <w:rFonts w:asciiTheme="minorHAnsi" w:hAnsiTheme="minorHAnsi" w:cstheme="minorHAnsi"/>
          <w:sz w:val="22"/>
          <w:szCs w:val="22"/>
          <w:lang w:eastAsia="sk-SK"/>
        </w:rPr>
      </w:pPr>
      <w:r w:rsidRPr="006049E2">
        <w:rPr>
          <w:rFonts w:asciiTheme="minorHAnsi" w:hAnsiTheme="minorHAnsi" w:cstheme="minorHAnsi"/>
          <w:sz w:val="22"/>
          <w:szCs w:val="22"/>
          <w:lang w:eastAsia="sk-SK"/>
        </w:rPr>
        <w:t>170 4 03</w:t>
      </w:r>
      <w:r w:rsidRPr="006049E2">
        <w:rPr>
          <w:rFonts w:asciiTheme="minorHAnsi" w:hAnsiTheme="minorHAnsi" w:cstheme="minorHAnsi"/>
          <w:sz w:val="22"/>
          <w:szCs w:val="22"/>
          <w:lang w:eastAsia="sk-SK"/>
        </w:rPr>
        <w:tab/>
      </w:r>
      <w:r w:rsidRPr="006049E2">
        <w:rPr>
          <w:rFonts w:asciiTheme="minorHAnsi" w:hAnsiTheme="minorHAnsi" w:cstheme="minorHAnsi"/>
          <w:sz w:val="22"/>
          <w:szCs w:val="22"/>
          <w:lang w:eastAsia="sk-SK"/>
        </w:rPr>
        <w:tab/>
        <w:t xml:space="preserve">Olovo </w:t>
      </w:r>
    </w:p>
    <w:p w14:paraId="1962F665" w14:textId="77777777" w:rsidR="00BB5029" w:rsidRPr="006049E2" w:rsidRDefault="00BB5029" w:rsidP="008F6A81">
      <w:pPr>
        <w:spacing w:line="276" w:lineRule="auto"/>
        <w:ind w:left="1843" w:firstLine="4"/>
        <w:jc w:val="both"/>
        <w:rPr>
          <w:rFonts w:asciiTheme="minorHAnsi" w:hAnsiTheme="minorHAnsi" w:cstheme="minorHAnsi"/>
          <w:sz w:val="22"/>
          <w:szCs w:val="22"/>
          <w:lang w:eastAsia="sk-SK"/>
        </w:rPr>
      </w:pPr>
      <w:r w:rsidRPr="006049E2">
        <w:rPr>
          <w:rFonts w:asciiTheme="minorHAnsi" w:hAnsiTheme="minorHAnsi" w:cstheme="minorHAnsi"/>
          <w:sz w:val="22"/>
          <w:szCs w:val="22"/>
          <w:lang w:eastAsia="sk-SK"/>
        </w:rPr>
        <w:t>20 01 40</w:t>
      </w:r>
      <w:r w:rsidRPr="006049E2">
        <w:rPr>
          <w:rFonts w:asciiTheme="minorHAnsi" w:hAnsiTheme="minorHAnsi" w:cstheme="minorHAnsi"/>
          <w:sz w:val="22"/>
          <w:szCs w:val="22"/>
          <w:lang w:eastAsia="sk-SK"/>
        </w:rPr>
        <w:tab/>
      </w:r>
      <w:r w:rsidRPr="006049E2">
        <w:rPr>
          <w:rFonts w:asciiTheme="minorHAnsi" w:hAnsiTheme="minorHAnsi" w:cstheme="minorHAnsi"/>
          <w:sz w:val="22"/>
          <w:szCs w:val="22"/>
          <w:lang w:eastAsia="sk-SK"/>
        </w:rPr>
        <w:tab/>
        <w:t>Kovy</w:t>
      </w:r>
    </w:p>
    <w:p w14:paraId="04933C43" w14:textId="77777777" w:rsidR="00BB5029" w:rsidRPr="006049E2" w:rsidRDefault="00BB5029" w:rsidP="008F6A81">
      <w:pPr>
        <w:spacing w:line="276" w:lineRule="auto"/>
        <w:ind w:left="1843" w:firstLine="4"/>
        <w:jc w:val="both"/>
        <w:rPr>
          <w:rFonts w:asciiTheme="minorHAnsi" w:hAnsiTheme="minorHAnsi" w:cstheme="minorHAnsi"/>
          <w:sz w:val="22"/>
          <w:szCs w:val="22"/>
          <w:lang w:eastAsia="sk-SK"/>
        </w:rPr>
      </w:pPr>
      <w:r w:rsidRPr="006049E2">
        <w:rPr>
          <w:rFonts w:asciiTheme="minorHAnsi" w:hAnsiTheme="minorHAnsi" w:cstheme="minorHAnsi"/>
          <w:sz w:val="22"/>
          <w:szCs w:val="22"/>
          <w:lang w:eastAsia="sk-SK"/>
        </w:rPr>
        <w:t>19 12 03</w:t>
      </w:r>
      <w:r w:rsidRPr="006049E2">
        <w:rPr>
          <w:rFonts w:asciiTheme="minorHAnsi" w:hAnsiTheme="minorHAnsi" w:cstheme="minorHAnsi"/>
          <w:sz w:val="22"/>
          <w:szCs w:val="22"/>
          <w:lang w:eastAsia="sk-SK"/>
        </w:rPr>
        <w:tab/>
      </w:r>
      <w:r w:rsidRPr="006049E2">
        <w:rPr>
          <w:rFonts w:asciiTheme="minorHAnsi" w:hAnsiTheme="minorHAnsi" w:cstheme="minorHAnsi"/>
          <w:sz w:val="22"/>
          <w:szCs w:val="22"/>
          <w:lang w:eastAsia="sk-SK"/>
        </w:rPr>
        <w:tab/>
        <w:t>Neželezné kovy</w:t>
      </w:r>
    </w:p>
    <w:p w14:paraId="1F7B9954" w14:textId="77777777" w:rsidR="00BB5029" w:rsidRPr="006049E2" w:rsidRDefault="00BB5029" w:rsidP="008F6A81">
      <w:pPr>
        <w:spacing w:line="276" w:lineRule="auto"/>
        <w:ind w:left="1843" w:firstLine="4"/>
        <w:jc w:val="both"/>
        <w:rPr>
          <w:rFonts w:asciiTheme="minorHAnsi" w:hAnsiTheme="minorHAnsi" w:cstheme="minorHAnsi"/>
          <w:sz w:val="22"/>
          <w:szCs w:val="22"/>
          <w:lang w:eastAsia="sk-SK"/>
        </w:rPr>
      </w:pPr>
      <w:r w:rsidRPr="006049E2">
        <w:rPr>
          <w:rFonts w:asciiTheme="minorHAnsi" w:hAnsiTheme="minorHAnsi" w:cstheme="minorHAnsi"/>
          <w:sz w:val="22"/>
          <w:szCs w:val="22"/>
          <w:lang w:eastAsia="sk-SK"/>
        </w:rPr>
        <w:t>19 10 02</w:t>
      </w:r>
      <w:r w:rsidRPr="006049E2">
        <w:rPr>
          <w:rFonts w:asciiTheme="minorHAnsi" w:hAnsiTheme="minorHAnsi" w:cstheme="minorHAnsi"/>
          <w:sz w:val="22"/>
          <w:szCs w:val="22"/>
          <w:lang w:eastAsia="sk-SK"/>
        </w:rPr>
        <w:tab/>
      </w:r>
      <w:r w:rsidRPr="006049E2">
        <w:rPr>
          <w:rFonts w:asciiTheme="minorHAnsi" w:hAnsiTheme="minorHAnsi" w:cstheme="minorHAnsi"/>
          <w:sz w:val="22"/>
          <w:szCs w:val="22"/>
          <w:lang w:eastAsia="sk-SK"/>
        </w:rPr>
        <w:tab/>
        <w:t>Odpad z neželezných kovov</w:t>
      </w:r>
    </w:p>
    <w:p w14:paraId="63B5EDD3" w14:textId="77777777" w:rsidR="00BB5029" w:rsidRPr="006049E2" w:rsidRDefault="00BB5029" w:rsidP="008F6A81">
      <w:pPr>
        <w:spacing w:line="276" w:lineRule="auto"/>
        <w:ind w:left="1843" w:firstLine="4"/>
        <w:jc w:val="both"/>
        <w:rPr>
          <w:rFonts w:asciiTheme="minorHAnsi" w:hAnsiTheme="minorHAnsi" w:cstheme="minorHAnsi"/>
          <w:sz w:val="22"/>
          <w:szCs w:val="22"/>
          <w:lang w:eastAsia="sk-SK"/>
        </w:rPr>
      </w:pPr>
      <w:r w:rsidRPr="006049E2">
        <w:rPr>
          <w:rFonts w:asciiTheme="minorHAnsi" w:hAnsiTheme="minorHAnsi" w:cstheme="minorHAnsi"/>
          <w:sz w:val="22"/>
          <w:szCs w:val="22"/>
          <w:lang w:eastAsia="sk-SK"/>
        </w:rPr>
        <w:t>19 10 01</w:t>
      </w:r>
      <w:r w:rsidRPr="006049E2">
        <w:rPr>
          <w:rFonts w:asciiTheme="minorHAnsi" w:hAnsiTheme="minorHAnsi" w:cstheme="minorHAnsi"/>
          <w:sz w:val="22"/>
          <w:szCs w:val="22"/>
          <w:lang w:eastAsia="sk-SK"/>
        </w:rPr>
        <w:tab/>
      </w:r>
      <w:r w:rsidRPr="006049E2">
        <w:rPr>
          <w:rFonts w:asciiTheme="minorHAnsi" w:hAnsiTheme="minorHAnsi" w:cstheme="minorHAnsi"/>
          <w:sz w:val="22"/>
          <w:szCs w:val="22"/>
          <w:lang w:eastAsia="sk-SK"/>
        </w:rPr>
        <w:tab/>
        <w:t>Odpad zo železa a ocele</w:t>
      </w:r>
    </w:p>
    <w:p w14:paraId="5571AE56" w14:textId="77777777" w:rsidR="00BB5029" w:rsidRPr="006049E2" w:rsidRDefault="00BB5029" w:rsidP="008F6A81">
      <w:pPr>
        <w:spacing w:line="276" w:lineRule="auto"/>
        <w:ind w:left="1843" w:firstLine="4"/>
        <w:jc w:val="both"/>
        <w:rPr>
          <w:rFonts w:asciiTheme="minorHAnsi" w:hAnsiTheme="minorHAnsi" w:cstheme="minorHAnsi"/>
          <w:sz w:val="22"/>
          <w:szCs w:val="22"/>
          <w:lang w:eastAsia="sk-SK"/>
        </w:rPr>
      </w:pPr>
      <w:r w:rsidRPr="006049E2">
        <w:rPr>
          <w:rFonts w:asciiTheme="minorHAnsi" w:hAnsiTheme="minorHAnsi" w:cstheme="minorHAnsi"/>
          <w:sz w:val="22"/>
          <w:szCs w:val="22"/>
          <w:lang w:eastAsia="sk-SK"/>
        </w:rPr>
        <w:t>17 04 11</w:t>
      </w:r>
      <w:r w:rsidRPr="006049E2">
        <w:rPr>
          <w:rFonts w:asciiTheme="minorHAnsi" w:hAnsiTheme="minorHAnsi" w:cstheme="minorHAnsi"/>
          <w:sz w:val="22"/>
          <w:szCs w:val="22"/>
          <w:lang w:eastAsia="sk-SK"/>
        </w:rPr>
        <w:tab/>
      </w:r>
      <w:r w:rsidRPr="006049E2">
        <w:rPr>
          <w:rFonts w:asciiTheme="minorHAnsi" w:hAnsiTheme="minorHAnsi" w:cstheme="minorHAnsi"/>
          <w:sz w:val="22"/>
          <w:szCs w:val="22"/>
          <w:lang w:eastAsia="sk-SK"/>
        </w:rPr>
        <w:tab/>
        <w:t>Káble iné ako 170410</w:t>
      </w:r>
    </w:p>
    <w:p w14:paraId="053A0EA9" w14:textId="77777777" w:rsidR="00BB5029" w:rsidRPr="006049E2" w:rsidRDefault="00BB5029" w:rsidP="008F6A81">
      <w:pPr>
        <w:spacing w:line="276" w:lineRule="auto"/>
        <w:ind w:left="1843" w:firstLine="4"/>
        <w:jc w:val="both"/>
        <w:rPr>
          <w:rFonts w:asciiTheme="minorHAnsi" w:hAnsiTheme="minorHAnsi" w:cstheme="minorHAnsi"/>
          <w:sz w:val="22"/>
          <w:szCs w:val="22"/>
          <w:lang w:eastAsia="sk-SK"/>
        </w:rPr>
      </w:pPr>
      <w:r w:rsidRPr="006049E2">
        <w:rPr>
          <w:rFonts w:asciiTheme="minorHAnsi" w:hAnsiTheme="minorHAnsi" w:cstheme="minorHAnsi"/>
          <w:sz w:val="22"/>
          <w:szCs w:val="22"/>
          <w:lang w:eastAsia="sk-SK"/>
        </w:rPr>
        <w:t>16 01 17</w:t>
      </w:r>
      <w:r w:rsidRPr="006049E2">
        <w:rPr>
          <w:rFonts w:asciiTheme="minorHAnsi" w:hAnsiTheme="minorHAnsi" w:cstheme="minorHAnsi"/>
          <w:sz w:val="22"/>
          <w:szCs w:val="22"/>
          <w:lang w:eastAsia="sk-SK"/>
        </w:rPr>
        <w:tab/>
      </w:r>
      <w:r w:rsidRPr="006049E2">
        <w:rPr>
          <w:rFonts w:asciiTheme="minorHAnsi" w:hAnsiTheme="minorHAnsi" w:cstheme="minorHAnsi"/>
          <w:sz w:val="22"/>
          <w:szCs w:val="22"/>
          <w:lang w:eastAsia="sk-SK"/>
        </w:rPr>
        <w:tab/>
        <w:t>Železné kovy</w:t>
      </w:r>
    </w:p>
    <w:p w14:paraId="1F510EB6" w14:textId="77777777" w:rsidR="00BB5029" w:rsidRPr="006049E2" w:rsidRDefault="00BB5029" w:rsidP="008F6A81">
      <w:pPr>
        <w:spacing w:line="276" w:lineRule="auto"/>
        <w:ind w:left="1843" w:firstLine="4"/>
        <w:jc w:val="both"/>
        <w:rPr>
          <w:rFonts w:asciiTheme="minorHAnsi" w:hAnsiTheme="minorHAnsi" w:cstheme="minorHAnsi"/>
          <w:sz w:val="22"/>
          <w:szCs w:val="22"/>
          <w:lang w:eastAsia="sk-SK"/>
        </w:rPr>
      </w:pPr>
      <w:r w:rsidRPr="006049E2">
        <w:rPr>
          <w:rFonts w:asciiTheme="minorHAnsi" w:hAnsiTheme="minorHAnsi" w:cstheme="minorHAnsi"/>
          <w:sz w:val="22"/>
          <w:szCs w:val="22"/>
          <w:lang w:eastAsia="sk-SK"/>
        </w:rPr>
        <w:t>15 01 04</w:t>
      </w:r>
      <w:r w:rsidRPr="006049E2">
        <w:rPr>
          <w:rFonts w:asciiTheme="minorHAnsi" w:hAnsiTheme="minorHAnsi" w:cstheme="minorHAnsi"/>
          <w:sz w:val="22"/>
          <w:szCs w:val="22"/>
          <w:lang w:eastAsia="sk-SK"/>
        </w:rPr>
        <w:tab/>
      </w:r>
      <w:r w:rsidRPr="006049E2">
        <w:rPr>
          <w:rFonts w:asciiTheme="minorHAnsi" w:hAnsiTheme="minorHAnsi" w:cstheme="minorHAnsi"/>
          <w:sz w:val="22"/>
          <w:szCs w:val="22"/>
          <w:lang w:eastAsia="sk-SK"/>
        </w:rPr>
        <w:tab/>
        <w:t>Obaly s kovu</w:t>
      </w:r>
    </w:p>
    <w:p w14:paraId="03AE2121" w14:textId="77777777" w:rsidR="00BB5029" w:rsidRPr="006049E2" w:rsidRDefault="00BB5029" w:rsidP="008F6A81">
      <w:pPr>
        <w:spacing w:line="276" w:lineRule="auto"/>
        <w:ind w:left="1843" w:firstLine="4"/>
        <w:jc w:val="both"/>
        <w:rPr>
          <w:rFonts w:asciiTheme="minorHAnsi" w:hAnsiTheme="minorHAnsi" w:cstheme="minorHAnsi"/>
          <w:sz w:val="22"/>
          <w:szCs w:val="22"/>
          <w:lang w:eastAsia="sk-SK"/>
        </w:rPr>
      </w:pPr>
      <w:r w:rsidRPr="006049E2">
        <w:rPr>
          <w:rFonts w:asciiTheme="minorHAnsi" w:hAnsiTheme="minorHAnsi" w:cstheme="minorHAnsi"/>
          <w:sz w:val="22"/>
          <w:szCs w:val="22"/>
          <w:lang w:eastAsia="sk-SK"/>
        </w:rPr>
        <w:t>10 10 03</w:t>
      </w:r>
      <w:r w:rsidRPr="006049E2">
        <w:rPr>
          <w:rFonts w:asciiTheme="minorHAnsi" w:hAnsiTheme="minorHAnsi" w:cstheme="minorHAnsi"/>
          <w:sz w:val="22"/>
          <w:szCs w:val="22"/>
          <w:lang w:eastAsia="sk-SK"/>
        </w:rPr>
        <w:tab/>
      </w:r>
      <w:r w:rsidRPr="006049E2">
        <w:rPr>
          <w:rFonts w:asciiTheme="minorHAnsi" w:hAnsiTheme="minorHAnsi" w:cstheme="minorHAnsi"/>
          <w:sz w:val="22"/>
          <w:szCs w:val="22"/>
          <w:lang w:eastAsia="sk-SK"/>
        </w:rPr>
        <w:tab/>
        <w:t>Pecná troska</w:t>
      </w:r>
    </w:p>
    <w:p w14:paraId="4A39ADA1" w14:textId="77777777" w:rsidR="00BB5029" w:rsidRPr="006049E2" w:rsidRDefault="00BB5029" w:rsidP="008F6A81">
      <w:pPr>
        <w:spacing w:line="276" w:lineRule="auto"/>
        <w:ind w:left="1843" w:firstLine="4"/>
        <w:jc w:val="both"/>
        <w:rPr>
          <w:rFonts w:asciiTheme="minorHAnsi" w:hAnsiTheme="minorHAnsi" w:cstheme="minorHAnsi"/>
          <w:sz w:val="22"/>
          <w:szCs w:val="22"/>
          <w:lang w:eastAsia="sk-SK"/>
        </w:rPr>
      </w:pPr>
      <w:r w:rsidRPr="006049E2">
        <w:rPr>
          <w:rFonts w:asciiTheme="minorHAnsi" w:hAnsiTheme="minorHAnsi" w:cstheme="minorHAnsi"/>
          <w:sz w:val="22"/>
          <w:szCs w:val="22"/>
          <w:lang w:eastAsia="sk-SK"/>
        </w:rPr>
        <w:t>10 08 08</w:t>
      </w:r>
      <w:r w:rsidRPr="006049E2">
        <w:rPr>
          <w:rFonts w:asciiTheme="minorHAnsi" w:hAnsiTheme="minorHAnsi" w:cstheme="minorHAnsi"/>
          <w:sz w:val="22"/>
          <w:szCs w:val="22"/>
          <w:lang w:eastAsia="sk-SK"/>
        </w:rPr>
        <w:tab/>
      </w:r>
      <w:r w:rsidRPr="006049E2">
        <w:rPr>
          <w:rFonts w:asciiTheme="minorHAnsi" w:hAnsiTheme="minorHAnsi" w:cstheme="minorHAnsi"/>
          <w:sz w:val="22"/>
          <w:szCs w:val="22"/>
          <w:lang w:eastAsia="sk-SK"/>
        </w:rPr>
        <w:tab/>
        <w:t>Soľná troska z tavenia</w:t>
      </w:r>
    </w:p>
    <w:p w14:paraId="21C6CDA3" w14:textId="71A823BA" w:rsidR="00BB5029" w:rsidRPr="006049E2" w:rsidRDefault="00BB5029" w:rsidP="008F6A81">
      <w:pPr>
        <w:spacing w:line="276" w:lineRule="auto"/>
        <w:ind w:left="1843" w:firstLine="4"/>
        <w:jc w:val="both"/>
        <w:rPr>
          <w:rFonts w:asciiTheme="minorHAnsi" w:hAnsiTheme="minorHAnsi" w:cstheme="minorHAnsi"/>
          <w:sz w:val="22"/>
          <w:szCs w:val="22"/>
          <w:lang w:eastAsia="sk-SK"/>
        </w:rPr>
      </w:pPr>
      <w:r w:rsidRPr="006049E2">
        <w:rPr>
          <w:rFonts w:asciiTheme="minorHAnsi" w:hAnsiTheme="minorHAnsi" w:cstheme="minorHAnsi"/>
          <w:sz w:val="22"/>
          <w:szCs w:val="22"/>
          <w:lang w:eastAsia="sk-SK"/>
        </w:rPr>
        <w:t>12 01 02</w:t>
      </w:r>
      <w:r w:rsidRPr="006049E2">
        <w:rPr>
          <w:rFonts w:asciiTheme="minorHAnsi" w:hAnsiTheme="minorHAnsi" w:cstheme="minorHAnsi"/>
          <w:sz w:val="22"/>
          <w:szCs w:val="22"/>
          <w:lang w:eastAsia="sk-SK"/>
        </w:rPr>
        <w:tab/>
      </w:r>
      <w:r w:rsidR="00F80A7D" w:rsidRPr="006049E2">
        <w:rPr>
          <w:rFonts w:asciiTheme="minorHAnsi" w:hAnsiTheme="minorHAnsi" w:cstheme="minorHAnsi"/>
          <w:sz w:val="22"/>
          <w:szCs w:val="22"/>
          <w:lang w:eastAsia="sk-SK"/>
        </w:rPr>
        <w:tab/>
      </w:r>
      <w:r w:rsidRPr="006049E2">
        <w:rPr>
          <w:rFonts w:asciiTheme="minorHAnsi" w:hAnsiTheme="minorHAnsi" w:cstheme="minorHAnsi"/>
          <w:sz w:val="22"/>
          <w:szCs w:val="22"/>
          <w:lang w:eastAsia="sk-SK"/>
        </w:rPr>
        <w:t>Prach a zlomky zo železných kovov</w:t>
      </w:r>
    </w:p>
    <w:p w14:paraId="62CB9904" w14:textId="5A6F8F0E" w:rsidR="00BB5029" w:rsidRPr="006049E2" w:rsidRDefault="00BB5029" w:rsidP="008F6A81">
      <w:pPr>
        <w:spacing w:line="276" w:lineRule="auto"/>
        <w:ind w:left="1843" w:firstLine="4"/>
        <w:jc w:val="both"/>
        <w:rPr>
          <w:rFonts w:asciiTheme="minorHAnsi" w:hAnsiTheme="minorHAnsi" w:cstheme="minorHAnsi"/>
          <w:sz w:val="22"/>
          <w:szCs w:val="22"/>
          <w:lang w:eastAsia="sk-SK"/>
        </w:rPr>
      </w:pPr>
      <w:r w:rsidRPr="006049E2">
        <w:rPr>
          <w:rFonts w:asciiTheme="minorHAnsi" w:hAnsiTheme="minorHAnsi" w:cstheme="minorHAnsi"/>
          <w:sz w:val="22"/>
          <w:szCs w:val="22"/>
          <w:lang w:eastAsia="sk-SK"/>
        </w:rPr>
        <w:t xml:space="preserve">12 01 </w:t>
      </w:r>
      <w:r w:rsidRPr="006049E2" w:rsidDel="00624609">
        <w:rPr>
          <w:rFonts w:asciiTheme="minorHAnsi" w:hAnsiTheme="minorHAnsi" w:cstheme="minorHAnsi"/>
          <w:sz w:val="22"/>
          <w:szCs w:val="22"/>
          <w:lang w:eastAsia="sk-SK"/>
        </w:rPr>
        <w:t>04</w:t>
      </w:r>
      <w:r w:rsidRPr="006049E2">
        <w:rPr>
          <w:rFonts w:asciiTheme="minorHAnsi" w:hAnsiTheme="minorHAnsi" w:cstheme="minorHAnsi"/>
          <w:sz w:val="22"/>
          <w:szCs w:val="22"/>
          <w:lang w:eastAsia="sk-SK"/>
        </w:rPr>
        <w:tab/>
      </w:r>
      <w:r w:rsidR="00F80A7D" w:rsidRPr="006049E2">
        <w:rPr>
          <w:rFonts w:asciiTheme="minorHAnsi" w:hAnsiTheme="minorHAnsi" w:cstheme="minorHAnsi"/>
          <w:sz w:val="22"/>
          <w:szCs w:val="22"/>
          <w:lang w:eastAsia="sk-SK"/>
        </w:rPr>
        <w:tab/>
      </w:r>
      <w:r w:rsidRPr="006049E2">
        <w:rPr>
          <w:rFonts w:asciiTheme="minorHAnsi" w:hAnsiTheme="minorHAnsi" w:cstheme="minorHAnsi"/>
          <w:sz w:val="22"/>
          <w:szCs w:val="22"/>
          <w:lang w:eastAsia="sk-SK"/>
        </w:rPr>
        <w:t>Prach a zlomky z neželezných kovov</w:t>
      </w:r>
    </w:p>
    <w:p w14:paraId="37BA0E23" w14:textId="04CFE8ED" w:rsidR="00BB5029" w:rsidRPr="006049E2" w:rsidRDefault="00BB5029" w:rsidP="008F6A81">
      <w:pPr>
        <w:spacing w:line="276" w:lineRule="auto"/>
        <w:ind w:left="1843" w:firstLine="4"/>
        <w:jc w:val="both"/>
        <w:rPr>
          <w:rFonts w:asciiTheme="minorHAnsi" w:hAnsiTheme="minorHAnsi" w:cstheme="minorHAnsi"/>
          <w:sz w:val="22"/>
          <w:szCs w:val="22"/>
          <w:lang w:eastAsia="sk-SK"/>
        </w:rPr>
      </w:pPr>
      <w:r w:rsidRPr="006049E2">
        <w:rPr>
          <w:rFonts w:asciiTheme="minorHAnsi" w:hAnsiTheme="minorHAnsi" w:cstheme="minorHAnsi"/>
          <w:sz w:val="22"/>
          <w:szCs w:val="22"/>
          <w:lang w:eastAsia="sk-SK"/>
        </w:rPr>
        <w:t>17 04 09</w:t>
      </w:r>
      <w:r w:rsidRPr="006049E2">
        <w:rPr>
          <w:rFonts w:asciiTheme="minorHAnsi" w:hAnsiTheme="minorHAnsi" w:cstheme="minorHAnsi"/>
          <w:sz w:val="22"/>
          <w:szCs w:val="22"/>
          <w:lang w:eastAsia="sk-SK"/>
        </w:rPr>
        <w:tab/>
      </w:r>
      <w:r w:rsidR="00F80A7D" w:rsidRPr="006049E2">
        <w:rPr>
          <w:rFonts w:asciiTheme="minorHAnsi" w:hAnsiTheme="minorHAnsi" w:cstheme="minorHAnsi"/>
          <w:sz w:val="22"/>
          <w:szCs w:val="22"/>
          <w:lang w:eastAsia="sk-SK"/>
        </w:rPr>
        <w:tab/>
      </w:r>
      <w:r w:rsidRPr="006049E2">
        <w:rPr>
          <w:rFonts w:asciiTheme="minorHAnsi" w:hAnsiTheme="minorHAnsi" w:cstheme="minorHAnsi"/>
          <w:sz w:val="22"/>
          <w:szCs w:val="22"/>
          <w:lang w:eastAsia="sk-SK"/>
        </w:rPr>
        <w:t>Kovový odpad kontaminovaný nebezpečnými látkami</w:t>
      </w:r>
    </w:p>
    <w:p w14:paraId="0015576B" w14:textId="7A4CFB94" w:rsidR="004E5E16" w:rsidRPr="006049E2" w:rsidRDefault="00BB5029" w:rsidP="008F6A81">
      <w:pPr>
        <w:spacing w:line="276" w:lineRule="auto"/>
        <w:ind w:left="1843"/>
        <w:rPr>
          <w:rFonts w:asciiTheme="minorHAnsi" w:hAnsiTheme="minorHAnsi" w:cstheme="minorHAnsi"/>
          <w:sz w:val="22"/>
          <w:szCs w:val="22"/>
          <w:lang w:eastAsia="sk-SK"/>
        </w:rPr>
      </w:pPr>
      <w:r w:rsidRPr="006049E2">
        <w:rPr>
          <w:rFonts w:asciiTheme="minorHAnsi" w:hAnsiTheme="minorHAnsi" w:cstheme="minorHAnsi"/>
          <w:sz w:val="22"/>
          <w:szCs w:val="22"/>
          <w:lang w:eastAsia="sk-SK"/>
        </w:rPr>
        <w:t xml:space="preserve">(ďalej </w:t>
      </w:r>
      <w:r w:rsidR="005823F4" w:rsidRPr="006049E2">
        <w:rPr>
          <w:rFonts w:asciiTheme="minorHAnsi" w:hAnsiTheme="minorHAnsi" w:cstheme="minorHAnsi"/>
          <w:sz w:val="22"/>
          <w:szCs w:val="22"/>
          <w:lang w:eastAsia="sk-SK"/>
        </w:rPr>
        <w:t>len</w:t>
      </w:r>
      <w:r w:rsidRPr="006049E2">
        <w:rPr>
          <w:rFonts w:asciiTheme="minorHAnsi" w:hAnsiTheme="minorHAnsi" w:cstheme="minorHAnsi"/>
          <w:sz w:val="22"/>
          <w:szCs w:val="22"/>
          <w:lang w:eastAsia="sk-SK"/>
        </w:rPr>
        <w:t xml:space="preserve"> </w:t>
      </w:r>
      <w:r w:rsidRPr="006049E2">
        <w:rPr>
          <w:rFonts w:asciiTheme="minorHAnsi" w:hAnsiTheme="minorHAnsi" w:cstheme="minorHAnsi"/>
          <w:b/>
          <w:sz w:val="22"/>
          <w:szCs w:val="22"/>
          <w:lang w:eastAsia="sk-SK"/>
        </w:rPr>
        <w:t>„materiál“</w:t>
      </w:r>
      <w:r w:rsidRPr="006049E2">
        <w:rPr>
          <w:rFonts w:asciiTheme="minorHAnsi" w:hAnsiTheme="minorHAnsi" w:cstheme="minorHAnsi"/>
          <w:sz w:val="22"/>
          <w:szCs w:val="22"/>
          <w:lang w:eastAsia="sk-SK"/>
        </w:rPr>
        <w:t>)</w:t>
      </w:r>
      <w:r w:rsidR="004E5E16" w:rsidRPr="006049E2">
        <w:rPr>
          <w:rFonts w:asciiTheme="minorHAnsi" w:hAnsiTheme="minorHAnsi" w:cstheme="minorHAnsi"/>
          <w:sz w:val="22"/>
          <w:szCs w:val="22"/>
          <w:lang w:eastAsia="sk-SK"/>
        </w:rPr>
        <w:t>.</w:t>
      </w:r>
    </w:p>
    <w:p w14:paraId="3529A64E" w14:textId="77777777" w:rsidR="00A35F6B" w:rsidRPr="006049E2" w:rsidRDefault="00A35F6B" w:rsidP="008F6A81">
      <w:pPr>
        <w:spacing w:line="276" w:lineRule="auto"/>
        <w:ind w:left="1843" w:firstLine="4"/>
        <w:jc w:val="both"/>
        <w:rPr>
          <w:rFonts w:asciiTheme="minorHAnsi" w:hAnsiTheme="minorHAnsi" w:cstheme="minorHAnsi"/>
          <w:sz w:val="22"/>
          <w:szCs w:val="22"/>
          <w:lang w:eastAsia="sk-SK"/>
        </w:rPr>
      </w:pPr>
    </w:p>
    <w:p w14:paraId="41AF785A" w14:textId="0781DD37" w:rsidR="00C82126" w:rsidRPr="006049E2" w:rsidRDefault="00C82126" w:rsidP="008F6A81">
      <w:pPr>
        <w:pStyle w:val="Odsekzoznamu"/>
        <w:numPr>
          <w:ilvl w:val="1"/>
          <w:numId w:val="28"/>
        </w:numPr>
        <w:spacing w:line="276" w:lineRule="auto"/>
        <w:ind w:left="709" w:hanging="709"/>
        <w:jc w:val="both"/>
        <w:rPr>
          <w:rFonts w:asciiTheme="minorHAnsi" w:hAnsiTheme="minorHAnsi" w:cstheme="minorHAnsi"/>
          <w:sz w:val="22"/>
          <w:szCs w:val="22"/>
          <w:lang w:eastAsia="sk-SK"/>
        </w:rPr>
      </w:pPr>
      <w:r w:rsidRPr="006049E2">
        <w:rPr>
          <w:rFonts w:asciiTheme="minorHAnsi" w:hAnsiTheme="minorHAnsi" w:cstheme="minorHAnsi"/>
          <w:sz w:val="22"/>
          <w:szCs w:val="22"/>
          <w:lang w:eastAsia="sk-SK"/>
        </w:rPr>
        <w:t xml:space="preserve">Kovový odpad </w:t>
      </w:r>
      <w:r w:rsidR="00F10D41" w:rsidRPr="006049E2">
        <w:rPr>
          <w:rFonts w:asciiTheme="minorHAnsi" w:hAnsiTheme="minorHAnsi" w:cstheme="minorHAnsi"/>
          <w:sz w:val="22"/>
          <w:szCs w:val="22"/>
          <w:lang w:eastAsia="sk-SK"/>
        </w:rPr>
        <w:t>vznikol</w:t>
      </w:r>
      <w:r w:rsidRPr="006049E2">
        <w:rPr>
          <w:rFonts w:asciiTheme="minorHAnsi" w:hAnsiTheme="minorHAnsi" w:cstheme="minorHAnsi"/>
          <w:sz w:val="22"/>
          <w:szCs w:val="22"/>
          <w:lang w:eastAsia="sk-SK"/>
        </w:rPr>
        <w:t xml:space="preserve"> z</w:t>
      </w:r>
      <w:r w:rsidR="00965ACA" w:rsidRPr="006049E2">
        <w:rPr>
          <w:rFonts w:asciiTheme="minorHAnsi" w:hAnsiTheme="minorHAnsi" w:cstheme="minorHAnsi"/>
          <w:sz w:val="22"/>
          <w:szCs w:val="22"/>
          <w:lang w:eastAsia="sk-SK"/>
        </w:rPr>
        <w:t> </w:t>
      </w:r>
      <w:r w:rsidRPr="006049E2">
        <w:rPr>
          <w:rFonts w:asciiTheme="minorHAnsi" w:hAnsiTheme="minorHAnsi" w:cstheme="minorHAnsi"/>
          <w:sz w:val="22"/>
          <w:szCs w:val="22"/>
          <w:lang w:eastAsia="sk-SK"/>
        </w:rPr>
        <w:t>demontáže</w:t>
      </w:r>
      <w:r w:rsidR="00965ACA" w:rsidRPr="006049E2">
        <w:rPr>
          <w:rFonts w:asciiTheme="minorHAnsi" w:hAnsiTheme="minorHAnsi" w:cstheme="minorHAnsi"/>
          <w:sz w:val="22"/>
          <w:szCs w:val="22"/>
          <w:lang w:eastAsia="sk-SK"/>
        </w:rPr>
        <w:t xml:space="preserve"> </w:t>
      </w:r>
      <w:r w:rsidR="000D3871" w:rsidRPr="006049E2">
        <w:rPr>
          <w:rFonts w:asciiTheme="minorHAnsi" w:hAnsiTheme="minorHAnsi" w:cstheme="minorHAnsi"/>
          <w:sz w:val="22"/>
          <w:szCs w:val="22"/>
          <w:lang w:eastAsia="sk-SK"/>
        </w:rPr>
        <w:t>horúcovodnej vetvy Zvolen – Zlatý Potok</w:t>
      </w:r>
      <w:r w:rsidR="000A6334" w:rsidRPr="006049E2">
        <w:rPr>
          <w:rFonts w:asciiTheme="minorHAnsi" w:hAnsiTheme="minorHAnsi" w:cstheme="minorHAnsi"/>
          <w:sz w:val="22"/>
          <w:szCs w:val="22"/>
          <w:lang w:eastAsia="sk-SK"/>
        </w:rPr>
        <w:t xml:space="preserve">, a skladá sa z </w:t>
      </w:r>
      <w:r w:rsidR="00F10D41" w:rsidRPr="006049E2">
        <w:rPr>
          <w:rFonts w:asciiTheme="minorHAnsi" w:hAnsiTheme="minorHAnsi" w:cstheme="minorHAnsi"/>
          <w:sz w:val="22"/>
          <w:szCs w:val="22"/>
          <w:lang w:eastAsia="sk-SK"/>
        </w:rPr>
        <w:t>o</w:t>
      </w:r>
      <w:r w:rsidR="00F80A7D" w:rsidRPr="006049E2">
        <w:rPr>
          <w:rFonts w:asciiTheme="minorHAnsi" w:hAnsiTheme="minorHAnsi" w:cstheme="minorHAnsi"/>
          <w:sz w:val="22"/>
          <w:szCs w:val="22"/>
          <w:lang w:eastAsia="sk-SK"/>
        </w:rPr>
        <w:t>ceľov</w:t>
      </w:r>
      <w:r w:rsidR="000A6334" w:rsidRPr="006049E2">
        <w:rPr>
          <w:rFonts w:asciiTheme="minorHAnsi" w:hAnsiTheme="minorHAnsi" w:cstheme="minorHAnsi"/>
          <w:sz w:val="22"/>
          <w:szCs w:val="22"/>
          <w:lang w:eastAsia="sk-SK"/>
        </w:rPr>
        <w:t>ých</w:t>
      </w:r>
      <w:r w:rsidR="00563EAD" w:rsidRPr="006049E2">
        <w:rPr>
          <w:rFonts w:asciiTheme="minorHAnsi" w:hAnsiTheme="minorHAnsi" w:cstheme="minorHAnsi"/>
          <w:sz w:val="22"/>
          <w:szCs w:val="22"/>
          <w:lang w:eastAsia="sk-SK"/>
        </w:rPr>
        <w:t xml:space="preserve"> rúr</w:t>
      </w:r>
      <w:r w:rsidR="10946EEF" w:rsidRPr="006049E2">
        <w:rPr>
          <w:rFonts w:asciiTheme="minorHAnsi" w:hAnsiTheme="minorHAnsi" w:cstheme="minorHAnsi"/>
          <w:sz w:val="22"/>
          <w:szCs w:val="22"/>
          <w:lang w:eastAsia="sk-SK"/>
        </w:rPr>
        <w:t xml:space="preserve"> </w:t>
      </w:r>
      <w:r w:rsidR="00563EAD" w:rsidRPr="006049E2">
        <w:rPr>
          <w:rFonts w:asciiTheme="minorHAnsi" w:hAnsiTheme="minorHAnsi" w:cstheme="minorHAnsi"/>
          <w:sz w:val="22"/>
          <w:szCs w:val="22"/>
          <w:lang w:eastAsia="sk-SK"/>
        </w:rPr>
        <w:t>a</w:t>
      </w:r>
      <w:r w:rsidR="3C839B51" w:rsidRPr="006049E2">
        <w:rPr>
          <w:rFonts w:asciiTheme="minorHAnsi" w:hAnsiTheme="minorHAnsi" w:cstheme="minorHAnsi"/>
          <w:sz w:val="22"/>
          <w:szCs w:val="22"/>
          <w:lang w:eastAsia="sk-SK"/>
        </w:rPr>
        <w:t xml:space="preserve"> </w:t>
      </w:r>
      <w:r w:rsidR="00563EAD" w:rsidRPr="006049E2">
        <w:rPr>
          <w:rFonts w:asciiTheme="minorHAnsi" w:hAnsiTheme="minorHAnsi" w:cstheme="minorHAnsi"/>
          <w:sz w:val="22"/>
          <w:szCs w:val="22"/>
          <w:lang w:eastAsia="sk-SK"/>
        </w:rPr>
        <w:t>oblúk</w:t>
      </w:r>
      <w:r w:rsidR="000A6334" w:rsidRPr="006049E2">
        <w:rPr>
          <w:rFonts w:asciiTheme="minorHAnsi" w:hAnsiTheme="minorHAnsi" w:cstheme="minorHAnsi"/>
          <w:sz w:val="22"/>
          <w:szCs w:val="22"/>
          <w:lang w:eastAsia="sk-SK"/>
        </w:rPr>
        <w:t>ov</w:t>
      </w:r>
      <w:r w:rsidR="0D37D2B5" w:rsidRPr="006049E2">
        <w:rPr>
          <w:rFonts w:asciiTheme="minorHAnsi" w:hAnsiTheme="minorHAnsi" w:cstheme="minorHAnsi"/>
          <w:sz w:val="22"/>
          <w:szCs w:val="22"/>
          <w:lang w:eastAsia="sk-SK"/>
        </w:rPr>
        <w:t xml:space="preserve"> </w:t>
      </w:r>
      <w:r w:rsidRPr="006049E2" w:rsidDel="005823F4">
        <w:rPr>
          <w:rFonts w:asciiTheme="minorHAnsi" w:hAnsiTheme="minorHAnsi" w:cstheme="minorHAnsi"/>
          <w:sz w:val="22"/>
          <w:szCs w:val="22"/>
          <w:lang w:eastAsia="sk-SK"/>
        </w:rPr>
        <w:t>a</w:t>
      </w:r>
      <w:r w:rsidR="0D37D2B5" w:rsidRPr="006049E2">
        <w:rPr>
          <w:rFonts w:asciiTheme="minorHAnsi" w:hAnsiTheme="minorHAnsi" w:cstheme="minorHAnsi"/>
          <w:sz w:val="22"/>
          <w:szCs w:val="22"/>
          <w:lang w:eastAsia="sk-SK"/>
        </w:rPr>
        <w:t xml:space="preserve"> pozinkovan</w:t>
      </w:r>
      <w:r w:rsidR="000A6334" w:rsidRPr="006049E2">
        <w:rPr>
          <w:rFonts w:asciiTheme="minorHAnsi" w:hAnsiTheme="minorHAnsi" w:cstheme="minorHAnsi"/>
          <w:sz w:val="22"/>
          <w:szCs w:val="22"/>
          <w:lang w:eastAsia="sk-SK"/>
        </w:rPr>
        <w:t>ých</w:t>
      </w:r>
      <w:r w:rsidR="0D37D2B5" w:rsidRPr="006049E2">
        <w:rPr>
          <w:rFonts w:asciiTheme="minorHAnsi" w:hAnsiTheme="minorHAnsi" w:cstheme="minorHAnsi"/>
          <w:sz w:val="22"/>
          <w:szCs w:val="22"/>
          <w:lang w:eastAsia="sk-SK"/>
        </w:rPr>
        <w:t xml:space="preserve"> plech</w:t>
      </w:r>
      <w:r w:rsidR="00E4383D" w:rsidRPr="006049E2">
        <w:rPr>
          <w:rFonts w:asciiTheme="minorHAnsi" w:hAnsiTheme="minorHAnsi" w:cstheme="minorHAnsi"/>
          <w:sz w:val="22"/>
          <w:szCs w:val="22"/>
          <w:lang w:eastAsia="sk-SK"/>
        </w:rPr>
        <w:t>ov</w:t>
      </w:r>
      <w:r w:rsidR="000A6334" w:rsidRPr="006049E2">
        <w:rPr>
          <w:rFonts w:asciiTheme="minorHAnsi" w:hAnsiTheme="minorHAnsi" w:cstheme="minorHAnsi"/>
          <w:sz w:val="22"/>
          <w:szCs w:val="22"/>
          <w:lang w:eastAsia="sk-SK"/>
        </w:rPr>
        <w:t xml:space="preserve"> s hmotnosťou</w:t>
      </w:r>
      <w:r w:rsidR="21AC1812" w:rsidRPr="006049E2">
        <w:rPr>
          <w:rFonts w:asciiTheme="minorHAnsi" w:hAnsiTheme="minorHAnsi" w:cstheme="minorHAnsi"/>
          <w:sz w:val="22"/>
          <w:szCs w:val="22"/>
          <w:lang w:eastAsia="sk-SK"/>
        </w:rPr>
        <w:t xml:space="preserve"> </w:t>
      </w:r>
      <w:r w:rsidR="00563EAD" w:rsidRPr="006049E2">
        <w:rPr>
          <w:rFonts w:asciiTheme="minorHAnsi" w:hAnsiTheme="minorHAnsi" w:cstheme="minorHAnsi"/>
          <w:sz w:val="22"/>
          <w:szCs w:val="22"/>
          <w:lang w:eastAsia="sk-SK"/>
        </w:rPr>
        <w:t xml:space="preserve">cca </w:t>
      </w:r>
      <w:r w:rsidR="4B81806D" w:rsidRPr="006049E2">
        <w:rPr>
          <w:rFonts w:asciiTheme="minorHAnsi" w:hAnsiTheme="minorHAnsi" w:cstheme="minorHAnsi"/>
          <w:sz w:val="22"/>
          <w:szCs w:val="22"/>
          <w:lang w:eastAsia="sk-SK"/>
        </w:rPr>
        <w:t>80</w:t>
      </w:r>
      <w:r w:rsidR="00563EAD" w:rsidRPr="006049E2">
        <w:rPr>
          <w:rFonts w:asciiTheme="minorHAnsi" w:hAnsiTheme="minorHAnsi" w:cstheme="minorHAnsi"/>
          <w:sz w:val="22"/>
          <w:szCs w:val="22"/>
          <w:lang w:eastAsia="sk-SK"/>
        </w:rPr>
        <w:t>t</w:t>
      </w:r>
      <w:r w:rsidR="00F10D41" w:rsidRPr="006049E2">
        <w:rPr>
          <w:rFonts w:asciiTheme="minorHAnsi" w:hAnsiTheme="minorHAnsi" w:cstheme="minorHAnsi"/>
          <w:sz w:val="22"/>
          <w:szCs w:val="22"/>
          <w:lang w:eastAsia="sk-SK"/>
        </w:rPr>
        <w:t>.</w:t>
      </w:r>
    </w:p>
    <w:p w14:paraId="2AEFA41A" w14:textId="4F7718A9" w:rsidR="001612EE" w:rsidRPr="006049E2" w:rsidRDefault="001612EE" w:rsidP="008F6A81">
      <w:pPr>
        <w:spacing w:line="276" w:lineRule="auto"/>
        <w:ind w:firstLine="708"/>
        <w:jc w:val="both"/>
        <w:rPr>
          <w:rFonts w:asciiTheme="minorHAnsi" w:hAnsiTheme="minorHAnsi" w:cstheme="minorHAnsi"/>
          <w:sz w:val="22"/>
          <w:szCs w:val="22"/>
          <w:lang w:eastAsia="sk-SK"/>
        </w:rPr>
      </w:pPr>
    </w:p>
    <w:p w14:paraId="346FBF95" w14:textId="5C1F3D2A" w:rsidR="00BB5029" w:rsidRPr="006049E2" w:rsidRDefault="00BB5029" w:rsidP="00F62664">
      <w:pPr>
        <w:spacing w:line="276" w:lineRule="auto"/>
        <w:jc w:val="center"/>
        <w:rPr>
          <w:rFonts w:asciiTheme="minorHAnsi" w:hAnsiTheme="minorHAnsi" w:cstheme="minorHAnsi"/>
          <w:b/>
          <w:sz w:val="22"/>
          <w:szCs w:val="22"/>
          <w:lang w:eastAsia="sk-SK"/>
        </w:rPr>
      </w:pPr>
      <w:r w:rsidRPr="006049E2">
        <w:rPr>
          <w:rFonts w:asciiTheme="minorHAnsi" w:hAnsiTheme="minorHAnsi" w:cstheme="minorHAnsi"/>
          <w:b/>
          <w:sz w:val="22"/>
          <w:szCs w:val="22"/>
          <w:lang w:eastAsia="sk-SK"/>
        </w:rPr>
        <w:t xml:space="preserve">II. </w:t>
      </w:r>
    </w:p>
    <w:p w14:paraId="3E158308" w14:textId="77777777" w:rsidR="00BB5029" w:rsidRPr="006049E2" w:rsidRDefault="00BB5029" w:rsidP="00F62664">
      <w:pPr>
        <w:spacing w:line="276" w:lineRule="auto"/>
        <w:jc w:val="center"/>
        <w:outlineLvl w:val="0"/>
        <w:rPr>
          <w:rFonts w:asciiTheme="minorHAnsi" w:hAnsiTheme="minorHAnsi" w:cstheme="minorHAnsi"/>
          <w:sz w:val="22"/>
          <w:szCs w:val="22"/>
          <w:lang w:eastAsia="sk-SK"/>
        </w:rPr>
      </w:pPr>
      <w:r w:rsidRPr="006049E2">
        <w:rPr>
          <w:rFonts w:asciiTheme="minorHAnsi" w:hAnsiTheme="minorHAnsi" w:cstheme="minorHAnsi"/>
          <w:b/>
          <w:sz w:val="22"/>
          <w:szCs w:val="22"/>
          <w:lang w:eastAsia="sk-SK"/>
        </w:rPr>
        <w:t>Kúpna cena</w:t>
      </w:r>
    </w:p>
    <w:p w14:paraId="5A50A3D2" w14:textId="77777777" w:rsidR="00BB5029" w:rsidRPr="006049E2" w:rsidRDefault="00BB5029" w:rsidP="00F62664">
      <w:pPr>
        <w:spacing w:line="276" w:lineRule="auto"/>
        <w:rPr>
          <w:rFonts w:asciiTheme="minorHAnsi" w:hAnsiTheme="minorHAnsi" w:cstheme="minorHAnsi"/>
          <w:sz w:val="22"/>
          <w:szCs w:val="22"/>
          <w:lang w:eastAsia="sk-SK"/>
        </w:rPr>
      </w:pPr>
    </w:p>
    <w:p w14:paraId="5BA3F097" w14:textId="73CBCDAC" w:rsidR="008613FC" w:rsidRPr="006049E2" w:rsidRDefault="008613FC" w:rsidP="00F62664">
      <w:pPr>
        <w:pStyle w:val="Odsekzoznamu"/>
        <w:numPr>
          <w:ilvl w:val="1"/>
          <w:numId w:val="31"/>
        </w:numPr>
        <w:spacing w:line="276" w:lineRule="auto"/>
        <w:ind w:left="709" w:hanging="709"/>
        <w:jc w:val="both"/>
        <w:rPr>
          <w:rFonts w:asciiTheme="minorHAnsi" w:hAnsiTheme="minorHAnsi" w:cstheme="minorHAnsi"/>
          <w:sz w:val="22"/>
          <w:szCs w:val="22"/>
        </w:rPr>
      </w:pPr>
      <w:r w:rsidRPr="006049E2">
        <w:rPr>
          <w:rFonts w:asciiTheme="minorHAnsi" w:hAnsiTheme="minorHAnsi" w:cstheme="minorHAnsi"/>
          <w:sz w:val="22"/>
          <w:szCs w:val="22"/>
        </w:rPr>
        <w:t xml:space="preserve">Predávajúci je výlučným vlastníkom kovového odpadu, ktorý vznikol pri likvidácii konštrukcií horúcovodnej vetvy Zvolen – Zlatý Potok. Kupujúci, ako výkupca kovového odpadu, nadobúda vlastnícke právo k predmetu </w:t>
      </w:r>
      <w:r w:rsidR="008C409D" w:rsidRPr="006049E2">
        <w:rPr>
          <w:rFonts w:asciiTheme="minorHAnsi" w:hAnsiTheme="minorHAnsi" w:cstheme="minorHAnsi"/>
          <w:sz w:val="22"/>
          <w:szCs w:val="22"/>
        </w:rPr>
        <w:t xml:space="preserve">zmluvy </w:t>
      </w:r>
      <w:r w:rsidRPr="006049E2">
        <w:rPr>
          <w:rFonts w:asciiTheme="minorHAnsi" w:hAnsiTheme="minorHAnsi" w:cstheme="minorHAnsi"/>
          <w:sz w:val="22"/>
          <w:szCs w:val="22"/>
        </w:rPr>
        <w:t xml:space="preserve">podľa odseku </w:t>
      </w:r>
      <w:r w:rsidR="000A6334" w:rsidRPr="006049E2">
        <w:rPr>
          <w:rFonts w:asciiTheme="minorHAnsi" w:hAnsiTheme="minorHAnsi" w:cstheme="minorHAnsi"/>
          <w:sz w:val="22"/>
          <w:szCs w:val="22"/>
        </w:rPr>
        <w:t>2</w:t>
      </w:r>
      <w:r w:rsidRPr="006049E2">
        <w:rPr>
          <w:rFonts w:asciiTheme="minorHAnsi" w:hAnsiTheme="minorHAnsi" w:cstheme="minorHAnsi"/>
          <w:sz w:val="22"/>
          <w:szCs w:val="22"/>
        </w:rPr>
        <w:t>.</w:t>
      </w:r>
      <w:r w:rsidR="00943B57" w:rsidRPr="006049E2">
        <w:rPr>
          <w:rFonts w:asciiTheme="minorHAnsi" w:hAnsiTheme="minorHAnsi" w:cstheme="minorHAnsi"/>
          <w:sz w:val="22"/>
          <w:szCs w:val="22"/>
        </w:rPr>
        <w:t>7</w:t>
      </w:r>
      <w:r w:rsidRPr="006049E2">
        <w:rPr>
          <w:rFonts w:asciiTheme="minorHAnsi" w:hAnsiTheme="minorHAnsi" w:cstheme="minorHAnsi"/>
          <w:sz w:val="22"/>
          <w:szCs w:val="22"/>
        </w:rPr>
        <w:t xml:space="preserve"> tohto článku zmluvy.</w:t>
      </w:r>
    </w:p>
    <w:p w14:paraId="689A0AE7" w14:textId="77777777" w:rsidR="00646BAA" w:rsidRPr="00C235B0" w:rsidRDefault="00646BAA" w:rsidP="00F62664">
      <w:pPr>
        <w:spacing w:line="276" w:lineRule="auto"/>
        <w:rPr>
          <w:rFonts w:asciiTheme="minorHAnsi" w:hAnsiTheme="minorHAnsi" w:cstheme="minorHAnsi"/>
          <w:sz w:val="22"/>
          <w:szCs w:val="22"/>
        </w:rPr>
      </w:pPr>
    </w:p>
    <w:p w14:paraId="71915AE7" w14:textId="1C97D69C" w:rsidR="0045374C" w:rsidRPr="00C235B0" w:rsidRDefault="00646BAA" w:rsidP="00C235B0">
      <w:pPr>
        <w:pStyle w:val="Odsekzoznamu"/>
        <w:numPr>
          <w:ilvl w:val="1"/>
          <w:numId w:val="31"/>
        </w:numPr>
        <w:spacing w:line="276" w:lineRule="auto"/>
        <w:ind w:left="709" w:hanging="709"/>
        <w:jc w:val="both"/>
        <w:rPr>
          <w:rFonts w:asciiTheme="minorHAnsi" w:hAnsiTheme="minorHAnsi" w:cstheme="minorHAnsi"/>
          <w:sz w:val="22"/>
          <w:szCs w:val="22"/>
          <w:lang w:eastAsia="sk-SK"/>
        </w:rPr>
      </w:pPr>
      <w:r w:rsidRPr="006049E2">
        <w:rPr>
          <w:rFonts w:asciiTheme="minorHAnsi" w:hAnsiTheme="minorHAnsi" w:cstheme="minorHAnsi"/>
          <w:sz w:val="22"/>
          <w:szCs w:val="22"/>
          <w:lang w:eastAsia="sk-SK"/>
        </w:rPr>
        <w:t xml:space="preserve">Kúpna cena kovového odpadu je stanovená dohodou zmluvných strán v zmysle zákona č. 18/1996 Z.z. o cenách </w:t>
      </w:r>
      <w:r w:rsidRPr="006049E2">
        <w:rPr>
          <w:rFonts w:asciiTheme="minorHAnsi" w:hAnsiTheme="minorHAnsi" w:cstheme="minorHAnsi"/>
          <w:sz w:val="22"/>
          <w:szCs w:val="22"/>
        </w:rPr>
        <w:t xml:space="preserve">v znení neskorších predpisov </w:t>
      </w:r>
      <w:r w:rsidRPr="006049E2">
        <w:rPr>
          <w:rFonts w:asciiTheme="minorHAnsi" w:hAnsiTheme="minorHAnsi" w:cstheme="minorHAnsi"/>
          <w:color w:val="000000"/>
          <w:sz w:val="22"/>
          <w:szCs w:val="22"/>
        </w:rPr>
        <w:t>v spojení s vyhláškou Ministerstva financií Slovenskej republiky č. 87/1996 Z. z., ktorou sa vykonáva zákon č. 18/1996 Z. z. o cenách v znení neskorších predpisov. Zmluvné strany sa dohodli</w:t>
      </w:r>
      <w:r w:rsidRPr="006049E2">
        <w:rPr>
          <w:rFonts w:asciiTheme="minorHAnsi" w:hAnsiTheme="minorHAnsi" w:cstheme="minorHAnsi"/>
          <w:sz w:val="22"/>
          <w:szCs w:val="22"/>
        </w:rPr>
        <w:t xml:space="preserve">, že kupujúci zaplatí predávajúcemu za kovový odpad kúpnu cenu na základe dohodnutých jednotkových cien podľa </w:t>
      </w:r>
      <w:r w:rsidRPr="006049E2">
        <w:rPr>
          <w:rFonts w:asciiTheme="minorHAnsi" w:hAnsiTheme="minorHAnsi" w:cstheme="minorHAnsi"/>
          <w:b/>
          <w:bCs/>
          <w:sz w:val="22"/>
          <w:szCs w:val="22"/>
        </w:rPr>
        <w:t>Dohody o cene</w:t>
      </w:r>
      <w:r w:rsidRPr="006049E2">
        <w:rPr>
          <w:rFonts w:asciiTheme="minorHAnsi" w:hAnsiTheme="minorHAnsi" w:cstheme="minorHAnsi"/>
          <w:sz w:val="22"/>
          <w:szCs w:val="22"/>
        </w:rPr>
        <w:t xml:space="preserve">, ktorá je neoddeliteľnou súčasťou zmluvy ako </w:t>
      </w:r>
      <w:r w:rsidRPr="006049E2">
        <w:rPr>
          <w:rFonts w:asciiTheme="minorHAnsi" w:hAnsiTheme="minorHAnsi" w:cstheme="minorHAnsi"/>
          <w:b/>
          <w:bCs/>
          <w:sz w:val="22"/>
          <w:szCs w:val="22"/>
        </w:rPr>
        <w:t xml:space="preserve">Príloha č. 1. </w:t>
      </w:r>
      <w:r w:rsidRPr="006049E2">
        <w:rPr>
          <w:rFonts w:asciiTheme="minorHAnsi" w:hAnsiTheme="minorHAnsi" w:cstheme="minorHAnsi"/>
          <w:sz w:val="22"/>
          <w:szCs w:val="22"/>
        </w:rPr>
        <w:t>a odsúhlasených vážnych lístkov. Takto stanovené ceny sú pevné a aplikujú sa počas celej doby trvania tejto zmluvy. Jednotkové ceny môžu byť zmenené len dohodou zmluvných strán v písomnej forme.</w:t>
      </w:r>
    </w:p>
    <w:p w14:paraId="3F294589" w14:textId="248E1202" w:rsidR="00CE1725" w:rsidRPr="00465C27" w:rsidRDefault="0045374C" w:rsidP="00465C27">
      <w:pPr>
        <w:pStyle w:val="Odsekzoznamu"/>
        <w:numPr>
          <w:ilvl w:val="1"/>
          <w:numId w:val="31"/>
        </w:numPr>
        <w:spacing w:line="276" w:lineRule="auto"/>
        <w:ind w:left="709" w:hanging="709"/>
        <w:jc w:val="both"/>
        <w:rPr>
          <w:rFonts w:asciiTheme="minorHAnsi" w:hAnsiTheme="minorHAnsi" w:cstheme="minorHAnsi"/>
          <w:sz w:val="22"/>
          <w:szCs w:val="22"/>
          <w:lang w:eastAsia="sk-SK"/>
        </w:rPr>
      </w:pPr>
      <w:r w:rsidRPr="00D3177B">
        <w:rPr>
          <w:rFonts w:asciiTheme="minorHAnsi" w:hAnsiTheme="minorHAnsi" w:cstheme="minorHAnsi"/>
          <w:sz w:val="22"/>
          <w:szCs w:val="22"/>
          <w:lang w:eastAsia="sk-SK"/>
        </w:rPr>
        <w:lastRenderedPageBreak/>
        <w:t xml:space="preserve">Cena podľa odseku </w:t>
      </w:r>
      <w:r w:rsidR="004E5E16" w:rsidRPr="00D3177B">
        <w:rPr>
          <w:rFonts w:asciiTheme="minorHAnsi" w:hAnsiTheme="minorHAnsi" w:cstheme="minorHAnsi"/>
          <w:sz w:val="22"/>
          <w:szCs w:val="22"/>
          <w:lang w:eastAsia="sk-SK"/>
        </w:rPr>
        <w:t>2</w:t>
      </w:r>
      <w:r w:rsidRPr="00D3177B">
        <w:rPr>
          <w:rFonts w:asciiTheme="minorHAnsi" w:hAnsiTheme="minorHAnsi" w:cstheme="minorHAnsi"/>
          <w:sz w:val="22"/>
          <w:szCs w:val="22"/>
          <w:lang w:eastAsia="sk-SK"/>
        </w:rPr>
        <w:t>.</w:t>
      </w:r>
      <w:r w:rsidR="004E5E16" w:rsidRPr="00465C27">
        <w:rPr>
          <w:rFonts w:asciiTheme="minorHAnsi" w:hAnsiTheme="minorHAnsi" w:cstheme="minorHAnsi"/>
          <w:sz w:val="22"/>
          <w:szCs w:val="22"/>
          <w:lang w:eastAsia="sk-SK"/>
        </w:rPr>
        <w:t>2</w:t>
      </w:r>
      <w:r w:rsidRPr="00465C27">
        <w:rPr>
          <w:rFonts w:asciiTheme="minorHAnsi" w:hAnsiTheme="minorHAnsi" w:cstheme="minorHAnsi"/>
          <w:sz w:val="22"/>
          <w:szCs w:val="22"/>
          <w:lang w:eastAsia="sk-SK"/>
        </w:rPr>
        <w:t xml:space="preserve"> tohto článku zmluvy je stanovená bez dane z pridanej hodnoty. </w:t>
      </w:r>
      <w:r w:rsidR="00F42543" w:rsidRPr="006049E2">
        <w:rPr>
          <w:rFonts w:asciiTheme="minorHAnsi" w:hAnsiTheme="minorHAnsi" w:cstheme="minorHAnsi"/>
          <w:sz w:val="22"/>
          <w:szCs w:val="22"/>
          <w:lang w:eastAsia="sk-SK"/>
        </w:rPr>
        <w:t xml:space="preserve">Ak kupujúci je osobou registrovanou pre DPH v zmysle zákona č. 222/2004 Z. z. </w:t>
      </w:r>
      <w:r w:rsidR="00F42543" w:rsidRPr="00465C27">
        <w:rPr>
          <w:rFonts w:asciiTheme="minorHAnsi" w:hAnsiTheme="minorHAnsi" w:cstheme="minorHAnsi"/>
          <w:sz w:val="22"/>
          <w:szCs w:val="22"/>
          <w:lang w:eastAsia="sk-SK"/>
        </w:rPr>
        <w:t xml:space="preserve"> </w:t>
      </w:r>
      <w:r w:rsidR="00E24354" w:rsidRPr="006049E2">
        <w:rPr>
          <w:rFonts w:asciiTheme="minorHAnsi" w:hAnsiTheme="minorHAnsi" w:cstheme="minorHAnsi"/>
          <w:sz w:val="22"/>
          <w:szCs w:val="22"/>
          <w:lang w:eastAsia="sk-SK"/>
        </w:rPr>
        <w:t>na dodanie tovaru (kovového odpadu a šrotu) sa uplat</w:t>
      </w:r>
      <w:r w:rsidR="00952D9F" w:rsidRPr="006049E2">
        <w:rPr>
          <w:rFonts w:asciiTheme="minorHAnsi" w:hAnsiTheme="minorHAnsi" w:cstheme="minorHAnsi"/>
          <w:sz w:val="22"/>
          <w:szCs w:val="22"/>
          <w:lang w:eastAsia="sk-SK"/>
        </w:rPr>
        <w:t xml:space="preserve">ní </w:t>
      </w:r>
      <w:r w:rsidR="00E24354" w:rsidRPr="006049E2">
        <w:rPr>
          <w:rFonts w:asciiTheme="minorHAnsi" w:hAnsiTheme="minorHAnsi" w:cstheme="minorHAnsi"/>
          <w:sz w:val="22"/>
          <w:szCs w:val="22"/>
          <w:lang w:eastAsia="sk-SK"/>
        </w:rPr>
        <w:t xml:space="preserve">režim prenesenia daňovej povinnosti podľa § 69 ods. 12 písm. a) zákona č. 222/2004 Z. z. o dani z pridanej hodnoty. </w:t>
      </w:r>
      <w:r w:rsidR="00233A91" w:rsidRPr="00465C27">
        <w:rPr>
          <w:rFonts w:asciiTheme="minorHAnsi" w:hAnsiTheme="minorHAnsi" w:cstheme="minorHAnsi"/>
          <w:sz w:val="22"/>
          <w:szCs w:val="22"/>
          <w:lang w:eastAsia="sk-SK"/>
        </w:rPr>
        <w:t>Ak kupujúci nie je osobou registrovanou pre DPH v zmysle zákona č. 222/2004 Z. z k</w:t>
      </w:r>
      <w:r w:rsidRPr="00465C27">
        <w:rPr>
          <w:rFonts w:asciiTheme="minorHAnsi" w:hAnsiTheme="minorHAnsi" w:cstheme="minorHAnsi"/>
          <w:sz w:val="22"/>
          <w:szCs w:val="22"/>
          <w:lang w:eastAsia="sk-SK"/>
        </w:rPr>
        <w:t xml:space="preserve"> cene podľa odseku </w:t>
      </w:r>
      <w:r w:rsidR="00D7592A" w:rsidRPr="00465C27">
        <w:rPr>
          <w:rFonts w:asciiTheme="minorHAnsi" w:hAnsiTheme="minorHAnsi" w:cstheme="minorHAnsi"/>
          <w:sz w:val="22"/>
          <w:szCs w:val="22"/>
          <w:lang w:eastAsia="sk-SK"/>
        </w:rPr>
        <w:t>2</w:t>
      </w:r>
      <w:r w:rsidRPr="00465C27">
        <w:rPr>
          <w:rFonts w:asciiTheme="minorHAnsi" w:hAnsiTheme="minorHAnsi" w:cstheme="minorHAnsi"/>
          <w:sz w:val="22"/>
          <w:szCs w:val="22"/>
          <w:lang w:eastAsia="sk-SK"/>
        </w:rPr>
        <w:t>.</w:t>
      </w:r>
      <w:r w:rsidR="00D7592A" w:rsidRPr="00465C27">
        <w:rPr>
          <w:rFonts w:asciiTheme="minorHAnsi" w:hAnsiTheme="minorHAnsi" w:cstheme="minorHAnsi"/>
          <w:sz w:val="22"/>
          <w:szCs w:val="22"/>
          <w:lang w:eastAsia="sk-SK"/>
        </w:rPr>
        <w:t>2</w:t>
      </w:r>
      <w:r w:rsidRPr="00465C27">
        <w:rPr>
          <w:rFonts w:asciiTheme="minorHAnsi" w:hAnsiTheme="minorHAnsi" w:cstheme="minorHAnsi"/>
          <w:sz w:val="22"/>
          <w:szCs w:val="22"/>
          <w:lang w:eastAsia="sk-SK"/>
        </w:rPr>
        <w:t xml:space="preserve"> tohto článku zmluvy bude fakturovaná DPH v zmysle zákona č. 222/2004 Z. z. o dani z pridanej hodnoty v znení neskorších predpisov v sadzbe platnej ku dňu vzniku daňovej povinnosti</w:t>
      </w:r>
      <w:r w:rsidR="00CE1725" w:rsidRPr="00465C27">
        <w:rPr>
          <w:rFonts w:asciiTheme="minorHAnsi" w:hAnsiTheme="minorHAnsi" w:cstheme="minorHAnsi"/>
          <w:sz w:val="22"/>
          <w:szCs w:val="22"/>
          <w:lang w:eastAsia="sk-SK"/>
        </w:rPr>
        <w:t>.</w:t>
      </w:r>
    </w:p>
    <w:p w14:paraId="38FA949D" w14:textId="77777777" w:rsidR="000F58A1" w:rsidRPr="00465C27" w:rsidRDefault="000F58A1" w:rsidP="00465C27">
      <w:pPr>
        <w:pStyle w:val="Odsekzoznamu"/>
        <w:spacing w:line="276" w:lineRule="auto"/>
        <w:ind w:left="709"/>
        <w:jc w:val="both"/>
        <w:rPr>
          <w:rFonts w:asciiTheme="minorHAnsi" w:hAnsiTheme="minorHAnsi" w:cstheme="minorHAnsi"/>
          <w:sz w:val="22"/>
          <w:szCs w:val="22"/>
        </w:rPr>
      </w:pPr>
    </w:p>
    <w:p w14:paraId="455AEEBF" w14:textId="61393A03" w:rsidR="001F01F9" w:rsidRPr="00D3177B" w:rsidRDefault="00985E75" w:rsidP="00D3177B">
      <w:pPr>
        <w:pStyle w:val="Odsekzoznamu"/>
        <w:numPr>
          <w:ilvl w:val="1"/>
          <w:numId w:val="31"/>
        </w:numPr>
        <w:spacing w:line="276" w:lineRule="auto"/>
        <w:ind w:left="709" w:hanging="709"/>
        <w:jc w:val="both"/>
        <w:rPr>
          <w:rFonts w:asciiTheme="minorHAnsi" w:hAnsiTheme="minorHAnsi" w:cstheme="minorHAnsi"/>
          <w:sz w:val="22"/>
          <w:szCs w:val="22"/>
        </w:rPr>
      </w:pPr>
      <w:r w:rsidRPr="00D3177B">
        <w:rPr>
          <w:rFonts w:asciiTheme="minorHAnsi" w:hAnsiTheme="minorHAnsi" w:cstheme="minorHAnsi"/>
          <w:sz w:val="22"/>
          <w:szCs w:val="22"/>
          <w:lang w:eastAsia="sk-SK"/>
        </w:rPr>
        <w:t>Zmluvné</w:t>
      </w:r>
      <w:r w:rsidRPr="00D3177B">
        <w:rPr>
          <w:rFonts w:asciiTheme="minorHAnsi" w:hAnsiTheme="minorHAnsi" w:cstheme="minorHAnsi"/>
          <w:sz w:val="22"/>
          <w:szCs w:val="22"/>
        </w:rPr>
        <w:t xml:space="preserve"> strany berú na vedomie, že skutočné množstvo kovového odpadu, bude určené na základe </w:t>
      </w:r>
      <w:r w:rsidRPr="00D3177B">
        <w:rPr>
          <w:rFonts w:asciiTheme="minorHAnsi" w:hAnsiTheme="minorHAnsi" w:cstheme="minorHAnsi"/>
          <w:b/>
          <w:sz w:val="22"/>
          <w:szCs w:val="22"/>
        </w:rPr>
        <w:t>vážnych lístkov</w:t>
      </w:r>
      <w:r w:rsidRPr="00D3177B">
        <w:rPr>
          <w:rFonts w:asciiTheme="minorHAnsi" w:hAnsiTheme="minorHAnsi" w:cstheme="minorHAnsi"/>
          <w:sz w:val="22"/>
          <w:szCs w:val="22"/>
        </w:rPr>
        <w:t xml:space="preserve"> </w:t>
      </w:r>
      <w:r w:rsidR="007C5CA3" w:rsidRPr="00D3177B">
        <w:rPr>
          <w:rFonts w:asciiTheme="minorHAnsi" w:hAnsiTheme="minorHAnsi" w:cstheme="minorHAnsi"/>
          <w:sz w:val="22"/>
          <w:szCs w:val="22"/>
        </w:rPr>
        <w:t xml:space="preserve">z certifikovanej nákladnej váhy </w:t>
      </w:r>
      <w:r w:rsidRPr="00D3177B">
        <w:rPr>
          <w:rFonts w:asciiTheme="minorHAnsi" w:hAnsiTheme="minorHAnsi" w:cstheme="minorHAnsi"/>
          <w:sz w:val="22"/>
          <w:szCs w:val="22"/>
        </w:rPr>
        <w:t xml:space="preserve">odsúhlasených </w:t>
      </w:r>
      <w:r w:rsidR="000F58A1" w:rsidRPr="00D3177B">
        <w:rPr>
          <w:rFonts w:asciiTheme="minorHAnsi" w:hAnsiTheme="minorHAnsi" w:cstheme="minorHAnsi"/>
          <w:sz w:val="22"/>
          <w:szCs w:val="22"/>
        </w:rPr>
        <w:t>predávajúcim</w:t>
      </w:r>
      <w:r w:rsidR="00A22ECF" w:rsidRPr="00D3177B">
        <w:rPr>
          <w:rFonts w:asciiTheme="minorHAnsi" w:hAnsiTheme="minorHAnsi" w:cstheme="minorHAnsi"/>
          <w:sz w:val="22"/>
          <w:szCs w:val="22"/>
        </w:rPr>
        <w:t>.</w:t>
      </w:r>
      <w:r w:rsidRPr="00D3177B">
        <w:rPr>
          <w:rFonts w:asciiTheme="minorHAnsi" w:hAnsiTheme="minorHAnsi" w:cstheme="minorHAnsi"/>
          <w:sz w:val="22"/>
          <w:szCs w:val="22"/>
        </w:rPr>
        <w:t xml:space="preserve"> </w:t>
      </w:r>
    </w:p>
    <w:p w14:paraId="4C85FCCA" w14:textId="77777777" w:rsidR="001F01F9" w:rsidRPr="006049E2" w:rsidRDefault="001F01F9" w:rsidP="00D3177B">
      <w:pPr>
        <w:pStyle w:val="Odsekzoznamu"/>
        <w:spacing w:line="276" w:lineRule="auto"/>
        <w:rPr>
          <w:rFonts w:asciiTheme="minorHAnsi" w:hAnsiTheme="minorHAnsi" w:cstheme="minorHAnsi"/>
          <w:bCs/>
          <w:sz w:val="22"/>
          <w:szCs w:val="22"/>
        </w:rPr>
      </w:pPr>
    </w:p>
    <w:p w14:paraId="103E6AC7" w14:textId="34E17261" w:rsidR="0002095F" w:rsidRPr="006049E2" w:rsidRDefault="009A034F" w:rsidP="00D3345E">
      <w:pPr>
        <w:pStyle w:val="Odsekzoznamu"/>
        <w:numPr>
          <w:ilvl w:val="1"/>
          <w:numId w:val="31"/>
        </w:numPr>
        <w:spacing w:line="276" w:lineRule="auto"/>
        <w:ind w:left="709" w:hanging="709"/>
        <w:jc w:val="both"/>
        <w:rPr>
          <w:rFonts w:asciiTheme="minorHAnsi" w:hAnsiTheme="minorHAnsi" w:cstheme="minorHAnsi"/>
          <w:sz w:val="22"/>
          <w:szCs w:val="22"/>
        </w:rPr>
      </w:pPr>
      <w:r w:rsidRPr="006049E2">
        <w:rPr>
          <w:rFonts w:asciiTheme="minorHAnsi" w:hAnsiTheme="minorHAnsi" w:cstheme="minorHAnsi"/>
          <w:sz w:val="22"/>
          <w:szCs w:val="22"/>
          <w:lang w:eastAsia="sk-SK"/>
        </w:rPr>
        <w:t>Kupujúci</w:t>
      </w:r>
      <w:r w:rsidRPr="006049E2">
        <w:rPr>
          <w:rFonts w:asciiTheme="minorHAnsi" w:hAnsiTheme="minorHAnsi" w:cstheme="minorHAnsi"/>
          <w:bCs/>
          <w:sz w:val="22"/>
          <w:szCs w:val="22"/>
        </w:rPr>
        <w:t xml:space="preserve"> prehlasuje, že mu je známy právny a technický stav predmetu </w:t>
      </w:r>
      <w:r w:rsidR="00D7592A" w:rsidRPr="006049E2">
        <w:rPr>
          <w:rFonts w:asciiTheme="minorHAnsi" w:hAnsiTheme="minorHAnsi" w:cstheme="minorHAnsi"/>
          <w:bCs/>
          <w:sz w:val="22"/>
          <w:szCs w:val="22"/>
        </w:rPr>
        <w:t xml:space="preserve">zmluvy </w:t>
      </w:r>
      <w:r w:rsidRPr="006049E2">
        <w:rPr>
          <w:rFonts w:asciiTheme="minorHAnsi" w:hAnsiTheme="minorHAnsi" w:cstheme="minorHAnsi"/>
          <w:bCs/>
          <w:sz w:val="22"/>
          <w:szCs w:val="22"/>
        </w:rPr>
        <w:t>a tento kupuje v stave, v akom sa nachádza</w:t>
      </w:r>
      <w:r w:rsidR="0002095F" w:rsidRPr="006049E2">
        <w:rPr>
          <w:rFonts w:asciiTheme="minorHAnsi" w:hAnsiTheme="minorHAnsi" w:cstheme="minorHAnsi"/>
          <w:bCs/>
          <w:sz w:val="22"/>
          <w:szCs w:val="22"/>
        </w:rPr>
        <w:t xml:space="preserve"> na úložnom mieste v areáli predávajúceho</w:t>
      </w:r>
      <w:r w:rsidR="009C21A0" w:rsidRPr="006049E2">
        <w:rPr>
          <w:rFonts w:asciiTheme="minorHAnsi" w:hAnsiTheme="minorHAnsi" w:cstheme="minorHAnsi"/>
          <w:bCs/>
          <w:sz w:val="22"/>
          <w:szCs w:val="22"/>
        </w:rPr>
        <w:t xml:space="preserve"> uvedeného v článku IV. zmluvy</w:t>
      </w:r>
      <w:r w:rsidRPr="006049E2">
        <w:rPr>
          <w:rFonts w:asciiTheme="minorHAnsi" w:hAnsiTheme="minorHAnsi" w:cstheme="minorHAnsi"/>
          <w:bCs/>
          <w:sz w:val="22"/>
          <w:szCs w:val="22"/>
        </w:rPr>
        <w:t>.</w:t>
      </w:r>
    </w:p>
    <w:p w14:paraId="45931388" w14:textId="77777777" w:rsidR="0002095F" w:rsidRPr="006049E2" w:rsidRDefault="0002095F" w:rsidP="00574A3E">
      <w:pPr>
        <w:pStyle w:val="Odsekzoznamu"/>
        <w:spacing w:line="276" w:lineRule="auto"/>
        <w:rPr>
          <w:rStyle w:val="normaltextrun"/>
          <w:rFonts w:asciiTheme="minorHAnsi" w:hAnsiTheme="minorHAnsi" w:cstheme="minorHAnsi"/>
          <w:sz w:val="22"/>
          <w:szCs w:val="22"/>
          <w:bdr w:val="none" w:sz="0" w:space="0" w:color="auto" w:frame="1"/>
        </w:rPr>
      </w:pPr>
    </w:p>
    <w:p w14:paraId="30B0898C" w14:textId="4215E532" w:rsidR="009556C2" w:rsidRPr="006049E2" w:rsidRDefault="009A034F" w:rsidP="00D3345E">
      <w:pPr>
        <w:pStyle w:val="Odsekzoznamu"/>
        <w:numPr>
          <w:ilvl w:val="1"/>
          <w:numId w:val="31"/>
        </w:numPr>
        <w:spacing w:line="276" w:lineRule="auto"/>
        <w:ind w:left="709" w:hanging="709"/>
        <w:jc w:val="both"/>
        <w:rPr>
          <w:rStyle w:val="normaltextrun"/>
          <w:rFonts w:asciiTheme="minorHAnsi" w:hAnsiTheme="minorHAnsi" w:cstheme="minorHAnsi"/>
          <w:sz w:val="22"/>
          <w:szCs w:val="22"/>
        </w:rPr>
      </w:pPr>
      <w:r w:rsidRPr="006049E2">
        <w:rPr>
          <w:rStyle w:val="normaltextrun"/>
          <w:rFonts w:asciiTheme="minorHAnsi" w:hAnsiTheme="minorHAnsi" w:cstheme="minorHAnsi"/>
          <w:sz w:val="22"/>
          <w:szCs w:val="22"/>
          <w:bdr w:val="none" w:sz="0" w:space="0" w:color="auto" w:frame="1"/>
        </w:rPr>
        <w:t xml:space="preserve">Vlastnícke právo k predmetu </w:t>
      </w:r>
      <w:r w:rsidR="009C21A0" w:rsidRPr="006049E2">
        <w:rPr>
          <w:rStyle w:val="normaltextrun"/>
          <w:rFonts w:asciiTheme="minorHAnsi" w:hAnsiTheme="minorHAnsi" w:cstheme="minorHAnsi"/>
          <w:sz w:val="22"/>
          <w:szCs w:val="22"/>
          <w:bdr w:val="none" w:sz="0" w:space="0" w:color="auto" w:frame="1"/>
        </w:rPr>
        <w:t xml:space="preserve">zmluvy </w:t>
      </w:r>
      <w:r w:rsidRPr="006049E2">
        <w:rPr>
          <w:rStyle w:val="normaltextrun"/>
          <w:rFonts w:asciiTheme="minorHAnsi" w:hAnsiTheme="minorHAnsi" w:cstheme="minorHAnsi"/>
          <w:sz w:val="22"/>
          <w:szCs w:val="22"/>
          <w:bdr w:val="none" w:sz="0" w:space="0" w:color="auto" w:frame="1"/>
        </w:rPr>
        <w:t>nadobudne kupujúci až úplným zaplatením kúpnej ceny.</w:t>
      </w:r>
    </w:p>
    <w:p w14:paraId="7F999D4B" w14:textId="77777777" w:rsidR="009556C2" w:rsidRPr="006049E2" w:rsidRDefault="009556C2" w:rsidP="00574A3E">
      <w:pPr>
        <w:pStyle w:val="Odsekzoznamu"/>
        <w:spacing w:line="276" w:lineRule="auto"/>
        <w:rPr>
          <w:rFonts w:asciiTheme="minorHAnsi" w:hAnsiTheme="minorHAnsi" w:cstheme="minorHAnsi"/>
          <w:sz w:val="22"/>
          <w:szCs w:val="22"/>
        </w:rPr>
      </w:pPr>
    </w:p>
    <w:p w14:paraId="07B7BAFA" w14:textId="42E00225" w:rsidR="009016FA" w:rsidRPr="006049E2" w:rsidRDefault="009A034F" w:rsidP="006C03D5">
      <w:pPr>
        <w:pStyle w:val="Odsekzoznamu"/>
        <w:numPr>
          <w:ilvl w:val="1"/>
          <w:numId w:val="31"/>
        </w:numPr>
        <w:spacing w:line="276" w:lineRule="auto"/>
        <w:ind w:left="709" w:hanging="709"/>
        <w:jc w:val="both"/>
        <w:rPr>
          <w:rFonts w:asciiTheme="minorHAnsi" w:hAnsiTheme="minorHAnsi" w:cstheme="minorHAnsi"/>
          <w:sz w:val="22"/>
          <w:szCs w:val="22"/>
        </w:rPr>
      </w:pPr>
      <w:r w:rsidRPr="00510A58">
        <w:rPr>
          <w:rStyle w:val="normaltextrun"/>
          <w:rFonts w:asciiTheme="minorHAnsi" w:hAnsiTheme="minorHAnsi" w:cstheme="minorHAnsi"/>
          <w:sz w:val="22"/>
          <w:szCs w:val="22"/>
          <w:bdr w:val="none" w:sz="0" w:space="0" w:color="auto" w:frame="1"/>
        </w:rPr>
        <w:t>Zmluvné</w:t>
      </w:r>
      <w:r w:rsidRPr="006049E2">
        <w:rPr>
          <w:rFonts w:asciiTheme="minorHAnsi" w:hAnsiTheme="minorHAnsi" w:cstheme="minorHAnsi"/>
          <w:sz w:val="22"/>
          <w:szCs w:val="22"/>
        </w:rPr>
        <w:t xml:space="preserve"> strany sa dohodli, že odovzdanie a prevzatie predmetu </w:t>
      </w:r>
      <w:r w:rsidR="009C21A0" w:rsidRPr="006049E2">
        <w:rPr>
          <w:rFonts w:asciiTheme="minorHAnsi" w:hAnsiTheme="minorHAnsi" w:cstheme="minorHAnsi"/>
          <w:sz w:val="22"/>
          <w:szCs w:val="22"/>
        </w:rPr>
        <w:t xml:space="preserve">zmluvy </w:t>
      </w:r>
      <w:r w:rsidRPr="006049E2">
        <w:rPr>
          <w:rFonts w:asciiTheme="minorHAnsi" w:hAnsiTheme="minorHAnsi" w:cstheme="minorHAnsi"/>
          <w:sz w:val="22"/>
          <w:szCs w:val="22"/>
        </w:rPr>
        <w:t xml:space="preserve">sa bude uskutočňovať po častiach, a to </w:t>
      </w:r>
      <w:r w:rsidRPr="006049E2">
        <w:rPr>
          <w:rFonts w:asciiTheme="minorHAnsi" w:hAnsiTheme="minorHAnsi" w:cstheme="minorHAnsi"/>
          <w:b/>
          <w:sz w:val="22"/>
          <w:szCs w:val="22"/>
        </w:rPr>
        <w:t>dňom uvedeným v dodacích listoch</w:t>
      </w:r>
      <w:r w:rsidRPr="006049E2">
        <w:rPr>
          <w:rFonts w:asciiTheme="minorHAnsi" w:hAnsiTheme="minorHAnsi" w:cstheme="minorHAnsi"/>
          <w:sz w:val="22"/>
          <w:szCs w:val="22"/>
        </w:rPr>
        <w:t xml:space="preserve">, ktoré po prevzatí predmetu </w:t>
      </w:r>
      <w:r w:rsidR="009C21A0" w:rsidRPr="006049E2">
        <w:rPr>
          <w:rFonts w:asciiTheme="minorHAnsi" w:hAnsiTheme="minorHAnsi" w:cstheme="minorHAnsi"/>
          <w:sz w:val="22"/>
          <w:szCs w:val="22"/>
        </w:rPr>
        <w:t xml:space="preserve">zmluvy </w:t>
      </w:r>
      <w:r w:rsidRPr="006049E2">
        <w:rPr>
          <w:rFonts w:asciiTheme="minorHAnsi" w:hAnsiTheme="minorHAnsi" w:cstheme="minorHAnsi"/>
          <w:sz w:val="22"/>
          <w:szCs w:val="22"/>
        </w:rPr>
        <w:t>alebo jeho časti podpíše kontaktná osoba kupujúceho uvedená v odsek</w:t>
      </w:r>
      <w:r w:rsidR="00510A58">
        <w:rPr>
          <w:rFonts w:asciiTheme="minorHAnsi" w:hAnsiTheme="minorHAnsi" w:cstheme="minorHAnsi"/>
          <w:sz w:val="22"/>
          <w:szCs w:val="22"/>
        </w:rPr>
        <w:t>u</w:t>
      </w:r>
      <w:r w:rsidRPr="006049E2">
        <w:rPr>
          <w:rFonts w:asciiTheme="minorHAnsi" w:hAnsiTheme="minorHAnsi" w:cstheme="minorHAnsi"/>
          <w:sz w:val="22"/>
          <w:szCs w:val="22"/>
        </w:rPr>
        <w:t xml:space="preserve"> </w:t>
      </w:r>
      <w:r w:rsidR="00CE1725" w:rsidRPr="006049E2">
        <w:rPr>
          <w:rFonts w:asciiTheme="minorHAnsi" w:hAnsiTheme="minorHAnsi" w:cstheme="minorHAnsi"/>
          <w:sz w:val="22"/>
          <w:szCs w:val="22"/>
        </w:rPr>
        <w:t>5</w:t>
      </w:r>
      <w:r w:rsidR="00E8760A" w:rsidRPr="006049E2">
        <w:rPr>
          <w:rFonts w:asciiTheme="minorHAnsi" w:hAnsiTheme="minorHAnsi" w:cstheme="minorHAnsi"/>
          <w:sz w:val="22"/>
          <w:szCs w:val="22"/>
        </w:rPr>
        <w:t xml:space="preserve">.6. </w:t>
      </w:r>
      <w:r w:rsidRPr="006049E2">
        <w:rPr>
          <w:rFonts w:asciiTheme="minorHAnsi" w:hAnsiTheme="minorHAnsi" w:cstheme="minorHAnsi"/>
          <w:sz w:val="22"/>
          <w:szCs w:val="22"/>
        </w:rPr>
        <w:t>tejto zmluvy.</w:t>
      </w:r>
    </w:p>
    <w:p w14:paraId="2E8CC7E9" w14:textId="77777777" w:rsidR="009016FA" w:rsidRPr="006049E2" w:rsidRDefault="009016FA" w:rsidP="00574A3E">
      <w:pPr>
        <w:pStyle w:val="Odsekzoznamu"/>
        <w:spacing w:line="276" w:lineRule="auto"/>
        <w:rPr>
          <w:rFonts w:asciiTheme="minorHAnsi" w:hAnsiTheme="minorHAnsi" w:cstheme="minorHAnsi"/>
          <w:sz w:val="22"/>
          <w:szCs w:val="22"/>
        </w:rPr>
      </w:pPr>
    </w:p>
    <w:p w14:paraId="5DFC2937" w14:textId="5292B789" w:rsidR="00551E2C" w:rsidRPr="006049E2" w:rsidRDefault="009A034F" w:rsidP="00AF0359">
      <w:pPr>
        <w:pStyle w:val="Odsekzoznamu"/>
        <w:numPr>
          <w:ilvl w:val="1"/>
          <w:numId w:val="31"/>
        </w:numPr>
        <w:spacing w:line="276" w:lineRule="auto"/>
        <w:ind w:left="709" w:hanging="709"/>
        <w:jc w:val="both"/>
        <w:rPr>
          <w:rFonts w:asciiTheme="minorHAnsi" w:hAnsiTheme="minorHAnsi" w:cstheme="minorHAnsi"/>
          <w:sz w:val="22"/>
          <w:szCs w:val="22"/>
        </w:rPr>
      </w:pPr>
      <w:r w:rsidRPr="00510A58">
        <w:rPr>
          <w:rStyle w:val="normaltextrun"/>
          <w:rFonts w:asciiTheme="minorHAnsi" w:hAnsiTheme="minorHAnsi" w:cstheme="minorHAnsi"/>
          <w:sz w:val="22"/>
          <w:szCs w:val="22"/>
          <w:bdr w:val="none" w:sz="0" w:space="0" w:color="auto" w:frame="1"/>
        </w:rPr>
        <w:t>Nebezpečenstvo</w:t>
      </w:r>
      <w:r w:rsidRPr="006049E2">
        <w:rPr>
          <w:rFonts w:asciiTheme="minorHAnsi" w:hAnsiTheme="minorHAnsi" w:cstheme="minorHAnsi"/>
          <w:sz w:val="22"/>
          <w:szCs w:val="22"/>
        </w:rPr>
        <w:t xml:space="preserve"> škody na predmete </w:t>
      </w:r>
      <w:r w:rsidR="009C21A0" w:rsidRPr="006049E2">
        <w:rPr>
          <w:rFonts w:asciiTheme="minorHAnsi" w:hAnsiTheme="minorHAnsi" w:cstheme="minorHAnsi"/>
          <w:sz w:val="22"/>
          <w:szCs w:val="22"/>
        </w:rPr>
        <w:t xml:space="preserve">zmluvy </w:t>
      </w:r>
      <w:r w:rsidRPr="006049E2">
        <w:rPr>
          <w:rFonts w:asciiTheme="minorHAnsi" w:hAnsiTheme="minorHAnsi" w:cstheme="minorHAnsi"/>
          <w:sz w:val="22"/>
          <w:szCs w:val="22"/>
        </w:rPr>
        <w:t xml:space="preserve">alebo jeho časti prechádza na kupujúceho dňom jeho prevzatia od predávajúceho v súlade s odsekom </w:t>
      </w:r>
      <w:r w:rsidR="009C21A0" w:rsidRPr="006049E2">
        <w:rPr>
          <w:rFonts w:asciiTheme="minorHAnsi" w:hAnsiTheme="minorHAnsi" w:cstheme="minorHAnsi"/>
          <w:sz w:val="22"/>
          <w:szCs w:val="22"/>
        </w:rPr>
        <w:t>2</w:t>
      </w:r>
      <w:r w:rsidRPr="006049E2">
        <w:rPr>
          <w:rFonts w:asciiTheme="minorHAnsi" w:hAnsiTheme="minorHAnsi" w:cstheme="minorHAnsi"/>
          <w:sz w:val="22"/>
          <w:szCs w:val="22"/>
        </w:rPr>
        <w:t>.</w:t>
      </w:r>
      <w:r w:rsidR="009C21A0" w:rsidRPr="006049E2">
        <w:rPr>
          <w:rFonts w:asciiTheme="minorHAnsi" w:hAnsiTheme="minorHAnsi" w:cstheme="minorHAnsi"/>
          <w:sz w:val="22"/>
          <w:szCs w:val="22"/>
        </w:rPr>
        <w:t>7</w:t>
      </w:r>
      <w:r w:rsidRPr="006049E2">
        <w:rPr>
          <w:rFonts w:asciiTheme="minorHAnsi" w:hAnsiTheme="minorHAnsi" w:cstheme="minorHAnsi"/>
          <w:sz w:val="22"/>
          <w:szCs w:val="22"/>
        </w:rPr>
        <w:t xml:space="preserve"> tohto článku zmluvy.</w:t>
      </w:r>
    </w:p>
    <w:p w14:paraId="2DC5FA80" w14:textId="77777777" w:rsidR="00551E2C" w:rsidRPr="006049E2" w:rsidRDefault="00551E2C" w:rsidP="00574A3E">
      <w:pPr>
        <w:pStyle w:val="Odsekzoznamu"/>
        <w:spacing w:line="276" w:lineRule="auto"/>
        <w:rPr>
          <w:rFonts w:asciiTheme="minorHAnsi" w:hAnsiTheme="minorHAnsi" w:cstheme="minorHAnsi"/>
          <w:sz w:val="22"/>
          <w:szCs w:val="22"/>
        </w:rPr>
      </w:pPr>
    </w:p>
    <w:p w14:paraId="088972A3" w14:textId="1D5DFF6F" w:rsidR="00895A55" w:rsidRPr="006049E2" w:rsidRDefault="00895A55" w:rsidP="008C409D">
      <w:pPr>
        <w:pStyle w:val="Odsekzoznamu"/>
        <w:numPr>
          <w:ilvl w:val="1"/>
          <w:numId w:val="31"/>
        </w:numPr>
        <w:spacing w:line="276" w:lineRule="auto"/>
        <w:ind w:left="709" w:hanging="709"/>
        <w:jc w:val="both"/>
        <w:rPr>
          <w:rFonts w:asciiTheme="minorHAnsi" w:hAnsiTheme="minorHAnsi" w:cstheme="minorHAnsi"/>
          <w:sz w:val="22"/>
          <w:szCs w:val="22"/>
        </w:rPr>
      </w:pPr>
      <w:r w:rsidRPr="00510A58">
        <w:rPr>
          <w:rStyle w:val="normaltextrun"/>
          <w:rFonts w:asciiTheme="minorHAnsi" w:hAnsiTheme="minorHAnsi" w:cstheme="minorHAnsi"/>
          <w:sz w:val="22"/>
          <w:szCs w:val="22"/>
          <w:bdr w:val="none" w:sz="0" w:space="0" w:color="auto" w:frame="1"/>
        </w:rPr>
        <w:t>Kúpnu</w:t>
      </w:r>
      <w:r w:rsidRPr="006049E2">
        <w:rPr>
          <w:rFonts w:asciiTheme="minorHAnsi" w:hAnsiTheme="minorHAnsi" w:cstheme="minorHAnsi"/>
          <w:sz w:val="22"/>
          <w:szCs w:val="22"/>
        </w:rPr>
        <w:t xml:space="preserve"> cenu uhradí kupujúci bezhotovostným prevodom na bankový účet predávajúceho uvedený v záhlaví tejto zmluvy, pričom </w:t>
      </w:r>
      <w:r w:rsidR="009C21A0" w:rsidRPr="006049E2">
        <w:rPr>
          <w:rFonts w:asciiTheme="minorHAnsi" w:hAnsiTheme="minorHAnsi" w:cstheme="minorHAnsi"/>
          <w:sz w:val="22"/>
          <w:szCs w:val="22"/>
        </w:rPr>
        <w:t xml:space="preserve">kúpna </w:t>
      </w:r>
      <w:r w:rsidRPr="006049E2">
        <w:rPr>
          <w:rFonts w:asciiTheme="minorHAnsi" w:hAnsiTheme="minorHAnsi" w:cstheme="minorHAnsi"/>
          <w:sz w:val="22"/>
          <w:szCs w:val="22"/>
        </w:rPr>
        <w:t>cena sa považuje za uhradenú pripísaním dotknutej sumy na bankový účet predávajúceho.</w:t>
      </w:r>
    </w:p>
    <w:p w14:paraId="3C857CC3" w14:textId="77777777" w:rsidR="008C409D" w:rsidRPr="00510A58" w:rsidRDefault="008C409D" w:rsidP="00510A58">
      <w:pPr>
        <w:pStyle w:val="Odsekzoznamu"/>
        <w:rPr>
          <w:rFonts w:asciiTheme="minorHAnsi" w:hAnsiTheme="minorHAnsi" w:cstheme="minorHAnsi"/>
          <w:sz w:val="22"/>
          <w:szCs w:val="22"/>
        </w:rPr>
      </w:pPr>
    </w:p>
    <w:p w14:paraId="1BBF317C" w14:textId="10A9C7CF" w:rsidR="008C409D" w:rsidRPr="006049E2" w:rsidRDefault="008C409D" w:rsidP="008C409D">
      <w:pPr>
        <w:spacing w:line="276" w:lineRule="auto"/>
        <w:jc w:val="center"/>
        <w:outlineLvl w:val="0"/>
        <w:rPr>
          <w:rFonts w:asciiTheme="minorHAnsi" w:hAnsiTheme="minorHAnsi" w:cstheme="minorHAnsi"/>
          <w:b/>
          <w:sz w:val="22"/>
          <w:szCs w:val="22"/>
          <w:lang w:eastAsia="sk-SK"/>
        </w:rPr>
      </w:pPr>
      <w:r w:rsidRPr="006049E2">
        <w:rPr>
          <w:rFonts w:asciiTheme="minorHAnsi" w:hAnsiTheme="minorHAnsi" w:cstheme="minorHAnsi"/>
          <w:b/>
          <w:sz w:val="22"/>
          <w:szCs w:val="22"/>
          <w:lang w:eastAsia="sk-SK"/>
        </w:rPr>
        <w:t>III.</w:t>
      </w:r>
    </w:p>
    <w:p w14:paraId="10DA299B" w14:textId="77777777" w:rsidR="008C409D" w:rsidRPr="006049E2" w:rsidRDefault="008C409D" w:rsidP="008C409D">
      <w:pPr>
        <w:spacing w:line="276" w:lineRule="auto"/>
        <w:jc w:val="center"/>
        <w:rPr>
          <w:rFonts w:asciiTheme="minorHAnsi" w:hAnsiTheme="minorHAnsi" w:cstheme="minorHAnsi"/>
          <w:sz w:val="22"/>
          <w:szCs w:val="22"/>
          <w:lang w:eastAsia="sk-SK"/>
        </w:rPr>
      </w:pPr>
      <w:r w:rsidRPr="006049E2">
        <w:rPr>
          <w:rFonts w:asciiTheme="minorHAnsi" w:hAnsiTheme="minorHAnsi" w:cstheme="minorHAnsi"/>
          <w:b/>
          <w:sz w:val="22"/>
          <w:szCs w:val="22"/>
          <w:lang w:eastAsia="sk-SK"/>
        </w:rPr>
        <w:t>Platobné podmienky</w:t>
      </w:r>
    </w:p>
    <w:p w14:paraId="1C7AE4B2" w14:textId="77777777" w:rsidR="008C409D" w:rsidRPr="006049E2" w:rsidRDefault="008C409D" w:rsidP="008C409D">
      <w:pPr>
        <w:spacing w:line="276" w:lineRule="auto"/>
        <w:rPr>
          <w:rFonts w:asciiTheme="minorHAnsi" w:hAnsiTheme="minorHAnsi" w:cstheme="minorHAnsi"/>
          <w:sz w:val="22"/>
          <w:szCs w:val="22"/>
          <w:lang w:eastAsia="sk-SK"/>
        </w:rPr>
      </w:pPr>
    </w:p>
    <w:p w14:paraId="31A43BC9" w14:textId="1E6EAF18" w:rsidR="008C409D" w:rsidRPr="00510A58" w:rsidRDefault="008C409D" w:rsidP="00510A58">
      <w:pPr>
        <w:pStyle w:val="Odsekzoznamu"/>
        <w:numPr>
          <w:ilvl w:val="1"/>
          <w:numId w:val="32"/>
        </w:numPr>
        <w:spacing w:line="276" w:lineRule="auto"/>
        <w:ind w:left="709" w:hanging="709"/>
        <w:jc w:val="both"/>
        <w:rPr>
          <w:rStyle w:val="normaltextrun"/>
          <w:rFonts w:asciiTheme="minorHAnsi" w:hAnsiTheme="minorHAnsi" w:cstheme="minorHAnsi"/>
          <w:sz w:val="22"/>
          <w:szCs w:val="22"/>
          <w:bdr w:val="none" w:sz="0" w:space="0" w:color="auto" w:frame="1"/>
        </w:rPr>
      </w:pPr>
      <w:r w:rsidRPr="00510A58">
        <w:rPr>
          <w:rStyle w:val="normaltextrun"/>
          <w:rFonts w:asciiTheme="minorHAnsi" w:hAnsiTheme="minorHAnsi" w:cstheme="minorHAnsi"/>
          <w:sz w:val="22"/>
          <w:szCs w:val="22"/>
          <w:bdr w:val="none" w:sz="0" w:space="0" w:color="auto" w:frame="1"/>
        </w:rPr>
        <w:t xml:space="preserve">Predávajúci je oprávnený vystaviť faktúru po riadnom splnení záväzku dodať kovový odpad podľa tejto zmluvy kupujúcemu. </w:t>
      </w:r>
    </w:p>
    <w:p w14:paraId="04964D90" w14:textId="77777777" w:rsidR="008C409D" w:rsidRPr="00510A58" w:rsidRDefault="008C409D" w:rsidP="00510A58">
      <w:pPr>
        <w:pStyle w:val="Odsekzoznamu"/>
        <w:spacing w:line="276" w:lineRule="auto"/>
        <w:ind w:left="709"/>
        <w:jc w:val="both"/>
        <w:rPr>
          <w:rStyle w:val="normaltextrun"/>
          <w:rFonts w:asciiTheme="minorHAnsi" w:hAnsiTheme="minorHAnsi" w:cstheme="minorHAnsi"/>
          <w:sz w:val="22"/>
          <w:szCs w:val="22"/>
          <w:bdr w:val="none" w:sz="0" w:space="0" w:color="auto" w:frame="1"/>
        </w:rPr>
      </w:pPr>
    </w:p>
    <w:p w14:paraId="152A41FD" w14:textId="1FCF693D" w:rsidR="008C409D" w:rsidRPr="00DD48A6" w:rsidRDefault="008C409D" w:rsidP="00DD48A6">
      <w:pPr>
        <w:pStyle w:val="Odsekzoznamu"/>
        <w:numPr>
          <w:ilvl w:val="1"/>
          <w:numId w:val="32"/>
        </w:numPr>
        <w:spacing w:line="276" w:lineRule="auto"/>
        <w:ind w:left="709" w:hanging="709"/>
        <w:jc w:val="both"/>
        <w:rPr>
          <w:rStyle w:val="normaltextrun"/>
          <w:rFonts w:asciiTheme="minorHAnsi" w:hAnsiTheme="minorHAnsi" w:cstheme="minorHAnsi"/>
          <w:sz w:val="22"/>
          <w:szCs w:val="22"/>
          <w:bdr w:val="none" w:sz="0" w:space="0" w:color="auto" w:frame="1"/>
        </w:rPr>
      </w:pPr>
      <w:r w:rsidRPr="00DD48A6">
        <w:rPr>
          <w:rStyle w:val="normaltextrun"/>
          <w:rFonts w:asciiTheme="minorHAnsi" w:hAnsiTheme="minorHAnsi" w:cstheme="minorHAnsi"/>
          <w:sz w:val="22"/>
          <w:szCs w:val="22"/>
          <w:bdr w:val="none" w:sz="0" w:space="0" w:color="auto" w:frame="1"/>
        </w:rPr>
        <w:t xml:space="preserve">Kupujúci uhradí dohodnutú cenu podľa tejto zmluvy na základe faktúry, ktorú vystaví predávajúci do </w:t>
      </w:r>
      <w:r w:rsidR="007B5099" w:rsidRPr="00DD48A6">
        <w:rPr>
          <w:rStyle w:val="normaltextrun"/>
          <w:rFonts w:asciiTheme="minorHAnsi" w:hAnsiTheme="minorHAnsi" w:cstheme="minorHAnsi"/>
          <w:sz w:val="22"/>
          <w:szCs w:val="22"/>
          <w:bdr w:val="none" w:sz="0" w:space="0" w:color="auto" w:frame="1"/>
        </w:rPr>
        <w:t xml:space="preserve">pätnásť (15) </w:t>
      </w:r>
      <w:r w:rsidRPr="00DD48A6">
        <w:rPr>
          <w:rStyle w:val="normaltextrun"/>
          <w:rFonts w:asciiTheme="minorHAnsi" w:hAnsiTheme="minorHAnsi" w:cstheme="minorHAnsi"/>
          <w:sz w:val="22"/>
          <w:szCs w:val="22"/>
          <w:bdr w:val="none" w:sz="0" w:space="0" w:color="auto" w:frame="1"/>
        </w:rPr>
        <w:t xml:space="preserve">dní odo dňa odovzdania a prevzatia kovového odpadu a na základe hmotností uvedených v dodacom liste (zodpovedajúcich odovzdaným vážnym lístkom), a to v lehote splatnosti do štrnásť (14) dní, ktorá začne plynúť odo dňa </w:t>
      </w:r>
      <w:r w:rsidR="00DD48A6">
        <w:rPr>
          <w:rStyle w:val="normaltextrun"/>
          <w:rFonts w:asciiTheme="minorHAnsi" w:hAnsiTheme="minorHAnsi" w:cstheme="minorHAnsi"/>
          <w:sz w:val="22"/>
          <w:szCs w:val="22"/>
          <w:bdr w:val="none" w:sz="0" w:space="0" w:color="auto" w:frame="1"/>
        </w:rPr>
        <w:t>vyhotovenia</w:t>
      </w:r>
      <w:r>
        <w:rPr>
          <w:rStyle w:val="normaltextrun"/>
          <w:rFonts w:asciiTheme="minorHAnsi" w:hAnsiTheme="minorHAnsi" w:cstheme="minorHAnsi"/>
          <w:sz w:val="22"/>
          <w:szCs w:val="22"/>
          <w:bdr w:val="none" w:sz="0" w:space="0" w:color="auto" w:frame="1"/>
        </w:rPr>
        <w:t xml:space="preserve"> </w:t>
      </w:r>
      <w:r w:rsidRPr="00DD48A6">
        <w:rPr>
          <w:rStyle w:val="normaltextrun"/>
          <w:rFonts w:asciiTheme="minorHAnsi" w:hAnsiTheme="minorHAnsi" w:cstheme="minorHAnsi"/>
          <w:sz w:val="22"/>
          <w:szCs w:val="22"/>
          <w:bdr w:val="none" w:sz="0" w:space="0" w:color="auto" w:frame="1"/>
        </w:rPr>
        <w:t>faktúry</w:t>
      </w:r>
      <w:r>
        <w:rPr>
          <w:rStyle w:val="normaltextrun"/>
          <w:rFonts w:asciiTheme="minorHAnsi" w:hAnsiTheme="minorHAnsi" w:cstheme="minorHAnsi"/>
          <w:sz w:val="22"/>
          <w:szCs w:val="22"/>
          <w:bdr w:val="none" w:sz="0" w:space="0" w:color="auto" w:frame="1"/>
        </w:rPr>
        <w:t>.</w:t>
      </w:r>
    </w:p>
    <w:p w14:paraId="113254FD" w14:textId="77777777" w:rsidR="008C409D" w:rsidRPr="000435E9" w:rsidRDefault="008C409D" w:rsidP="002C2C72">
      <w:pPr>
        <w:pStyle w:val="Odsekzoznamu"/>
        <w:spacing w:line="276" w:lineRule="auto"/>
        <w:ind w:left="709"/>
        <w:jc w:val="both"/>
        <w:rPr>
          <w:rStyle w:val="normaltextrun"/>
          <w:rFonts w:asciiTheme="minorHAnsi" w:hAnsiTheme="minorHAnsi" w:cstheme="minorHAnsi"/>
          <w:sz w:val="22"/>
          <w:szCs w:val="22"/>
          <w:bdr w:val="none" w:sz="0" w:space="0" w:color="auto" w:frame="1"/>
        </w:rPr>
      </w:pPr>
    </w:p>
    <w:p w14:paraId="52F32BBA" w14:textId="77777777" w:rsidR="008C409D" w:rsidRPr="000435E9" w:rsidRDefault="008C409D" w:rsidP="000435E9">
      <w:pPr>
        <w:pStyle w:val="Odsekzoznamu"/>
        <w:numPr>
          <w:ilvl w:val="1"/>
          <w:numId w:val="32"/>
        </w:numPr>
        <w:spacing w:line="276" w:lineRule="auto"/>
        <w:ind w:left="709" w:hanging="709"/>
        <w:jc w:val="both"/>
        <w:rPr>
          <w:rStyle w:val="normaltextrun"/>
          <w:rFonts w:asciiTheme="minorHAnsi" w:hAnsiTheme="minorHAnsi" w:cstheme="minorHAnsi"/>
          <w:sz w:val="22"/>
          <w:szCs w:val="22"/>
          <w:bdr w:val="none" w:sz="0" w:space="0" w:color="auto" w:frame="1"/>
        </w:rPr>
      </w:pPr>
      <w:r w:rsidRPr="000435E9">
        <w:rPr>
          <w:rStyle w:val="normaltextrun"/>
          <w:rFonts w:asciiTheme="minorHAnsi" w:hAnsiTheme="minorHAnsi" w:cstheme="minorHAnsi"/>
          <w:sz w:val="22"/>
          <w:szCs w:val="22"/>
          <w:bdr w:val="none" w:sz="0" w:space="0" w:color="auto" w:frame="1"/>
        </w:rPr>
        <w:t>Na základe dohody zmluvných strán sa bude faktúra vystavovať</w:t>
      </w:r>
      <w:r w:rsidRPr="000435E9" w:rsidDel="009C4870">
        <w:rPr>
          <w:rStyle w:val="normaltextrun"/>
          <w:rFonts w:asciiTheme="minorHAnsi" w:hAnsiTheme="minorHAnsi" w:cstheme="minorHAnsi"/>
          <w:sz w:val="22"/>
          <w:szCs w:val="22"/>
          <w:bdr w:val="none" w:sz="0" w:space="0" w:color="auto" w:frame="1"/>
        </w:rPr>
        <w:t xml:space="preserve"> </w:t>
      </w:r>
      <w:r w:rsidRPr="000435E9">
        <w:rPr>
          <w:rStyle w:val="normaltextrun"/>
          <w:rFonts w:asciiTheme="minorHAnsi" w:hAnsiTheme="minorHAnsi" w:cstheme="minorHAnsi"/>
          <w:sz w:val="22"/>
          <w:szCs w:val="22"/>
          <w:bdr w:val="none" w:sz="0" w:space="0" w:color="auto" w:frame="1"/>
        </w:rPr>
        <w:t>v elektronickej podobe vo formáte .pdf a zasielať na e-mailovú adresu kupujúceho .</w:t>
      </w:r>
      <w:r w:rsidRPr="000435E9">
        <w:rPr>
          <w:rStyle w:val="normaltextrun"/>
          <w:rFonts w:asciiTheme="minorHAnsi" w:hAnsiTheme="minorHAnsi" w:cstheme="minorHAnsi"/>
          <w:sz w:val="22"/>
          <w:szCs w:val="22"/>
          <w:highlight w:val="yellow"/>
          <w:bdr w:val="none" w:sz="0" w:space="0" w:color="auto" w:frame="1"/>
        </w:rPr>
        <w:t>...........@...........</w:t>
      </w:r>
      <w:r w:rsidRPr="000435E9">
        <w:rPr>
          <w:rStyle w:val="normaltextrun"/>
          <w:rFonts w:asciiTheme="minorHAnsi" w:hAnsiTheme="minorHAnsi" w:cstheme="minorHAnsi"/>
          <w:sz w:val="22"/>
          <w:szCs w:val="22"/>
          <w:bdr w:val="none" w:sz="0" w:space="0" w:color="auto" w:frame="1"/>
        </w:rPr>
        <w:t xml:space="preserve"> z e-mailovej adresy predávajúceho. Za moment doručenia faktúry sa považuje doručenie faktúry do e-mailovej schránky kupujúceho.</w:t>
      </w:r>
    </w:p>
    <w:p w14:paraId="55E152CA" w14:textId="77777777" w:rsidR="008C409D" w:rsidRPr="000435E9" w:rsidRDefault="008C409D" w:rsidP="000435E9">
      <w:pPr>
        <w:pStyle w:val="Odsekzoznamu"/>
        <w:spacing w:line="276" w:lineRule="auto"/>
        <w:ind w:left="709"/>
        <w:jc w:val="both"/>
        <w:rPr>
          <w:rStyle w:val="normaltextrun"/>
          <w:rFonts w:asciiTheme="minorHAnsi" w:hAnsiTheme="minorHAnsi" w:cstheme="minorHAnsi"/>
          <w:sz w:val="22"/>
          <w:szCs w:val="22"/>
          <w:bdr w:val="none" w:sz="0" w:space="0" w:color="auto" w:frame="1"/>
        </w:rPr>
      </w:pPr>
    </w:p>
    <w:p w14:paraId="4031EF84" w14:textId="0FCCC300" w:rsidR="008C409D" w:rsidRPr="00CC1C1B" w:rsidRDefault="008C409D" w:rsidP="000435E9">
      <w:pPr>
        <w:pStyle w:val="Odsekzoznamu"/>
        <w:numPr>
          <w:ilvl w:val="1"/>
          <w:numId w:val="32"/>
        </w:numPr>
        <w:spacing w:line="276" w:lineRule="auto"/>
        <w:ind w:left="709" w:hanging="709"/>
        <w:jc w:val="both"/>
        <w:rPr>
          <w:rStyle w:val="normaltextrun"/>
          <w:rFonts w:asciiTheme="minorHAnsi" w:hAnsiTheme="minorHAnsi" w:cstheme="minorHAnsi"/>
          <w:sz w:val="22"/>
          <w:szCs w:val="22"/>
          <w:bdr w:val="none" w:sz="0" w:space="0" w:color="auto" w:frame="1"/>
        </w:rPr>
      </w:pPr>
      <w:r w:rsidRPr="000435E9">
        <w:rPr>
          <w:rStyle w:val="normaltextrun"/>
          <w:rFonts w:asciiTheme="minorHAnsi" w:hAnsiTheme="minorHAnsi" w:cstheme="minorHAnsi"/>
          <w:sz w:val="22"/>
          <w:szCs w:val="22"/>
          <w:bdr w:val="none" w:sz="0" w:space="0" w:color="auto" w:frame="1"/>
        </w:rPr>
        <w:lastRenderedPageBreak/>
        <w:t xml:space="preserve">Faktúra musí obsahovať všetky náležitosti podľa zákona č. 222/2004 Z. z. o dani z pridanej </w:t>
      </w:r>
      <w:r w:rsidRPr="00CC1C1B">
        <w:rPr>
          <w:rStyle w:val="normaltextrun"/>
          <w:rFonts w:asciiTheme="minorHAnsi" w:hAnsiTheme="minorHAnsi" w:cstheme="minorHAnsi"/>
          <w:sz w:val="22"/>
          <w:szCs w:val="22"/>
          <w:bdr w:val="none" w:sz="0" w:space="0" w:color="auto" w:frame="1"/>
        </w:rPr>
        <w:t xml:space="preserve">hodnoty v znení neskorších predpisov. Prílohou faktúry vystavenej predávajúcim bude dodací list podpísaný kupujúcim, resp. ním povereným zástupcom a kópie vážnych lístkov s uvedenou hmotnosťou kovového odpadu. </w:t>
      </w:r>
    </w:p>
    <w:p w14:paraId="56BE7684" w14:textId="77777777" w:rsidR="008C409D" w:rsidRPr="00CC1C1B" w:rsidRDefault="008C409D" w:rsidP="00CC1C1B">
      <w:pPr>
        <w:pStyle w:val="Odsekzoznamu"/>
        <w:spacing w:line="276" w:lineRule="auto"/>
        <w:ind w:left="709"/>
        <w:jc w:val="both"/>
        <w:rPr>
          <w:rStyle w:val="normaltextrun"/>
          <w:rFonts w:asciiTheme="minorHAnsi" w:hAnsiTheme="minorHAnsi" w:cstheme="minorHAnsi"/>
          <w:sz w:val="22"/>
          <w:szCs w:val="22"/>
          <w:bdr w:val="none" w:sz="0" w:space="0" w:color="auto" w:frame="1"/>
        </w:rPr>
      </w:pPr>
    </w:p>
    <w:p w14:paraId="63D57E71" w14:textId="77777777" w:rsidR="008C409D" w:rsidRPr="00CC1C1B" w:rsidRDefault="008C409D" w:rsidP="00CC1C1B">
      <w:pPr>
        <w:pStyle w:val="Odsekzoznamu"/>
        <w:numPr>
          <w:ilvl w:val="1"/>
          <w:numId w:val="32"/>
        </w:numPr>
        <w:spacing w:line="276" w:lineRule="auto"/>
        <w:ind w:left="709" w:hanging="709"/>
        <w:jc w:val="both"/>
        <w:rPr>
          <w:rStyle w:val="normaltextrun"/>
          <w:rFonts w:asciiTheme="minorHAnsi" w:hAnsiTheme="minorHAnsi" w:cstheme="minorHAnsi"/>
          <w:sz w:val="22"/>
          <w:szCs w:val="22"/>
          <w:bdr w:val="none" w:sz="0" w:space="0" w:color="auto" w:frame="1"/>
        </w:rPr>
      </w:pPr>
      <w:r w:rsidRPr="00CC1C1B">
        <w:rPr>
          <w:rStyle w:val="normaltextrun"/>
          <w:rFonts w:asciiTheme="minorHAnsi" w:hAnsiTheme="minorHAnsi" w:cstheme="minorHAnsi"/>
          <w:sz w:val="22"/>
          <w:szCs w:val="22"/>
          <w:bdr w:val="none" w:sz="0" w:space="0" w:color="auto" w:frame="1"/>
        </w:rPr>
        <w:t>V prípade omeškania sa kupujúceho so zaplatením kúpnej ceny v zmysle vystavenej faktúry si zmluvné strany dohodli úrok z omeškania vo výške 0,05 % zo sumy, s ktorej zaplatením je kupujúci v omeškaní, za každý deň omeškania. </w:t>
      </w:r>
      <w:r w:rsidRPr="00CC1C1B" w:rsidDel="002633B9">
        <w:rPr>
          <w:rStyle w:val="normaltextrun"/>
          <w:rFonts w:asciiTheme="minorHAnsi" w:hAnsiTheme="minorHAnsi" w:cstheme="minorHAnsi"/>
          <w:sz w:val="22"/>
          <w:szCs w:val="22"/>
          <w:bdr w:val="none" w:sz="0" w:space="0" w:color="auto" w:frame="1"/>
        </w:rPr>
        <w:t xml:space="preserve"> </w:t>
      </w:r>
    </w:p>
    <w:p w14:paraId="1060A2C0" w14:textId="77777777" w:rsidR="008C409D" w:rsidRPr="00CC1C1B" w:rsidRDefault="008C409D" w:rsidP="00CC1C1B">
      <w:pPr>
        <w:pStyle w:val="Odsekzoznamu"/>
        <w:spacing w:line="276" w:lineRule="auto"/>
        <w:ind w:left="709"/>
        <w:jc w:val="both"/>
        <w:rPr>
          <w:rStyle w:val="normaltextrun"/>
          <w:rFonts w:asciiTheme="minorHAnsi" w:hAnsiTheme="minorHAnsi" w:cstheme="minorHAnsi"/>
          <w:sz w:val="22"/>
          <w:szCs w:val="22"/>
          <w:bdr w:val="none" w:sz="0" w:space="0" w:color="auto" w:frame="1"/>
        </w:rPr>
      </w:pPr>
    </w:p>
    <w:p w14:paraId="6650503A" w14:textId="2A4BD3FB" w:rsidR="008C409D" w:rsidRPr="00CC1C1B" w:rsidRDefault="008C409D" w:rsidP="00CC1C1B">
      <w:pPr>
        <w:pStyle w:val="Odsekzoznamu"/>
        <w:numPr>
          <w:ilvl w:val="1"/>
          <w:numId w:val="32"/>
        </w:numPr>
        <w:spacing w:line="276" w:lineRule="auto"/>
        <w:ind w:left="709" w:hanging="709"/>
        <w:jc w:val="both"/>
        <w:rPr>
          <w:rStyle w:val="normaltextrun"/>
          <w:rFonts w:asciiTheme="minorHAnsi" w:hAnsiTheme="minorHAnsi" w:cstheme="minorHAnsi"/>
          <w:sz w:val="22"/>
          <w:szCs w:val="22"/>
          <w:bdr w:val="none" w:sz="0" w:space="0" w:color="auto" w:frame="1"/>
        </w:rPr>
      </w:pPr>
      <w:r w:rsidRPr="00CC1C1B">
        <w:rPr>
          <w:rStyle w:val="normaltextrun"/>
          <w:rFonts w:asciiTheme="minorHAnsi" w:hAnsiTheme="minorHAnsi" w:cstheme="minorHAnsi"/>
          <w:sz w:val="22"/>
          <w:szCs w:val="22"/>
          <w:bdr w:val="none" w:sz="0" w:space="0" w:color="auto" w:frame="1"/>
        </w:rPr>
        <w:t>Postúpenie pohľadávky na zaplatenie ceny za kovový odpad vrátane jej príslušenstva alebo pohľadávky na zaplatenie zmluvnej pokuty podľa tejto zmluvy predávajúcim je možné aj bez predchádzajúceho písomného súhlasu kupujúceho.</w:t>
      </w:r>
    </w:p>
    <w:p w14:paraId="2C087D6A" w14:textId="77777777" w:rsidR="00BB5029" w:rsidRPr="006049E2" w:rsidRDefault="00BB5029" w:rsidP="00CC1C1B">
      <w:pPr>
        <w:spacing w:line="276" w:lineRule="auto"/>
        <w:rPr>
          <w:rFonts w:asciiTheme="minorHAnsi" w:hAnsiTheme="minorHAnsi" w:cstheme="minorHAnsi"/>
          <w:b/>
          <w:sz w:val="22"/>
          <w:szCs w:val="22"/>
          <w:lang w:eastAsia="sk-SK"/>
        </w:rPr>
      </w:pPr>
    </w:p>
    <w:p w14:paraId="5CC01A42" w14:textId="00E4DA4D" w:rsidR="00BB5029" w:rsidRPr="006049E2" w:rsidRDefault="00BB5029" w:rsidP="000402D9">
      <w:pPr>
        <w:spacing w:line="276" w:lineRule="auto"/>
        <w:ind w:left="705" w:hanging="705"/>
        <w:jc w:val="center"/>
        <w:rPr>
          <w:rFonts w:asciiTheme="minorHAnsi" w:hAnsiTheme="minorHAnsi" w:cstheme="minorHAnsi"/>
          <w:b/>
          <w:sz w:val="22"/>
          <w:szCs w:val="22"/>
          <w:lang w:eastAsia="sk-SK"/>
        </w:rPr>
      </w:pPr>
      <w:r w:rsidRPr="006049E2">
        <w:rPr>
          <w:rFonts w:asciiTheme="minorHAnsi" w:hAnsiTheme="minorHAnsi" w:cstheme="minorHAnsi"/>
          <w:b/>
          <w:sz w:val="22"/>
          <w:szCs w:val="22"/>
          <w:lang w:eastAsia="sk-SK"/>
        </w:rPr>
        <w:t>I</w:t>
      </w:r>
      <w:r w:rsidR="008C409D" w:rsidRPr="006049E2">
        <w:rPr>
          <w:rFonts w:asciiTheme="minorHAnsi" w:hAnsiTheme="minorHAnsi" w:cstheme="minorHAnsi"/>
          <w:b/>
          <w:sz w:val="22"/>
          <w:szCs w:val="22"/>
          <w:lang w:eastAsia="sk-SK"/>
        </w:rPr>
        <w:t>V</w:t>
      </w:r>
      <w:r w:rsidRPr="006049E2">
        <w:rPr>
          <w:rFonts w:asciiTheme="minorHAnsi" w:hAnsiTheme="minorHAnsi" w:cstheme="minorHAnsi"/>
          <w:b/>
          <w:sz w:val="22"/>
          <w:szCs w:val="22"/>
          <w:lang w:eastAsia="sk-SK"/>
        </w:rPr>
        <w:t xml:space="preserve">. </w:t>
      </w:r>
    </w:p>
    <w:p w14:paraId="50BC2C25" w14:textId="77777777" w:rsidR="00BB5029" w:rsidRPr="006049E2" w:rsidRDefault="00BB5029" w:rsidP="000402D9">
      <w:pPr>
        <w:spacing w:line="276" w:lineRule="auto"/>
        <w:ind w:left="705" w:hanging="705"/>
        <w:jc w:val="center"/>
        <w:outlineLvl w:val="0"/>
        <w:rPr>
          <w:rFonts w:asciiTheme="minorHAnsi" w:hAnsiTheme="minorHAnsi" w:cstheme="minorHAnsi"/>
          <w:sz w:val="22"/>
          <w:szCs w:val="22"/>
          <w:lang w:eastAsia="sk-SK"/>
        </w:rPr>
      </w:pPr>
      <w:r w:rsidRPr="006049E2">
        <w:rPr>
          <w:rFonts w:asciiTheme="minorHAnsi" w:hAnsiTheme="minorHAnsi" w:cstheme="minorHAnsi"/>
          <w:b/>
          <w:sz w:val="22"/>
          <w:szCs w:val="22"/>
          <w:lang w:eastAsia="sk-SK"/>
        </w:rPr>
        <w:t>Doba trvania zmluvy</w:t>
      </w:r>
    </w:p>
    <w:p w14:paraId="02DD18C0" w14:textId="77777777" w:rsidR="00BB5029" w:rsidRPr="006049E2" w:rsidRDefault="00BB5029" w:rsidP="000402D9">
      <w:pPr>
        <w:spacing w:line="276" w:lineRule="auto"/>
        <w:jc w:val="both"/>
        <w:rPr>
          <w:rFonts w:asciiTheme="minorHAnsi" w:hAnsiTheme="minorHAnsi" w:cstheme="minorHAnsi"/>
          <w:sz w:val="22"/>
          <w:szCs w:val="22"/>
          <w:lang w:eastAsia="sk-SK"/>
        </w:rPr>
      </w:pPr>
    </w:p>
    <w:p w14:paraId="770B363E" w14:textId="2446C923" w:rsidR="00BB5029" w:rsidRPr="006049E2" w:rsidRDefault="00BB5029" w:rsidP="000402D9">
      <w:pPr>
        <w:pStyle w:val="Odsekzoznamu"/>
        <w:numPr>
          <w:ilvl w:val="1"/>
          <w:numId w:val="33"/>
        </w:numPr>
        <w:spacing w:line="276" w:lineRule="auto"/>
        <w:jc w:val="both"/>
        <w:rPr>
          <w:rFonts w:asciiTheme="minorHAnsi" w:hAnsiTheme="minorHAnsi" w:cstheme="minorHAnsi"/>
          <w:sz w:val="22"/>
          <w:szCs w:val="22"/>
          <w:lang w:eastAsia="sk-SK"/>
        </w:rPr>
      </w:pPr>
      <w:r w:rsidRPr="006049E2">
        <w:rPr>
          <w:rFonts w:asciiTheme="minorHAnsi" w:hAnsiTheme="minorHAnsi" w:cstheme="minorHAnsi"/>
          <w:sz w:val="22"/>
          <w:szCs w:val="22"/>
          <w:lang w:eastAsia="sk-SK"/>
        </w:rPr>
        <w:t xml:space="preserve">Zmluva sa uzatvára na </w:t>
      </w:r>
      <w:r w:rsidRPr="006049E2">
        <w:rPr>
          <w:rFonts w:asciiTheme="minorHAnsi" w:hAnsiTheme="minorHAnsi" w:cstheme="minorHAnsi"/>
          <w:b/>
          <w:sz w:val="22"/>
          <w:szCs w:val="22"/>
          <w:lang w:eastAsia="sk-SK"/>
        </w:rPr>
        <w:t>dobu určitú</w:t>
      </w:r>
      <w:r w:rsidR="008C409D" w:rsidRPr="006049E2">
        <w:rPr>
          <w:rFonts w:asciiTheme="minorHAnsi" w:hAnsiTheme="minorHAnsi" w:cstheme="minorHAnsi"/>
          <w:b/>
          <w:sz w:val="22"/>
          <w:szCs w:val="22"/>
          <w:lang w:eastAsia="sk-SK"/>
        </w:rPr>
        <w:t>, a</w:t>
      </w:r>
      <w:r w:rsidR="008C409D" w:rsidRPr="006049E2">
        <w:rPr>
          <w:rFonts w:asciiTheme="minorHAnsi" w:hAnsiTheme="minorHAnsi" w:cstheme="minorHAnsi"/>
          <w:b/>
          <w:bCs/>
          <w:sz w:val="22"/>
          <w:szCs w:val="22"/>
          <w:lang w:eastAsia="sk-SK"/>
        </w:rPr>
        <w:t> </w:t>
      </w:r>
      <w:r w:rsidR="008C409D" w:rsidRPr="006049E2">
        <w:rPr>
          <w:rFonts w:asciiTheme="minorHAnsi" w:hAnsiTheme="minorHAnsi" w:cstheme="minorHAnsi"/>
          <w:b/>
          <w:sz w:val="22"/>
          <w:szCs w:val="22"/>
          <w:lang w:eastAsia="sk-SK"/>
        </w:rPr>
        <w:t>to</w:t>
      </w:r>
      <w:r w:rsidR="008C409D" w:rsidRPr="006049E2">
        <w:rPr>
          <w:rFonts w:asciiTheme="minorHAnsi" w:hAnsiTheme="minorHAnsi" w:cstheme="minorHAnsi"/>
          <w:b/>
          <w:bCs/>
          <w:sz w:val="22"/>
          <w:szCs w:val="22"/>
          <w:lang w:eastAsia="sk-SK"/>
        </w:rPr>
        <w:t xml:space="preserve"> na </w:t>
      </w:r>
      <w:r w:rsidR="0059449B">
        <w:rPr>
          <w:rFonts w:asciiTheme="minorHAnsi" w:hAnsiTheme="minorHAnsi" w:cstheme="minorHAnsi"/>
          <w:b/>
          <w:bCs/>
          <w:sz w:val="22"/>
          <w:szCs w:val="22"/>
          <w:lang w:eastAsia="sk-SK"/>
        </w:rPr>
        <w:t>stodvadsať</w:t>
      </w:r>
      <w:r w:rsidR="00735AC7" w:rsidRPr="006049E2">
        <w:rPr>
          <w:rFonts w:asciiTheme="minorHAnsi" w:hAnsiTheme="minorHAnsi" w:cstheme="minorHAnsi"/>
          <w:b/>
          <w:bCs/>
          <w:sz w:val="22"/>
          <w:szCs w:val="22"/>
          <w:lang w:eastAsia="sk-SK"/>
        </w:rPr>
        <w:t xml:space="preserve"> (</w:t>
      </w:r>
      <w:r w:rsidR="0059449B">
        <w:rPr>
          <w:rFonts w:asciiTheme="minorHAnsi" w:hAnsiTheme="minorHAnsi" w:cstheme="minorHAnsi"/>
          <w:b/>
          <w:bCs/>
          <w:sz w:val="22"/>
          <w:szCs w:val="22"/>
          <w:lang w:eastAsia="sk-SK"/>
        </w:rPr>
        <w:t>12</w:t>
      </w:r>
      <w:r w:rsidR="00735AC7" w:rsidRPr="006049E2">
        <w:rPr>
          <w:rFonts w:asciiTheme="minorHAnsi" w:hAnsiTheme="minorHAnsi" w:cstheme="minorHAnsi"/>
          <w:b/>
          <w:bCs/>
          <w:sz w:val="22"/>
          <w:szCs w:val="22"/>
          <w:lang w:eastAsia="sk-SK"/>
        </w:rPr>
        <w:t xml:space="preserve">0) dní odo dňa </w:t>
      </w:r>
      <w:r w:rsidR="00C701F1" w:rsidRPr="006049E2">
        <w:rPr>
          <w:rFonts w:asciiTheme="minorHAnsi" w:hAnsiTheme="minorHAnsi" w:cstheme="minorHAnsi"/>
          <w:b/>
          <w:bCs/>
          <w:sz w:val="22"/>
          <w:szCs w:val="22"/>
          <w:lang w:eastAsia="sk-SK"/>
        </w:rPr>
        <w:t xml:space="preserve">nadobudnutia </w:t>
      </w:r>
      <w:r w:rsidR="00735AC7" w:rsidRPr="006049E2">
        <w:rPr>
          <w:rFonts w:asciiTheme="minorHAnsi" w:hAnsiTheme="minorHAnsi" w:cstheme="minorHAnsi"/>
          <w:b/>
          <w:bCs/>
          <w:sz w:val="22"/>
          <w:szCs w:val="22"/>
          <w:lang w:eastAsia="sk-SK"/>
        </w:rPr>
        <w:t>účinnosti zmluvy</w:t>
      </w:r>
      <w:r w:rsidRPr="006049E2">
        <w:rPr>
          <w:rFonts w:asciiTheme="minorHAnsi" w:hAnsiTheme="minorHAnsi" w:cstheme="minorHAnsi"/>
          <w:sz w:val="22"/>
          <w:szCs w:val="22"/>
          <w:lang w:eastAsia="sk-SK"/>
        </w:rPr>
        <w:t>.</w:t>
      </w:r>
    </w:p>
    <w:p w14:paraId="042CE715" w14:textId="77777777" w:rsidR="00BB5029" w:rsidRPr="006049E2" w:rsidRDefault="00BB5029" w:rsidP="000402D9">
      <w:pPr>
        <w:pStyle w:val="Odsekzoznamu"/>
        <w:spacing w:line="276" w:lineRule="auto"/>
        <w:ind w:left="705"/>
        <w:jc w:val="both"/>
        <w:rPr>
          <w:rFonts w:asciiTheme="minorHAnsi" w:hAnsiTheme="minorHAnsi" w:cstheme="minorHAnsi"/>
          <w:sz w:val="22"/>
          <w:szCs w:val="22"/>
          <w:lang w:eastAsia="sk-SK"/>
        </w:rPr>
      </w:pPr>
    </w:p>
    <w:p w14:paraId="49A9D317" w14:textId="1090361A" w:rsidR="00BB5029" w:rsidRPr="006049E2" w:rsidRDefault="00BB5029" w:rsidP="000402D9">
      <w:pPr>
        <w:pStyle w:val="Odsekzoznamu"/>
        <w:numPr>
          <w:ilvl w:val="1"/>
          <w:numId w:val="33"/>
        </w:numPr>
        <w:spacing w:line="276" w:lineRule="auto"/>
        <w:jc w:val="both"/>
        <w:rPr>
          <w:rFonts w:asciiTheme="minorHAnsi" w:hAnsiTheme="minorHAnsi" w:cstheme="minorHAnsi"/>
          <w:sz w:val="22"/>
          <w:szCs w:val="22"/>
          <w:lang w:eastAsia="sk-SK"/>
        </w:rPr>
      </w:pPr>
      <w:r w:rsidRPr="006049E2">
        <w:rPr>
          <w:rFonts w:asciiTheme="minorHAnsi" w:hAnsiTheme="minorHAnsi" w:cstheme="minorHAnsi"/>
          <w:sz w:val="22"/>
          <w:szCs w:val="22"/>
          <w:lang w:eastAsia="sk-SK"/>
        </w:rPr>
        <w:t xml:space="preserve">Zmluvu môžu obe zmluvné strany vypovedať písomnou formou aj bez uvedenia dôvodu. Výpovedná lehota je </w:t>
      </w:r>
      <w:r w:rsidR="008C409D" w:rsidRPr="006049E2">
        <w:rPr>
          <w:rFonts w:asciiTheme="minorHAnsi" w:hAnsiTheme="minorHAnsi" w:cstheme="minorHAnsi"/>
          <w:sz w:val="22"/>
          <w:szCs w:val="22"/>
          <w:lang w:eastAsia="sk-SK"/>
        </w:rPr>
        <w:t>jeden (</w:t>
      </w:r>
      <w:r w:rsidRPr="006049E2">
        <w:rPr>
          <w:rFonts w:asciiTheme="minorHAnsi" w:hAnsiTheme="minorHAnsi" w:cstheme="minorHAnsi"/>
          <w:sz w:val="22"/>
          <w:szCs w:val="22"/>
          <w:lang w:eastAsia="sk-SK"/>
        </w:rPr>
        <w:t>1</w:t>
      </w:r>
      <w:r w:rsidR="008C409D" w:rsidRPr="006049E2">
        <w:rPr>
          <w:rFonts w:asciiTheme="minorHAnsi" w:hAnsiTheme="minorHAnsi" w:cstheme="minorHAnsi"/>
          <w:sz w:val="22"/>
          <w:szCs w:val="22"/>
          <w:lang w:eastAsia="sk-SK"/>
        </w:rPr>
        <w:t>)</w:t>
      </w:r>
      <w:r w:rsidRPr="006049E2">
        <w:rPr>
          <w:rFonts w:asciiTheme="minorHAnsi" w:hAnsiTheme="minorHAnsi" w:cstheme="minorHAnsi"/>
          <w:sz w:val="22"/>
          <w:szCs w:val="22"/>
          <w:lang w:eastAsia="sk-SK"/>
        </w:rPr>
        <w:t xml:space="preserve"> mesiac a začína plynúť prvým dňom mesiaca, nasledujúceho po </w:t>
      </w:r>
      <w:r w:rsidR="00110791" w:rsidRPr="006049E2">
        <w:rPr>
          <w:rFonts w:asciiTheme="minorHAnsi" w:hAnsiTheme="minorHAnsi" w:cstheme="minorHAnsi"/>
          <w:sz w:val="22"/>
          <w:szCs w:val="22"/>
          <w:lang w:eastAsia="sk-SK"/>
        </w:rPr>
        <w:t xml:space="preserve">mesiaci, v ktorom bola písomná výpoveď </w:t>
      </w:r>
      <w:r w:rsidRPr="006049E2">
        <w:rPr>
          <w:rFonts w:asciiTheme="minorHAnsi" w:hAnsiTheme="minorHAnsi" w:cstheme="minorHAnsi"/>
          <w:sz w:val="22"/>
          <w:szCs w:val="22"/>
          <w:lang w:eastAsia="sk-SK"/>
        </w:rPr>
        <w:t>doručen</w:t>
      </w:r>
      <w:r w:rsidR="00984F43" w:rsidRPr="006049E2">
        <w:rPr>
          <w:rFonts w:asciiTheme="minorHAnsi" w:hAnsiTheme="minorHAnsi" w:cstheme="minorHAnsi"/>
          <w:sz w:val="22"/>
          <w:szCs w:val="22"/>
          <w:lang w:eastAsia="sk-SK"/>
        </w:rPr>
        <w:t>á</w:t>
      </w:r>
      <w:r w:rsidRPr="006049E2">
        <w:rPr>
          <w:rFonts w:asciiTheme="minorHAnsi" w:hAnsiTheme="minorHAnsi" w:cstheme="minorHAnsi"/>
          <w:sz w:val="22"/>
          <w:szCs w:val="22"/>
          <w:lang w:eastAsia="sk-SK"/>
        </w:rPr>
        <w:t xml:space="preserve"> druhej zmluvnej strane.</w:t>
      </w:r>
    </w:p>
    <w:p w14:paraId="1313F79E" w14:textId="77777777" w:rsidR="00BB5029" w:rsidRPr="006049E2" w:rsidRDefault="00BB5029" w:rsidP="000402D9">
      <w:pPr>
        <w:pStyle w:val="Odsekzoznamu"/>
        <w:spacing w:line="276" w:lineRule="auto"/>
        <w:ind w:left="705"/>
        <w:jc w:val="both"/>
        <w:rPr>
          <w:rFonts w:asciiTheme="minorHAnsi" w:hAnsiTheme="minorHAnsi" w:cstheme="minorHAnsi"/>
          <w:sz w:val="22"/>
          <w:szCs w:val="22"/>
          <w:lang w:eastAsia="sk-SK"/>
        </w:rPr>
      </w:pPr>
    </w:p>
    <w:p w14:paraId="1AD4FC7D" w14:textId="4138C44D" w:rsidR="00A04B27" w:rsidRPr="006049E2" w:rsidRDefault="00BB5029" w:rsidP="000402D9">
      <w:pPr>
        <w:pStyle w:val="Odsekzoznamu"/>
        <w:numPr>
          <w:ilvl w:val="1"/>
          <w:numId w:val="33"/>
        </w:numPr>
        <w:spacing w:line="276" w:lineRule="auto"/>
        <w:jc w:val="both"/>
        <w:rPr>
          <w:rFonts w:asciiTheme="minorHAnsi" w:hAnsiTheme="minorHAnsi" w:cstheme="minorHAnsi"/>
          <w:sz w:val="22"/>
          <w:szCs w:val="22"/>
          <w:lang w:eastAsia="sk-SK"/>
        </w:rPr>
      </w:pPr>
      <w:r w:rsidRPr="006049E2">
        <w:rPr>
          <w:rFonts w:asciiTheme="minorHAnsi" w:hAnsiTheme="minorHAnsi" w:cstheme="minorHAnsi"/>
          <w:sz w:val="22"/>
          <w:szCs w:val="22"/>
          <w:lang w:eastAsia="sk-SK"/>
        </w:rPr>
        <w:t xml:space="preserve">Predávajúci je oprávnený od zmluvy písomne odstúpiť v prípade, ak je kupujúci v omeškaní s úhradou akéhokoľvek splatného finančného záväzku o viac ako pätnásť (15) dní. </w:t>
      </w:r>
    </w:p>
    <w:p w14:paraId="18A96D44" w14:textId="77777777" w:rsidR="00A04B27" w:rsidRPr="006049E2" w:rsidRDefault="00A04B27" w:rsidP="009E7B17">
      <w:pPr>
        <w:pStyle w:val="Odsekzoznamu"/>
        <w:spacing w:line="276" w:lineRule="auto"/>
        <w:ind w:left="567"/>
        <w:jc w:val="both"/>
        <w:rPr>
          <w:rFonts w:asciiTheme="minorHAnsi" w:hAnsiTheme="minorHAnsi" w:cstheme="minorHAnsi"/>
          <w:sz w:val="22"/>
          <w:szCs w:val="22"/>
          <w:lang w:eastAsia="sk-SK"/>
        </w:rPr>
      </w:pPr>
    </w:p>
    <w:p w14:paraId="6598B67B" w14:textId="762EA10E" w:rsidR="00A04B27" w:rsidRPr="009E7B17" w:rsidRDefault="00A04B27" w:rsidP="009E7B17">
      <w:pPr>
        <w:pStyle w:val="Odsekzoznamu"/>
        <w:numPr>
          <w:ilvl w:val="1"/>
          <w:numId w:val="33"/>
        </w:numPr>
        <w:spacing w:line="276" w:lineRule="auto"/>
        <w:jc w:val="both"/>
        <w:rPr>
          <w:rFonts w:asciiTheme="minorHAnsi" w:hAnsiTheme="minorHAnsi" w:cstheme="minorHAnsi"/>
          <w:sz w:val="22"/>
          <w:szCs w:val="22"/>
          <w:lang w:eastAsia="sk-SK"/>
        </w:rPr>
      </w:pPr>
      <w:r w:rsidRPr="009E7B17">
        <w:rPr>
          <w:rFonts w:asciiTheme="minorHAnsi" w:hAnsiTheme="minorHAnsi" w:cstheme="minorHAnsi"/>
          <w:sz w:val="22"/>
          <w:szCs w:val="22"/>
          <w:lang w:eastAsia="sk-SK"/>
        </w:rPr>
        <w:t>Odstúpením od zmluvy táto zmluva (a všetky práva a povinnosti z nej zmluvným stranám vyplývajúce) zaniká s účinnosťou odo dňa doručenia oznámenia o odstúpení od tejto zmluvy. Odstúpenie od tejto zmluvy sa uskutočňuje písomným oznámením odstupujúcej zmluvnej strany od zmluvy adresovaným druhej zmluvnej strane. Odstúpenie od tejto zmluvy sa v zmysle ustanovenia § 351 ods. 1</w:t>
      </w:r>
      <w:r w:rsidR="0030692A" w:rsidRPr="006049E2">
        <w:rPr>
          <w:rFonts w:asciiTheme="minorHAnsi" w:hAnsiTheme="minorHAnsi" w:cstheme="minorHAnsi"/>
          <w:sz w:val="22"/>
          <w:szCs w:val="22"/>
          <w:lang w:eastAsia="sk-SK"/>
        </w:rPr>
        <w:t xml:space="preserve"> zákona č.513/1991 Zb.</w:t>
      </w:r>
      <w:r w:rsidRPr="009E7B17">
        <w:rPr>
          <w:rFonts w:asciiTheme="minorHAnsi" w:hAnsiTheme="minorHAnsi" w:cstheme="minorHAnsi"/>
          <w:sz w:val="22"/>
          <w:szCs w:val="22"/>
          <w:lang w:eastAsia="sk-SK"/>
        </w:rPr>
        <w:t xml:space="preserve"> Obchodného zákonníka</w:t>
      </w:r>
      <w:r w:rsidR="00BC3F08" w:rsidRPr="006049E2">
        <w:rPr>
          <w:rFonts w:asciiTheme="minorHAnsi" w:hAnsiTheme="minorHAnsi" w:cstheme="minorHAnsi"/>
          <w:sz w:val="22"/>
          <w:szCs w:val="22"/>
          <w:lang w:eastAsia="sk-SK"/>
        </w:rPr>
        <w:t xml:space="preserve"> v znení neskorších predpisov (ďalej len „Obchodný zákonník“)</w:t>
      </w:r>
      <w:r w:rsidRPr="009E7B17">
        <w:rPr>
          <w:rFonts w:asciiTheme="minorHAnsi" w:hAnsiTheme="minorHAnsi" w:cstheme="minorHAnsi"/>
          <w:sz w:val="22"/>
          <w:szCs w:val="22"/>
          <w:lang w:eastAsia="sk-SK"/>
        </w:rPr>
        <w:t xml:space="preserve"> nedotýka nároku na náhradu škody vzniknutej porušením tejto zmluvy.</w:t>
      </w:r>
    </w:p>
    <w:p w14:paraId="25BC4736" w14:textId="77777777" w:rsidR="0018751C" w:rsidRPr="006049E2" w:rsidRDefault="0018751C" w:rsidP="009E7B17">
      <w:pPr>
        <w:spacing w:line="276" w:lineRule="auto"/>
        <w:outlineLvl w:val="0"/>
        <w:rPr>
          <w:rFonts w:asciiTheme="minorHAnsi" w:hAnsiTheme="minorHAnsi" w:cstheme="minorHAnsi"/>
          <w:b/>
          <w:sz w:val="22"/>
          <w:szCs w:val="22"/>
          <w:lang w:eastAsia="sk-SK"/>
        </w:rPr>
      </w:pPr>
    </w:p>
    <w:p w14:paraId="585C878A" w14:textId="56C5620E" w:rsidR="00BB5029" w:rsidRPr="006049E2" w:rsidRDefault="00BB5029" w:rsidP="00E97A67">
      <w:pPr>
        <w:spacing w:line="276" w:lineRule="auto"/>
        <w:ind w:left="705" w:hanging="705"/>
        <w:jc w:val="center"/>
        <w:outlineLvl w:val="0"/>
        <w:rPr>
          <w:rFonts w:asciiTheme="minorHAnsi" w:hAnsiTheme="minorHAnsi" w:cstheme="minorHAnsi"/>
          <w:b/>
          <w:sz w:val="22"/>
          <w:szCs w:val="22"/>
          <w:lang w:eastAsia="sk-SK"/>
        </w:rPr>
      </w:pPr>
      <w:r w:rsidRPr="006049E2" w:rsidDel="00EA7B63">
        <w:rPr>
          <w:rFonts w:asciiTheme="minorHAnsi" w:hAnsiTheme="minorHAnsi" w:cstheme="minorHAnsi"/>
          <w:b/>
          <w:sz w:val="22"/>
          <w:szCs w:val="22"/>
          <w:lang w:eastAsia="sk-SK"/>
        </w:rPr>
        <w:t>V</w:t>
      </w:r>
      <w:r w:rsidRPr="006049E2">
        <w:rPr>
          <w:rFonts w:asciiTheme="minorHAnsi" w:hAnsiTheme="minorHAnsi" w:cstheme="minorHAnsi"/>
          <w:b/>
          <w:sz w:val="22"/>
          <w:szCs w:val="22"/>
          <w:lang w:eastAsia="sk-SK"/>
        </w:rPr>
        <w:t>.</w:t>
      </w:r>
    </w:p>
    <w:p w14:paraId="1831CDE2" w14:textId="3740E6DF" w:rsidR="000E2907" w:rsidRPr="006049E2" w:rsidRDefault="00BB5029" w:rsidP="00E97A67">
      <w:pPr>
        <w:spacing w:line="276" w:lineRule="auto"/>
        <w:ind w:left="705" w:hanging="705"/>
        <w:jc w:val="center"/>
        <w:rPr>
          <w:rFonts w:asciiTheme="minorHAnsi" w:hAnsiTheme="minorHAnsi" w:cstheme="minorHAnsi"/>
          <w:sz w:val="22"/>
          <w:szCs w:val="22"/>
          <w:lang w:eastAsia="sk-SK"/>
        </w:rPr>
      </w:pPr>
      <w:r w:rsidRPr="006049E2">
        <w:rPr>
          <w:rFonts w:asciiTheme="minorHAnsi" w:hAnsiTheme="minorHAnsi" w:cstheme="minorHAnsi"/>
          <w:b/>
          <w:sz w:val="22"/>
          <w:szCs w:val="22"/>
          <w:lang w:eastAsia="sk-SK"/>
        </w:rPr>
        <w:t xml:space="preserve">Miesto a čas dodania </w:t>
      </w:r>
    </w:p>
    <w:p w14:paraId="32034E32" w14:textId="77777777" w:rsidR="000E2907" w:rsidRPr="00680231" w:rsidRDefault="000E2907" w:rsidP="00680231">
      <w:pPr>
        <w:spacing w:line="276" w:lineRule="auto"/>
        <w:rPr>
          <w:rFonts w:asciiTheme="minorHAnsi" w:hAnsiTheme="minorHAnsi" w:cstheme="minorHAnsi"/>
          <w:sz w:val="22"/>
          <w:szCs w:val="22"/>
          <w:lang w:eastAsia="sk-SK"/>
        </w:rPr>
      </w:pPr>
    </w:p>
    <w:p w14:paraId="4B8CBCFB" w14:textId="42751675" w:rsidR="00E85914" w:rsidRPr="00680231" w:rsidRDefault="00BB5029" w:rsidP="00680231">
      <w:pPr>
        <w:spacing w:line="276" w:lineRule="auto"/>
        <w:ind w:left="709" w:hanging="709"/>
        <w:jc w:val="both"/>
        <w:rPr>
          <w:rFonts w:asciiTheme="minorHAnsi" w:hAnsiTheme="minorHAnsi" w:cstheme="minorHAnsi"/>
          <w:sz w:val="22"/>
          <w:szCs w:val="22"/>
          <w:lang w:eastAsia="sk-SK"/>
        </w:rPr>
      </w:pPr>
      <w:r w:rsidRPr="006049E2" w:rsidDel="00EA7B63">
        <w:rPr>
          <w:rFonts w:asciiTheme="minorHAnsi" w:hAnsiTheme="minorHAnsi" w:cstheme="minorHAnsi"/>
          <w:sz w:val="22"/>
          <w:szCs w:val="22"/>
          <w:lang w:eastAsia="sk-SK"/>
        </w:rPr>
        <w:t>5.1</w:t>
      </w:r>
      <w:r w:rsidRPr="006049E2" w:rsidDel="00EA7B63">
        <w:rPr>
          <w:rFonts w:asciiTheme="minorHAnsi" w:hAnsiTheme="minorHAnsi" w:cstheme="minorHAnsi"/>
          <w:sz w:val="22"/>
          <w:szCs w:val="22"/>
          <w:lang w:eastAsia="sk-SK"/>
        </w:rPr>
        <w:tab/>
      </w:r>
      <w:r w:rsidRPr="006049E2">
        <w:rPr>
          <w:rFonts w:asciiTheme="minorHAnsi" w:hAnsiTheme="minorHAnsi" w:cstheme="minorHAnsi"/>
          <w:sz w:val="22"/>
          <w:szCs w:val="22"/>
          <w:lang w:eastAsia="sk-SK"/>
        </w:rPr>
        <w:t>Miestom dodania kovového odpadu</w:t>
      </w:r>
      <w:r w:rsidR="00362932" w:rsidRPr="006049E2">
        <w:rPr>
          <w:rFonts w:asciiTheme="minorHAnsi" w:hAnsiTheme="minorHAnsi" w:cstheme="minorHAnsi"/>
          <w:sz w:val="22"/>
          <w:szCs w:val="22"/>
          <w:lang w:eastAsia="sk-SK"/>
        </w:rPr>
        <w:t xml:space="preserve"> podľa tejto zmluvy je: MH Teplárenský holding, a.s., </w:t>
      </w:r>
      <w:bookmarkStart w:id="0" w:name="_Hlk120616091"/>
      <w:r w:rsidR="00362932" w:rsidRPr="006049E2">
        <w:rPr>
          <w:rFonts w:asciiTheme="minorHAnsi" w:hAnsiTheme="minorHAnsi" w:cstheme="minorHAnsi"/>
          <w:sz w:val="22"/>
          <w:szCs w:val="22"/>
          <w:lang w:eastAsia="sk-SK"/>
        </w:rPr>
        <w:t xml:space="preserve">závod Zvolen, </w:t>
      </w:r>
      <w:r w:rsidR="006049E2">
        <w:rPr>
          <w:rFonts w:asciiTheme="minorHAnsi" w:hAnsiTheme="minorHAnsi" w:cstheme="minorHAnsi"/>
          <w:sz w:val="22"/>
          <w:szCs w:val="22"/>
          <w:lang w:eastAsia="sk-SK"/>
        </w:rPr>
        <w:t xml:space="preserve">na adrese </w:t>
      </w:r>
      <w:r w:rsidR="00362932" w:rsidRPr="006049E2">
        <w:rPr>
          <w:rFonts w:asciiTheme="minorHAnsi" w:hAnsiTheme="minorHAnsi" w:cstheme="minorHAnsi"/>
          <w:sz w:val="22"/>
          <w:szCs w:val="22"/>
          <w:lang w:eastAsia="sk-SK"/>
        </w:rPr>
        <w:t>Lučenecká cesta 25, 961 50 Zvolen</w:t>
      </w:r>
      <w:bookmarkEnd w:id="0"/>
      <w:r w:rsidR="006049E2">
        <w:rPr>
          <w:rFonts w:asciiTheme="minorHAnsi" w:hAnsiTheme="minorHAnsi" w:cstheme="minorHAnsi"/>
          <w:sz w:val="22"/>
          <w:szCs w:val="22"/>
          <w:lang w:eastAsia="sk-SK"/>
        </w:rPr>
        <w:t>,</w:t>
      </w:r>
      <w:r w:rsidR="003B3B7F" w:rsidRPr="006049E2">
        <w:rPr>
          <w:rFonts w:asciiTheme="minorHAnsi" w:hAnsiTheme="minorHAnsi" w:cstheme="minorHAnsi"/>
          <w:sz w:val="22"/>
          <w:szCs w:val="22"/>
          <w:lang w:eastAsia="sk-SK"/>
        </w:rPr>
        <w:t xml:space="preserve"> a to:</w:t>
      </w:r>
    </w:p>
    <w:p w14:paraId="52804DBE" w14:textId="49D85FD5" w:rsidR="00BB5029" w:rsidRPr="006049E2" w:rsidRDefault="00BB5029" w:rsidP="00CB6AB9">
      <w:pPr>
        <w:pStyle w:val="Odsekzoznamu"/>
        <w:numPr>
          <w:ilvl w:val="0"/>
          <w:numId w:val="34"/>
        </w:numPr>
        <w:spacing w:line="276" w:lineRule="auto"/>
        <w:ind w:left="1134"/>
        <w:jc w:val="both"/>
        <w:rPr>
          <w:rFonts w:asciiTheme="minorHAnsi" w:hAnsiTheme="minorHAnsi" w:cstheme="minorHAnsi"/>
          <w:sz w:val="22"/>
          <w:szCs w:val="22"/>
          <w:lang w:eastAsia="sk-SK"/>
        </w:rPr>
      </w:pPr>
      <w:r w:rsidRPr="006049E2">
        <w:rPr>
          <w:rFonts w:asciiTheme="minorHAnsi" w:hAnsiTheme="minorHAnsi" w:cstheme="minorHAnsi"/>
          <w:sz w:val="22"/>
          <w:szCs w:val="22"/>
          <w:lang w:eastAsia="sk-SK"/>
        </w:rPr>
        <w:t>úložné miesto určené predávajúcim (v prípade odpadu väčších rozmerov),</w:t>
      </w:r>
      <w:r w:rsidR="00CB6AB9">
        <w:rPr>
          <w:rFonts w:asciiTheme="minorHAnsi" w:hAnsiTheme="minorHAnsi" w:cstheme="minorHAnsi"/>
          <w:sz w:val="22"/>
          <w:szCs w:val="22"/>
          <w:lang w:eastAsia="sk-SK"/>
        </w:rPr>
        <w:t xml:space="preserve"> a</w:t>
      </w:r>
    </w:p>
    <w:p w14:paraId="001DBC0A" w14:textId="665DE779" w:rsidR="009D1A74" w:rsidRPr="006049E2" w:rsidRDefault="00BB5029" w:rsidP="00CB6AB9">
      <w:pPr>
        <w:pStyle w:val="Odsekzoznamu"/>
        <w:numPr>
          <w:ilvl w:val="0"/>
          <w:numId w:val="34"/>
        </w:numPr>
        <w:spacing w:line="276" w:lineRule="auto"/>
        <w:ind w:left="1134"/>
        <w:jc w:val="both"/>
        <w:rPr>
          <w:rFonts w:asciiTheme="minorHAnsi" w:hAnsiTheme="minorHAnsi" w:cstheme="minorHAnsi"/>
          <w:sz w:val="22"/>
          <w:szCs w:val="22"/>
          <w:lang w:eastAsia="sk-SK"/>
        </w:rPr>
      </w:pPr>
      <w:r w:rsidRPr="006049E2">
        <w:rPr>
          <w:rFonts w:asciiTheme="minorHAnsi" w:hAnsiTheme="minorHAnsi" w:cstheme="minorHAnsi"/>
          <w:sz w:val="22"/>
          <w:szCs w:val="22"/>
          <w:lang w:eastAsia="sk-SK"/>
        </w:rPr>
        <w:t>kontajner kupujúceho umiestnený v mieste dodania podľa pokynov predávajúceho.</w:t>
      </w:r>
    </w:p>
    <w:p w14:paraId="324AA73F" w14:textId="77777777" w:rsidR="00B40908" w:rsidRPr="006049E2" w:rsidRDefault="00B40908" w:rsidP="006049E2">
      <w:pPr>
        <w:spacing w:line="276" w:lineRule="auto"/>
        <w:ind w:left="705"/>
        <w:jc w:val="both"/>
        <w:rPr>
          <w:rFonts w:asciiTheme="minorHAnsi" w:hAnsiTheme="minorHAnsi" w:cstheme="minorHAnsi"/>
          <w:sz w:val="22"/>
          <w:szCs w:val="22"/>
          <w:lang w:eastAsia="sk-SK"/>
        </w:rPr>
      </w:pPr>
    </w:p>
    <w:p w14:paraId="352A0DF1" w14:textId="77D47FC5" w:rsidR="00BB5029" w:rsidRPr="006049E2" w:rsidRDefault="009D1A74" w:rsidP="00680231">
      <w:pPr>
        <w:pStyle w:val="Odsekzoznamu"/>
        <w:numPr>
          <w:ilvl w:val="1"/>
          <w:numId w:val="43"/>
        </w:numPr>
        <w:spacing w:line="276" w:lineRule="auto"/>
        <w:ind w:left="709" w:hanging="709"/>
        <w:jc w:val="both"/>
        <w:rPr>
          <w:rFonts w:asciiTheme="minorHAnsi" w:hAnsiTheme="minorHAnsi" w:cstheme="minorHAnsi"/>
          <w:sz w:val="22"/>
          <w:szCs w:val="22"/>
          <w:lang w:eastAsia="sk-SK"/>
        </w:rPr>
      </w:pPr>
      <w:r w:rsidRPr="006049E2">
        <w:rPr>
          <w:rFonts w:asciiTheme="minorHAnsi" w:hAnsiTheme="minorHAnsi" w:cstheme="minorHAnsi"/>
          <w:sz w:val="22"/>
          <w:szCs w:val="22"/>
          <w:lang w:eastAsia="sk-SK"/>
        </w:rPr>
        <w:t>Miestom váženia kovového odpadu je</w:t>
      </w:r>
      <w:r w:rsidRPr="006049E2" w:rsidDel="00E85914">
        <w:rPr>
          <w:rFonts w:asciiTheme="minorHAnsi" w:hAnsiTheme="minorHAnsi" w:cstheme="minorHAnsi"/>
          <w:sz w:val="22"/>
          <w:szCs w:val="22"/>
          <w:lang w:eastAsia="sk-SK"/>
        </w:rPr>
        <w:t xml:space="preserve"> </w:t>
      </w:r>
      <w:r w:rsidRPr="006049E2">
        <w:rPr>
          <w:rFonts w:asciiTheme="minorHAnsi" w:hAnsiTheme="minorHAnsi" w:cstheme="minorHAnsi"/>
          <w:sz w:val="22"/>
          <w:szCs w:val="22"/>
          <w:lang w:eastAsia="sk-SK"/>
        </w:rPr>
        <w:t>závod Zvolen,</w:t>
      </w:r>
      <w:r w:rsidR="00E85914" w:rsidRPr="006049E2">
        <w:rPr>
          <w:rFonts w:asciiTheme="minorHAnsi" w:hAnsiTheme="minorHAnsi" w:cstheme="minorHAnsi"/>
          <w:sz w:val="22"/>
          <w:szCs w:val="22"/>
          <w:lang w:eastAsia="sk-SK"/>
        </w:rPr>
        <w:t xml:space="preserve"> na adrese</w:t>
      </w:r>
      <w:r w:rsidRPr="006049E2">
        <w:rPr>
          <w:rFonts w:asciiTheme="minorHAnsi" w:hAnsiTheme="minorHAnsi" w:cstheme="minorHAnsi"/>
          <w:sz w:val="22"/>
          <w:szCs w:val="22"/>
          <w:lang w:eastAsia="sk-SK"/>
        </w:rPr>
        <w:t xml:space="preserve"> Lučenecká cesta 25, 961 50 Zvolen, ktorý disponuje certifikovanou nákladnou váhou.</w:t>
      </w:r>
    </w:p>
    <w:p w14:paraId="2965A47A" w14:textId="3EEDCA3B" w:rsidR="00BB5029" w:rsidRPr="006049E2" w:rsidRDefault="00BB5029" w:rsidP="00E97A67">
      <w:pPr>
        <w:pStyle w:val="Odsekzoznamu"/>
        <w:numPr>
          <w:ilvl w:val="1"/>
          <w:numId w:val="43"/>
        </w:numPr>
        <w:spacing w:line="276" w:lineRule="auto"/>
        <w:ind w:left="709" w:hanging="709"/>
        <w:jc w:val="both"/>
        <w:rPr>
          <w:rFonts w:asciiTheme="minorHAnsi" w:hAnsiTheme="minorHAnsi" w:cstheme="minorHAnsi"/>
          <w:sz w:val="22"/>
          <w:szCs w:val="22"/>
          <w:lang w:eastAsia="sk-SK"/>
        </w:rPr>
      </w:pPr>
      <w:r w:rsidRPr="006049E2">
        <w:rPr>
          <w:rFonts w:asciiTheme="minorHAnsi" w:hAnsiTheme="minorHAnsi" w:cstheme="minorHAnsi"/>
          <w:sz w:val="22"/>
          <w:szCs w:val="22"/>
          <w:lang w:eastAsia="sk-SK"/>
        </w:rPr>
        <w:lastRenderedPageBreak/>
        <w:t>Kupujúci sa zaväzuje v prípade požiadavky predávajúceho zabezpečiť rozpálenie a demontáž objemovo rozmerných, resp. zložitých zariadení a konštrukcií na dohodnutom úložnom mieste, s následným odvozom tovaru – kovového odpadu a vyčistením úložného miesta na svoje náklady.</w:t>
      </w:r>
    </w:p>
    <w:p w14:paraId="3B63B290" w14:textId="77777777" w:rsidR="00BB5029" w:rsidRPr="006049E2" w:rsidRDefault="00BB5029" w:rsidP="00E97A67">
      <w:pPr>
        <w:spacing w:line="276" w:lineRule="auto"/>
        <w:ind w:left="705" w:hanging="705"/>
        <w:rPr>
          <w:rFonts w:asciiTheme="minorHAnsi" w:hAnsiTheme="minorHAnsi" w:cstheme="minorHAnsi"/>
          <w:sz w:val="22"/>
          <w:szCs w:val="22"/>
          <w:lang w:eastAsia="sk-SK"/>
        </w:rPr>
      </w:pPr>
    </w:p>
    <w:p w14:paraId="7AC61AC5" w14:textId="588145AD" w:rsidR="00BB5029" w:rsidRPr="006049E2" w:rsidRDefault="00BB5029" w:rsidP="00E97A67">
      <w:pPr>
        <w:pStyle w:val="Odsekzoznamu"/>
        <w:numPr>
          <w:ilvl w:val="1"/>
          <w:numId w:val="43"/>
        </w:numPr>
        <w:spacing w:line="276" w:lineRule="auto"/>
        <w:ind w:left="709" w:hanging="709"/>
        <w:jc w:val="both"/>
        <w:rPr>
          <w:rFonts w:asciiTheme="minorHAnsi" w:hAnsiTheme="minorHAnsi" w:cstheme="minorHAnsi"/>
          <w:sz w:val="22"/>
          <w:szCs w:val="22"/>
          <w:lang w:eastAsia="sk-SK"/>
        </w:rPr>
      </w:pPr>
      <w:r w:rsidRPr="006049E2" w:rsidDel="00EA7B63">
        <w:rPr>
          <w:rFonts w:asciiTheme="minorHAnsi" w:hAnsiTheme="minorHAnsi" w:cstheme="minorHAnsi"/>
          <w:sz w:val="22"/>
          <w:szCs w:val="22"/>
          <w:lang w:eastAsia="sk-SK"/>
        </w:rPr>
        <w:t>P</w:t>
      </w:r>
      <w:r w:rsidRPr="006049E2">
        <w:rPr>
          <w:rFonts w:asciiTheme="minorHAnsi" w:hAnsiTheme="minorHAnsi" w:cstheme="minorHAnsi"/>
          <w:sz w:val="22"/>
          <w:szCs w:val="22"/>
          <w:lang w:eastAsia="sk-SK"/>
        </w:rPr>
        <w:t>redávajúci zabezpečí uloženie kovového odpadu nasledovne:</w:t>
      </w:r>
    </w:p>
    <w:p w14:paraId="5B6888C3" w14:textId="725AE4F2" w:rsidR="00B14D54" w:rsidRPr="002A00BF" w:rsidRDefault="00BB5029" w:rsidP="00E97A67">
      <w:pPr>
        <w:pStyle w:val="Odsekzoznamu"/>
        <w:numPr>
          <w:ilvl w:val="0"/>
          <w:numId w:val="35"/>
        </w:numPr>
        <w:spacing w:line="276" w:lineRule="auto"/>
        <w:ind w:left="1134"/>
        <w:jc w:val="both"/>
        <w:rPr>
          <w:rFonts w:asciiTheme="minorHAnsi" w:hAnsiTheme="minorHAnsi" w:cstheme="minorHAnsi"/>
          <w:sz w:val="22"/>
          <w:szCs w:val="22"/>
          <w:lang w:eastAsia="sk-SK"/>
        </w:rPr>
      </w:pPr>
      <w:r w:rsidRPr="002A00BF">
        <w:rPr>
          <w:rFonts w:asciiTheme="minorHAnsi" w:hAnsiTheme="minorHAnsi" w:cstheme="minorHAnsi"/>
          <w:sz w:val="22"/>
          <w:szCs w:val="22"/>
          <w:lang w:eastAsia="sk-SK"/>
        </w:rPr>
        <w:t>neupravený - v mieste dodania tovaru,</w:t>
      </w:r>
    </w:p>
    <w:p w14:paraId="56EBC8BE" w14:textId="0591BF40" w:rsidR="00BB5029" w:rsidRPr="002A00BF" w:rsidRDefault="00BB5029" w:rsidP="00E97A67">
      <w:pPr>
        <w:pStyle w:val="Odsekzoznamu"/>
        <w:numPr>
          <w:ilvl w:val="0"/>
          <w:numId w:val="35"/>
        </w:numPr>
        <w:spacing w:line="276" w:lineRule="auto"/>
        <w:ind w:left="1134"/>
        <w:jc w:val="both"/>
        <w:rPr>
          <w:rFonts w:asciiTheme="minorHAnsi" w:hAnsiTheme="minorHAnsi" w:cstheme="minorHAnsi"/>
          <w:sz w:val="22"/>
          <w:szCs w:val="22"/>
          <w:lang w:eastAsia="sk-SK"/>
        </w:rPr>
      </w:pPr>
      <w:r w:rsidRPr="002A00BF">
        <w:rPr>
          <w:rFonts w:asciiTheme="minorHAnsi" w:hAnsiTheme="minorHAnsi" w:cstheme="minorHAnsi"/>
          <w:sz w:val="22"/>
          <w:szCs w:val="22"/>
          <w:lang w:eastAsia="sk-SK"/>
        </w:rPr>
        <w:t xml:space="preserve">neupravený - v mieste určenom pre jeho úpravu rozpálením, demontážou </w:t>
      </w:r>
      <w:r w:rsidR="00327F18" w:rsidRPr="002A00BF">
        <w:rPr>
          <w:rFonts w:asciiTheme="minorHAnsi" w:hAnsiTheme="minorHAnsi" w:cstheme="minorHAnsi"/>
          <w:sz w:val="22"/>
          <w:szCs w:val="22"/>
          <w:lang w:eastAsia="sk-SK"/>
        </w:rPr>
        <w:t>a</w:t>
      </w:r>
      <w:r w:rsidRPr="002A00BF">
        <w:rPr>
          <w:rFonts w:asciiTheme="minorHAnsi" w:hAnsiTheme="minorHAnsi" w:cstheme="minorHAnsi"/>
          <w:sz w:val="22"/>
          <w:szCs w:val="22"/>
          <w:lang w:eastAsia="sk-SK"/>
        </w:rPr>
        <w:t> pod. podľa</w:t>
      </w:r>
      <w:r w:rsidR="00C849A3" w:rsidRPr="002A00BF">
        <w:rPr>
          <w:rFonts w:asciiTheme="minorHAnsi" w:hAnsiTheme="minorHAnsi" w:cstheme="minorHAnsi"/>
          <w:sz w:val="22"/>
          <w:szCs w:val="22"/>
          <w:lang w:eastAsia="sk-SK"/>
        </w:rPr>
        <w:t xml:space="preserve"> </w:t>
      </w:r>
      <w:r w:rsidR="00D03B71" w:rsidRPr="00680231">
        <w:rPr>
          <w:rFonts w:asciiTheme="minorHAnsi" w:hAnsiTheme="minorHAnsi" w:cstheme="minorHAnsi"/>
          <w:sz w:val="22"/>
          <w:szCs w:val="22"/>
          <w:lang w:eastAsia="sk-SK"/>
        </w:rPr>
        <w:t xml:space="preserve">odseku </w:t>
      </w:r>
      <w:r w:rsidR="00712E6D" w:rsidRPr="00680231">
        <w:rPr>
          <w:rFonts w:asciiTheme="minorHAnsi" w:hAnsiTheme="minorHAnsi" w:cstheme="minorHAnsi"/>
          <w:sz w:val="22"/>
          <w:szCs w:val="22"/>
          <w:lang w:eastAsia="sk-SK"/>
        </w:rPr>
        <w:t>5</w:t>
      </w:r>
      <w:r w:rsidRPr="00680231">
        <w:rPr>
          <w:rFonts w:asciiTheme="minorHAnsi" w:hAnsiTheme="minorHAnsi" w:cstheme="minorHAnsi"/>
          <w:sz w:val="22"/>
          <w:szCs w:val="22"/>
          <w:lang w:eastAsia="sk-SK"/>
        </w:rPr>
        <w:t>.3</w:t>
      </w:r>
      <w:r w:rsidRPr="002A00BF">
        <w:rPr>
          <w:rFonts w:asciiTheme="minorHAnsi" w:hAnsiTheme="minorHAnsi" w:cstheme="minorHAnsi"/>
          <w:sz w:val="22"/>
          <w:szCs w:val="22"/>
          <w:lang w:eastAsia="sk-SK"/>
        </w:rPr>
        <w:t xml:space="preserve"> </w:t>
      </w:r>
      <w:r w:rsidR="00D03B71" w:rsidRPr="002A00BF">
        <w:rPr>
          <w:rFonts w:asciiTheme="minorHAnsi" w:hAnsiTheme="minorHAnsi" w:cstheme="minorHAnsi"/>
          <w:sz w:val="22"/>
          <w:szCs w:val="22"/>
          <w:lang w:eastAsia="sk-SK"/>
        </w:rPr>
        <w:t xml:space="preserve">tohto článku </w:t>
      </w:r>
      <w:r w:rsidRPr="002A00BF">
        <w:rPr>
          <w:rFonts w:asciiTheme="minorHAnsi" w:hAnsiTheme="minorHAnsi" w:cstheme="minorHAnsi"/>
          <w:sz w:val="22"/>
          <w:szCs w:val="22"/>
          <w:lang w:eastAsia="sk-SK"/>
        </w:rPr>
        <w:t>zmluvy,</w:t>
      </w:r>
    </w:p>
    <w:p w14:paraId="2E810355" w14:textId="584B45CC" w:rsidR="00BB5029" w:rsidRPr="006049E2" w:rsidRDefault="00BB5029" w:rsidP="00E97A67">
      <w:pPr>
        <w:pStyle w:val="Odsekzoznamu"/>
        <w:numPr>
          <w:ilvl w:val="0"/>
          <w:numId w:val="35"/>
        </w:numPr>
        <w:spacing w:line="276" w:lineRule="auto"/>
        <w:ind w:left="1134"/>
        <w:jc w:val="both"/>
        <w:rPr>
          <w:rFonts w:asciiTheme="minorHAnsi" w:hAnsiTheme="minorHAnsi" w:cstheme="minorHAnsi"/>
          <w:sz w:val="22"/>
          <w:szCs w:val="22"/>
          <w:lang w:eastAsia="sk-SK"/>
        </w:rPr>
      </w:pPr>
      <w:r w:rsidRPr="006049E2">
        <w:rPr>
          <w:rFonts w:asciiTheme="minorHAnsi" w:hAnsiTheme="minorHAnsi" w:cstheme="minorHAnsi"/>
          <w:sz w:val="22"/>
          <w:szCs w:val="22"/>
          <w:lang w:eastAsia="sk-SK"/>
        </w:rPr>
        <w:t>upravený na šrotovú mieru, uložený do kontajnerov, ktoré pristaví kupujúci v mieste dodania tovaru.</w:t>
      </w:r>
    </w:p>
    <w:p w14:paraId="26699358" w14:textId="77777777" w:rsidR="00BB5029" w:rsidRPr="006049E2" w:rsidRDefault="00BB5029" w:rsidP="00E97A67">
      <w:pPr>
        <w:spacing w:line="276" w:lineRule="auto"/>
        <w:ind w:left="1416" w:hanging="711"/>
        <w:jc w:val="both"/>
        <w:rPr>
          <w:rFonts w:asciiTheme="minorHAnsi" w:hAnsiTheme="minorHAnsi" w:cstheme="minorHAnsi"/>
          <w:sz w:val="22"/>
          <w:szCs w:val="22"/>
          <w:lang w:eastAsia="sk-SK"/>
        </w:rPr>
      </w:pPr>
    </w:p>
    <w:p w14:paraId="6809A7C0" w14:textId="1EA88C7C" w:rsidR="00D03BC2" w:rsidRPr="006049E2" w:rsidRDefault="00F85BE9" w:rsidP="00E97A67">
      <w:pPr>
        <w:pStyle w:val="Odsekzoznamu"/>
        <w:numPr>
          <w:ilvl w:val="1"/>
          <w:numId w:val="43"/>
        </w:numPr>
        <w:spacing w:line="276" w:lineRule="auto"/>
        <w:ind w:left="709" w:hanging="709"/>
        <w:jc w:val="both"/>
        <w:rPr>
          <w:rFonts w:asciiTheme="minorHAnsi" w:hAnsiTheme="minorHAnsi" w:cstheme="minorHAnsi"/>
          <w:sz w:val="22"/>
          <w:szCs w:val="22"/>
          <w:lang w:eastAsia="sk-SK"/>
        </w:rPr>
      </w:pPr>
      <w:r w:rsidRPr="006049E2">
        <w:rPr>
          <w:rFonts w:asciiTheme="minorHAnsi" w:hAnsiTheme="minorHAnsi" w:cstheme="minorHAnsi"/>
          <w:sz w:val="22"/>
          <w:szCs w:val="22"/>
          <w:lang w:eastAsia="sk-SK"/>
        </w:rPr>
        <w:t>Na základe e-mailovej výzvy predávajúceho,</w:t>
      </w:r>
      <w:r w:rsidRPr="006049E2" w:rsidDel="00EA7B63">
        <w:rPr>
          <w:rFonts w:asciiTheme="minorHAnsi" w:hAnsiTheme="minorHAnsi" w:cstheme="minorHAnsi"/>
          <w:sz w:val="22"/>
          <w:szCs w:val="22"/>
          <w:lang w:eastAsia="sk-SK"/>
        </w:rPr>
        <w:t xml:space="preserve"> </w:t>
      </w:r>
      <w:r w:rsidRPr="006049E2">
        <w:rPr>
          <w:rFonts w:asciiTheme="minorHAnsi" w:hAnsiTheme="minorHAnsi" w:cstheme="minorHAnsi"/>
          <w:sz w:val="22"/>
          <w:szCs w:val="22"/>
          <w:lang w:eastAsia="sk-SK"/>
        </w:rPr>
        <w:t>k</w:t>
      </w:r>
      <w:r w:rsidR="00BB5029" w:rsidRPr="006049E2">
        <w:rPr>
          <w:rFonts w:asciiTheme="minorHAnsi" w:hAnsiTheme="minorHAnsi" w:cstheme="minorHAnsi"/>
          <w:sz w:val="22"/>
          <w:szCs w:val="22"/>
          <w:lang w:eastAsia="sk-SK"/>
        </w:rPr>
        <w:t xml:space="preserve">upujúci zabezpečí pristavenie kontajnerov k nakládke kovového odpadu na </w:t>
      </w:r>
      <w:r w:rsidR="006561F2" w:rsidRPr="006049E2">
        <w:rPr>
          <w:rFonts w:asciiTheme="minorHAnsi" w:hAnsiTheme="minorHAnsi" w:cstheme="minorHAnsi"/>
          <w:sz w:val="22"/>
          <w:szCs w:val="22"/>
          <w:lang w:eastAsia="sk-SK"/>
        </w:rPr>
        <w:t>miesto dodania</w:t>
      </w:r>
      <w:r w:rsidR="00BB5029" w:rsidRPr="006049E2">
        <w:rPr>
          <w:rFonts w:asciiTheme="minorHAnsi" w:hAnsiTheme="minorHAnsi" w:cstheme="minorHAnsi"/>
          <w:sz w:val="22"/>
          <w:szCs w:val="22"/>
          <w:lang w:eastAsia="sk-SK"/>
        </w:rPr>
        <w:t xml:space="preserve"> a</w:t>
      </w:r>
      <w:r w:rsidR="006561F2" w:rsidRPr="006049E2">
        <w:rPr>
          <w:rFonts w:asciiTheme="minorHAnsi" w:hAnsiTheme="minorHAnsi" w:cstheme="minorHAnsi"/>
          <w:sz w:val="22"/>
          <w:szCs w:val="22"/>
          <w:lang w:eastAsia="sk-SK"/>
        </w:rPr>
        <w:t> </w:t>
      </w:r>
      <w:r w:rsidR="00BB5029" w:rsidRPr="006049E2">
        <w:rPr>
          <w:rFonts w:asciiTheme="minorHAnsi" w:hAnsiTheme="minorHAnsi" w:cstheme="minorHAnsi"/>
          <w:sz w:val="22"/>
          <w:szCs w:val="22"/>
          <w:lang w:eastAsia="sk-SK"/>
        </w:rPr>
        <w:t>následne</w:t>
      </w:r>
      <w:r w:rsidR="006561F2" w:rsidRPr="006049E2">
        <w:rPr>
          <w:rFonts w:asciiTheme="minorHAnsi" w:hAnsiTheme="minorHAnsi" w:cstheme="minorHAnsi"/>
          <w:sz w:val="22"/>
          <w:szCs w:val="22"/>
          <w:lang w:eastAsia="sk-SK"/>
        </w:rPr>
        <w:t xml:space="preserve"> zabez</w:t>
      </w:r>
      <w:r w:rsidRPr="006049E2">
        <w:rPr>
          <w:rFonts w:asciiTheme="minorHAnsi" w:hAnsiTheme="minorHAnsi" w:cstheme="minorHAnsi"/>
          <w:sz w:val="22"/>
          <w:szCs w:val="22"/>
          <w:lang w:eastAsia="sk-SK"/>
        </w:rPr>
        <w:t>pečí</w:t>
      </w:r>
      <w:r w:rsidR="00BB5029" w:rsidRPr="006049E2">
        <w:rPr>
          <w:rFonts w:asciiTheme="minorHAnsi" w:hAnsiTheme="minorHAnsi" w:cstheme="minorHAnsi"/>
          <w:sz w:val="22"/>
          <w:szCs w:val="22"/>
          <w:lang w:eastAsia="sk-SK"/>
        </w:rPr>
        <w:t xml:space="preserve"> jeho odvoz do 48 hodín.</w:t>
      </w:r>
    </w:p>
    <w:p w14:paraId="70C9E2ED" w14:textId="77777777" w:rsidR="00FF0BE4" w:rsidRPr="006049E2" w:rsidRDefault="00FF0BE4" w:rsidP="008E3385">
      <w:pPr>
        <w:spacing w:line="276" w:lineRule="auto"/>
        <w:ind w:left="705" w:hanging="705"/>
        <w:jc w:val="both"/>
        <w:rPr>
          <w:rFonts w:asciiTheme="minorHAnsi" w:hAnsiTheme="minorHAnsi" w:cstheme="minorHAnsi"/>
          <w:sz w:val="22"/>
          <w:szCs w:val="22"/>
          <w:lang w:eastAsia="sk-SK"/>
        </w:rPr>
      </w:pPr>
    </w:p>
    <w:p w14:paraId="7A5C96D7" w14:textId="23B15CA8" w:rsidR="00F85BE9" w:rsidRPr="006049E2" w:rsidRDefault="00912276" w:rsidP="008E3385">
      <w:pPr>
        <w:pStyle w:val="Odsekzoznamu"/>
        <w:numPr>
          <w:ilvl w:val="1"/>
          <w:numId w:val="43"/>
        </w:numPr>
        <w:spacing w:line="276" w:lineRule="auto"/>
        <w:ind w:left="709" w:hanging="709"/>
        <w:jc w:val="both"/>
        <w:rPr>
          <w:rFonts w:asciiTheme="minorHAnsi" w:hAnsiTheme="minorHAnsi" w:cstheme="minorHAnsi"/>
          <w:sz w:val="22"/>
          <w:szCs w:val="22"/>
          <w:lang w:eastAsia="sk-SK"/>
        </w:rPr>
      </w:pPr>
      <w:r w:rsidRPr="006049E2">
        <w:rPr>
          <w:rFonts w:asciiTheme="minorHAnsi" w:hAnsiTheme="minorHAnsi" w:cstheme="minorHAnsi"/>
          <w:sz w:val="22"/>
          <w:szCs w:val="22"/>
          <w:lang w:eastAsia="sk-SK"/>
        </w:rPr>
        <w:t xml:space="preserve">Pre účely tejto zmluvy </w:t>
      </w:r>
      <w:r w:rsidR="00FF0BE4" w:rsidRPr="006049E2">
        <w:rPr>
          <w:rFonts w:asciiTheme="minorHAnsi" w:hAnsiTheme="minorHAnsi" w:cstheme="minorHAnsi"/>
          <w:sz w:val="22"/>
          <w:szCs w:val="22"/>
          <w:lang w:eastAsia="sk-SK"/>
        </w:rPr>
        <w:t xml:space="preserve">boli určené nasledujúce </w:t>
      </w:r>
      <w:r w:rsidR="000B6E88" w:rsidRPr="006049E2">
        <w:rPr>
          <w:rFonts w:asciiTheme="minorHAnsi" w:hAnsiTheme="minorHAnsi" w:cstheme="minorHAnsi"/>
          <w:sz w:val="22"/>
          <w:szCs w:val="22"/>
          <w:lang w:eastAsia="sk-SK"/>
        </w:rPr>
        <w:t>poverené osoby</w:t>
      </w:r>
      <w:r w:rsidR="00FF0BE4" w:rsidRPr="006049E2">
        <w:rPr>
          <w:rFonts w:asciiTheme="minorHAnsi" w:hAnsiTheme="minorHAnsi" w:cstheme="minorHAnsi"/>
          <w:sz w:val="22"/>
          <w:szCs w:val="22"/>
          <w:lang w:eastAsia="sk-SK"/>
        </w:rPr>
        <w:t>:</w:t>
      </w:r>
    </w:p>
    <w:p w14:paraId="75D592D2" w14:textId="663C5546" w:rsidR="00FF0BE4" w:rsidRPr="006049E2" w:rsidRDefault="00FF0BE4" w:rsidP="008E3385">
      <w:pPr>
        <w:pStyle w:val="Odsekzoznamu"/>
        <w:spacing w:line="276" w:lineRule="auto"/>
        <w:ind w:left="705"/>
        <w:jc w:val="both"/>
        <w:rPr>
          <w:rFonts w:asciiTheme="minorHAnsi" w:hAnsiTheme="minorHAnsi" w:cstheme="minorHAnsi"/>
          <w:sz w:val="22"/>
          <w:szCs w:val="22"/>
          <w:u w:val="single"/>
          <w:lang w:eastAsia="sk-SK"/>
        </w:rPr>
      </w:pPr>
      <w:r w:rsidRPr="006049E2">
        <w:rPr>
          <w:rFonts w:asciiTheme="minorHAnsi" w:hAnsiTheme="minorHAnsi" w:cstheme="minorHAnsi"/>
          <w:sz w:val="22"/>
          <w:szCs w:val="22"/>
          <w:u w:val="single"/>
          <w:lang w:eastAsia="sk-SK"/>
        </w:rPr>
        <w:t>Pre predávajúceho:</w:t>
      </w:r>
    </w:p>
    <w:p w14:paraId="25C83A30" w14:textId="33A039C5" w:rsidR="00185DD1" w:rsidRPr="006049E2" w:rsidRDefault="00185DD1" w:rsidP="008E3385">
      <w:pPr>
        <w:spacing w:line="276" w:lineRule="auto"/>
        <w:ind w:left="709"/>
        <w:jc w:val="both"/>
        <w:rPr>
          <w:rFonts w:asciiTheme="minorHAnsi" w:hAnsiTheme="minorHAnsi" w:cstheme="minorHAnsi"/>
          <w:sz w:val="22"/>
          <w:szCs w:val="22"/>
        </w:rPr>
      </w:pPr>
      <w:r w:rsidRPr="006049E2">
        <w:rPr>
          <w:rFonts w:asciiTheme="minorHAnsi" w:hAnsiTheme="minorHAnsi" w:cstheme="minorHAnsi"/>
          <w:sz w:val="22"/>
          <w:szCs w:val="22"/>
        </w:rPr>
        <w:t xml:space="preserve">meno: </w:t>
      </w:r>
      <w:r w:rsidRPr="006049E2">
        <w:rPr>
          <w:rFonts w:asciiTheme="minorHAnsi" w:hAnsiTheme="minorHAnsi" w:cstheme="minorHAnsi"/>
          <w:sz w:val="22"/>
          <w:szCs w:val="22"/>
        </w:rPr>
        <w:tab/>
      </w:r>
      <w:r w:rsidRPr="006049E2">
        <w:rPr>
          <w:rFonts w:asciiTheme="minorHAnsi" w:hAnsiTheme="minorHAnsi" w:cstheme="minorHAnsi"/>
          <w:b/>
          <w:bCs/>
          <w:sz w:val="22"/>
          <w:szCs w:val="22"/>
        </w:rPr>
        <w:t>Ing. Denisa Tisovčíková</w:t>
      </w:r>
      <w:r w:rsidRPr="006049E2">
        <w:rPr>
          <w:rFonts w:asciiTheme="minorHAnsi" w:hAnsiTheme="minorHAnsi" w:cstheme="minorHAnsi"/>
          <w:sz w:val="22"/>
          <w:szCs w:val="22"/>
        </w:rPr>
        <w:t>, špecialista majetku</w:t>
      </w:r>
    </w:p>
    <w:p w14:paraId="0D6D1AF5" w14:textId="1015D2E9" w:rsidR="00185DD1" w:rsidRPr="006049E2" w:rsidRDefault="00185DD1" w:rsidP="008E3385">
      <w:pPr>
        <w:spacing w:line="276" w:lineRule="auto"/>
        <w:ind w:firstLine="708"/>
        <w:jc w:val="both"/>
        <w:rPr>
          <w:rFonts w:asciiTheme="minorHAnsi" w:eastAsia="Calibri" w:hAnsiTheme="minorHAnsi" w:cstheme="minorHAnsi"/>
          <w:sz w:val="22"/>
          <w:szCs w:val="22"/>
        </w:rPr>
      </w:pPr>
      <w:r w:rsidRPr="006049E2">
        <w:rPr>
          <w:rFonts w:asciiTheme="minorHAnsi" w:hAnsiTheme="minorHAnsi" w:cstheme="minorHAnsi"/>
          <w:sz w:val="22"/>
          <w:szCs w:val="22"/>
        </w:rPr>
        <w:t xml:space="preserve">mobil: </w:t>
      </w:r>
      <w:r w:rsidRPr="006734C7">
        <w:rPr>
          <w:rFonts w:asciiTheme="minorHAnsi" w:hAnsiTheme="minorHAnsi" w:cstheme="minorHAnsi"/>
          <w:sz w:val="22"/>
          <w:szCs w:val="22"/>
        </w:rPr>
        <w:tab/>
      </w:r>
      <w:r w:rsidRPr="006049E2">
        <w:rPr>
          <w:rFonts w:asciiTheme="minorHAnsi" w:eastAsia="Calibri" w:hAnsiTheme="minorHAnsi" w:cstheme="minorHAnsi"/>
          <w:sz w:val="22"/>
          <w:szCs w:val="22"/>
        </w:rPr>
        <w:t xml:space="preserve"> +421 948 671 843</w:t>
      </w:r>
    </w:p>
    <w:p w14:paraId="2DAFE27A" w14:textId="77777777" w:rsidR="00185DD1" w:rsidRPr="006734C7" w:rsidRDefault="00185DD1" w:rsidP="008E3385">
      <w:pPr>
        <w:spacing w:line="276" w:lineRule="auto"/>
        <w:ind w:firstLine="708"/>
        <w:jc w:val="both"/>
        <w:rPr>
          <w:rFonts w:asciiTheme="minorHAnsi" w:hAnsiTheme="minorHAnsi" w:cstheme="minorHAnsi"/>
          <w:sz w:val="22"/>
          <w:szCs w:val="22"/>
        </w:rPr>
      </w:pPr>
      <w:r w:rsidRPr="006049E2">
        <w:rPr>
          <w:rFonts w:asciiTheme="minorHAnsi" w:hAnsiTheme="minorHAnsi" w:cstheme="minorHAnsi"/>
          <w:sz w:val="22"/>
          <w:szCs w:val="22"/>
        </w:rPr>
        <w:t xml:space="preserve">e-mail: </w:t>
      </w:r>
      <w:r w:rsidRPr="006049E2">
        <w:rPr>
          <w:rFonts w:asciiTheme="minorHAnsi" w:hAnsiTheme="minorHAnsi" w:cstheme="minorHAnsi"/>
          <w:sz w:val="22"/>
          <w:szCs w:val="22"/>
        </w:rPr>
        <w:tab/>
      </w:r>
      <w:hyperlink r:id="rId11" w:history="1">
        <w:r w:rsidRPr="006049E2">
          <w:rPr>
            <w:rStyle w:val="Hypertextovprepojenie"/>
            <w:rFonts w:asciiTheme="minorHAnsi" w:hAnsiTheme="minorHAnsi" w:cstheme="minorHAnsi"/>
            <w:sz w:val="22"/>
            <w:szCs w:val="22"/>
          </w:rPr>
          <w:t>denisa.tisovcikova@mhth.sk</w:t>
        </w:r>
      </w:hyperlink>
    </w:p>
    <w:p w14:paraId="4F902202" w14:textId="77777777" w:rsidR="00185DD1" w:rsidRPr="006734C7" w:rsidRDefault="00185DD1" w:rsidP="008E3385">
      <w:pPr>
        <w:spacing w:line="276" w:lineRule="auto"/>
        <w:ind w:firstLine="567"/>
        <w:jc w:val="both"/>
        <w:rPr>
          <w:rFonts w:asciiTheme="minorHAnsi" w:hAnsiTheme="minorHAnsi" w:cstheme="minorHAnsi"/>
          <w:sz w:val="22"/>
          <w:szCs w:val="22"/>
        </w:rPr>
      </w:pPr>
    </w:p>
    <w:p w14:paraId="67758FB3" w14:textId="77777777" w:rsidR="00185DD1" w:rsidRPr="006049E2" w:rsidRDefault="00185DD1" w:rsidP="008E3385">
      <w:pPr>
        <w:spacing w:line="276" w:lineRule="auto"/>
        <w:ind w:firstLine="708"/>
        <w:jc w:val="both"/>
        <w:rPr>
          <w:rFonts w:asciiTheme="minorHAnsi" w:hAnsiTheme="minorHAnsi" w:cstheme="minorHAnsi"/>
          <w:b/>
          <w:bCs/>
          <w:sz w:val="22"/>
          <w:szCs w:val="22"/>
        </w:rPr>
      </w:pPr>
      <w:r w:rsidRPr="006049E2">
        <w:rPr>
          <w:rFonts w:asciiTheme="minorHAnsi" w:hAnsiTheme="minorHAnsi" w:cstheme="minorHAnsi"/>
          <w:sz w:val="22"/>
          <w:szCs w:val="22"/>
        </w:rPr>
        <w:t xml:space="preserve">meno: </w:t>
      </w:r>
      <w:r w:rsidRPr="006049E2">
        <w:rPr>
          <w:rFonts w:asciiTheme="minorHAnsi" w:hAnsiTheme="minorHAnsi" w:cstheme="minorHAnsi"/>
          <w:sz w:val="22"/>
          <w:szCs w:val="22"/>
        </w:rPr>
        <w:tab/>
      </w:r>
      <w:r w:rsidRPr="006049E2">
        <w:rPr>
          <w:rFonts w:asciiTheme="minorHAnsi" w:hAnsiTheme="minorHAnsi" w:cstheme="minorHAnsi"/>
          <w:b/>
          <w:bCs/>
          <w:sz w:val="22"/>
          <w:szCs w:val="22"/>
        </w:rPr>
        <w:t xml:space="preserve">Ing. Vladislav Chovanec, </w:t>
      </w:r>
      <w:r w:rsidRPr="006049E2">
        <w:rPr>
          <w:rFonts w:asciiTheme="minorHAnsi" w:hAnsiTheme="minorHAnsi" w:cstheme="minorHAnsi"/>
          <w:sz w:val="22"/>
          <w:szCs w:val="22"/>
        </w:rPr>
        <w:t>technik prevádzky</w:t>
      </w:r>
    </w:p>
    <w:p w14:paraId="2416B23A" w14:textId="7AAF9FE4" w:rsidR="00185DD1" w:rsidRPr="006049E2" w:rsidRDefault="00185DD1" w:rsidP="008E3385">
      <w:pPr>
        <w:spacing w:line="276" w:lineRule="auto"/>
        <w:ind w:firstLine="708"/>
        <w:jc w:val="both"/>
        <w:rPr>
          <w:rFonts w:asciiTheme="minorHAnsi" w:hAnsiTheme="minorHAnsi" w:cstheme="minorHAnsi"/>
          <w:sz w:val="22"/>
          <w:szCs w:val="22"/>
        </w:rPr>
      </w:pPr>
      <w:r w:rsidRPr="006049E2">
        <w:rPr>
          <w:rFonts w:asciiTheme="minorHAnsi" w:hAnsiTheme="minorHAnsi" w:cstheme="minorHAnsi"/>
          <w:sz w:val="22"/>
          <w:szCs w:val="22"/>
        </w:rPr>
        <w:t xml:space="preserve">mobil: </w:t>
      </w:r>
      <w:r w:rsidRPr="006049E2">
        <w:rPr>
          <w:rFonts w:asciiTheme="minorHAnsi" w:hAnsiTheme="minorHAnsi" w:cstheme="minorHAnsi"/>
          <w:sz w:val="22"/>
          <w:szCs w:val="22"/>
        </w:rPr>
        <w:tab/>
        <w:t>+421 905 767 191</w:t>
      </w:r>
    </w:p>
    <w:p w14:paraId="15C019A3" w14:textId="07733570" w:rsidR="00185DD1" w:rsidRPr="006049E2" w:rsidRDefault="00185DD1" w:rsidP="008E3385">
      <w:pPr>
        <w:spacing w:line="276" w:lineRule="auto"/>
        <w:ind w:firstLine="705"/>
        <w:jc w:val="both"/>
        <w:rPr>
          <w:rFonts w:asciiTheme="minorHAnsi" w:hAnsiTheme="minorHAnsi" w:cstheme="minorHAnsi"/>
          <w:sz w:val="22"/>
          <w:szCs w:val="22"/>
        </w:rPr>
      </w:pPr>
      <w:r w:rsidRPr="006049E2">
        <w:rPr>
          <w:rFonts w:asciiTheme="minorHAnsi" w:hAnsiTheme="minorHAnsi" w:cstheme="minorHAnsi"/>
          <w:sz w:val="22"/>
          <w:szCs w:val="22"/>
        </w:rPr>
        <w:t xml:space="preserve">e-mail: </w:t>
      </w:r>
      <w:r w:rsidRPr="006049E2">
        <w:rPr>
          <w:rFonts w:asciiTheme="minorHAnsi" w:hAnsiTheme="minorHAnsi" w:cstheme="minorHAnsi"/>
          <w:sz w:val="22"/>
          <w:szCs w:val="22"/>
        </w:rPr>
        <w:tab/>
      </w:r>
      <w:hyperlink r:id="rId12" w:history="1">
        <w:r w:rsidRPr="006049E2">
          <w:rPr>
            <w:rStyle w:val="Hypertextovprepojenie"/>
            <w:rFonts w:asciiTheme="minorHAnsi" w:hAnsiTheme="minorHAnsi" w:cstheme="minorHAnsi"/>
            <w:sz w:val="22"/>
            <w:szCs w:val="22"/>
          </w:rPr>
          <w:t>vladislav.chovanec@mhth.sk</w:t>
        </w:r>
      </w:hyperlink>
    </w:p>
    <w:p w14:paraId="490E7730" w14:textId="77777777" w:rsidR="00554C86" w:rsidRPr="006049E2" w:rsidRDefault="00554C86" w:rsidP="008E3385">
      <w:pPr>
        <w:spacing w:line="276" w:lineRule="auto"/>
        <w:ind w:firstLine="705"/>
        <w:jc w:val="both"/>
        <w:rPr>
          <w:rFonts w:asciiTheme="minorHAnsi" w:hAnsiTheme="minorHAnsi" w:cstheme="minorHAnsi"/>
          <w:sz w:val="22"/>
          <w:szCs w:val="22"/>
        </w:rPr>
      </w:pPr>
    </w:p>
    <w:p w14:paraId="1F8324D5" w14:textId="77777777" w:rsidR="00554C86" w:rsidRPr="006049E2" w:rsidRDefault="00554C86" w:rsidP="00596000">
      <w:pPr>
        <w:spacing w:line="276" w:lineRule="auto"/>
        <w:ind w:left="709"/>
        <w:jc w:val="both"/>
        <w:rPr>
          <w:rFonts w:asciiTheme="minorHAnsi" w:hAnsiTheme="minorHAnsi" w:cstheme="minorHAnsi"/>
          <w:sz w:val="22"/>
          <w:szCs w:val="22"/>
        </w:rPr>
      </w:pPr>
      <w:r w:rsidRPr="006049E2">
        <w:rPr>
          <w:rFonts w:asciiTheme="minorHAnsi" w:hAnsiTheme="minorHAnsi" w:cstheme="minorHAnsi"/>
          <w:sz w:val="22"/>
          <w:szCs w:val="22"/>
        </w:rPr>
        <w:t>Predávajúci si vyhradzuje právo kedykoľvek zmeniť vyššie uvedené osoby, pričom na zmenu sa nevyžaduje uzatvorenie písomného dodatku k tejto zmluve.</w:t>
      </w:r>
    </w:p>
    <w:p w14:paraId="1A0A2CF2" w14:textId="77777777" w:rsidR="00185DD1" w:rsidRPr="006049E2" w:rsidRDefault="00185DD1" w:rsidP="00596000">
      <w:pPr>
        <w:spacing w:line="276" w:lineRule="auto"/>
        <w:ind w:firstLine="705"/>
        <w:jc w:val="both"/>
        <w:rPr>
          <w:rFonts w:asciiTheme="minorHAnsi" w:hAnsiTheme="minorHAnsi" w:cstheme="minorHAnsi"/>
          <w:sz w:val="22"/>
          <w:szCs w:val="22"/>
        </w:rPr>
      </w:pPr>
    </w:p>
    <w:p w14:paraId="0D88C125" w14:textId="757FA49F" w:rsidR="00185DD1" w:rsidRPr="006049E2" w:rsidRDefault="00185DD1" w:rsidP="00596000">
      <w:pPr>
        <w:spacing w:line="276" w:lineRule="auto"/>
        <w:ind w:firstLine="705"/>
        <w:jc w:val="both"/>
        <w:rPr>
          <w:rFonts w:asciiTheme="minorHAnsi" w:hAnsiTheme="minorHAnsi" w:cstheme="minorHAnsi"/>
          <w:sz w:val="22"/>
          <w:szCs w:val="22"/>
          <w:u w:val="single"/>
        </w:rPr>
      </w:pPr>
      <w:r w:rsidRPr="006049E2">
        <w:rPr>
          <w:rFonts w:asciiTheme="minorHAnsi" w:hAnsiTheme="minorHAnsi" w:cstheme="minorHAnsi"/>
          <w:sz w:val="22"/>
          <w:szCs w:val="22"/>
          <w:u w:val="single"/>
        </w:rPr>
        <w:t>Pre kupujúceho:</w:t>
      </w:r>
    </w:p>
    <w:p w14:paraId="47B4A5F7" w14:textId="0BB4344A" w:rsidR="00185DD1" w:rsidRPr="006049E2" w:rsidRDefault="00185DD1" w:rsidP="00596000">
      <w:pPr>
        <w:spacing w:line="276" w:lineRule="auto"/>
        <w:ind w:firstLine="705"/>
        <w:jc w:val="both"/>
        <w:rPr>
          <w:rFonts w:asciiTheme="minorHAnsi" w:hAnsiTheme="minorHAnsi" w:cstheme="minorHAnsi"/>
          <w:sz w:val="22"/>
          <w:szCs w:val="22"/>
          <w:highlight w:val="yellow"/>
        </w:rPr>
      </w:pPr>
      <w:r w:rsidRPr="006049E2">
        <w:rPr>
          <w:rFonts w:asciiTheme="minorHAnsi" w:hAnsiTheme="minorHAnsi" w:cstheme="minorHAnsi"/>
          <w:sz w:val="22"/>
          <w:szCs w:val="22"/>
          <w:highlight w:val="yellow"/>
        </w:rPr>
        <w:t>................................</w:t>
      </w:r>
    </w:p>
    <w:p w14:paraId="3F3E8716" w14:textId="7EF00B54" w:rsidR="00185DD1" w:rsidRPr="006049E2" w:rsidRDefault="00185DD1" w:rsidP="00596000">
      <w:pPr>
        <w:spacing w:line="276" w:lineRule="auto"/>
        <w:ind w:firstLine="705"/>
        <w:jc w:val="both"/>
        <w:rPr>
          <w:rFonts w:asciiTheme="minorHAnsi" w:hAnsiTheme="minorHAnsi" w:cstheme="minorHAnsi"/>
          <w:sz w:val="22"/>
          <w:szCs w:val="22"/>
          <w:highlight w:val="yellow"/>
        </w:rPr>
      </w:pPr>
      <w:r w:rsidRPr="006049E2">
        <w:rPr>
          <w:rFonts w:asciiTheme="minorHAnsi" w:hAnsiTheme="minorHAnsi" w:cstheme="minorHAnsi"/>
          <w:sz w:val="22"/>
          <w:szCs w:val="22"/>
          <w:highlight w:val="yellow"/>
        </w:rPr>
        <w:t>................................</w:t>
      </w:r>
    </w:p>
    <w:p w14:paraId="546CC6E7" w14:textId="5E42B4FB" w:rsidR="00185DD1" w:rsidRPr="006049E2" w:rsidRDefault="00185DD1" w:rsidP="00596000">
      <w:pPr>
        <w:spacing w:line="276" w:lineRule="auto"/>
        <w:ind w:firstLine="705"/>
        <w:jc w:val="both"/>
        <w:rPr>
          <w:rFonts w:asciiTheme="minorHAnsi" w:hAnsiTheme="minorHAnsi" w:cstheme="minorHAnsi"/>
          <w:sz w:val="22"/>
          <w:szCs w:val="22"/>
        </w:rPr>
      </w:pPr>
      <w:r w:rsidRPr="006049E2">
        <w:rPr>
          <w:rFonts w:asciiTheme="minorHAnsi" w:hAnsiTheme="minorHAnsi" w:cstheme="minorHAnsi"/>
          <w:sz w:val="22"/>
          <w:szCs w:val="22"/>
          <w:highlight w:val="yellow"/>
        </w:rPr>
        <w:t>................................</w:t>
      </w:r>
    </w:p>
    <w:p w14:paraId="155893DE" w14:textId="77777777" w:rsidR="00D03BC2" w:rsidRPr="006049E2" w:rsidRDefault="00D03BC2" w:rsidP="00596000">
      <w:pPr>
        <w:spacing w:line="276" w:lineRule="auto"/>
        <w:jc w:val="both"/>
        <w:rPr>
          <w:rFonts w:asciiTheme="minorHAnsi" w:hAnsiTheme="minorHAnsi" w:cstheme="minorHAnsi"/>
          <w:sz w:val="22"/>
          <w:szCs w:val="22"/>
          <w:lang w:eastAsia="sk-SK"/>
        </w:rPr>
      </w:pPr>
    </w:p>
    <w:p w14:paraId="4738E95B" w14:textId="61241D75" w:rsidR="00BB5029" w:rsidRPr="006049E2" w:rsidRDefault="00BB5029" w:rsidP="00596000">
      <w:pPr>
        <w:pStyle w:val="Odsekzoznamu"/>
        <w:numPr>
          <w:ilvl w:val="1"/>
          <w:numId w:val="43"/>
        </w:numPr>
        <w:spacing w:line="276" w:lineRule="auto"/>
        <w:ind w:left="709" w:hanging="709"/>
        <w:jc w:val="both"/>
        <w:rPr>
          <w:rFonts w:asciiTheme="minorHAnsi" w:hAnsiTheme="minorHAnsi" w:cstheme="minorHAnsi"/>
          <w:sz w:val="22"/>
          <w:szCs w:val="22"/>
          <w:lang w:eastAsia="sk-SK"/>
        </w:rPr>
      </w:pPr>
      <w:r w:rsidRPr="006049E2">
        <w:rPr>
          <w:rFonts w:asciiTheme="minorHAnsi" w:hAnsiTheme="minorHAnsi" w:cstheme="minorHAnsi"/>
          <w:sz w:val="22"/>
          <w:szCs w:val="22"/>
          <w:lang w:eastAsia="sk-SK"/>
        </w:rPr>
        <w:t xml:space="preserve">Predávajúci sa zaväzuje vytvoriť kupujúcemu podmienky pre vstup na </w:t>
      </w:r>
      <w:r w:rsidR="00F85BE9" w:rsidRPr="006049E2">
        <w:rPr>
          <w:rFonts w:asciiTheme="minorHAnsi" w:hAnsiTheme="minorHAnsi" w:cstheme="minorHAnsi"/>
          <w:sz w:val="22"/>
          <w:szCs w:val="22"/>
          <w:lang w:eastAsia="sk-SK"/>
        </w:rPr>
        <w:t xml:space="preserve">miesto dodania </w:t>
      </w:r>
      <w:r w:rsidRPr="006049E2">
        <w:rPr>
          <w:rFonts w:asciiTheme="minorHAnsi" w:hAnsiTheme="minorHAnsi" w:cstheme="minorHAnsi"/>
          <w:sz w:val="22"/>
          <w:szCs w:val="22"/>
          <w:lang w:eastAsia="sk-SK"/>
        </w:rPr>
        <w:t>a pre plynulé vykonávanie dohodnutých činností.</w:t>
      </w:r>
    </w:p>
    <w:p w14:paraId="6D5D28B7" w14:textId="77777777" w:rsidR="00BB5029" w:rsidRPr="006049E2" w:rsidRDefault="00BB5029" w:rsidP="00596000">
      <w:pPr>
        <w:pStyle w:val="Odsekzoznamu"/>
        <w:spacing w:line="276" w:lineRule="auto"/>
        <w:ind w:left="709"/>
        <w:jc w:val="both"/>
        <w:rPr>
          <w:rFonts w:asciiTheme="minorHAnsi" w:hAnsiTheme="minorHAnsi" w:cstheme="minorHAnsi"/>
          <w:sz w:val="22"/>
          <w:szCs w:val="22"/>
          <w:lang w:eastAsia="sk-SK"/>
        </w:rPr>
      </w:pPr>
    </w:p>
    <w:p w14:paraId="29EFDA76" w14:textId="59163279" w:rsidR="00BB5029" w:rsidRPr="006049E2" w:rsidRDefault="00BB5029" w:rsidP="000402D9">
      <w:pPr>
        <w:pStyle w:val="Odsekzoznamu"/>
        <w:numPr>
          <w:ilvl w:val="1"/>
          <w:numId w:val="43"/>
        </w:numPr>
        <w:spacing w:line="276" w:lineRule="auto"/>
        <w:ind w:left="709" w:hanging="709"/>
        <w:jc w:val="both"/>
        <w:rPr>
          <w:rFonts w:asciiTheme="minorHAnsi" w:hAnsiTheme="minorHAnsi" w:cstheme="minorHAnsi"/>
          <w:sz w:val="22"/>
          <w:szCs w:val="22"/>
          <w:lang w:eastAsia="sk-SK"/>
        </w:rPr>
      </w:pPr>
      <w:r w:rsidRPr="006049E2" w:rsidDel="00EA7B63">
        <w:rPr>
          <w:rFonts w:asciiTheme="minorHAnsi" w:hAnsiTheme="minorHAnsi" w:cstheme="minorHAnsi"/>
          <w:sz w:val="22"/>
          <w:szCs w:val="22"/>
          <w:lang w:eastAsia="sk-SK"/>
        </w:rPr>
        <w:t>Dod</w:t>
      </w:r>
      <w:r w:rsidRPr="006049E2">
        <w:rPr>
          <w:rFonts w:asciiTheme="minorHAnsi" w:hAnsiTheme="minorHAnsi" w:cstheme="minorHAnsi"/>
          <w:sz w:val="22"/>
          <w:szCs w:val="22"/>
          <w:lang w:eastAsia="sk-SK"/>
        </w:rPr>
        <w:t>anie</w:t>
      </w:r>
      <w:r w:rsidRPr="006049E2" w:rsidDel="00F85BE9">
        <w:rPr>
          <w:rFonts w:asciiTheme="minorHAnsi" w:hAnsiTheme="minorHAnsi" w:cstheme="minorHAnsi"/>
          <w:sz w:val="22"/>
          <w:szCs w:val="22"/>
          <w:lang w:eastAsia="sk-SK"/>
        </w:rPr>
        <w:t xml:space="preserve"> </w:t>
      </w:r>
      <w:r w:rsidR="00F85BE9" w:rsidRPr="006049E2">
        <w:rPr>
          <w:rFonts w:asciiTheme="minorHAnsi" w:hAnsiTheme="minorHAnsi" w:cstheme="minorHAnsi"/>
          <w:sz w:val="22"/>
          <w:szCs w:val="22"/>
          <w:lang w:eastAsia="sk-SK"/>
        </w:rPr>
        <w:t xml:space="preserve">kovového odpadu </w:t>
      </w:r>
      <w:r w:rsidRPr="006049E2">
        <w:rPr>
          <w:rFonts w:asciiTheme="minorHAnsi" w:hAnsiTheme="minorHAnsi" w:cstheme="minorHAnsi"/>
          <w:sz w:val="22"/>
          <w:szCs w:val="22"/>
          <w:lang w:eastAsia="sk-SK"/>
        </w:rPr>
        <w:t xml:space="preserve">sa uskutoční v termínoch vzájomne odsúhlasených zmluvnými stranami. </w:t>
      </w:r>
    </w:p>
    <w:p w14:paraId="044C74BF" w14:textId="77777777" w:rsidR="00772531" w:rsidRPr="006049E2" w:rsidRDefault="00772531" w:rsidP="000402D9">
      <w:pPr>
        <w:spacing w:line="276" w:lineRule="auto"/>
        <w:rPr>
          <w:rFonts w:asciiTheme="minorHAnsi" w:hAnsiTheme="minorHAnsi" w:cstheme="minorHAnsi"/>
          <w:b/>
          <w:sz w:val="22"/>
          <w:szCs w:val="22"/>
          <w:lang w:eastAsia="sk-SK"/>
        </w:rPr>
      </w:pPr>
    </w:p>
    <w:p w14:paraId="1F360F67" w14:textId="0A3E3FDD" w:rsidR="00BB5029" w:rsidRPr="006049E2" w:rsidRDefault="00BB5029" w:rsidP="000402D9">
      <w:pPr>
        <w:spacing w:line="276" w:lineRule="auto"/>
        <w:ind w:left="705" w:hanging="705"/>
        <w:jc w:val="center"/>
        <w:rPr>
          <w:rFonts w:asciiTheme="minorHAnsi" w:hAnsiTheme="minorHAnsi" w:cstheme="minorHAnsi"/>
          <w:b/>
          <w:sz w:val="22"/>
          <w:szCs w:val="22"/>
          <w:lang w:eastAsia="sk-SK"/>
        </w:rPr>
      </w:pPr>
      <w:r w:rsidRPr="006049E2">
        <w:rPr>
          <w:rFonts w:asciiTheme="minorHAnsi" w:hAnsiTheme="minorHAnsi" w:cstheme="minorHAnsi"/>
          <w:b/>
          <w:sz w:val="22"/>
          <w:szCs w:val="22"/>
          <w:lang w:eastAsia="sk-SK"/>
        </w:rPr>
        <w:t>V</w:t>
      </w:r>
      <w:r w:rsidRPr="006049E2" w:rsidDel="00EA7B63">
        <w:rPr>
          <w:rFonts w:asciiTheme="minorHAnsi" w:hAnsiTheme="minorHAnsi" w:cstheme="minorHAnsi"/>
          <w:b/>
          <w:sz w:val="22"/>
          <w:szCs w:val="22"/>
          <w:lang w:eastAsia="sk-SK"/>
        </w:rPr>
        <w:t>I</w:t>
      </w:r>
      <w:r w:rsidRPr="006049E2">
        <w:rPr>
          <w:rFonts w:asciiTheme="minorHAnsi" w:hAnsiTheme="minorHAnsi" w:cstheme="minorHAnsi"/>
          <w:b/>
          <w:sz w:val="22"/>
          <w:szCs w:val="22"/>
          <w:lang w:eastAsia="sk-SK"/>
        </w:rPr>
        <w:t>.</w:t>
      </w:r>
    </w:p>
    <w:p w14:paraId="77F99E82" w14:textId="77777777" w:rsidR="00BB5029" w:rsidRPr="006049E2" w:rsidRDefault="00BB5029" w:rsidP="000402D9">
      <w:pPr>
        <w:spacing w:line="276" w:lineRule="auto"/>
        <w:ind w:left="705" w:hanging="705"/>
        <w:jc w:val="center"/>
        <w:rPr>
          <w:rFonts w:asciiTheme="minorHAnsi" w:hAnsiTheme="minorHAnsi" w:cstheme="minorHAnsi"/>
          <w:sz w:val="22"/>
          <w:szCs w:val="22"/>
          <w:lang w:eastAsia="sk-SK"/>
        </w:rPr>
      </w:pPr>
      <w:r w:rsidRPr="006049E2">
        <w:rPr>
          <w:rFonts w:asciiTheme="minorHAnsi" w:hAnsiTheme="minorHAnsi" w:cstheme="minorHAnsi"/>
          <w:b/>
          <w:sz w:val="22"/>
          <w:szCs w:val="22"/>
          <w:lang w:eastAsia="sk-SK"/>
        </w:rPr>
        <w:t>Práva a povinnosti zmluvných strán</w:t>
      </w:r>
    </w:p>
    <w:p w14:paraId="3E42D4FE" w14:textId="77777777" w:rsidR="00BB5029" w:rsidRPr="006049E2" w:rsidRDefault="00BB5029" w:rsidP="000402D9">
      <w:pPr>
        <w:spacing w:line="276" w:lineRule="auto"/>
        <w:ind w:left="705" w:hanging="705"/>
        <w:rPr>
          <w:rFonts w:asciiTheme="minorHAnsi" w:hAnsiTheme="minorHAnsi" w:cstheme="minorHAnsi"/>
          <w:sz w:val="22"/>
          <w:szCs w:val="22"/>
          <w:lang w:eastAsia="sk-SK"/>
        </w:rPr>
      </w:pPr>
    </w:p>
    <w:p w14:paraId="03C83A7C" w14:textId="1124C074" w:rsidR="00BC07AB" w:rsidRPr="006049E2" w:rsidRDefault="00BC07AB" w:rsidP="000402D9">
      <w:pPr>
        <w:pStyle w:val="Odsekzoznamu"/>
        <w:numPr>
          <w:ilvl w:val="1"/>
          <w:numId w:val="37"/>
        </w:numPr>
        <w:spacing w:line="276" w:lineRule="auto"/>
        <w:ind w:left="709" w:hanging="709"/>
        <w:jc w:val="both"/>
        <w:rPr>
          <w:rFonts w:asciiTheme="minorHAnsi" w:hAnsiTheme="minorHAnsi" w:cstheme="minorHAnsi"/>
          <w:sz w:val="22"/>
          <w:szCs w:val="22"/>
          <w:lang w:eastAsia="sk-SK"/>
        </w:rPr>
      </w:pPr>
      <w:r w:rsidRPr="006049E2">
        <w:rPr>
          <w:rFonts w:asciiTheme="minorHAnsi" w:hAnsiTheme="minorHAnsi" w:cstheme="minorHAnsi"/>
          <w:sz w:val="22"/>
          <w:szCs w:val="22"/>
        </w:rPr>
        <w:t>Kupujúci</w:t>
      </w:r>
      <w:r w:rsidRPr="006049E2">
        <w:rPr>
          <w:rFonts w:asciiTheme="minorHAnsi" w:hAnsiTheme="minorHAnsi" w:cstheme="minorHAnsi"/>
          <w:sz w:val="22"/>
          <w:szCs w:val="22"/>
          <w:lang w:eastAsia="sk-SK"/>
        </w:rPr>
        <w:t xml:space="preserve"> zabezpečí na vlastné náklady zber, naloženie, odvoz a váženie kovového odpadu z miesta dodania určeného predávajúcim.</w:t>
      </w:r>
    </w:p>
    <w:p w14:paraId="33786BAF" w14:textId="77777777" w:rsidR="00BC07AB" w:rsidRPr="006049E2" w:rsidRDefault="00BC07AB" w:rsidP="006731CF">
      <w:pPr>
        <w:spacing w:line="276" w:lineRule="auto"/>
        <w:ind w:left="705" w:hanging="705"/>
        <w:rPr>
          <w:rFonts w:asciiTheme="minorHAnsi" w:hAnsiTheme="minorHAnsi" w:cstheme="minorHAnsi"/>
          <w:sz w:val="22"/>
          <w:szCs w:val="22"/>
          <w:lang w:eastAsia="sk-SK"/>
        </w:rPr>
      </w:pPr>
    </w:p>
    <w:p w14:paraId="2DC7DABD" w14:textId="5130AA71" w:rsidR="00BC07AB" w:rsidRPr="00B92CD5" w:rsidRDefault="00BC07AB" w:rsidP="000402D9">
      <w:pPr>
        <w:pStyle w:val="Odsekzoznamu"/>
        <w:numPr>
          <w:ilvl w:val="1"/>
          <w:numId w:val="37"/>
        </w:numPr>
        <w:spacing w:line="276" w:lineRule="auto"/>
        <w:ind w:left="709" w:hanging="709"/>
        <w:jc w:val="both"/>
        <w:rPr>
          <w:rFonts w:asciiTheme="minorHAnsi" w:hAnsiTheme="minorHAnsi" w:cstheme="minorHAnsi"/>
          <w:sz w:val="22"/>
          <w:szCs w:val="22"/>
          <w:lang w:eastAsia="sk-SK"/>
        </w:rPr>
      </w:pPr>
      <w:r w:rsidRPr="00B92CD5">
        <w:rPr>
          <w:rFonts w:asciiTheme="minorHAnsi" w:hAnsiTheme="minorHAnsi" w:cstheme="minorHAnsi"/>
          <w:sz w:val="22"/>
          <w:szCs w:val="22"/>
        </w:rPr>
        <w:lastRenderedPageBreak/>
        <w:t>Kupujúci</w:t>
      </w:r>
      <w:r w:rsidRPr="00B92CD5">
        <w:rPr>
          <w:rFonts w:asciiTheme="minorHAnsi" w:hAnsiTheme="minorHAnsi" w:cstheme="minorHAnsi"/>
          <w:sz w:val="22"/>
          <w:szCs w:val="22"/>
          <w:lang w:eastAsia="sk-SK"/>
        </w:rPr>
        <w:t xml:space="preserve"> je povinný ihneď po nakládke zabezpečiť odváženie kovového odpadu na certifikovanej váhe </w:t>
      </w:r>
      <w:r w:rsidR="007C6186" w:rsidRPr="00B92CD5">
        <w:rPr>
          <w:rFonts w:asciiTheme="minorHAnsi" w:hAnsiTheme="minorHAnsi" w:cstheme="minorHAnsi"/>
          <w:sz w:val="22"/>
          <w:szCs w:val="22"/>
          <w:lang w:eastAsia="sk-SK"/>
        </w:rPr>
        <w:t>uvedenej v ods.</w:t>
      </w:r>
      <w:r w:rsidR="00090711" w:rsidRPr="00B92CD5" w:rsidDel="007C6186">
        <w:rPr>
          <w:rFonts w:asciiTheme="minorHAnsi" w:hAnsiTheme="minorHAnsi" w:cstheme="minorHAnsi"/>
          <w:sz w:val="22"/>
          <w:szCs w:val="22"/>
          <w:lang w:eastAsia="sk-SK"/>
        </w:rPr>
        <w:t xml:space="preserve"> 5</w:t>
      </w:r>
      <w:r w:rsidR="00090711" w:rsidRPr="00B92CD5">
        <w:rPr>
          <w:rFonts w:asciiTheme="minorHAnsi" w:hAnsiTheme="minorHAnsi" w:cstheme="minorHAnsi"/>
          <w:sz w:val="22"/>
          <w:szCs w:val="22"/>
          <w:lang w:eastAsia="sk-SK"/>
        </w:rPr>
        <w:t xml:space="preserve">.2. </w:t>
      </w:r>
      <w:r w:rsidRPr="00B92CD5">
        <w:rPr>
          <w:rFonts w:asciiTheme="minorHAnsi" w:hAnsiTheme="minorHAnsi" w:cstheme="minorHAnsi"/>
          <w:sz w:val="22"/>
          <w:szCs w:val="22"/>
          <w:lang w:eastAsia="sk-SK"/>
        </w:rPr>
        <w:t xml:space="preserve">tejto zmluvy. Vážny lístok prázdneho auta a auta s nákladom odpadu odovzdá kupujúci predávajúcemu. Predávajúci si vyhradzuje právo kontrolovať váženie kovového odpadu prostredníctvom povereného zástupcu podľa </w:t>
      </w:r>
      <w:r w:rsidR="00B47807" w:rsidRPr="00B92CD5">
        <w:rPr>
          <w:rFonts w:asciiTheme="minorHAnsi" w:hAnsiTheme="minorHAnsi" w:cstheme="minorHAnsi"/>
          <w:sz w:val="22"/>
          <w:szCs w:val="22"/>
          <w:lang w:eastAsia="sk-SK"/>
        </w:rPr>
        <w:t>odsek</w:t>
      </w:r>
      <w:r w:rsidR="006731CF">
        <w:rPr>
          <w:rFonts w:asciiTheme="minorHAnsi" w:hAnsiTheme="minorHAnsi" w:cstheme="minorHAnsi"/>
          <w:sz w:val="22"/>
          <w:szCs w:val="22"/>
          <w:lang w:eastAsia="sk-SK"/>
        </w:rPr>
        <w:t>u</w:t>
      </w:r>
      <w:r w:rsidR="00B47807" w:rsidRPr="00B92CD5">
        <w:rPr>
          <w:rFonts w:asciiTheme="minorHAnsi" w:hAnsiTheme="minorHAnsi" w:cstheme="minorHAnsi"/>
          <w:sz w:val="22"/>
          <w:szCs w:val="22"/>
          <w:lang w:eastAsia="sk-SK"/>
        </w:rPr>
        <w:t xml:space="preserve"> </w:t>
      </w:r>
      <w:r w:rsidR="00B47807" w:rsidRPr="00B92CD5" w:rsidDel="007C6186">
        <w:rPr>
          <w:rFonts w:asciiTheme="minorHAnsi" w:hAnsiTheme="minorHAnsi" w:cstheme="minorHAnsi"/>
          <w:sz w:val="22"/>
          <w:szCs w:val="22"/>
          <w:lang w:eastAsia="sk-SK"/>
        </w:rPr>
        <w:t>5</w:t>
      </w:r>
      <w:r w:rsidR="00B47807" w:rsidRPr="00B92CD5">
        <w:rPr>
          <w:rFonts w:asciiTheme="minorHAnsi" w:hAnsiTheme="minorHAnsi" w:cstheme="minorHAnsi"/>
          <w:sz w:val="22"/>
          <w:szCs w:val="22"/>
          <w:lang w:eastAsia="sk-SK"/>
        </w:rPr>
        <w:t>.6 t</w:t>
      </w:r>
      <w:r w:rsidRPr="00B92CD5">
        <w:rPr>
          <w:rFonts w:asciiTheme="minorHAnsi" w:hAnsiTheme="minorHAnsi" w:cstheme="minorHAnsi"/>
          <w:sz w:val="22"/>
          <w:szCs w:val="22"/>
          <w:lang w:eastAsia="sk-SK"/>
        </w:rPr>
        <w:t>ejto zmluvy.</w:t>
      </w:r>
    </w:p>
    <w:p w14:paraId="398652CA" w14:textId="77777777" w:rsidR="007C6186" w:rsidRPr="006049E2" w:rsidRDefault="007C6186" w:rsidP="00EB533A">
      <w:pPr>
        <w:spacing w:line="276" w:lineRule="auto"/>
        <w:jc w:val="both"/>
        <w:rPr>
          <w:rFonts w:asciiTheme="minorHAnsi" w:hAnsiTheme="minorHAnsi" w:cstheme="minorHAnsi"/>
          <w:sz w:val="22"/>
          <w:szCs w:val="22"/>
          <w:lang w:eastAsia="sk-SK"/>
        </w:rPr>
      </w:pPr>
    </w:p>
    <w:p w14:paraId="35F56EA7" w14:textId="2CEE1350" w:rsidR="00BC07AB" w:rsidRPr="006049E2" w:rsidRDefault="00BC07AB" w:rsidP="00EB533A">
      <w:pPr>
        <w:pStyle w:val="Odsekzoznamu"/>
        <w:numPr>
          <w:ilvl w:val="1"/>
          <w:numId w:val="37"/>
        </w:numPr>
        <w:spacing w:line="276" w:lineRule="auto"/>
        <w:ind w:left="709" w:hanging="709"/>
        <w:jc w:val="both"/>
        <w:rPr>
          <w:rFonts w:asciiTheme="minorHAnsi" w:hAnsiTheme="minorHAnsi" w:cstheme="minorHAnsi"/>
          <w:sz w:val="22"/>
          <w:szCs w:val="22"/>
          <w:lang w:eastAsia="sk-SK"/>
        </w:rPr>
      </w:pPr>
      <w:r w:rsidRPr="006049E2">
        <w:rPr>
          <w:rFonts w:asciiTheme="minorHAnsi" w:hAnsiTheme="minorHAnsi" w:cstheme="minorHAnsi"/>
          <w:sz w:val="22"/>
          <w:szCs w:val="22"/>
        </w:rPr>
        <w:t>Kupujúci</w:t>
      </w:r>
      <w:r w:rsidRPr="006049E2">
        <w:rPr>
          <w:rFonts w:asciiTheme="minorHAnsi" w:hAnsiTheme="minorHAnsi" w:cstheme="minorHAnsi"/>
          <w:sz w:val="22"/>
          <w:szCs w:val="22"/>
          <w:lang w:eastAsia="sk-SK"/>
        </w:rPr>
        <w:t xml:space="preserve"> zodpovedá</w:t>
      </w:r>
      <w:r w:rsidR="00234BE0" w:rsidRPr="006049E2">
        <w:rPr>
          <w:rFonts w:asciiTheme="minorHAnsi" w:hAnsiTheme="minorHAnsi" w:cstheme="minorHAnsi"/>
          <w:sz w:val="22"/>
          <w:szCs w:val="22"/>
          <w:lang w:eastAsia="sk-SK"/>
        </w:rPr>
        <w:t xml:space="preserve"> za</w:t>
      </w:r>
      <w:r w:rsidRPr="006049E2">
        <w:rPr>
          <w:rFonts w:asciiTheme="minorHAnsi" w:hAnsiTheme="minorHAnsi" w:cstheme="minorHAnsi"/>
          <w:sz w:val="22"/>
          <w:szCs w:val="22"/>
          <w:lang w:eastAsia="sk-SK"/>
        </w:rPr>
        <w:t>:</w:t>
      </w:r>
    </w:p>
    <w:p w14:paraId="23A2C799" w14:textId="33C2EB1E" w:rsidR="00BC07AB" w:rsidRPr="006049E2" w:rsidRDefault="00BC07AB" w:rsidP="00EB533A">
      <w:pPr>
        <w:pStyle w:val="Odsekzoznamu"/>
        <w:numPr>
          <w:ilvl w:val="0"/>
          <w:numId w:val="4"/>
        </w:numPr>
        <w:spacing w:line="276" w:lineRule="auto"/>
        <w:ind w:left="1134"/>
        <w:jc w:val="both"/>
        <w:rPr>
          <w:rFonts w:asciiTheme="minorHAnsi" w:hAnsiTheme="minorHAnsi" w:cstheme="minorHAnsi"/>
          <w:sz w:val="22"/>
          <w:szCs w:val="22"/>
          <w:lang w:eastAsia="sk-SK"/>
        </w:rPr>
      </w:pPr>
      <w:r w:rsidRPr="006049E2">
        <w:rPr>
          <w:rFonts w:asciiTheme="minorHAnsi" w:hAnsiTheme="minorHAnsi" w:cstheme="minorHAnsi"/>
          <w:sz w:val="22"/>
          <w:szCs w:val="22"/>
          <w:lang w:eastAsia="sk-SK"/>
        </w:rPr>
        <w:t>vykonanie plnenia tejto zmluvy s odbornou starostlivosťou, na vlastnú zodpovednosť a nebezpečenstvo kupujúceho,</w:t>
      </w:r>
    </w:p>
    <w:p w14:paraId="36D004A3" w14:textId="5E2BF2E3" w:rsidR="00BC07AB" w:rsidRPr="006049E2" w:rsidRDefault="00BC07AB" w:rsidP="00EB533A">
      <w:pPr>
        <w:pStyle w:val="Odsekzoznamu"/>
        <w:numPr>
          <w:ilvl w:val="0"/>
          <w:numId w:val="4"/>
        </w:numPr>
        <w:spacing w:line="276" w:lineRule="auto"/>
        <w:ind w:left="1134"/>
        <w:jc w:val="both"/>
        <w:rPr>
          <w:rFonts w:asciiTheme="minorHAnsi" w:hAnsiTheme="minorHAnsi" w:cstheme="minorHAnsi"/>
          <w:sz w:val="22"/>
          <w:szCs w:val="22"/>
          <w:lang w:eastAsia="sk-SK"/>
        </w:rPr>
      </w:pPr>
      <w:r w:rsidRPr="006049E2">
        <w:rPr>
          <w:rFonts w:asciiTheme="minorHAnsi" w:hAnsiTheme="minorHAnsi" w:cstheme="minorHAnsi"/>
          <w:sz w:val="22"/>
          <w:szCs w:val="22"/>
          <w:lang w:eastAsia="sk-SK"/>
        </w:rPr>
        <w:t>odbornú a zdravotnú spôsobilosť svojich zamestnancov pre výkon príslušnej práce,</w:t>
      </w:r>
    </w:p>
    <w:p w14:paraId="654EA2B3" w14:textId="598E76C1" w:rsidR="00BC07AB" w:rsidRPr="006049E2" w:rsidRDefault="00BC07AB" w:rsidP="00EB533A">
      <w:pPr>
        <w:pStyle w:val="Odsekzoznamu"/>
        <w:numPr>
          <w:ilvl w:val="0"/>
          <w:numId w:val="4"/>
        </w:numPr>
        <w:spacing w:line="276" w:lineRule="auto"/>
        <w:ind w:left="1134"/>
        <w:jc w:val="both"/>
        <w:rPr>
          <w:rFonts w:asciiTheme="minorHAnsi" w:hAnsiTheme="minorHAnsi" w:cstheme="minorHAnsi"/>
          <w:sz w:val="22"/>
          <w:szCs w:val="22"/>
          <w:lang w:eastAsia="sk-SK"/>
        </w:rPr>
      </w:pPr>
      <w:r w:rsidRPr="006049E2">
        <w:rPr>
          <w:rFonts w:asciiTheme="minorHAnsi" w:hAnsiTheme="minorHAnsi" w:cstheme="minorHAnsi"/>
          <w:sz w:val="22"/>
          <w:szCs w:val="22"/>
          <w:lang w:eastAsia="sk-SK"/>
        </w:rPr>
        <w:t>účasť svojich zamestnancov na oboznámení sa s požiadavkami bezpečnosti a ochrany zdravia pri práci (ďalej len „</w:t>
      </w:r>
      <w:r w:rsidRPr="006049E2">
        <w:rPr>
          <w:rFonts w:asciiTheme="minorHAnsi" w:hAnsiTheme="minorHAnsi" w:cstheme="minorHAnsi"/>
          <w:b/>
          <w:sz w:val="22"/>
          <w:szCs w:val="22"/>
          <w:lang w:eastAsia="sk-SK"/>
        </w:rPr>
        <w:t>BOZP</w:t>
      </w:r>
      <w:r w:rsidRPr="006049E2">
        <w:rPr>
          <w:rFonts w:asciiTheme="minorHAnsi" w:hAnsiTheme="minorHAnsi" w:cstheme="minorHAnsi"/>
          <w:sz w:val="22"/>
          <w:szCs w:val="22"/>
          <w:lang w:eastAsia="sk-SK"/>
        </w:rPr>
        <w:t>“</w:t>
      </w:r>
      <w:r w:rsidR="006B5534" w:rsidRPr="006049E2">
        <w:rPr>
          <w:rFonts w:asciiTheme="minorHAnsi" w:hAnsiTheme="minorHAnsi" w:cstheme="minorHAnsi"/>
          <w:sz w:val="22"/>
          <w:szCs w:val="22"/>
          <w:lang w:eastAsia="sk-SK"/>
        </w:rPr>
        <w:t>) a požiarnej ochrany</w:t>
      </w:r>
      <w:r w:rsidRPr="006049E2">
        <w:rPr>
          <w:rFonts w:asciiTheme="minorHAnsi" w:hAnsiTheme="minorHAnsi" w:cstheme="minorHAnsi"/>
          <w:sz w:val="22"/>
          <w:szCs w:val="22"/>
          <w:lang w:eastAsia="sk-SK"/>
        </w:rPr>
        <w:t xml:space="preserve"> </w:t>
      </w:r>
      <w:r w:rsidR="006B5534" w:rsidRPr="006049E2">
        <w:rPr>
          <w:rFonts w:asciiTheme="minorHAnsi" w:hAnsiTheme="minorHAnsi" w:cstheme="minorHAnsi"/>
          <w:sz w:val="22"/>
          <w:szCs w:val="22"/>
          <w:lang w:eastAsia="sk-SK"/>
        </w:rPr>
        <w:t xml:space="preserve">(ďalej len </w:t>
      </w:r>
      <w:r w:rsidRPr="006049E2">
        <w:rPr>
          <w:rFonts w:asciiTheme="minorHAnsi" w:hAnsiTheme="minorHAnsi" w:cstheme="minorHAnsi"/>
          <w:sz w:val="22"/>
          <w:szCs w:val="22"/>
          <w:lang w:eastAsia="sk-SK"/>
        </w:rPr>
        <w:t>„</w:t>
      </w:r>
      <w:r w:rsidRPr="006049E2">
        <w:rPr>
          <w:rFonts w:asciiTheme="minorHAnsi" w:hAnsiTheme="minorHAnsi" w:cstheme="minorHAnsi"/>
          <w:b/>
          <w:sz w:val="22"/>
          <w:szCs w:val="22"/>
          <w:lang w:eastAsia="sk-SK"/>
        </w:rPr>
        <w:t>PO</w:t>
      </w:r>
      <w:r w:rsidRPr="006049E2">
        <w:rPr>
          <w:rFonts w:asciiTheme="minorHAnsi" w:hAnsiTheme="minorHAnsi" w:cstheme="minorHAnsi"/>
          <w:sz w:val="22"/>
          <w:szCs w:val="22"/>
          <w:lang w:eastAsia="sk-SK"/>
        </w:rPr>
        <w:t xml:space="preserve">“).  </w:t>
      </w:r>
      <w:r w:rsidR="00FF5EA7" w:rsidRPr="006049E2">
        <w:rPr>
          <w:rStyle w:val="normaltextrun"/>
          <w:rFonts w:asciiTheme="minorHAnsi" w:hAnsiTheme="minorHAnsi" w:cstheme="minorHAnsi"/>
          <w:color w:val="000000"/>
          <w:sz w:val="22"/>
          <w:szCs w:val="22"/>
          <w:shd w:val="clear" w:color="auto" w:fill="FFFFFF"/>
        </w:rPr>
        <w:t xml:space="preserve">Ďalšie povinnosti kupujúceho na úseku BOZP sú uvedené v </w:t>
      </w:r>
      <w:r w:rsidR="00FF5EA7" w:rsidRPr="006049E2">
        <w:rPr>
          <w:rStyle w:val="normaltextrun"/>
          <w:rFonts w:asciiTheme="minorHAnsi" w:hAnsiTheme="minorHAnsi" w:cstheme="minorHAnsi"/>
          <w:b/>
          <w:color w:val="000000"/>
          <w:sz w:val="22"/>
          <w:szCs w:val="22"/>
          <w:shd w:val="clear" w:color="auto" w:fill="FFFFFF"/>
        </w:rPr>
        <w:t>Prílohe č. 2</w:t>
      </w:r>
      <w:r w:rsidR="00FF5EA7" w:rsidRPr="006049E2">
        <w:rPr>
          <w:rStyle w:val="normaltextrun"/>
          <w:rFonts w:asciiTheme="minorHAnsi" w:hAnsiTheme="minorHAnsi" w:cstheme="minorHAnsi"/>
          <w:color w:val="000000"/>
          <w:sz w:val="22"/>
          <w:szCs w:val="22"/>
          <w:shd w:val="clear" w:color="auto" w:fill="FFFFFF"/>
        </w:rPr>
        <w:t xml:space="preserve"> tejto zmluvy </w:t>
      </w:r>
      <w:r w:rsidR="00FF5EA7" w:rsidRPr="006049E2">
        <w:rPr>
          <w:rStyle w:val="normaltextrun"/>
          <w:rFonts w:asciiTheme="minorHAnsi" w:hAnsiTheme="minorHAnsi" w:cstheme="minorHAnsi"/>
          <w:b/>
          <w:color w:val="000000"/>
          <w:sz w:val="22"/>
          <w:szCs w:val="22"/>
          <w:shd w:val="clear" w:color="auto" w:fill="FFFFFF"/>
        </w:rPr>
        <w:t>Podmienky bezpečného výkonu prác</w:t>
      </w:r>
      <w:r w:rsidRPr="006049E2">
        <w:rPr>
          <w:rFonts w:asciiTheme="minorHAnsi" w:hAnsiTheme="minorHAnsi" w:cstheme="minorHAnsi"/>
          <w:sz w:val="22"/>
          <w:szCs w:val="22"/>
          <w:lang w:eastAsia="sk-SK"/>
        </w:rPr>
        <w:t>,</w:t>
      </w:r>
    </w:p>
    <w:p w14:paraId="14C4A3CB" w14:textId="236117F0" w:rsidR="00BC07AB" w:rsidRPr="006049E2" w:rsidRDefault="00BC07AB" w:rsidP="00A37594">
      <w:pPr>
        <w:pStyle w:val="Odsekzoznamu"/>
        <w:numPr>
          <w:ilvl w:val="0"/>
          <w:numId w:val="4"/>
        </w:numPr>
        <w:spacing w:line="276" w:lineRule="auto"/>
        <w:ind w:left="1134"/>
        <w:jc w:val="both"/>
        <w:rPr>
          <w:rFonts w:asciiTheme="minorHAnsi" w:hAnsiTheme="minorHAnsi" w:cstheme="minorHAnsi"/>
          <w:sz w:val="22"/>
          <w:szCs w:val="22"/>
          <w:lang w:eastAsia="sk-SK"/>
        </w:rPr>
      </w:pPr>
      <w:r w:rsidRPr="006049E2">
        <w:rPr>
          <w:rFonts w:asciiTheme="minorHAnsi" w:hAnsiTheme="minorHAnsi" w:cstheme="minorHAnsi"/>
          <w:sz w:val="22"/>
          <w:szCs w:val="22"/>
          <w:lang w:eastAsia="sk-SK"/>
        </w:rPr>
        <w:t xml:space="preserve">ak sa miesto dodania kovového odpadu nachádza v sídle, priestoroch, objektoch alebo na pracoviskách predávajúceho </w:t>
      </w:r>
      <w:r w:rsidRPr="006049E2">
        <w:rPr>
          <w:rStyle w:val="normaltextrun"/>
          <w:rFonts w:asciiTheme="minorHAnsi" w:hAnsiTheme="minorHAnsi" w:cstheme="minorHAnsi"/>
          <w:color w:val="000000"/>
          <w:sz w:val="22"/>
          <w:szCs w:val="22"/>
          <w:shd w:val="clear" w:color="auto" w:fill="FFFFFF"/>
        </w:rPr>
        <w:t>(ďalej len „</w:t>
      </w:r>
      <w:r w:rsidRPr="006049E2">
        <w:rPr>
          <w:rStyle w:val="normaltextrun"/>
          <w:rFonts w:asciiTheme="minorHAnsi" w:hAnsiTheme="minorHAnsi" w:cstheme="minorHAnsi"/>
          <w:b/>
          <w:bCs/>
          <w:color w:val="000000"/>
          <w:sz w:val="22"/>
          <w:szCs w:val="22"/>
          <w:shd w:val="clear" w:color="auto" w:fill="FFFFFF"/>
        </w:rPr>
        <w:t>pracovisko</w:t>
      </w:r>
      <w:r w:rsidRPr="006049E2">
        <w:rPr>
          <w:rStyle w:val="normaltextrun"/>
          <w:rFonts w:asciiTheme="minorHAnsi" w:hAnsiTheme="minorHAnsi" w:cstheme="minorHAnsi"/>
          <w:color w:val="000000"/>
          <w:sz w:val="22"/>
          <w:szCs w:val="22"/>
          <w:shd w:val="clear" w:color="auto" w:fill="FFFFFF"/>
        </w:rPr>
        <w:t>“)</w:t>
      </w:r>
      <w:r w:rsidRPr="006049E2">
        <w:rPr>
          <w:rFonts w:asciiTheme="minorHAnsi" w:hAnsiTheme="minorHAnsi" w:cstheme="minorHAnsi"/>
          <w:sz w:val="22"/>
          <w:szCs w:val="22"/>
          <w:lang w:eastAsia="sk-SK"/>
        </w:rPr>
        <w:t xml:space="preserve">, kupujúci sa zaväzuje plniť povinnosti podľa </w:t>
      </w:r>
      <w:r w:rsidR="00763125" w:rsidRPr="006049E2">
        <w:rPr>
          <w:rFonts w:asciiTheme="minorHAnsi" w:hAnsiTheme="minorHAnsi" w:cstheme="minorHAnsi"/>
          <w:sz w:val="22"/>
          <w:szCs w:val="22"/>
          <w:lang w:eastAsia="sk-SK"/>
        </w:rPr>
        <w:t>P</w:t>
      </w:r>
      <w:r w:rsidRPr="006049E2">
        <w:rPr>
          <w:rFonts w:asciiTheme="minorHAnsi" w:hAnsiTheme="minorHAnsi" w:cstheme="minorHAnsi"/>
          <w:sz w:val="22"/>
          <w:szCs w:val="22"/>
          <w:lang w:eastAsia="sk-SK"/>
        </w:rPr>
        <w:t xml:space="preserve">rílohy č. 2 tejto zmluvy, v plnom rozsahu a na vlastné náklady dodržiavať a plniť úlohy na úseku BOZP a PO určené zákonom č. 124/2006 Z. z. o bezpečnosti a ochrane zdravia pri práci a o zmene a doplnení niektorých zákonov v platnom znení a  súvisiacich predpisov, zákonom č. 314/2001 Z. z. o ochrane pred   požiarmi v platnom znení a súvisiacich predpisov a ďalšími internými predpismi predávajúceho, s ktorými bude kupujúci oboznámený bezodkladne po uzavretí tejto zmluvy, </w:t>
      </w:r>
      <w:r w:rsidRPr="006049E2">
        <w:rPr>
          <w:rStyle w:val="normaltextrun"/>
          <w:rFonts w:asciiTheme="minorHAnsi" w:hAnsiTheme="minorHAnsi" w:cstheme="minorHAnsi"/>
          <w:color w:val="000000"/>
          <w:sz w:val="22"/>
          <w:szCs w:val="22"/>
          <w:shd w:val="clear" w:color="auto" w:fill="FFFFFF"/>
        </w:rPr>
        <w:t>resp. je povinný zabezpečiť, aby tieto povinnosti kupujúceho účinne prevzala a plnila aj tretia osoba/subdodávateľ, prostredníctvom ktorej bude zmluvu na pracovisku plniť.</w:t>
      </w:r>
    </w:p>
    <w:p w14:paraId="56CC5266" w14:textId="77777777" w:rsidR="00BC07AB" w:rsidRPr="006049E2" w:rsidRDefault="00BC07AB" w:rsidP="00D2209F">
      <w:pPr>
        <w:pStyle w:val="Odsekzoznamu"/>
        <w:spacing w:line="276" w:lineRule="auto"/>
        <w:ind w:left="709"/>
        <w:jc w:val="both"/>
        <w:rPr>
          <w:rFonts w:asciiTheme="minorHAnsi" w:hAnsiTheme="minorHAnsi" w:cstheme="minorHAnsi"/>
          <w:sz w:val="22"/>
          <w:szCs w:val="22"/>
        </w:rPr>
      </w:pPr>
    </w:p>
    <w:p w14:paraId="778200F9" w14:textId="392B46BE" w:rsidR="00BC07AB" w:rsidRPr="006049E2" w:rsidRDefault="00BC07AB" w:rsidP="00D2209F">
      <w:pPr>
        <w:pStyle w:val="Odsekzoznamu"/>
        <w:numPr>
          <w:ilvl w:val="1"/>
          <w:numId w:val="37"/>
        </w:numPr>
        <w:spacing w:line="276" w:lineRule="auto"/>
        <w:ind w:left="709" w:hanging="709"/>
        <w:jc w:val="both"/>
        <w:rPr>
          <w:rFonts w:asciiTheme="minorHAnsi" w:hAnsiTheme="minorHAnsi" w:cstheme="minorHAnsi"/>
          <w:sz w:val="22"/>
          <w:szCs w:val="22"/>
        </w:rPr>
      </w:pPr>
      <w:r w:rsidRPr="006049E2">
        <w:rPr>
          <w:rFonts w:asciiTheme="minorHAnsi" w:hAnsiTheme="minorHAnsi" w:cstheme="minorHAnsi"/>
          <w:sz w:val="22"/>
          <w:szCs w:val="22"/>
        </w:rPr>
        <w:t>Zmluvné strany sa zaväzujú oznamovať si navzájom akúkoľvek zmenu kontaktných údajov uvedených v tejto zmluve. Pre účinnosť zmeny sa vyžaduje písomné alebo elektronické oznámenie zmeny druhej zmluvnej strane bez nutnosti zmeny zmluvy vo forme dodatku k tejto zmluve.</w:t>
      </w:r>
    </w:p>
    <w:p w14:paraId="516C3C34" w14:textId="77777777" w:rsidR="00BC07AB" w:rsidRPr="006049E2" w:rsidRDefault="00BC07AB" w:rsidP="00D2209F">
      <w:pPr>
        <w:pStyle w:val="Odsekzoznamu"/>
        <w:spacing w:line="276" w:lineRule="auto"/>
        <w:ind w:left="709"/>
        <w:jc w:val="both"/>
        <w:rPr>
          <w:rFonts w:asciiTheme="minorHAnsi" w:hAnsiTheme="minorHAnsi" w:cstheme="minorHAnsi"/>
          <w:sz w:val="22"/>
          <w:szCs w:val="22"/>
        </w:rPr>
      </w:pPr>
    </w:p>
    <w:p w14:paraId="404E7886" w14:textId="4C45CB34" w:rsidR="00BC07AB" w:rsidRPr="006049E2" w:rsidRDefault="00BC07AB" w:rsidP="00D2209F">
      <w:pPr>
        <w:pStyle w:val="Odsekzoznamu"/>
        <w:numPr>
          <w:ilvl w:val="1"/>
          <w:numId w:val="37"/>
        </w:numPr>
        <w:spacing w:line="276" w:lineRule="auto"/>
        <w:ind w:left="709" w:hanging="709"/>
        <w:jc w:val="both"/>
        <w:rPr>
          <w:rFonts w:asciiTheme="minorHAnsi" w:hAnsiTheme="minorHAnsi" w:cstheme="minorHAnsi"/>
          <w:sz w:val="22"/>
          <w:szCs w:val="22"/>
        </w:rPr>
      </w:pPr>
      <w:r w:rsidRPr="006049E2">
        <w:rPr>
          <w:rFonts w:asciiTheme="minorHAnsi" w:hAnsiTheme="minorHAnsi" w:cstheme="minorHAnsi"/>
          <w:sz w:val="22"/>
          <w:szCs w:val="22"/>
        </w:rPr>
        <w:t>Zmluvné strany sú si vedomé toho, že v rámci plnenia zmluvy môžu oni alebo ich zamestnanci či zmluvní partneri, získať vedomou činnosťou druhej a/alebo tretej zmluvnej strany alebo jej opomenutím prístup k dôverným informáciám tejto druhej a/alebo tretej zmluvnej strany. Dôvernou informáciou sa rozumie informácia, ktorú označuje zmluvná strana, ktorá informáciu poskytuje, ako dôvernú, vrátane informácií, týkajúcich sa jej výskumu, vývoja, obchodných údajov, osobných údajov zamestnancov alebo údajov o produktoch, materiáloch a metodológi</w:t>
      </w:r>
      <w:r w:rsidR="00AE5B5F" w:rsidRPr="006049E2">
        <w:rPr>
          <w:rFonts w:asciiTheme="minorHAnsi" w:hAnsiTheme="minorHAnsi" w:cstheme="minorHAnsi"/>
          <w:sz w:val="22"/>
          <w:szCs w:val="22"/>
        </w:rPr>
        <w:t>í</w:t>
      </w:r>
      <w:r w:rsidRPr="006049E2">
        <w:rPr>
          <w:rFonts w:asciiTheme="minorHAnsi" w:hAnsiTheme="minorHAnsi" w:cstheme="minorHAnsi"/>
          <w:sz w:val="22"/>
          <w:szCs w:val="22"/>
        </w:rPr>
        <w:t>, vlastnených zmluvnou stranou, vrátane know – how.</w:t>
      </w:r>
    </w:p>
    <w:p w14:paraId="1D727A28" w14:textId="77777777" w:rsidR="00BC07AB" w:rsidRPr="006049E2" w:rsidRDefault="00BC07AB" w:rsidP="00D2209F">
      <w:pPr>
        <w:pStyle w:val="Odsekzoznamu"/>
        <w:spacing w:line="276" w:lineRule="auto"/>
        <w:ind w:left="709"/>
        <w:jc w:val="both"/>
        <w:rPr>
          <w:rFonts w:asciiTheme="minorHAnsi" w:hAnsiTheme="minorHAnsi" w:cstheme="minorHAnsi"/>
          <w:sz w:val="22"/>
          <w:szCs w:val="22"/>
        </w:rPr>
      </w:pPr>
    </w:p>
    <w:p w14:paraId="4BC52354" w14:textId="2C915E1D" w:rsidR="00BC07AB" w:rsidRPr="006049E2" w:rsidRDefault="00BC07AB" w:rsidP="00D2209F">
      <w:pPr>
        <w:pStyle w:val="Odsekzoznamu"/>
        <w:numPr>
          <w:ilvl w:val="1"/>
          <w:numId w:val="37"/>
        </w:numPr>
        <w:spacing w:line="276" w:lineRule="auto"/>
        <w:ind w:left="709" w:hanging="709"/>
        <w:jc w:val="both"/>
        <w:rPr>
          <w:rFonts w:asciiTheme="minorHAnsi" w:hAnsiTheme="minorHAnsi" w:cstheme="minorHAnsi"/>
          <w:sz w:val="22"/>
          <w:szCs w:val="22"/>
        </w:rPr>
      </w:pPr>
      <w:r w:rsidRPr="006049E2">
        <w:rPr>
          <w:rFonts w:asciiTheme="minorHAnsi" w:hAnsiTheme="minorHAnsi" w:cstheme="minorHAnsi"/>
          <w:sz w:val="22"/>
          <w:szCs w:val="22"/>
        </w:rPr>
        <w:t xml:space="preserve">Zmluvné strany sa zaväzujú, že zabezpečia dostatočné poučenie pre všetky osoby, ktoré sa na ich strane budú zúčastňovať na plnení tejto zmluvy, o podstate dôvernej informácie v zmysle tejto zmluvy a nevyhnutnosti jej utajenia v súlade s touto zmluvou. Prístup k dôverným informáciám bude obmedzený na tých zamestnancov zmluvnej strany, ktoré tieto informácie potrebujú poznať na účely a v rozsahu vymedzenom touto zmluvou. Zmluvné strany sú povinné zabezpečiť, aby záväzok utajenia dôverných informácií v zmysle tejto zmluvy prevzali </w:t>
      </w:r>
      <w:r w:rsidRPr="006049E2">
        <w:rPr>
          <w:rFonts w:asciiTheme="minorHAnsi" w:hAnsiTheme="minorHAnsi" w:cstheme="minorHAnsi"/>
          <w:sz w:val="22"/>
          <w:szCs w:val="22"/>
        </w:rPr>
        <w:lastRenderedPageBreak/>
        <w:t>všetky osoby, ktoré sú odlišné od samotných zmluvných strán a ktoré sa budú zúčastňovať na plnení tejto zmluvy.</w:t>
      </w:r>
    </w:p>
    <w:p w14:paraId="64E91C57" w14:textId="77777777" w:rsidR="00BC07AB" w:rsidRPr="006049E2" w:rsidRDefault="00BC07AB" w:rsidP="00D2209F">
      <w:pPr>
        <w:pStyle w:val="Odsekzoznamu"/>
        <w:spacing w:line="276" w:lineRule="auto"/>
        <w:ind w:left="709"/>
        <w:jc w:val="both"/>
        <w:rPr>
          <w:rFonts w:asciiTheme="minorHAnsi" w:hAnsiTheme="minorHAnsi" w:cstheme="minorHAnsi"/>
          <w:sz w:val="22"/>
          <w:szCs w:val="22"/>
        </w:rPr>
      </w:pPr>
    </w:p>
    <w:p w14:paraId="5DF112BD" w14:textId="5B1453D3" w:rsidR="00BC07AB" w:rsidRPr="006049E2" w:rsidRDefault="00BC07AB" w:rsidP="00D2209F">
      <w:pPr>
        <w:pStyle w:val="Odsekzoznamu"/>
        <w:numPr>
          <w:ilvl w:val="1"/>
          <w:numId w:val="37"/>
        </w:numPr>
        <w:spacing w:line="276" w:lineRule="auto"/>
        <w:ind w:left="709" w:hanging="709"/>
        <w:jc w:val="both"/>
        <w:rPr>
          <w:rFonts w:asciiTheme="minorHAnsi" w:hAnsiTheme="minorHAnsi" w:cstheme="minorHAnsi"/>
          <w:sz w:val="22"/>
          <w:szCs w:val="22"/>
        </w:rPr>
      </w:pPr>
      <w:r w:rsidRPr="006049E2">
        <w:rPr>
          <w:rFonts w:asciiTheme="minorHAnsi" w:hAnsiTheme="minorHAnsi" w:cstheme="minorHAnsi"/>
          <w:sz w:val="22"/>
          <w:szCs w:val="22"/>
        </w:rPr>
        <w:t>Zmluvné strany sa zaväzujú uchovávať dôverné informácie  v tajnosti a zabezpečiť vykonanie všetkých  právnych a technických opatrení, zabraňujúcich ich neoprávnenému sprístupneniu tretej osobe či ich zneužitiu, a to v rozsahu a spôsobom primeraným stupňu utajenia príslušnej dôvernej informácie a jej zrejmému významu, alebo významu, ktorý tejto dôvernej informácii zreteľne priradí tá zmluvná strana, ktorej príslušná dôverná informácia prislúcha. Zmluvné strany môžu poskytnúť tieto dôverné informácie len svojim zamestnancom alebo zmluvným partnerom v rozsahu nutnom pre riadne plnenia tejto zmluvy, pri súčasnej realizácii vyššie uvedených opatrení. Dôverné informácie nesmú byť kopírované alebo reprodukované bez písomného súhlasu  zmluvnej strany, ktorá tieto informácie poskytla.</w:t>
      </w:r>
      <w:r w:rsidRPr="006049E2">
        <w:rPr>
          <w:rFonts w:asciiTheme="minorHAnsi" w:hAnsiTheme="minorHAnsi" w:cstheme="minorHAnsi"/>
          <w:sz w:val="22"/>
          <w:szCs w:val="22"/>
        </w:rPr>
        <w:tab/>
      </w:r>
    </w:p>
    <w:p w14:paraId="0468D466" w14:textId="77777777" w:rsidR="00BC07AB" w:rsidRPr="006049E2" w:rsidRDefault="00BC07AB" w:rsidP="00D2209F">
      <w:pPr>
        <w:pStyle w:val="Odsekzoznamu"/>
        <w:spacing w:line="276" w:lineRule="auto"/>
        <w:ind w:left="709"/>
        <w:jc w:val="both"/>
        <w:rPr>
          <w:rFonts w:asciiTheme="minorHAnsi" w:hAnsiTheme="minorHAnsi" w:cstheme="minorHAnsi"/>
          <w:sz w:val="22"/>
          <w:szCs w:val="22"/>
        </w:rPr>
      </w:pPr>
    </w:p>
    <w:p w14:paraId="44A90A92" w14:textId="079B07A9" w:rsidR="00BC07AB" w:rsidRPr="006049E2" w:rsidRDefault="00BC07AB" w:rsidP="00D2209F">
      <w:pPr>
        <w:pStyle w:val="Odsekzoznamu"/>
        <w:numPr>
          <w:ilvl w:val="1"/>
          <w:numId w:val="37"/>
        </w:numPr>
        <w:spacing w:line="276" w:lineRule="auto"/>
        <w:ind w:left="709" w:hanging="709"/>
        <w:jc w:val="both"/>
        <w:rPr>
          <w:rFonts w:asciiTheme="minorHAnsi" w:hAnsiTheme="minorHAnsi" w:cstheme="minorHAnsi"/>
          <w:sz w:val="22"/>
          <w:szCs w:val="22"/>
        </w:rPr>
      </w:pPr>
      <w:r w:rsidRPr="006049E2">
        <w:rPr>
          <w:rFonts w:asciiTheme="minorHAnsi" w:hAnsiTheme="minorHAnsi" w:cstheme="minorHAnsi"/>
          <w:sz w:val="22"/>
          <w:szCs w:val="22"/>
        </w:rPr>
        <w:t>Pred vstupom do areálu</w:t>
      </w:r>
      <w:r w:rsidRPr="006049E2" w:rsidDel="00B80E70">
        <w:rPr>
          <w:rFonts w:asciiTheme="minorHAnsi" w:hAnsiTheme="minorHAnsi" w:cstheme="minorHAnsi"/>
          <w:sz w:val="22"/>
          <w:szCs w:val="22"/>
        </w:rPr>
        <w:t xml:space="preserve"> </w:t>
      </w:r>
      <w:r w:rsidRPr="006049E2">
        <w:rPr>
          <w:rFonts w:asciiTheme="minorHAnsi" w:hAnsiTheme="minorHAnsi" w:cstheme="minorHAnsi"/>
          <w:sz w:val="22"/>
          <w:szCs w:val="22"/>
        </w:rPr>
        <w:t>predávajúceho je kupujúci povinný odovzdať predávajúcemu zoznam zamestnancov s uvedením mena, priezviska a čísla občianskeho preukazu a evidenčných čísel všetkých vozidiel a mechanizmov, ktorí budú oprávnení vstupovať do areál</w:t>
      </w:r>
      <w:r w:rsidR="00407612" w:rsidRPr="006049E2">
        <w:rPr>
          <w:rFonts w:asciiTheme="minorHAnsi" w:hAnsiTheme="minorHAnsi" w:cstheme="minorHAnsi"/>
          <w:sz w:val="22"/>
          <w:szCs w:val="22"/>
        </w:rPr>
        <w:t>u</w:t>
      </w:r>
      <w:r w:rsidRPr="006049E2">
        <w:rPr>
          <w:rFonts w:asciiTheme="minorHAnsi" w:hAnsiTheme="minorHAnsi" w:cstheme="minorHAnsi"/>
          <w:sz w:val="22"/>
          <w:szCs w:val="22"/>
        </w:rPr>
        <w:t xml:space="preserve"> predávajúceho. V písomnom zozname podľa prvej vety tohto bodu kupujúci uvedie tiež označenie zmluvy a predmetu zmluvy, na základe ktorej požaduje vstup, miesto plnenia, termín a čas výkonu. Zamestnanci kupujúceho majú zákaz pohybovať sa v priestoroch predávajúceho, ktoré nesúvisia s plnením zmluvných povinností. Kupujúci zabezpečí viditeľné a trvalé označenie svojej spoločnosti na pracovných odevoch svojich zamestnancov. V prípade, že si kupujúci nesplní povinnosti podľa tohto bodu, znáša plnú zodpovednosť za prípadnú škodu, ktorá vznikne takýmto konaním predávajúcemu alebo tretím osobám.</w:t>
      </w:r>
    </w:p>
    <w:p w14:paraId="69C7E553" w14:textId="77777777" w:rsidR="00BB5029" w:rsidRPr="006049E2" w:rsidRDefault="00BB5029" w:rsidP="00596000">
      <w:pPr>
        <w:spacing w:line="276" w:lineRule="auto"/>
        <w:rPr>
          <w:rFonts w:asciiTheme="minorHAnsi" w:hAnsiTheme="minorHAnsi" w:cstheme="minorHAnsi"/>
          <w:sz w:val="22"/>
          <w:szCs w:val="22"/>
          <w:lang w:eastAsia="sk-SK"/>
        </w:rPr>
      </w:pPr>
    </w:p>
    <w:p w14:paraId="34B5A015" w14:textId="71DE71ED" w:rsidR="00BB5029" w:rsidRPr="006049E2" w:rsidRDefault="00BB5029" w:rsidP="00596000">
      <w:pPr>
        <w:spacing w:line="276" w:lineRule="auto"/>
        <w:jc w:val="center"/>
        <w:outlineLvl w:val="0"/>
        <w:rPr>
          <w:rFonts w:asciiTheme="minorHAnsi" w:hAnsiTheme="minorHAnsi" w:cstheme="minorHAnsi"/>
          <w:b/>
          <w:sz w:val="22"/>
          <w:szCs w:val="22"/>
          <w:lang w:eastAsia="sk-SK"/>
        </w:rPr>
      </w:pPr>
      <w:r w:rsidRPr="006049E2">
        <w:rPr>
          <w:rFonts w:asciiTheme="minorHAnsi" w:hAnsiTheme="minorHAnsi" w:cstheme="minorHAnsi"/>
          <w:b/>
          <w:sz w:val="22"/>
          <w:szCs w:val="22"/>
          <w:lang w:eastAsia="sk-SK"/>
        </w:rPr>
        <w:t>VII.</w:t>
      </w:r>
    </w:p>
    <w:p w14:paraId="36CB13EE" w14:textId="77777777" w:rsidR="00BB5029" w:rsidRPr="006049E2" w:rsidRDefault="00BB5029" w:rsidP="00596000">
      <w:pPr>
        <w:spacing w:line="276" w:lineRule="auto"/>
        <w:jc w:val="center"/>
        <w:rPr>
          <w:rFonts w:asciiTheme="minorHAnsi" w:hAnsiTheme="minorHAnsi" w:cstheme="minorHAnsi"/>
          <w:b/>
          <w:sz w:val="22"/>
          <w:szCs w:val="22"/>
          <w:lang w:eastAsia="sk-SK"/>
        </w:rPr>
      </w:pPr>
      <w:r w:rsidRPr="006049E2">
        <w:rPr>
          <w:rFonts w:asciiTheme="minorHAnsi" w:hAnsiTheme="minorHAnsi" w:cstheme="minorHAnsi"/>
          <w:b/>
          <w:sz w:val="22"/>
          <w:szCs w:val="22"/>
          <w:lang w:eastAsia="sk-SK"/>
        </w:rPr>
        <w:t>Sankcie</w:t>
      </w:r>
    </w:p>
    <w:p w14:paraId="1E4BF417" w14:textId="73D73FC4" w:rsidR="00B80E70" w:rsidRPr="006731CF" w:rsidRDefault="00B80E70" w:rsidP="00596000">
      <w:pPr>
        <w:pStyle w:val="Odsekzoznamu"/>
        <w:spacing w:line="276" w:lineRule="auto"/>
        <w:ind w:left="0"/>
        <w:rPr>
          <w:rFonts w:asciiTheme="minorHAnsi" w:hAnsiTheme="minorHAnsi" w:cstheme="minorHAnsi"/>
          <w:b/>
          <w:sz w:val="22"/>
          <w:szCs w:val="22"/>
          <w:lang w:eastAsia="sk-SK"/>
        </w:rPr>
      </w:pPr>
    </w:p>
    <w:p w14:paraId="2DC4014A" w14:textId="636CE39B" w:rsidR="00BC07AB" w:rsidRPr="006049E2" w:rsidRDefault="00BC07AB" w:rsidP="00596000">
      <w:pPr>
        <w:pStyle w:val="Odsekzoznamu"/>
        <w:numPr>
          <w:ilvl w:val="1"/>
          <w:numId w:val="38"/>
        </w:numPr>
        <w:spacing w:line="276" w:lineRule="auto"/>
        <w:ind w:left="709" w:hanging="709"/>
        <w:jc w:val="both"/>
        <w:rPr>
          <w:rFonts w:asciiTheme="minorHAnsi" w:hAnsiTheme="minorHAnsi" w:cstheme="minorHAnsi"/>
          <w:sz w:val="22"/>
          <w:szCs w:val="22"/>
        </w:rPr>
      </w:pPr>
      <w:r w:rsidRPr="006049E2">
        <w:rPr>
          <w:rFonts w:asciiTheme="minorHAnsi" w:hAnsiTheme="minorHAnsi" w:cstheme="minorHAnsi"/>
          <w:sz w:val="22"/>
          <w:szCs w:val="22"/>
        </w:rPr>
        <w:t xml:space="preserve">Ak </w:t>
      </w:r>
      <w:r w:rsidRPr="006731CF">
        <w:rPr>
          <w:rFonts w:asciiTheme="minorHAnsi" w:hAnsiTheme="minorHAnsi" w:cstheme="minorHAnsi"/>
          <w:sz w:val="22"/>
          <w:szCs w:val="22"/>
          <w:lang w:eastAsia="sk-SK"/>
        </w:rPr>
        <w:t>kupujúci</w:t>
      </w:r>
      <w:r w:rsidRPr="006049E2">
        <w:rPr>
          <w:rFonts w:asciiTheme="minorHAnsi" w:hAnsiTheme="minorHAnsi" w:cstheme="minorHAnsi"/>
          <w:sz w:val="22"/>
          <w:szCs w:val="22"/>
        </w:rPr>
        <w:t xml:space="preserve"> nepristaví kontajner k nakládke kovového odpadu alebo neprevezme kovový odpad pripravený v mieste dodania v termíne podľa </w:t>
      </w:r>
      <w:r w:rsidR="001A18BD" w:rsidRPr="006049E2">
        <w:rPr>
          <w:rFonts w:asciiTheme="minorHAnsi" w:hAnsiTheme="minorHAnsi" w:cstheme="minorHAnsi"/>
          <w:sz w:val="22"/>
          <w:szCs w:val="22"/>
        </w:rPr>
        <w:t>odseku</w:t>
      </w:r>
      <w:r w:rsidRPr="006049E2">
        <w:rPr>
          <w:rFonts w:asciiTheme="minorHAnsi" w:hAnsiTheme="minorHAnsi" w:cstheme="minorHAnsi"/>
          <w:sz w:val="22"/>
          <w:szCs w:val="22"/>
        </w:rPr>
        <w:t xml:space="preserve"> </w:t>
      </w:r>
      <w:r w:rsidR="00AA1EAF">
        <w:rPr>
          <w:rFonts w:asciiTheme="minorHAnsi" w:hAnsiTheme="minorHAnsi" w:cstheme="minorHAnsi"/>
          <w:sz w:val="22"/>
          <w:szCs w:val="22"/>
        </w:rPr>
        <w:t>5</w:t>
      </w:r>
      <w:r w:rsidRPr="006049E2">
        <w:rPr>
          <w:rFonts w:asciiTheme="minorHAnsi" w:hAnsiTheme="minorHAnsi" w:cstheme="minorHAnsi"/>
          <w:sz w:val="22"/>
          <w:szCs w:val="22"/>
        </w:rPr>
        <w:t xml:space="preserve">.5 tejto zmluvy, má predávajúci právo voči nemu uplatniť zmluvnú pokutu vo výške </w:t>
      </w:r>
      <w:r w:rsidR="00B7681B" w:rsidRPr="006049E2">
        <w:rPr>
          <w:rFonts w:asciiTheme="minorHAnsi" w:hAnsiTheme="minorHAnsi" w:cstheme="minorHAnsi"/>
          <w:sz w:val="22"/>
          <w:szCs w:val="22"/>
        </w:rPr>
        <w:t>5</w:t>
      </w:r>
      <w:r w:rsidRPr="006049E2">
        <w:rPr>
          <w:rFonts w:asciiTheme="minorHAnsi" w:hAnsiTheme="minorHAnsi" w:cstheme="minorHAnsi"/>
          <w:sz w:val="22"/>
          <w:szCs w:val="22"/>
        </w:rPr>
        <w:t xml:space="preserve">0,- </w:t>
      </w:r>
      <w:r w:rsidR="001A18BD" w:rsidRPr="006049E2">
        <w:rPr>
          <w:rFonts w:asciiTheme="minorHAnsi" w:hAnsiTheme="minorHAnsi" w:cstheme="minorHAnsi"/>
          <w:sz w:val="22"/>
          <w:szCs w:val="22"/>
        </w:rPr>
        <w:t xml:space="preserve">EUR </w:t>
      </w:r>
      <w:r w:rsidR="00FF55E2" w:rsidRPr="006049E2">
        <w:rPr>
          <w:rFonts w:asciiTheme="minorHAnsi" w:hAnsiTheme="minorHAnsi" w:cstheme="minorHAnsi"/>
          <w:sz w:val="22"/>
          <w:szCs w:val="22"/>
        </w:rPr>
        <w:t xml:space="preserve">(slovom: päťdesiat eur) </w:t>
      </w:r>
      <w:r w:rsidRPr="006049E2">
        <w:rPr>
          <w:rFonts w:asciiTheme="minorHAnsi" w:hAnsiTheme="minorHAnsi" w:cstheme="minorHAnsi"/>
          <w:sz w:val="22"/>
          <w:szCs w:val="22"/>
        </w:rPr>
        <w:t>za každý, aj začatý deň omeškania.</w:t>
      </w:r>
    </w:p>
    <w:p w14:paraId="5372457B" w14:textId="77777777" w:rsidR="00BC07AB" w:rsidRPr="006049E2" w:rsidRDefault="00BC07AB" w:rsidP="00596000">
      <w:pPr>
        <w:pStyle w:val="Odsekzoznamu"/>
        <w:spacing w:line="276" w:lineRule="auto"/>
        <w:ind w:left="709"/>
        <w:jc w:val="both"/>
        <w:rPr>
          <w:rFonts w:asciiTheme="minorHAnsi" w:hAnsiTheme="minorHAnsi" w:cstheme="minorHAnsi"/>
          <w:sz w:val="22"/>
          <w:szCs w:val="22"/>
        </w:rPr>
      </w:pPr>
    </w:p>
    <w:p w14:paraId="61E0521A" w14:textId="44391858" w:rsidR="00BC07AB" w:rsidRPr="006049E2" w:rsidRDefault="00BC07AB" w:rsidP="00596000">
      <w:pPr>
        <w:pStyle w:val="Odsekzoznamu"/>
        <w:numPr>
          <w:ilvl w:val="1"/>
          <w:numId w:val="38"/>
        </w:numPr>
        <w:spacing w:line="276" w:lineRule="auto"/>
        <w:ind w:left="709" w:hanging="709"/>
        <w:jc w:val="both"/>
        <w:rPr>
          <w:rFonts w:asciiTheme="minorHAnsi" w:hAnsiTheme="minorHAnsi" w:cstheme="minorHAnsi"/>
          <w:sz w:val="22"/>
          <w:szCs w:val="22"/>
        </w:rPr>
      </w:pPr>
      <w:r w:rsidRPr="006049E2">
        <w:rPr>
          <w:rFonts w:asciiTheme="minorHAnsi" w:hAnsiTheme="minorHAnsi" w:cstheme="minorHAnsi"/>
          <w:sz w:val="22"/>
          <w:szCs w:val="22"/>
        </w:rPr>
        <w:t>V prípade omeškania kupujúceho s úhradou faktúry je kupujúci povinný zaplatiť predávajúcemu zmluvnú pokutu vo výške 0,025 % z dlžnej čiastky za každý, aj začatý deň omeškania.</w:t>
      </w:r>
    </w:p>
    <w:p w14:paraId="75BAA827" w14:textId="77777777" w:rsidR="00BC07AB" w:rsidRPr="006049E2" w:rsidRDefault="00BC07AB" w:rsidP="00596000">
      <w:pPr>
        <w:pStyle w:val="Odsekzoznamu"/>
        <w:spacing w:line="276" w:lineRule="auto"/>
        <w:ind w:left="709"/>
        <w:jc w:val="both"/>
        <w:rPr>
          <w:rFonts w:asciiTheme="minorHAnsi" w:hAnsiTheme="minorHAnsi" w:cstheme="minorHAnsi"/>
          <w:sz w:val="22"/>
          <w:szCs w:val="22"/>
        </w:rPr>
      </w:pPr>
    </w:p>
    <w:p w14:paraId="14D1D1E9" w14:textId="44ACF287" w:rsidR="00BC07AB" w:rsidRPr="006049E2" w:rsidRDefault="00BC07AB" w:rsidP="00596000">
      <w:pPr>
        <w:pStyle w:val="Odsekzoznamu"/>
        <w:numPr>
          <w:ilvl w:val="1"/>
          <w:numId w:val="38"/>
        </w:numPr>
        <w:spacing w:line="276" w:lineRule="auto"/>
        <w:ind w:left="709" w:hanging="709"/>
        <w:jc w:val="both"/>
        <w:rPr>
          <w:rFonts w:asciiTheme="minorHAnsi" w:hAnsiTheme="minorHAnsi" w:cstheme="minorHAnsi"/>
          <w:sz w:val="22"/>
          <w:szCs w:val="22"/>
        </w:rPr>
      </w:pPr>
      <w:r w:rsidRPr="006049E2">
        <w:rPr>
          <w:rFonts w:asciiTheme="minorHAnsi" w:eastAsia="Arial" w:hAnsiTheme="minorHAnsi" w:cstheme="minorHAnsi"/>
          <w:sz w:val="22"/>
          <w:szCs w:val="22"/>
        </w:rPr>
        <w:t>Ak jedna zo zmluvných strán spôsobí porušením svojich povinností vyplývajúcich jej z tejto zmluvy akúkoľvek škodu druhej zmluvnej strane, jej zodpovednosť za túto škodu a povinnosť na náhradu škody takto spôsobenej druhej zmluvnej strane sa bude spravovať ustanoveniami § 373 a nasl.</w:t>
      </w:r>
      <w:r w:rsidR="00AA1EAF">
        <w:rPr>
          <w:rFonts w:asciiTheme="minorHAnsi" w:eastAsia="Arial" w:hAnsiTheme="minorHAnsi" w:cstheme="minorHAnsi"/>
          <w:sz w:val="22"/>
          <w:szCs w:val="22"/>
        </w:rPr>
        <w:t xml:space="preserve"> </w:t>
      </w:r>
      <w:r w:rsidRPr="006049E2">
        <w:rPr>
          <w:rFonts w:asciiTheme="minorHAnsi" w:eastAsia="Arial" w:hAnsiTheme="minorHAnsi" w:cstheme="minorHAnsi"/>
          <w:sz w:val="22"/>
          <w:szCs w:val="22"/>
        </w:rPr>
        <w:t>Obchodn</w:t>
      </w:r>
      <w:r w:rsidR="00AA1EAF">
        <w:rPr>
          <w:rFonts w:asciiTheme="minorHAnsi" w:eastAsia="Arial" w:hAnsiTheme="minorHAnsi" w:cstheme="minorHAnsi"/>
          <w:sz w:val="22"/>
          <w:szCs w:val="22"/>
        </w:rPr>
        <w:t>ého</w:t>
      </w:r>
      <w:r w:rsidRPr="006049E2">
        <w:rPr>
          <w:rFonts w:asciiTheme="minorHAnsi" w:eastAsia="Arial" w:hAnsiTheme="minorHAnsi" w:cstheme="minorHAnsi"/>
          <w:sz w:val="22"/>
          <w:szCs w:val="22"/>
        </w:rPr>
        <w:t xml:space="preserve"> zákonník</w:t>
      </w:r>
      <w:r w:rsidR="00AA1EAF">
        <w:rPr>
          <w:rFonts w:asciiTheme="minorHAnsi" w:eastAsia="Arial" w:hAnsiTheme="minorHAnsi" w:cstheme="minorHAnsi"/>
          <w:sz w:val="22"/>
          <w:szCs w:val="22"/>
        </w:rPr>
        <w:t>a.</w:t>
      </w:r>
    </w:p>
    <w:p w14:paraId="506EA74B" w14:textId="77777777" w:rsidR="00BC07AB" w:rsidRPr="006049E2" w:rsidRDefault="00BC07AB" w:rsidP="00596000">
      <w:pPr>
        <w:pStyle w:val="Odsekzoznamu"/>
        <w:spacing w:line="276" w:lineRule="auto"/>
        <w:ind w:left="709"/>
        <w:jc w:val="both"/>
        <w:rPr>
          <w:rFonts w:asciiTheme="minorHAnsi" w:hAnsiTheme="minorHAnsi" w:cstheme="minorHAnsi"/>
          <w:sz w:val="22"/>
          <w:szCs w:val="22"/>
        </w:rPr>
      </w:pPr>
    </w:p>
    <w:p w14:paraId="4014C54F" w14:textId="7223C11E" w:rsidR="00BC07AB" w:rsidRPr="006049E2" w:rsidRDefault="00BC07AB" w:rsidP="00596000">
      <w:pPr>
        <w:pStyle w:val="Odsekzoznamu"/>
        <w:numPr>
          <w:ilvl w:val="1"/>
          <w:numId w:val="38"/>
        </w:numPr>
        <w:spacing w:line="276" w:lineRule="auto"/>
        <w:ind w:left="709" w:hanging="709"/>
        <w:jc w:val="both"/>
        <w:rPr>
          <w:rFonts w:asciiTheme="minorHAnsi" w:hAnsiTheme="minorHAnsi" w:cstheme="minorHAnsi"/>
          <w:sz w:val="22"/>
          <w:szCs w:val="22"/>
        </w:rPr>
      </w:pPr>
      <w:r w:rsidRPr="006049E2">
        <w:rPr>
          <w:rFonts w:asciiTheme="minorHAnsi" w:eastAsia="Arial" w:hAnsiTheme="minorHAnsi" w:cstheme="minorHAnsi"/>
          <w:sz w:val="22"/>
          <w:szCs w:val="22"/>
        </w:rPr>
        <w:t>Zmluvné strany sa dohodli, že v prípade, ak niektorej zo zmluvných strán vznikne v zmysle  tejto zmluvy nárok na zmluvnú pokutu, jej nárok na náhradu škody spôsobenej porušením  povinnosti zabezpečenej zmluvnou pokutou tým nie je dotknutý. Zmluvná pokuta sa v takomto prípade nezapočítava na náhradu škody.</w:t>
      </w:r>
    </w:p>
    <w:p w14:paraId="77E2321A" w14:textId="77777777" w:rsidR="00BC07AB" w:rsidRPr="006049E2" w:rsidRDefault="00BC07AB" w:rsidP="00596000">
      <w:pPr>
        <w:pStyle w:val="Odsekzoznamu"/>
        <w:spacing w:line="276" w:lineRule="auto"/>
        <w:ind w:left="709"/>
        <w:jc w:val="both"/>
        <w:rPr>
          <w:rFonts w:asciiTheme="minorHAnsi" w:hAnsiTheme="minorHAnsi" w:cstheme="minorHAnsi"/>
          <w:sz w:val="22"/>
          <w:szCs w:val="22"/>
        </w:rPr>
      </w:pPr>
    </w:p>
    <w:p w14:paraId="3BA8F772" w14:textId="60B4858C" w:rsidR="00BC07AB" w:rsidRPr="006049E2" w:rsidRDefault="00BC07AB" w:rsidP="00596000">
      <w:pPr>
        <w:pStyle w:val="Odsekzoznamu"/>
        <w:numPr>
          <w:ilvl w:val="1"/>
          <w:numId w:val="38"/>
        </w:numPr>
        <w:spacing w:line="276" w:lineRule="auto"/>
        <w:ind w:left="709" w:hanging="709"/>
        <w:jc w:val="both"/>
        <w:rPr>
          <w:rFonts w:asciiTheme="minorHAnsi" w:hAnsiTheme="minorHAnsi" w:cstheme="minorHAnsi"/>
          <w:sz w:val="22"/>
          <w:szCs w:val="22"/>
        </w:rPr>
      </w:pPr>
      <w:r w:rsidRPr="006049E2">
        <w:rPr>
          <w:rFonts w:asciiTheme="minorHAnsi" w:hAnsiTheme="minorHAnsi" w:cstheme="minorHAnsi"/>
          <w:sz w:val="22"/>
          <w:szCs w:val="22"/>
        </w:rPr>
        <w:t>Kupujúci je povinný zaplatiť zmluvnú pokutu do pätnástich (15) dní po jej vyúčtovaní predávajúcim.</w:t>
      </w:r>
    </w:p>
    <w:p w14:paraId="5C29AEBF" w14:textId="77777777" w:rsidR="00BC07AB" w:rsidRPr="006049E2" w:rsidRDefault="00BC07AB" w:rsidP="00596000">
      <w:pPr>
        <w:pStyle w:val="Odsekzoznamu"/>
        <w:spacing w:line="276" w:lineRule="auto"/>
        <w:ind w:left="709"/>
        <w:jc w:val="both"/>
        <w:rPr>
          <w:rFonts w:asciiTheme="minorHAnsi" w:hAnsiTheme="minorHAnsi" w:cstheme="minorHAnsi"/>
          <w:sz w:val="22"/>
          <w:szCs w:val="22"/>
        </w:rPr>
      </w:pPr>
    </w:p>
    <w:p w14:paraId="4621C987" w14:textId="1F415FA3" w:rsidR="00BC07AB" w:rsidRPr="006049E2" w:rsidRDefault="00BC07AB" w:rsidP="00596000">
      <w:pPr>
        <w:pStyle w:val="Odsekzoznamu"/>
        <w:numPr>
          <w:ilvl w:val="1"/>
          <w:numId w:val="38"/>
        </w:numPr>
        <w:spacing w:line="276" w:lineRule="auto"/>
        <w:ind w:left="709" w:hanging="709"/>
        <w:jc w:val="both"/>
        <w:rPr>
          <w:rFonts w:asciiTheme="minorHAnsi" w:hAnsiTheme="minorHAnsi" w:cstheme="minorHAnsi"/>
          <w:sz w:val="22"/>
          <w:szCs w:val="22"/>
        </w:rPr>
      </w:pPr>
      <w:r w:rsidRPr="006049E2">
        <w:rPr>
          <w:rFonts w:asciiTheme="minorHAnsi" w:hAnsiTheme="minorHAnsi" w:cstheme="minorHAnsi"/>
          <w:sz w:val="22"/>
          <w:szCs w:val="22"/>
        </w:rPr>
        <w:t>Pre prípad porušenia povinností podľa článku V</w:t>
      </w:r>
      <w:r w:rsidRPr="006049E2" w:rsidDel="00C10CEE">
        <w:rPr>
          <w:rFonts w:asciiTheme="minorHAnsi" w:hAnsiTheme="minorHAnsi" w:cstheme="minorHAnsi"/>
          <w:sz w:val="22"/>
          <w:szCs w:val="22"/>
        </w:rPr>
        <w:t>I</w:t>
      </w:r>
      <w:r w:rsidRPr="006049E2">
        <w:rPr>
          <w:rFonts w:asciiTheme="minorHAnsi" w:hAnsiTheme="minorHAnsi" w:cstheme="minorHAnsi"/>
          <w:sz w:val="22"/>
          <w:szCs w:val="22"/>
        </w:rPr>
        <w:t xml:space="preserve">. </w:t>
      </w:r>
      <w:r w:rsidR="00FF55E2" w:rsidRPr="006049E2">
        <w:rPr>
          <w:rFonts w:asciiTheme="minorHAnsi" w:hAnsiTheme="minorHAnsi" w:cstheme="minorHAnsi"/>
          <w:sz w:val="22"/>
          <w:szCs w:val="22"/>
        </w:rPr>
        <w:t xml:space="preserve">odseky </w:t>
      </w:r>
      <w:r w:rsidR="00FD18EB">
        <w:rPr>
          <w:rFonts w:asciiTheme="minorHAnsi" w:hAnsiTheme="minorHAnsi" w:cstheme="minorHAnsi"/>
          <w:sz w:val="22"/>
          <w:szCs w:val="22"/>
        </w:rPr>
        <w:t>6</w:t>
      </w:r>
      <w:r w:rsidRPr="006049E2">
        <w:rPr>
          <w:rFonts w:asciiTheme="minorHAnsi" w:hAnsiTheme="minorHAnsi" w:cstheme="minorHAnsi"/>
          <w:sz w:val="22"/>
          <w:szCs w:val="22"/>
        </w:rPr>
        <w:t>.6 a </w:t>
      </w:r>
      <w:r w:rsidR="00FD18EB">
        <w:rPr>
          <w:rFonts w:asciiTheme="minorHAnsi" w:hAnsiTheme="minorHAnsi" w:cstheme="minorHAnsi"/>
          <w:sz w:val="22"/>
          <w:szCs w:val="22"/>
        </w:rPr>
        <w:t>6</w:t>
      </w:r>
      <w:r w:rsidRPr="006049E2">
        <w:rPr>
          <w:rFonts w:asciiTheme="minorHAnsi" w:hAnsiTheme="minorHAnsi" w:cstheme="minorHAnsi"/>
          <w:sz w:val="22"/>
          <w:szCs w:val="22"/>
        </w:rPr>
        <w:t xml:space="preserve">.7 tejto zmluvy si zmluvné strany dohodli zmluvnú pokutu vo výške 2.000,- </w:t>
      </w:r>
      <w:r w:rsidR="00FF55E2" w:rsidRPr="006049E2">
        <w:rPr>
          <w:rFonts w:asciiTheme="minorHAnsi" w:hAnsiTheme="minorHAnsi" w:cstheme="minorHAnsi"/>
          <w:sz w:val="22"/>
          <w:szCs w:val="22"/>
        </w:rPr>
        <w:t xml:space="preserve">EUR </w:t>
      </w:r>
      <w:r w:rsidRPr="006049E2">
        <w:rPr>
          <w:rFonts w:asciiTheme="minorHAnsi" w:hAnsiTheme="minorHAnsi" w:cstheme="minorHAnsi"/>
          <w:sz w:val="22"/>
          <w:szCs w:val="22"/>
        </w:rPr>
        <w:t>(slovom: dvetisíc eur) za každé jedno</w:t>
      </w:r>
      <w:r w:rsidR="00FF55E2" w:rsidRPr="006049E2">
        <w:rPr>
          <w:rFonts w:asciiTheme="minorHAnsi" w:hAnsiTheme="minorHAnsi" w:cstheme="minorHAnsi"/>
          <w:sz w:val="22"/>
          <w:szCs w:val="22"/>
        </w:rPr>
        <w:t>tlivé</w:t>
      </w:r>
      <w:r w:rsidRPr="006049E2">
        <w:rPr>
          <w:rFonts w:asciiTheme="minorHAnsi" w:hAnsiTheme="minorHAnsi" w:cstheme="minorHAnsi"/>
          <w:sz w:val="22"/>
          <w:szCs w:val="22"/>
        </w:rPr>
        <w:t xml:space="preserve"> </w:t>
      </w:r>
      <w:r w:rsidR="00FF55E2" w:rsidRPr="006049E2">
        <w:rPr>
          <w:rFonts w:asciiTheme="minorHAnsi" w:hAnsiTheme="minorHAnsi" w:cstheme="minorHAnsi"/>
          <w:sz w:val="22"/>
          <w:szCs w:val="22"/>
        </w:rPr>
        <w:t xml:space="preserve"> </w:t>
      </w:r>
      <w:r w:rsidRPr="006049E2">
        <w:rPr>
          <w:rFonts w:asciiTheme="minorHAnsi" w:hAnsiTheme="minorHAnsi" w:cstheme="minorHAnsi"/>
          <w:sz w:val="22"/>
          <w:szCs w:val="22"/>
        </w:rPr>
        <w:t>porušenie.</w:t>
      </w:r>
    </w:p>
    <w:p w14:paraId="7946FE13" w14:textId="77777777" w:rsidR="00BB5029" w:rsidRPr="006049E2" w:rsidRDefault="00BB5029" w:rsidP="00596000">
      <w:pPr>
        <w:spacing w:line="276" w:lineRule="auto"/>
        <w:outlineLvl w:val="0"/>
        <w:rPr>
          <w:rFonts w:asciiTheme="minorHAnsi" w:hAnsiTheme="minorHAnsi" w:cstheme="minorHAnsi"/>
          <w:b/>
          <w:sz w:val="22"/>
          <w:szCs w:val="22"/>
          <w:lang w:eastAsia="sk-SK"/>
        </w:rPr>
      </w:pPr>
    </w:p>
    <w:p w14:paraId="6CC25258" w14:textId="73F48032" w:rsidR="00BB5029" w:rsidRPr="006049E2" w:rsidRDefault="00EA7B63" w:rsidP="00596000">
      <w:pPr>
        <w:spacing w:line="276" w:lineRule="auto"/>
        <w:jc w:val="center"/>
        <w:outlineLvl w:val="0"/>
        <w:rPr>
          <w:rFonts w:asciiTheme="minorHAnsi" w:hAnsiTheme="minorHAnsi" w:cstheme="minorHAnsi"/>
          <w:sz w:val="22"/>
          <w:szCs w:val="22"/>
          <w:lang w:eastAsia="sk-SK"/>
        </w:rPr>
      </w:pPr>
      <w:r w:rsidRPr="006049E2">
        <w:rPr>
          <w:rFonts w:asciiTheme="minorHAnsi" w:hAnsiTheme="minorHAnsi" w:cstheme="minorHAnsi"/>
          <w:b/>
          <w:sz w:val="22"/>
          <w:szCs w:val="22"/>
          <w:lang w:eastAsia="sk-SK"/>
        </w:rPr>
        <w:t>VIII</w:t>
      </w:r>
      <w:r w:rsidR="00BB5029" w:rsidRPr="006049E2">
        <w:rPr>
          <w:rFonts w:asciiTheme="minorHAnsi" w:hAnsiTheme="minorHAnsi" w:cstheme="minorHAnsi"/>
          <w:b/>
          <w:sz w:val="22"/>
          <w:szCs w:val="22"/>
          <w:lang w:eastAsia="sk-SK"/>
        </w:rPr>
        <w:t>.</w:t>
      </w:r>
    </w:p>
    <w:p w14:paraId="75DDFCCA" w14:textId="77777777" w:rsidR="00BB5029" w:rsidRPr="006049E2" w:rsidRDefault="00BB5029" w:rsidP="00596000">
      <w:pPr>
        <w:spacing w:line="276" w:lineRule="auto"/>
        <w:jc w:val="center"/>
        <w:rPr>
          <w:rFonts w:asciiTheme="minorHAnsi" w:hAnsiTheme="minorHAnsi" w:cstheme="minorHAnsi"/>
          <w:sz w:val="22"/>
          <w:szCs w:val="22"/>
          <w:lang w:eastAsia="sk-SK"/>
        </w:rPr>
      </w:pPr>
      <w:r w:rsidRPr="006049E2">
        <w:rPr>
          <w:rFonts w:asciiTheme="minorHAnsi" w:hAnsiTheme="minorHAnsi" w:cstheme="minorHAnsi"/>
          <w:b/>
          <w:sz w:val="22"/>
          <w:szCs w:val="22"/>
          <w:lang w:eastAsia="sk-SK"/>
        </w:rPr>
        <w:t>Záverečné ustanovenia</w:t>
      </w:r>
    </w:p>
    <w:p w14:paraId="6037D747" w14:textId="77777777" w:rsidR="00BB5029" w:rsidRPr="006049E2" w:rsidRDefault="00BB5029" w:rsidP="00596000">
      <w:pPr>
        <w:spacing w:line="276" w:lineRule="auto"/>
        <w:rPr>
          <w:rFonts w:asciiTheme="minorHAnsi" w:hAnsiTheme="minorHAnsi" w:cstheme="minorHAnsi"/>
          <w:sz w:val="22"/>
          <w:szCs w:val="22"/>
          <w:lang w:eastAsia="sk-SK"/>
        </w:rPr>
      </w:pPr>
    </w:p>
    <w:p w14:paraId="23DCC347" w14:textId="7E1C15C0" w:rsidR="00D94A9C" w:rsidRPr="00CD2C42" w:rsidRDefault="00BC07AB" w:rsidP="00CD2C42">
      <w:pPr>
        <w:pStyle w:val="Odsekzoznamu"/>
        <w:numPr>
          <w:ilvl w:val="1"/>
          <w:numId w:val="44"/>
        </w:numPr>
        <w:spacing w:line="276" w:lineRule="auto"/>
        <w:ind w:left="709" w:hanging="709"/>
        <w:jc w:val="both"/>
        <w:rPr>
          <w:rFonts w:asciiTheme="minorHAnsi" w:hAnsiTheme="minorHAnsi" w:cstheme="minorHAnsi"/>
          <w:sz w:val="22"/>
          <w:szCs w:val="22"/>
        </w:rPr>
      </w:pPr>
      <w:r w:rsidRPr="00CD2C42">
        <w:rPr>
          <w:rFonts w:asciiTheme="minorHAnsi" w:hAnsiTheme="minorHAnsi" w:cstheme="minorHAnsi"/>
          <w:sz w:val="22"/>
          <w:szCs w:val="22"/>
        </w:rPr>
        <w:t xml:space="preserve">Právne vzťahy </w:t>
      </w:r>
      <w:r w:rsidR="00287EFD" w:rsidRPr="00CD2C42">
        <w:rPr>
          <w:rFonts w:asciiTheme="minorHAnsi" w:hAnsiTheme="minorHAnsi" w:cstheme="minorHAnsi"/>
          <w:sz w:val="22"/>
          <w:szCs w:val="22"/>
        </w:rPr>
        <w:t>neupravené touto zmluvou</w:t>
      </w:r>
      <w:r w:rsidR="00F459DA" w:rsidRPr="00CD2C42">
        <w:rPr>
          <w:rFonts w:asciiTheme="minorHAnsi" w:hAnsiTheme="minorHAnsi" w:cstheme="minorHAnsi"/>
          <w:sz w:val="22"/>
          <w:szCs w:val="22"/>
        </w:rPr>
        <w:t xml:space="preserve"> </w:t>
      </w:r>
      <w:r w:rsidRPr="00CD2C42">
        <w:rPr>
          <w:rFonts w:asciiTheme="minorHAnsi" w:hAnsiTheme="minorHAnsi" w:cstheme="minorHAnsi"/>
          <w:sz w:val="22"/>
          <w:szCs w:val="22"/>
        </w:rPr>
        <w:t>sa riadia príslušnými ustanoveniami Obchodného zákonníka</w:t>
      </w:r>
      <w:r w:rsidR="00556349" w:rsidRPr="00CD2C42">
        <w:rPr>
          <w:rFonts w:asciiTheme="minorHAnsi" w:hAnsiTheme="minorHAnsi" w:cstheme="minorHAnsi"/>
          <w:sz w:val="22"/>
          <w:szCs w:val="22"/>
        </w:rPr>
        <w:t xml:space="preserve">, ako aj </w:t>
      </w:r>
      <w:r w:rsidRPr="00CD2C42">
        <w:rPr>
          <w:rFonts w:asciiTheme="minorHAnsi" w:hAnsiTheme="minorHAnsi" w:cstheme="minorHAnsi"/>
          <w:sz w:val="22"/>
          <w:szCs w:val="22"/>
        </w:rPr>
        <w:t xml:space="preserve"> </w:t>
      </w:r>
      <w:r w:rsidR="00556349" w:rsidRPr="00CD2C42">
        <w:rPr>
          <w:rFonts w:asciiTheme="minorHAnsi" w:hAnsiTheme="minorHAnsi" w:cstheme="minorHAnsi"/>
          <w:sz w:val="22"/>
          <w:szCs w:val="22"/>
        </w:rPr>
        <w:t>ustanoveniami ostatných príslušných všeobecne záväzných právnych predpisov Slovenskej republiky.</w:t>
      </w:r>
    </w:p>
    <w:p w14:paraId="6B6EDB1F" w14:textId="77777777" w:rsidR="00D94A9C" w:rsidRPr="006049E2" w:rsidRDefault="00D94A9C" w:rsidP="00596000">
      <w:pPr>
        <w:pStyle w:val="Odsekzoznamu"/>
        <w:spacing w:line="276" w:lineRule="auto"/>
        <w:ind w:left="360"/>
        <w:jc w:val="both"/>
        <w:rPr>
          <w:rFonts w:asciiTheme="minorHAnsi" w:hAnsiTheme="minorHAnsi" w:cstheme="minorHAnsi"/>
          <w:sz w:val="22"/>
          <w:szCs w:val="22"/>
        </w:rPr>
      </w:pPr>
    </w:p>
    <w:p w14:paraId="482AD30B" w14:textId="564EB0AD" w:rsidR="00122F6A" w:rsidRPr="006049E2" w:rsidRDefault="00FD3FA8" w:rsidP="00CD2C42">
      <w:pPr>
        <w:pStyle w:val="Odsekzoznamu"/>
        <w:numPr>
          <w:ilvl w:val="1"/>
          <w:numId w:val="44"/>
        </w:numPr>
        <w:spacing w:line="276" w:lineRule="auto"/>
        <w:ind w:left="709" w:hanging="709"/>
        <w:jc w:val="both"/>
        <w:rPr>
          <w:rFonts w:asciiTheme="minorHAnsi" w:hAnsiTheme="minorHAnsi" w:cstheme="minorHAnsi"/>
          <w:sz w:val="22"/>
          <w:szCs w:val="22"/>
        </w:rPr>
      </w:pPr>
      <w:r w:rsidRPr="006049E2">
        <w:rPr>
          <w:rFonts w:asciiTheme="minorHAnsi" w:hAnsiTheme="minorHAnsi" w:cstheme="minorHAnsi"/>
          <w:sz w:val="22"/>
          <w:szCs w:val="22"/>
        </w:rPr>
        <w:t>Táto zmluva sa spravuje právnym poriadkom Slovenskej republiky bez prihliadnutia ku kolíznym normám. Súdy Slovenskej republiky majú výlučnú právomoc na rozhodovanie akýchkoľvek sporov týkajúcich sa tejto zmluvy</w:t>
      </w:r>
      <w:r w:rsidR="00122F6A" w:rsidRPr="006049E2">
        <w:rPr>
          <w:rFonts w:asciiTheme="minorHAnsi" w:hAnsiTheme="minorHAnsi" w:cstheme="minorHAnsi"/>
          <w:sz w:val="22"/>
          <w:szCs w:val="22"/>
        </w:rPr>
        <w:t>.</w:t>
      </w:r>
    </w:p>
    <w:p w14:paraId="4268F114" w14:textId="77777777" w:rsidR="00122F6A" w:rsidRPr="006049E2" w:rsidRDefault="00122F6A" w:rsidP="00596000">
      <w:pPr>
        <w:pStyle w:val="Odsekzoznamu"/>
        <w:spacing w:line="276" w:lineRule="auto"/>
        <w:ind w:left="709" w:hanging="709"/>
        <w:jc w:val="both"/>
        <w:rPr>
          <w:rFonts w:asciiTheme="minorHAnsi" w:hAnsiTheme="minorHAnsi" w:cstheme="minorHAnsi"/>
          <w:sz w:val="22"/>
          <w:szCs w:val="22"/>
        </w:rPr>
      </w:pPr>
    </w:p>
    <w:p w14:paraId="2C30C040" w14:textId="77777777" w:rsidR="00E342DD" w:rsidRPr="006049E2" w:rsidRDefault="00122F6A" w:rsidP="00CD2C42">
      <w:pPr>
        <w:pStyle w:val="Odsekzoznamu"/>
        <w:numPr>
          <w:ilvl w:val="1"/>
          <w:numId w:val="44"/>
        </w:numPr>
        <w:spacing w:line="276" w:lineRule="auto"/>
        <w:ind w:left="709" w:hanging="709"/>
        <w:jc w:val="both"/>
        <w:rPr>
          <w:rFonts w:asciiTheme="minorHAnsi" w:hAnsiTheme="minorHAnsi" w:cstheme="minorHAnsi"/>
          <w:sz w:val="22"/>
          <w:szCs w:val="22"/>
        </w:rPr>
      </w:pPr>
      <w:r w:rsidRPr="006049E2">
        <w:rPr>
          <w:rFonts w:asciiTheme="minorHAnsi" w:hAnsiTheme="minorHAnsi" w:cstheme="minorHAnsi"/>
          <w:sz w:val="22"/>
          <w:szCs w:val="22"/>
        </w:rPr>
        <w:t xml:space="preserve">Zmluvné strany berú na vedomie, že táto zmluva je povinne zverejňovanou zmluvou v zmysle ustanovenia § 5a zákona č. 211/2000 Z. z. </w:t>
      </w:r>
      <w:r w:rsidRPr="006049E2">
        <w:rPr>
          <w:rFonts w:asciiTheme="minorHAnsi" w:eastAsiaTheme="minorEastAsia" w:hAnsiTheme="minorHAnsi" w:cstheme="minorHAnsi"/>
          <w:color w:val="000000" w:themeColor="text1"/>
          <w:sz w:val="22"/>
          <w:szCs w:val="22"/>
        </w:rPr>
        <w:t>o slobodnom prístupe k informáciám a o zmene a doplnení niektorých zákonov (zákon o slobode informácií)</w:t>
      </w:r>
      <w:r w:rsidRPr="006049E2">
        <w:rPr>
          <w:rFonts w:asciiTheme="minorHAnsi" w:eastAsia="Calibri" w:hAnsiTheme="minorHAnsi" w:cstheme="minorHAnsi"/>
          <w:sz w:val="22"/>
          <w:szCs w:val="22"/>
        </w:rPr>
        <w:t xml:space="preserve"> </w:t>
      </w:r>
      <w:r w:rsidRPr="006049E2">
        <w:rPr>
          <w:rFonts w:asciiTheme="minorHAnsi" w:hAnsiTheme="minorHAnsi" w:cstheme="minorHAnsi"/>
          <w:color w:val="000000" w:themeColor="text1"/>
          <w:sz w:val="22"/>
          <w:szCs w:val="22"/>
        </w:rPr>
        <w:t>v znení neskorších predpisov (ďalej len „</w:t>
      </w:r>
      <w:r w:rsidRPr="006049E2">
        <w:rPr>
          <w:rFonts w:asciiTheme="minorHAnsi" w:hAnsiTheme="minorHAnsi" w:cstheme="minorHAnsi"/>
          <w:b/>
          <w:color w:val="000000" w:themeColor="text1"/>
          <w:sz w:val="22"/>
          <w:szCs w:val="22"/>
        </w:rPr>
        <w:t>zákon č. 211/2000 Z.z.</w:t>
      </w:r>
      <w:r w:rsidRPr="006049E2">
        <w:rPr>
          <w:rFonts w:asciiTheme="minorHAnsi" w:hAnsiTheme="minorHAnsi" w:cstheme="minorHAnsi"/>
          <w:color w:val="000000" w:themeColor="text1"/>
          <w:sz w:val="22"/>
          <w:szCs w:val="22"/>
        </w:rPr>
        <w:t>“)</w:t>
      </w:r>
      <w:r w:rsidRPr="006049E2">
        <w:rPr>
          <w:rFonts w:asciiTheme="minorHAnsi" w:hAnsiTheme="minorHAnsi" w:cstheme="minorHAnsi"/>
          <w:sz w:val="22"/>
          <w:szCs w:val="22"/>
        </w:rPr>
        <w:t>.</w:t>
      </w:r>
    </w:p>
    <w:p w14:paraId="654C2C97" w14:textId="77777777" w:rsidR="00E342DD" w:rsidRPr="006049E2" w:rsidRDefault="00E342DD" w:rsidP="00596000">
      <w:pPr>
        <w:pStyle w:val="Odsekzoznamu"/>
        <w:spacing w:line="276" w:lineRule="auto"/>
        <w:ind w:left="709" w:hanging="709"/>
        <w:rPr>
          <w:rFonts w:asciiTheme="minorHAnsi" w:hAnsiTheme="minorHAnsi" w:cstheme="minorHAnsi"/>
          <w:sz w:val="22"/>
          <w:szCs w:val="22"/>
        </w:rPr>
      </w:pPr>
    </w:p>
    <w:p w14:paraId="35F8A2E5" w14:textId="2D94453B" w:rsidR="00E342DD" w:rsidRPr="006049E2" w:rsidRDefault="00E342DD" w:rsidP="00CD2C42">
      <w:pPr>
        <w:pStyle w:val="Odsekzoznamu"/>
        <w:numPr>
          <w:ilvl w:val="1"/>
          <w:numId w:val="44"/>
        </w:numPr>
        <w:spacing w:line="276" w:lineRule="auto"/>
        <w:ind w:left="709" w:hanging="709"/>
        <w:jc w:val="both"/>
        <w:rPr>
          <w:rFonts w:asciiTheme="minorHAnsi" w:hAnsiTheme="minorHAnsi" w:cstheme="minorHAnsi"/>
          <w:sz w:val="22"/>
          <w:szCs w:val="22"/>
        </w:rPr>
      </w:pPr>
      <w:r w:rsidRPr="006049E2">
        <w:rPr>
          <w:rFonts w:asciiTheme="minorHAnsi" w:hAnsiTheme="minorHAnsi" w:cstheme="minorHAnsi"/>
          <w:sz w:val="22"/>
          <w:szCs w:val="22"/>
        </w:rPr>
        <w:t>Táto zmluva nadobúda platnosť dňom jej podpisu oboma zmluvnými stranami a účinnosť dňom nasledujúcim po dni zverejnenia tejto zmluvy v Centrálnom registri zmlúv. Táto zmluva sa zverejňuje nepretržite počas existencie záväzkov vzniknutých z tejto zmluvy, minimálne však po dobu stanovenú zákonom č. 211/2000 Z. z.</w:t>
      </w:r>
    </w:p>
    <w:p w14:paraId="36C6DB05" w14:textId="77777777" w:rsidR="00873732" w:rsidRPr="006049E2" w:rsidRDefault="00873732" w:rsidP="00596000">
      <w:pPr>
        <w:pStyle w:val="Odsekzoznamu"/>
        <w:spacing w:line="276" w:lineRule="auto"/>
        <w:rPr>
          <w:rFonts w:asciiTheme="minorHAnsi" w:hAnsiTheme="minorHAnsi" w:cstheme="minorHAnsi"/>
          <w:sz w:val="22"/>
          <w:szCs w:val="22"/>
        </w:rPr>
      </w:pPr>
    </w:p>
    <w:p w14:paraId="6E35257A" w14:textId="77777777" w:rsidR="00873732" w:rsidRPr="006049E2" w:rsidRDefault="00873732" w:rsidP="00CD2C42">
      <w:pPr>
        <w:pStyle w:val="Odsekzoznamu"/>
        <w:numPr>
          <w:ilvl w:val="1"/>
          <w:numId w:val="44"/>
        </w:numPr>
        <w:spacing w:line="276" w:lineRule="auto"/>
        <w:ind w:left="709" w:hanging="709"/>
        <w:jc w:val="both"/>
        <w:rPr>
          <w:rFonts w:asciiTheme="minorHAnsi" w:hAnsiTheme="minorHAnsi" w:cstheme="minorHAnsi"/>
          <w:sz w:val="22"/>
          <w:szCs w:val="22"/>
        </w:rPr>
      </w:pPr>
      <w:r w:rsidRPr="006049E2">
        <w:rPr>
          <w:rFonts w:asciiTheme="minorHAnsi" w:hAnsiTheme="minorHAnsi" w:cstheme="minorHAnsi"/>
          <w:sz w:val="22"/>
          <w:szCs w:val="22"/>
        </w:rPr>
        <w:t>Ustanovenia tejto zmluvy, možno meniť a/alebo dopĺňať len vo forme písomných dodatkov podpísaných oboma zmluvnými stranami.</w:t>
      </w:r>
    </w:p>
    <w:p w14:paraId="07EB9CAE" w14:textId="77777777" w:rsidR="00873732" w:rsidRPr="006049E2" w:rsidRDefault="00873732" w:rsidP="00596000">
      <w:pPr>
        <w:tabs>
          <w:tab w:val="num" w:pos="567"/>
        </w:tabs>
        <w:spacing w:line="276" w:lineRule="auto"/>
        <w:ind w:left="709" w:hanging="709"/>
        <w:jc w:val="both"/>
        <w:rPr>
          <w:rFonts w:asciiTheme="minorHAnsi" w:hAnsiTheme="minorHAnsi" w:cstheme="minorHAnsi"/>
          <w:sz w:val="22"/>
          <w:szCs w:val="22"/>
        </w:rPr>
      </w:pPr>
    </w:p>
    <w:p w14:paraId="571D611A" w14:textId="77777777" w:rsidR="000001B6" w:rsidRPr="006049E2" w:rsidRDefault="00873732" w:rsidP="00CD2C42">
      <w:pPr>
        <w:pStyle w:val="Odsekzoznamu"/>
        <w:numPr>
          <w:ilvl w:val="1"/>
          <w:numId w:val="44"/>
        </w:numPr>
        <w:spacing w:line="276" w:lineRule="auto"/>
        <w:ind w:left="709" w:hanging="709"/>
        <w:jc w:val="both"/>
        <w:rPr>
          <w:rFonts w:asciiTheme="minorHAnsi" w:hAnsiTheme="minorHAnsi" w:cstheme="minorHAnsi"/>
          <w:sz w:val="22"/>
          <w:szCs w:val="22"/>
        </w:rPr>
      </w:pPr>
      <w:r w:rsidRPr="006049E2">
        <w:rPr>
          <w:rFonts w:asciiTheme="minorHAnsi" w:hAnsiTheme="minorHAnsi" w:cstheme="minorHAnsi"/>
          <w:sz w:val="22"/>
          <w:szCs w:val="22"/>
        </w:rPr>
        <w:t>V prípade, že akékoľvek ustanovenie tejto zmluvy je alebo sa stane neplatným, neúčinným a/alebo nevykonateľným, nie je tým dotknutá platnosť, účinnosť a/alebo vykonateľnosť ostatných ustanovení zmluvy, pokiaľ to nevylučuje v zmysle všeobecne záväzných právnych predpisov samotná povaha takého ustanovenia. Zmluvné strany sa zaväzujú bez zbytočného odkladu po tom, ako zistia, že niektoré z ustanovení tejto zmluvy je neplatné, neúčinné a/alebo nevykonateľné, nahradiť dotknuté ustanovenie ustanovením novým, ktorého obsah bude v čo najväčšej miere zodpovedať vôli zmluvných strán v čase uzatvorenia tejto zmluvy.</w:t>
      </w:r>
    </w:p>
    <w:p w14:paraId="1D230008" w14:textId="77777777" w:rsidR="000001B6" w:rsidRPr="006049E2" w:rsidRDefault="000001B6" w:rsidP="00596000">
      <w:pPr>
        <w:pStyle w:val="Odsekzoznamu"/>
        <w:spacing w:line="276" w:lineRule="auto"/>
        <w:rPr>
          <w:rFonts w:asciiTheme="minorHAnsi" w:hAnsiTheme="minorHAnsi" w:cstheme="minorHAnsi"/>
          <w:sz w:val="22"/>
          <w:szCs w:val="22"/>
        </w:rPr>
      </w:pPr>
    </w:p>
    <w:p w14:paraId="265BFF7F" w14:textId="77777777" w:rsidR="00C6072D" w:rsidRPr="006049E2" w:rsidRDefault="000001B6" w:rsidP="00CD2C42">
      <w:pPr>
        <w:pStyle w:val="Odsekzoznamu"/>
        <w:numPr>
          <w:ilvl w:val="1"/>
          <w:numId w:val="44"/>
        </w:numPr>
        <w:spacing w:line="276" w:lineRule="auto"/>
        <w:ind w:left="709" w:hanging="709"/>
        <w:jc w:val="both"/>
        <w:rPr>
          <w:rFonts w:asciiTheme="minorHAnsi" w:hAnsiTheme="minorHAnsi" w:cstheme="minorHAnsi"/>
          <w:sz w:val="22"/>
          <w:szCs w:val="22"/>
        </w:rPr>
      </w:pPr>
      <w:r w:rsidRPr="006049E2">
        <w:rPr>
          <w:rFonts w:asciiTheme="minorHAnsi" w:hAnsiTheme="minorHAnsi" w:cstheme="minorHAnsi"/>
          <w:sz w:val="22"/>
          <w:szCs w:val="22"/>
        </w:rPr>
        <w:t>Táto zmluva bola vyhotovená v dvoch (2) rovnopisoch, po jednom (1) pre každú zmluvnú stranu.</w:t>
      </w:r>
    </w:p>
    <w:p w14:paraId="326564C2" w14:textId="77777777" w:rsidR="00C6072D" w:rsidRPr="006049E2" w:rsidRDefault="00C6072D" w:rsidP="00596000">
      <w:pPr>
        <w:pStyle w:val="Odsekzoznamu"/>
        <w:spacing w:line="276" w:lineRule="auto"/>
        <w:rPr>
          <w:rFonts w:asciiTheme="minorHAnsi" w:hAnsiTheme="minorHAnsi" w:cstheme="minorHAnsi"/>
          <w:sz w:val="22"/>
          <w:szCs w:val="22"/>
        </w:rPr>
      </w:pPr>
    </w:p>
    <w:p w14:paraId="1F97E108" w14:textId="5F354F70" w:rsidR="00FD18EB" w:rsidRDefault="00BC07AB" w:rsidP="00FD18EB">
      <w:pPr>
        <w:pStyle w:val="Odsekzoznamu"/>
        <w:numPr>
          <w:ilvl w:val="1"/>
          <w:numId w:val="44"/>
        </w:numPr>
        <w:spacing w:line="276" w:lineRule="auto"/>
        <w:ind w:left="709" w:hanging="709"/>
        <w:jc w:val="both"/>
        <w:rPr>
          <w:rFonts w:asciiTheme="minorHAnsi" w:hAnsiTheme="minorHAnsi" w:cstheme="minorHAnsi"/>
          <w:sz w:val="22"/>
          <w:szCs w:val="22"/>
        </w:rPr>
      </w:pPr>
      <w:r w:rsidRPr="006049E2">
        <w:rPr>
          <w:rFonts w:asciiTheme="minorHAnsi" w:hAnsiTheme="minorHAnsi" w:cstheme="minorHAnsi"/>
          <w:sz w:val="22"/>
          <w:szCs w:val="22"/>
        </w:rPr>
        <w:t xml:space="preserve">Akákoľvek komunikácia súvisiaca s touto zmluvou prebieha medzi zmluvnými stranami písomnou formou (pokiaľ sa zmluvné strany nedohodnú inak) a to tak, že písomnosti </w:t>
      </w:r>
      <w:r w:rsidRPr="006049E2">
        <w:rPr>
          <w:rFonts w:asciiTheme="minorHAnsi" w:hAnsiTheme="minorHAnsi" w:cstheme="minorHAnsi"/>
          <w:sz w:val="22"/>
          <w:szCs w:val="22"/>
        </w:rPr>
        <w:lastRenderedPageBreak/>
        <w:t>doručované jednou zmluvnou stranou druhej zmluvnej strane budú doručované prostredníctvom pošty ako doporučená listová zásielka alebo prostredníctvom kuriérskej služby alebo osobne alebo prostredníctvom elektronickej pošty na adresy zmluvných strán uvedené v tejto zmluve. Zmluvné strany sa dohodli, že zásielka sa považuje za doručenú, ak ju adresát prevzal, odmietol prevziať, ako aj v prípade, že ju neprevzal, hoci bola zaslaná na adresu uvedenú v záhlaví tejto zmluvy, resp. na inú poslednú známu adresu, ktorú druhá zmluvná strana písomne oznámila odosielateľovi ako novú kontaktnú adresu. V prípade neprevzatia zásielky adresátom sa táto považuje za doručenú dňom, keď sa vrátila odosielateľovi ako nedoručená, resp. nedoručiteľná. V prípade doručovania písomnosti elektronickou poštou sa písomnosť pokladá za doručenú momentom, kedy bude odosielateľovi správy elektronickou poštou doručené oznámenie o doručení správy elektronickou poštou.</w:t>
      </w:r>
    </w:p>
    <w:p w14:paraId="7A40B349" w14:textId="77777777" w:rsidR="00FD18EB" w:rsidRPr="006049E2" w:rsidRDefault="00FD18EB" w:rsidP="00CD2C42">
      <w:pPr>
        <w:pStyle w:val="Odsekzoznamu"/>
        <w:spacing w:line="276" w:lineRule="auto"/>
        <w:ind w:left="709"/>
        <w:jc w:val="both"/>
        <w:rPr>
          <w:rFonts w:asciiTheme="minorHAnsi" w:hAnsiTheme="minorHAnsi" w:cstheme="minorHAnsi"/>
          <w:sz w:val="22"/>
          <w:szCs w:val="22"/>
        </w:rPr>
      </w:pPr>
    </w:p>
    <w:p w14:paraId="4BE7064D" w14:textId="2951A418" w:rsidR="00FD18EB" w:rsidRPr="00CD2C42" w:rsidRDefault="00BC07AB" w:rsidP="00CD2C42">
      <w:pPr>
        <w:pStyle w:val="Odsekzoznamu"/>
        <w:numPr>
          <w:ilvl w:val="1"/>
          <w:numId w:val="44"/>
        </w:numPr>
        <w:spacing w:line="276" w:lineRule="auto"/>
        <w:ind w:left="709" w:hanging="709"/>
        <w:jc w:val="both"/>
        <w:rPr>
          <w:rFonts w:asciiTheme="minorHAnsi" w:hAnsiTheme="minorHAnsi" w:cstheme="minorHAnsi"/>
          <w:sz w:val="22"/>
          <w:szCs w:val="22"/>
          <w:lang w:eastAsia="sk-SK"/>
        </w:rPr>
      </w:pPr>
      <w:r w:rsidRPr="00CD2C42">
        <w:rPr>
          <w:rFonts w:asciiTheme="minorHAnsi" w:hAnsiTheme="minorHAnsi" w:cstheme="minorHAnsi"/>
          <w:sz w:val="22"/>
          <w:szCs w:val="22"/>
        </w:rPr>
        <w:t>Neoddeliteľnou</w:t>
      </w:r>
      <w:r w:rsidRPr="00CD2C42">
        <w:rPr>
          <w:rFonts w:asciiTheme="minorHAnsi" w:hAnsiTheme="minorHAnsi" w:cstheme="minorHAnsi"/>
          <w:sz w:val="22"/>
          <w:szCs w:val="22"/>
          <w:lang w:eastAsia="sk-SK"/>
        </w:rPr>
        <w:t xml:space="preserve"> súčasťou tejto zmluvy sú nasledovné prílohy:</w:t>
      </w:r>
    </w:p>
    <w:p w14:paraId="02639F56" w14:textId="01BAB71B" w:rsidR="00FD18EB" w:rsidRPr="00CD2C42" w:rsidRDefault="00BB5029" w:rsidP="00CD2C42">
      <w:pPr>
        <w:pStyle w:val="Odsekzoznamu"/>
        <w:spacing w:line="276" w:lineRule="auto"/>
        <w:ind w:left="709"/>
        <w:jc w:val="both"/>
        <w:rPr>
          <w:rFonts w:asciiTheme="minorHAnsi" w:hAnsiTheme="minorHAnsi" w:cstheme="minorHAnsi"/>
          <w:sz w:val="22"/>
          <w:szCs w:val="22"/>
          <w:lang w:eastAsia="sk-SK"/>
        </w:rPr>
      </w:pPr>
      <w:r w:rsidRPr="00CD2C42">
        <w:rPr>
          <w:rFonts w:asciiTheme="minorHAnsi" w:hAnsiTheme="minorHAnsi" w:cstheme="minorHAnsi"/>
          <w:sz w:val="22"/>
          <w:szCs w:val="22"/>
          <w:lang w:eastAsia="sk-SK"/>
        </w:rPr>
        <w:t xml:space="preserve">Príloha č. 1 - </w:t>
      </w:r>
      <w:r w:rsidR="00883451" w:rsidRPr="00CD2C42">
        <w:rPr>
          <w:rFonts w:asciiTheme="minorHAnsi" w:hAnsiTheme="minorHAnsi" w:cstheme="minorHAnsi"/>
          <w:sz w:val="22"/>
          <w:szCs w:val="22"/>
          <w:lang w:eastAsia="sk-SK"/>
        </w:rPr>
        <w:t xml:space="preserve"> Dohoda o</w:t>
      </w:r>
      <w:r w:rsidR="00FF5EA7" w:rsidRPr="00FD18EB" w:rsidDel="00FD18EB">
        <w:rPr>
          <w:rFonts w:asciiTheme="minorHAnsi" w:hAnsiTheme="minorHAnsi" w:cstheme="minorHAnsi"/>
          <w:sz w:val="22"/>
          <w:szCs w:val="22"/>
          <w:lang w:eastAsia="sk-SK"/>
        </w:rPr>
        <w:t> </w:t>
      </w:r>
      <w:r w:rsidR="00883451" w:rsidRPr="00CD2C42">
        <w:rPr>
          <w:rFonts w:asciiTheme="minorHAnsi" w:hAnsiTheme="minorHAnsi" w:cstheme="minorHAnsi"/>
          <w:sz w:val="22"/>
          <w:szCs w:val="22"/>
          <w:lang w:eastAsia="sk-SK"/>
        </w:rPr>
        <w:t>cene</w:t>
      </w:r>
    </w:p>
    <w:p w14:paraId="5BAA88B4" w14:textId="7F08D6F2" w:rsidR="00FF5EA7" w:rsidRPr="00CD2C42" w:rsidRDefault="00FF5EA7" w:rsidP="00CD2C42">
      <w:pPr>
        <w:pStyle w:val="Odsekzoznamu"/>
        <w:spacing w:line="276" w:lineRule="auto"/>
        <w:ind w:left="709"/>
        <w:jc w:val="both"/>
        <w:rPr>
          <w:rFonts w:asciiTheme="minorHAnsi" w:hAnsiTheme="minorHAnsi" w:cstheme="minorHAnsi"/>
          <w:sz w:val="22"/>
          <w:szCs w:val="22"/>
          <w:lang w:eastAsia="sk-SK"/>
        </w:rPr>
      </w:pPr>
      <w:r w:rsidRPr="00CD2C42">
        <w:rPr>
          <w:rFonts w:asciiTheme="minorHAnsi" w:hAnsiTheme="minorHAnsi" w:cstheme="minorHAnsi"/>
          <w:sz w:val="22"/>
          <w:szCs w:val="22"/>
          <w:lang w:eastAsia="sk-SK"/>
        </w:rPr>
        <w:t xml:space="preserve">Príloha č. 2 </w:t>
      </w:r>
      <w:r w:rsidR="00CD2C42" w:rsidRPr="00CD2C42">
        <w:rPr>
          <w:rFonts w:asciiTheme="minorHAnsi" w:hAnsiTheme="minorHAnsi" w:cstheme="minorHAnsi"/>
          <w:sz w:val="22"/>
          <w:szCs w:val="22"/>
          <w:lang w:eastAsia="sk-SK"/>
        </w:rPr>
        <w:t xml:space="preserve">- </w:t>
      </w:r>
      <w:r w:rsidRPr="00CD2C42">
        <w:rPr>
          <w:rFonts w:asciiTheme="minorHAnsi" w:hAnsiTheme="minorHAnsi" w:cstheme="minorHAnsi"/>
          <w:sz w:val="22"/>
          <w:szCs w:val="22"/>
          <w:lang w:eastAsia="sk-SK"/>
        </w:rPr>
        <w:t xml:space="preserve"> Podmienky bezpečného výkonu prác</w:t>
      </w:r>
    </w:p>
    <w:p w14:paraId="3BAEC110" w14:textId="77777777" w:rsidR="00735954" w:rsidRPr="006049E2" w:rsidRDefault="00735954" w:rsidP="00596000">
      <w:pPr>
        <w:spacing w:line="276" w:lineRule="auto"/>
        <w:ind w:left="360"/>
        <w:jc w:val="both"/>
        <w:rPr>
          <w:rFonts w:asciiTheme="minorHAnsi" w:hAnsiTheme="minorHAnsi" w:cstheme="minorHAnsi"/>
          <w:sz w:val="22"/>
          <w:szCs w:val="22"/>
          <w:lang w:eastAsia="sk-SK"/>
        </w:rPr>
      </w:pPr>
    </w:p>
    <w:p w14:paraId="52227AE0" w14:textId="28CBE4C0" w:rsidR="00A206C9" w:rsidRPr="006049E2" w:rsidRDefault="00A206C9" w:rsidP="00CD2C42">
      <w:pPr>
        <w:pStyle w:val="Odsekzoznamu"/>
        <w:numPr>
          <w:ilvl w:val="1"/>
          <w:numId w:val="44"/>
        </w:numPr>
        <w:spacing w:line="276" w:lineRule="auto"/>
        <w:ind w:left="709" w:hanging="709"/>
        <w:jc w:val="both"/>
        <w:rPr>
          <w:rFonts w:asciiTheme="minorHAnsi" w:hAnsiTheme="minorHAnsi" w:cstheme="minorHAnsi"/>
          <w:sz w:val="22"/>
          <w:szCs w:val="22"/>
          <w:lang w:eastAsia="sk-SK"/>
        </w:rPr>
      </w:pPr>
      <w:r w:rsidRPr="006049E2">
        <w:rPr>
          <w:rFonts w:asciiTheme="minorHAnsi" w:hAnsiTheme="minorHAnsi" w:cstheme="minorHAnsi"/>
          <w:sz w:val="22"/>
          <w:szCs w:val="22"/>
        </w:rPr>
        <w:t>Zmluvné strany vyhlasujú, že sú plne spôsobilé na právne úkony, že ich zmluvná voľnosť nie je ničím obmedzená, že zmluvu neuzavreli ani v tiesni, ani za nápadne nevýhodných podmienok, že si obsah zmluvy dôkladne prečítali a že tento im je jasný, zrozumiteľný a vyjadrujúci ich slobodnú, vážnu a spoločnú vôľu, a na znak súhlasu ju vlastnoručne podpisujú.</w:t>
      </w:r>
    </w:p>
    <w:p w14:paraId="48720317" w14:textId="77777777" w:rsidR="00BB5029" w:rsidRPr="006049E2" w:rsidRDefault="00BB5029" w:rsidP="00596000">
      <w:pPr>
        <w:pStyle w:val="Odsekzoznamu"/>
        <w:spacing w:line="276" w:lineRule="auto"/>
        <w:ind w:left="709"/>
        <w:jc w:val="both"/>
        <w:rPr>
          <w:rFonts w:asciiTheme="minorHAnsi" w:eastAsia="Calibri" w:hAnsiTheme="minorHAnsi" w:cstheme="minorHAnsi"/>
          <w:sz w:val="22"/>
          <w:szCs w:val="22"/>
          <w:lang w:eastAsia="en-US"/>
        </w:rPr>
      </w:pPr>
    </w:p>
    <w:p w14:paraId="2D68F15D" w14:textId="77777777" w:rsidR="004227C6" w:rsidRPr="006049E2" w:rsidRDefault="004227C6" w:rsidP="00596000">
      <w:pPr>
        <w:pStyle w:val="Odsekzoznamu"/>
        <w:spacing w:line="276" w:lineRule="auto"/>
        <w:ind w:left="709"/>
        <w:jc w:val="both"/>
        <w:rPr>
          <w:rFonts w:asciiTheme="minorHAnsi" w:eastAsia="Calibri" w:hAnsiTheme="minorHAnsi" w:cstheme="minorHAnsi"/>
          <w:sz w:val="22"/>
          <w:szCs w:val="22"/>
          <w:lang w:eastAsia="en-US"/>
        </w:rPr>
      </w:pPr>
    </w:p>
    <w:p w14:paraId="37274650" w14:textId="77777777" w:rsidR="004227C6" w:rsidRPr="006049E2" w:rsidRDefault="004227C6" w:rsidP="00596000">
      <w:pPr>
        <w:spacing w:line="276" w:lineRule="auto"/>
        <w:ind w:left="705"/>
        <w:jc w:val="both"/>
        <w:rPr>
          <w:rFonts w:asciiTheme="minorHAnsi" w:hAnsiTheme="minorHAnsi" w:cstheme="minorHAnsi"/>
          <w:sz w:val="22"/>
          <w:szCs w:val="22"/>
          <w:lang w:eastAsia="sk-SK"/>
        </w:rPr>
      </w:pPr>
      <w:r w:rsidRPr="006049E2">
        <w:rPr>
          <w:rFonts w:asciiTheme="minorHAnsi" w:hAnsiTheme="minorHAnsi" w:cstheme="minorHAnsi"/>
          <w:sz w:val="22"/>
          <w:szCs w:val="22"/>
          <w:lang w:eastAsia="sk-SK"/>
        </w:rPr>
        <w:t>Za predávajúceho:</w:t>
      </w:r>
      <w:r w:rsidRPr="006049E2">
        <w:rPr>
          <w:rFonts w:asciiTheme="minorHAnsi" w:hAnsiTheme="minorHAnsi" w:cstheme="minorHAnsi"/>
          <w:sz w:val="22"/>
          <w:szCs w:val="22"/>
          <w:lang w:eastAsia="sk-SK"/>
        </w:rPr>
        <w:tab/>
      </w:r>
      <w:r w:rsidRPr="006049E2">
        <w:rPr>
          <w:rFonts w:asciiTheme="minorHAnsi" w:hAnsiTheme="minorHAnsi" w:cstheme="minorHAnsi"/>
          <w:sz w:val="22"/>
          <w:szCs w:val="22"/>
          <w:lang w:eastAsia="sk-SK"/>
        </w:rPr>
        <w:tab/>
      </w:r>
      <w:r w:rsidRPr="006049E2">
        <w:rPr>
          <w:rFonts w:asciiTheme="minorHAnsi" w:hAnsiTheme="minorHAnsi" w:cstheme="minorHAnsi"/>
          <w:sz w:val="22"/>
          <w:szCs w:val="22"/>
          <w:lang w:eastAsia="sk-SK"/>
        </w:rPr>
        <w:tab/>
      </w:r>
      <w:r w:rsidRPr="006049E2">
        <w:rPr>
          <w:rFonts w:asciiTheme="minorHAnsi" w:hAnsiTheme="minorHAnsi" w:cstheme="minorHAnsi"/>
          <w:sz w:val="22"/>
          <w:szCs w:val="22"/>
          <w:lang w:eastAsia="sk-SK"/>
        </w:rPr>
        <w:tab/>
      </w:r>
      <w:r w:rsidRPr="006049E2">
        <w:rPr>
          <w:rFonts w:asciiTheme="minorHAnsi" w:hAnsiTheme="minorHAnsi" w:cstheme="minorHAnsi"/>
          <w:sz w:val="22"/>
          <w:szCs w:val="22"/>
          <w:lang w:eastAsia="sk-SK"/>
        </w:rPr>
        <w:tab/>
        <w:t>Za kupujúceho:</w:t>
      </w:r>
    </w:p>
    <w:p w14:paraId="0BEC1E90" w14:textId="77777777" w:rsidR="00BB5029" w:rsidRPr="006049E2" w:rsidRDefault="00BB5029" w:rsidP="00596000">
      <w:pPr>
        <w:spacing w:line="276" w:lineRule="auto"/>
        <w:rPr>
          <w:rFonts w:asciiTheme="minorHAnsi" w:hAnsiTheme="minorHAnsi" w:cstheme="minorHAnsi"/>
          <w:sz w:val="22"/>
          <w:szCs w:val="22"/>
          <w:lang w:eastAsia="sk-SK"/>
        </w:rPr>
      </w:pPr>
    </w:p>
    <w:p w14:paraId="4F2E9BE5" w14:textId="34C90FE6" w:rsidR="00590339" w:rsidRPr="006049E2" w:rsidRDefault="00590339" w:rsidP="00596000">
      <w:pPr>
        <w:autoSpaceDE w:val="0"/>
        <w:autoSpaceDN w:val="0"/>
        <w:adjustRightInd w:val="0"/>
        <w:spacing w:line="276" w:lineRule="auto"/>
        <w:ind w:firstLine="705"/>
        <w:jc w:val="both"/>
        <w:rPr>
          <w:rFonts w:asciiTheme="minorHAnsi" w:hAnsiTheme="minorHAnsi" w:cstheme="minorHAnsi"/>
          <w:sz w:val="22"/>
          <w:szCs w:val="22"/>
        </w:rPr>
      </w:pPr>
      <w:r w:rsidRPr="006049E2">
        <w:rPr>
          <w:rFonts w:asciiTheme="minorHAnsi" w:hAnsiTheme="minorHAnsi" w:cstheme="minorHAnsi"/>
          <w:sz w:val="22"/>
          <w:szCs w:val="22"/>
        </w:rPr>
        <w:t>V Bratislave, dňa ___________</w:t>
      </w:r>
      <w:r w:rsidRPr="006049E2">
        <w:rPr>
          <w:rFonts w:asciiTheme="minorHAnsi" w:hAnsiTheme="minorHAnsi" w:cstheme="minorHAnsi"/>
          <w:sz w:val="22"/>
          <w:szCs w:val="22"/>
        </w:rPr>
        <w:tab/>
      </w:r>
      <w:r w:rsidRPr="006049E2">
        <w:rPr>
          <w:rFonts w:asciiTheme="minorHAnsi" w:hAnsiTheme="minorHAnsi" w:cstheme="minorHAnsi"/>
          <w:sz w:val="22"/>
          <w:szCs w:val="22"/>
        </w:rPr>
        <w:tab/>
      </w:r>
      <w:r w:rsidRPr="006049E2">
        <w:rPr>
          <w:rFonts w:asciiTheme="minorHAnsi" w:hAnsiTheme="minorHAnsi" w:cstheme="minorHAnsi"/>
          <w:sz w:val="22"/>
          <w:szCs w:val="22"/>
        </w:rPr>
        <w:tab/>
      </w:r>
      <w:r w:rsidRPr="006049E2">
        <w:rPr>
          <w:rFonts w:asciiTheme="minorHAnsi" w:hAnsiTheme="minorHAnsi" w:cstheme="minorHAnsi"/>
          <w:sz w:val="22"/>
          <w:szCs w:val="22"/>
        </w:rPr>
        <w:tab/>
        <w:t>V_____________, dňa _______</w:t>
      </w:r>
    </w:p>
    <w:p w14:paraId="1E19EB67" w14:textId="77777777" w:rsidR="00BB5029" w:rsidRPr="006049E2" w:rsidRDefault="00BB5029" w:rsidP="00596000">
      <w:pPr>
        <w:spacing w:line="276" w:lineRule="auto"/>
        <w:ind w:left="705"/>
        <w:jc w:val="both"/>
        <w:outlineLvl w:val="0"/>
        <w:rPr>
          <w:rFonts w:asciiTheme="minorHAnsi" w:hAnsiTheme="minorHAnsi" w:cstheme="minorHAnsi"/>
          <w:sz w:val="22"/>
          <w:szCs w:val="22"/>
          <w:lang w:eastAsia="sk-SK"/>
        </w:rPr>
      </w:pPr>
    </w:p>
    <w:p w14:paraId="68955F66" w14:textId="7260BF7A" w:rsidR="00B7681B" w:rsidRPr="006049E2" w:rsidRDefault="00B7681B" w:rsidP="00596000">
      <w:pPr>
        <w:spacing w:line="276" w:lineRule="auto"/>
        <w:jc w:val="both"/>
        <w:rPr>
          <w:rFonts w:asciiTheme="minorHAnsi" w:hAnsiTheme="minorHAnsi" w:cstheme="minorHAnsi"/>
          <w:sz w:val="22"/>
          <w:szCs w:val="22"/>
          <w:lang w:eastAsia="sk-SK"/>
        </w:rPr>
      </w:pPr>
    </w:p>
    <w:p w14:paraId="049E9353" w14:textId="77777777" w:rsidR="00B7681B" w:rsidRPr="006049E2" w:rsidRDefault="00B7681B" w:rsidP="00596000">
      <w:pPr>
        <w:spacing w:line="276" w:lineRule="auto"/>
        <w:jc w:val="both"/>
        <w:rPr>
          <w:rFonts w:asciiTheme="minorHAnsi" w:hAnsiTheme="minorHAnsi" w:cstheme="minorHAnsi"/>
          <w:sz w:val="22"/>
          <w:szCs w:val="22"/>
          <w:lang w:eastAsia="sk-SK"/>
        </w:rPr>
      </w:pPr>
    </w:p>
    <w:p w14:paraId="0B85BA0E" w14:textId="77777777" w:rsidR="00BB5029" w:rsidRPr="006049E2" w:rsidRDefault="00BB5029" w:rsidP="00596000">
      <w:pPr>
        <w:spacing w:line="276" w:lineRule="auto"/>
        <w:ind w:firstLine="705"/>
        <w:jc w:val="both"/>
        <w:rPr>
          <w:rFonts w:asciiTheme="minorHAnsi" w:hAnsiTheme="minorHAnsi" w:cstheme="minorHAnsi"/>
          <w:sz w:val="22"/>
          <w:szCs w:val="22"/>
          <w:lang w:eastAsia="sk-SK"/>
        </w:rPr>
      </w:pPr>
      <w:r w:rsidRPr="006049E2">
        <w:rPr>
          <w:rFonts w:asciiTheme="minorHAnsi" w:hAnsiTheme="minorHAnsi" w:cstheme="minorHAnsi"/>
          <w:bCs/>
          <w:sz w:val="22"/>
          <w:szCs w:val="22"/>
        </w:rPr>
        <w:t>__________________________</w:t>
      </w:r>
      <w:r w:rsidRPr="006049E2">
        <w:rPr>
          <w:rFonts w:asciiTheme="minorHAnsi" w:hAnsiTheme="minorHAnsi" w:cstheme="minorHAnsi"/>
          <w:bCs/>
          <w:sz w:val="22"/>
          <w:szCs w:val="22"/>
        </w:rPr>
        <w:tab/>
      </w:r>
      <w:r w:rsidRPr="006049E2">
        <w:rPr>
          <w:rFonts w:asciiTheme="minorHAnsi" w:hAnsiTheme="minorHAnsi" w:cstheme="minorHAnsi"/>
          <w:bCs/>
          <w:sz w:val="22"/>
          <w:szCs w:val="22"/>
        </w:rPr>
        <w:tab/>
      </w:r>
      <w:r w:rsidRPr="006049E2">
        <w:rPr>
          <w:rFonts w:asciiTheme="minorHAnsi" w:hAnsiTheme="minorHAnsi" w:cstheme="minorHAnsi"/>
          <w:bCs/>
          <w:sz w:val="22"/>
          <w:szCs w:val="22"/>
        </w:rPr>
        <w:tab/>
      </w:r>
      <w:r w:rsidRPr="00B22CF1">
        <w:rPr>
          <w:rFonts w:asciiTheme="minorHAnsi" w:hAnsiTheme="minorHAnsi" w:cstheme="minorHAnsi"/>
          <w:sz w:val="22"/>
          <w:szCs w:val="22"/>
          <w:highlight w:val="yellow"/>
        </w:rPr>
        <w:t>__________________________</w:t>
      </w:r>
    </w:p>
    <w:p w14:paraId="09197FF9" w14:textId="77777777" w:rsidR="00243D89" w:rsidRPr="006049E2" w:rsidRDefault="005C5BF3" w:rsidP="00596000">
      <w:pPr>
        <w:spacing w:line="276" w:lineRule="auto"/>
        <w:ind w:firstLine="705"/>
        <w:jc w:val="both"/>
        <w:rPr>
          <w:rFonts w:asciiTheme="minorHAnsi" w:hAnsiTheme="minorHAnsi" w:cstheme="minorHAnsi"/>
          <w:sz w:val="22"/>
          <w:szCs w:val="22"/>
        </w:rPr>
      </w:pPr>
      <w:r w:rsidRPr="006049E2">
        <w:rPr>
          <w:rFonts w:asciiTheme="minorHAnsi" w:hAnsiTheme="minorHAnsi" w:cstheme="minorHAnsi"/>
          <w:sz w:val="22"/>
          <w:szCs w:val="22"/>
        </w:rPr>
        <w:t>Ing. Adrián Jenčo, LL.M, MBA</w:t>
      </w:r>
    </w:p>
    <w:p w14:paraId="3009B1D7" w14:textId="77777777" w:rsidR="00243D89" w:rsidRPr="006049E2" w:rsidRDefault="005C5BF3" w:rsidP="00596000">
      <w:pPr>
        <w:spacing w:line="276" w:lineRule="auto"/>
        <w:ind w:firstLine="705"/>
        <w:jc w:val="both"/>
        <w:rPr>
          <w:rFonts w:asciiTheme="minorHAnsi" w:hAnsiTheme="minorHAnsi" w:cstheme="minorHAnsi"/>
          <w:bCs/>
          <w:sz w:val="22"/>
          <w:szCs w:val="22"/>
        </w:rPr>
      </w:pPr>
      <w:r w:rsidRPr="006049E2">
        <w:rPr>
          <w:rFonts w:asciiTheme="minorHAnsi" w:hAnsiTheme="minorHAnsi" w:cstheme="minorHAnsi"/>
          <w:sz w:val="22"/>
          <w:szCs w:val="22"/>
        </w:rPr>
        <w:t>generálny riaditeľ</w:t>
      </w:r>
      <w:r w:rsidR="00BB5029" w:rsidRPr="006049E2">
        <w:rPr>
          <w:rFonts w:asciiTheme="minorHAnsi" w:hAnsiTheme="minorHAnsi" w:cstheme="minorHAnsi"/>
          <w:sz w:val="22"/>
          <w:szCs w:val="22"/>
          <w:lang w:eastAsia="sk-SK"/>
        </w:rPr>
        <w:tab/>
        <w:t xml:space="preserve">           </w:t>
      </w:r>
      <w:r w:rsidR="00271D87" w:rsidRPr="006049E2">
        <w:rPr>
          <w:rFonts w:asciiTheme="minorHAnsi" w:hAnsiTheme="minorHAnsi" w:cstheme="minorHAnsi"/>
          <w:sz w:val="22"/>
          <w:szCs w:val="22"/>
          <w:lang w:eastAsia="sk-SK"/>
        </w:rPr>
        <w:t xml:space="preserve">                   </w:t>
      </w:r>
    </w:p>
    <w:p w14:paraId="016E65C8" w14:textId="410BAF45" w:rsidR="00271D87" w:rsidRPr="006049E2" w:rsidRDefault="009F5C42" w:rsidP="00596000">
      <w:pPr>
        <w:spacing w:line="276" w:lineRule="auto"/>
        <w:ind w:firstLine="705"/>
        <w:jc w:val="both"/>
        <w:rPr>
          <w:rFonts w:asciiTheme="minorHAnsi" w:hAnsiTheme="minorHAnsi" w:cstheme="minorHAnsi"/>
          <w:bCs/>
          <w:sz w:val="22"/>
          <w:szCs w:val="22"/>
        </w:rPr>
      </w:pPr>
      <w:r w:rsidRPr="006049E2">
        <w:rPr>
          <w:rFonts w:asciiTheme="minorHAnsi" w:hAnsiTheme="minorHAnsi" w:cstheme="minorHAnsi"/>
          <w:bCs/>
          <w:sz w:val="22"/>
          <w:szCs w:val="22"/>
        </w:rPr>
        <w:t>MH Teplárenský holding</w:t>
      </w:r>
      <w:r w:rsidR="00243D89" w:rsidRPr="006049E2">
        <w:rPr>
          <w:rFonts w:asciiTheme="minorHAnsi" w:hAnsiTheme="minorHAnsi" w:cstheme="minorHAnsi"/>
          <w:bCs/>
          <w:sz w:val="22"/>
          <w:szCs w:val="22"/>
        </w:rPr>
        <w:t>,</w:t>
      </w:r>
      <w:r w:rsidRPr="006049E2">
        <w:rPr>
          <w:rFonts w:asciiTheme="minorHAnsi" w:hAnsiTheme="minorHAnsi" w:cstheme="minorHAnsi"/>
          <w:bCs/>
          <w:sz w:val="22"/>
          <w:szCs w:val="22"/>
        </w:rPr>
        <w:t xml:space="preserve"> a.s.</w:t>
      </w:r>
      <w:r w:rsidR="00BB5029" w:rsidRPr="006049E2">
        <w:rPr>
          <w:rFonts w:asciiTheme="minorHAnsi" w:hAnsiTheme="minorHAnsi" w:cstheme="minorHAnsi"/>
          <w:bCs/>
          <w:sz w:val="22"/>
          <w:szCs w:val="22"/>
        </w:rPr>
        <w:tab/>
      </w:r>
    </w:p>
    <w:p w14:paraId="07BAD17F" w14:textId="3077396C" w:rsidR="00BB5029" w:rsidRPr="006049E2" w:rsidRDefault="00BB5029" w:rsidP="00596000">
      <w:pPr>
        <w:spacing w:line="276" w:lineRule="auto"/>
        <w:ind w:firstLine="705"/>
        <w:jc w:val="both"/>
        <w:rPr>
          <w:rFonts w:asciiTheme="minorHAnsi" w:hAnsiTheme="minorHAnsi" w:cstheme="minorHAnsi"/>
          <w:bCs/>
          <w:sz w:val="22"/>
          <w:szCs w:val="22"/>
        </w:rPr>
      </w:pPr>
      <w:r w:rsidRPr="006049E2">
        <w:rPr>
          <w:rFonts w:asciiTheme="minorHAnsi" w:hAnsiTheme="minorHAnsi" w:cstheme="minorHAnsi"/>
          <w:bCs/>
          <w:sz w:val="22"/>
          <w:szCs w:val="22"/>
        </w:rPr>
        <w:tab/>
      </w:r>
    </w:p>
    <w:p w14:paraId="75B7DC45" w14:textId="77777777" w:rsidR="00FD18EB" w:rsidRPr="006049E2" w:rsidRDefault="00FD18EB" w:rsidP="00596000">
      <w:pPr>
        <w:spacing w:line="276" w:lineRule="auto"/>
        <w:jc w:val="both"/>
        <w:rPr>
          <w:rFonts w:asciiTheme="minorHAnsi" w:hAnsiTheme="minorHAnsi" w:cstheme="minorHAnsi"/>
          <w:bCs/>
          <w:sz w:val="22"/>
          <w:szCs w:val="22"/>
        </w:rPr>
      </w:pPr>
    </w:p>
    <w:p w14:paraId="1B342082" w14:textId="77777777" w:rsidR="00BB5029" w:rsidRPr="006049E2" w:rsidRDefault="00BB5029" w:rsidP="00596000">
      <w:pPr>
        <w:spacing w:line="276" w:lineRule="auto"/>
        <w:jc w:val="both"/>
        <w:rPr>
          <w:rFonts w:asciiTheme="minorHAnsi" w:hAnsiTheme="minorHAnsi" w:cstheme="minorHAnsi"/>
          <w:bCs/>
          <w:sz w:val="22"/>
          <w:szCs w:val="22"/>
        </w:rPr>
      </w:pPr>
    </w:p>
    <w:p w14:paraId="778D7C61" w14:textId="77777777" w:rsidR="00242138" w:rsidRPr="006049E2" w:rsidRDefault="00BB5029" w:rsidP="00596000">
      <w:pPr>
        <w:spacing w:line="276" w:lineRule="auto"/>
        <w:ind w:firstLine="705"/>
        <w:jc w:val="both"/>
        <w:rPr>
          <w:rFonts w:asciiTheme="minorHAnsi" w:hAnsiTheme="minorHAnsi" w:cstheme="minorHAnsi"/>
          <w:bCs/>
          <w:sz w:val="22"/>
          <w:szCs w:val="22"/>
        </w:rPr>
      </w:pPr>
      <w:r w:rsidRPr="006049E2">
        <w:rPr>
          <w:rFonts w:asciiTheme="minorHAnsi" w:hAnsiTheme="minorHAnsi" w:cstheme="minorHAnsi"/>
          <w:bCs/>
          <w:sz w:val="22"/>
          <w:szCs w:val="22"/>
        </w:rPr>
        <w:t>_______________________________</w:t>
      </w:r>
      <w:r w:rsidRPr="006049E2">
        <w:rPr>
          <w:rFonts w:asciiTheme="minorHAnsi" w:hAnsiTheme="minorHAnsi" w:cstheme="minorHAnsi"/>
          <w:bCs/>
          <w:sz w:val="22"/>
          <w:szCs w:val="22"/>
        </w:rPr>
        <w:tab/>
      </w:r>
      <w:r w:rsidRPr="006049E2">
        <w:rPr>
          <w:rFonts w:asciiTheme="minorHAnsi" w:hAnsiTheme="minorHAnsi" w:cstheme="minorHAnsi"/>
          <w:bCs/>
          <w:sz w:val="22"/>
          <w:szCs w:val="22"/>
        </w:rPr>
        <w:tab/>
      </w:r>
      <w:r w:rsidRPr="006049E2">
        <w:rPr>
          <w:rFonts w:asciiTheme="minorHAnsi" w:hAnsiTheme="minorHAnsi" w:cstheme="minorHAnsi"/>
          <w:bCs/>
          <w:sz w:val="22"/>
          <w:szCs w:val="22"/>
        </w:rPr>
        <w:tab/>
      </w:r>
      <w:r w:rsidRPr="00B22CF1">
        <w:rPr>
          <w:rFonts w:asciiTheme="minorHAnsi" w:hAnsiTheme="minorHAnsi" w:cstheme="minorHAnsi"/>
          <w:sz w:val="22"/>
          <w:szCs w:val="22"/>
          <w:highlight w:val="yellow"/>
        </w:rPr>
        <w:t>__________________________</w:t>
      </w:r>
    </w:p>
    <w:p w14:paraId="0FB6EE42" w14:textId="77777777" w:rsidR="00242138" w:rsidRPr="006049E2" w:rsidRDefault="00243D89" w:rsidP="00596000">
      <w:pPr>
        <w:spacing w:line="276" w:lineRule="auto"/>
        <w:ind w:firstLine="705"/>
        <w:jc w:val="both"/>
        <w:rPr>
          <w:rFonts w:asciiTheme="minorHAnsi" w:hAnsiTheme="minorHAnsi" w:cstheme="minorHAnsi"/>
          <w:sz w:val="22"/>
          <w:szCs w:val="22"/>
        </w:rPr>
      </w:pPr>
      <w:r w:rsidRPr="006049E2">
        <w:rPr>
          <w:rFonts w:asciiTheme="minorHAnsi" w:hAnsiTheme="minorHAnsi" w:cstheme="minorHAnsi"/>
          <w:sz w:val="22"/>
          <w:szCs w:val="22"/>
        </w:rPr>
        <w:t>Ing. Pavol Nag</w:t>
      </w:r>
      <w:r w:rsidR="00242138" w:rsidRPr="006049E2">
        <w:rPr>
          <w:rFonts w:asciiTheme="minorHAnsi" w:hAnsiTheme="minorHAnsi" w:cstheme="minorHAnsi"/>
          <w:sz w:val="22"/>
          <w:szCs w:val="22"/>
        </w:rPr>
        <w:t>y</w:t>
      </w:r>
    </w:p>
    <w:p w14:paraId="6F57F816" w14:textId="77777777" w:rsidR="00242138" w:rsidRPr="006049E2" w:rsidRDefault="00243D89" w:rsidP="00596000">
      <w:pPr>
        <w:spacing w:line="276" w:lineRule="auto"/>
        <w:ind w:firstLine="705"/>
        <w:jc w:val="both"/>
        <w:rPr>
          <w:rFonts w:asciiTheme="minorHAnsi" w:hAnsiTheme="minorHAnsi" w:cstheme="minorHAnsi"/>
          <w:sz w:val="22"/>
          <w:szCs w:val="22"/>
          <w:lang w:eastAsia="sk-SK"/>
        </w:rPr>
      </w:pPr>
      <w:r w:rsidRPr="006049E2">
        <w:rPr>
          <w:rFonts w:asciiTheme="minorHAnsi" w:hAnsiTheme="minorHAnsi" w:cstheme="minorHAnsi"/>
          <w:sz w:val="22"/>
          <w:szCs w:val="22"/>
        </w:rPr>
        <w:t>finančný riaditeľ</w:t>
      </w:r>
      <w:r w:rsidR="00F028AD" w:rsidRPr="006049E2">
        <w:rPr>
          <w:rFonts w:asciiTheme="minorHAnsi" w:hAnsiTheme="minorHAnsi" w:cstheme="minorHAnsi"/>
          <w:sz w:val="22"/>
          <w:szCs w:val="22"/>
          <w:lang w:eastAsia="sk-SK"/>
        </w:rPr>
        <w:tab/>
      </w:r>
      <w:r w:rsidR="00F028AD" w:rsidRPr="006049E2">
        <w:rPr>
          <w:rFonts w:asciiTheme="minorHAnsi" w:hAnsiTheme="minorHAnsi" w:cstheme="minorHAnsi"/>
          <w:sz w:val="22"/>
          <w:szCs w:val="22"/>
          <w:lang w:eastAsia="sk-SK"/>
        </w:rPr>
        <w:tab/>
      </w:r>
      <w:r w:rsidR="00F028AD" w:rsidRPr="006049E2">
        <w:rPr>
          <w:rFonts w:asciiTheme="minorHAnsi" w:hAnsiTheme="minorHAnsi" w:cstheme="minorHAnsi"/>
          <w:sz w:val="22"/>
          <w:szCs w:val="22"/>
          <w:lang w:eastAsia="sk-SK"/>
        </w:rPr>
        <w:tab/>
      </w:r>
      <w:r w:rsidR="00271D87" w:rsidRPr="006049E2">
        <w:rPr>
          <w:rFonts w:asciiTheme="minorHAnsi" w:hAnsiTheme="minorHAnsi" w:cstheme="minorHAnsi"/>
          <w:sz w:val="22"/>
          <w:szCs w:val="22"/>
          <w:lang w:eastAsia="sk-SK"/>
        </w:rPr>
        <w:t xml:space="preserve"> </w:t>
      </w:r>
    </w:p>
    <w:p w14:paraId="48EA0AA6" w14:textId="55243867" w:rsidR="00D95AF6" w:rsidRPr="00CE1725" w:rsidRDefault="009F5C42" w:rsidP="006049E2">
      <w:pPr>
        <w:spacing w:line="276" w:lineRule="auto"/>
        <w:ind w:firstLine="705"/>
        <w:jc w:val="both"/>
        <w:rPr>
          <w:rFonts w:asciiTheme="minorHAnsi" w:hAnsiTheme="minorHAnsi" w:cstheme="minorHAnsi"/>
          <w:sz w:val="22"/>
          <w:szCs w:val="22"/>
          <w:lang w:eastAsia="sk-SK"/>
        </w:rPr>
      </w:pPr>
      <w:r w:rsidRPr="006049E2">
        <w:rPr>
          <w:rFonts w:asciiTheme="minorHAnsi" w:hAnsiTheme="minorHAnsi" w:cstheme="minorHAnsi"/>
          <w:bCs/>
          <w:sz w:val="22"/>
          <w:szCs w:val="22"/>
        </w:rPr>
        <w:t>MH Teplárenský holding</w:t>
      </w:r>
      <w:r w:rsidR="00242138" w:rsidRPr="006049E2">
        <w:rPr>
          <w:rFonts w:asciiTheme="minorHAnsi" w:hAnsiTheme="minorHAnsi" w:cstheme="minorHAnsi"/>
          <w:bCs/>
          <w:sz w:val="22"/>
          <w:szCs w:val="22"/>
        </w:rPr>
        <w:t>,</w:t>
      </w:r>
      <w:r w:rsidRPr="006049E2">
        <w:rPr>
          <w:rFonts w:asciiTheme="minorHAnsi" w:hAnsiTheme="minorHAnsi" w:cstheme="minorHAnsi"/>
          <w:bCs/>
          <w:sz w:val="22"/>
          <w:szCs w:val="22"/>
        </w:rPr>
        <w:t xml:space="preserve"> a.s.</w:t>
      </w:r>
      <w:r w:rsidR="00F028AD" w:rsidRPr="006049E2">
        <w:rPr>
          <w:rFonts w:asciiTheme="minorHAnsi" w:hAnsiTheme="minorHAnsi" w:cstheme="minorHAnsi"/>
          <w:bCs/>
          <w:sz w:val="22"/>
          <w:szCs w:val="22"/>
        </w:rPr>
        <w:tab/>
      </w:r>
      <w:r w:rsidR="00F028AD" w:rsidRPr="006049E2">
        <w:rPr>
          <w:rFonts w:asciiTheme="minorHAnsi" w:hAnsiTheme="minorHAnsi" w:cstheme="minorHAnsi"/>
          <w:bCs/>
          <w:sz w:val="22"/>
          <w:szCs w:val="22"/>
        </w:rPr>
        <w:tab/>
      </w:r>
      <w:r w:rsidR="00F028AD" w:rsidRPr="006049E2">
        <w:rPr>
          <w:rFonts w:asciiTheme="minorHAnsi" w:hAnsiTheme="minorHAnsi" w:cstheme="minorHAnsi"/>
          <w:bCs/>
          <w:sz w:val="22"/>
          <w:szCs w:val="22"/>
        </w:rPr>
        <w:tab/>
      </w:r>
      <w:r w:rsidR="006049E2">
        <w:rPr>
          <w:rFonts w:asciiTheme="minorHAnsi" w:hAnsiTheme="minorHAnsi" w:cstheme="minorHAnsi"/>
          <w:bCs/>
          <w:sz w:val="22"/>
          <w:szCs w:val="22"/>
        </w:rPr>
        <w:br w:type="page"/>
      </w:r>
    </w:p>
    <w:p w14:paraId="39973CE4" w14:textId="7B6F7713" w:rsidR="00FC2977" w:rsidRPr="00CE1725" w:rsidRDefault="00FC2977" w:rsidP="007048F0">
      <w:pPr>
        <w:keepNext/>
        <w:spacing w:line="276" w:lineRule="auto"/>
        <w:jc w:val="center"/>
        <w:outlineLvl w:val="0"/>
        <w:rPr>
          <w:rFonts w:asciiTheme="minorHAnsi" w:hAnsiTheme="minorHAnsi" w:cstheme="minorHAnsi"/>
          <w:b/>
          <w:bCs/>
          <w:sz w:val="22"/>
          <w:szCs w:val="22"/>
          <w:lang w:eastAsia="x-none"/>
        </w:rPr>
      </w:pPr>
      <w:r w:rsidRPr="00CE1725">
        <w:rPr>
          <w:rFonts w:asciiTheme="minorHAnsi" w:hAnsiTheme="minorHAnsi" w:cstheme="minorHAnsi"/>
          <w:b/>
          <w:bCs/>
          <w:sz w:val="22"/>
          <w:szCs w:val="22"/>
        </w:rPr>
        <w:lastRenderedPageBreak/>
        <w:t xml:space="preserve">Príloha č. 1 – </w:t>
      </w:r>
      <w:r w:rsidRPr="00CE1725">
        <w:rPr>
          <w:rFonts w:asciiTheme="minorHAnsi" w:hAnsiTheme="minorHAnsi" w:cstheme="minorHAnsi"/>
          <w:b/>
          <w:bCs/>
          <w:sz w:val="22"/>
          <w:szCs w:val="22"/>
          <w:lang w:eastAsia="x-none"/>
        </w:rPr>
        <w:t>Dohoda o cene</w:t>
      </w:r>
    </w:p>
    <w:p w14:paraId="453D8606" w14:textId="5CFD504C" w:rsidR="00FC2977" w:rsidRPr="00CE1725" w:rsidRDefault="00731657" w:rsidP="007048F0">
      <w:pPr>
        <w:keepNext/>
        <w:spacing w:line="276" w:lineRule="auto"/>
        <w:jc w:val="center"/>
        <w:outlineLvl w:val="0"/>
        <w:rPr>
          <w:rFonts w:asciiTheme="minorHAnsi" w:hAnsiTheme="minorHAnsi" w:cstheme="minorHAnsi"/>
          <w:b/>
          <w:bCs/>
          <w:sz w:val="22"/>
          <w:szCs w:val="22"/>
          <w:lang w:eastAsia="x-none"/>
        </w:rPr>
      </w:pPr>
      <w:r w:rsidRPr="00CE1725">
        <w:rPr>
          <w:rFonts w:asciiTheme="minorHAnsi" w:hAnsiTheme="minorHAnsi" w:cstheme="minorHAnsi"/>
          <w:b/>
          <w:bCs/>
          <w:sz w:val="22"/>
          <w:szCs w:val="22"/>
          <w:lang w:eastAsia="sk-SK"/>
        </w:rPr>
        <w:t>Predaj kovového odpadu z demontáže horúcovodnej vetvy Zvolen – Zlatý Potok</w:t>
      </w:r>
    </w:p>
    <w:p w14:paraId="3F74A8B6" w14:textId="77777777" w:rsidR="00FC2977" w:rsidRPr="00CE1725" w:rsidRDefault="00FC2977" w:rsidP="007048F0">
      <w:pPr>
        <w:keepNext/>
        <w:spacing w:after="240" w:line="276" w:lineRule="auto"/>
        <w:jc w:val="center"/>
        <w:outlineLvl w:val="0"/>
        <w:rPr>
          <w:rFonts w:asciiTheme="minorHAnsi" w:hAnsiTheme="minorHAnsi" w:cstheme="minorHAnsi"/>
          <w:b/>
          <w:bCs/>
          <w:sz w:val="22"/>
          <w:szCs w:val="22"/>
          <w:lang w:eastAsia="x-none"/>
        </w:rPr>
      </w:pPr>
    </w:p>
    <w:p w14:paraId="34ABD9F5" w14:textId="77777777" w:rsidR="00FC2977" w:rsidRPr="00CE1725" w:rsidRDefault="00FC2977" w:rsidP="007048F0">
      <w:pPr>
        <w:keepNext/>
        <w:spacing w:after="240" w:line="276" w:lineRule="auto"/>
        <w:outlineLvl w:val="0"/>
        <w:rPr>
          <w:rFonts w:asciiTheme="minorHAnsi" w:hAnsiTheme="minorHAnsi" w:cstheme="minorHAnsi"/>
          <w:b/>
          <w:bCs/>
          <w:sz w:val="22"/>
          <w:szCs w:val="22"/>
          <w:lang w:eastAsia="x-none"/>
        </w:rPr>
      </w:pPr>
    </w:p>
    <w:tbl>
      <w:tblPr>
        <w:tblStyle w:val="Mriekatabuky"/>
        <w:tblW w:w="7757" w:type="dxa"/>
        <w:jc w:val="center"/>
        <w:tblLook w:val="04A0" w:firstRow="1" w:lastRow="0" w:firstColumn="1" w:lastColumn="0" w:noHBand="0" w:noVBand="1"/>
      </w:tblPr>
      <w:tblGrid>
        <w:gridCol w:w="6232"/>
        <w:gridCol w:w="1525"/>
      </w:tblGrid>
      <w:tr w:rsidR="006E4E2F" w:rsidRPr="00CE1725" w14:paraId="2A0CD837" w14:textId="77777777" w:rsidTr="007608B0">
        <w:trPr>
          <w:trHeight w:val="285"/>
          <w:jc w:val="center"/>
        </w:trPr>
        <w:tc>
          <w:tcPr>
            <w:tcW w:w="6232" w:type="dxa"/>
            <w:shd w:val="clear" w:color="auto" w:fill="EEECE1" w:themeFill="background2"/>
            <w:noWrap/>
          </w:tcPr>
          <w:p w14:paraId="3674EEA4" w14:textId="77777777" w:rsidR="006E4E2F" w:rsidRPr="00CE1725" w:rsidRDefault="006E4E2F" w:rsidP="007048F0">
            <w:pPr>
              <w:spacing w:line="276" w:lineRule="auto"/>
              <w:ind w:firstLine="4"/>
              <w:jc w:val="both"/>
              <w:rPr>
                <w:rFonts w:asciiTheme="minorHAnsi" w:hAnsiTheme="minorHAnsi" w:cstheme="minorHAnsi"/>
                <w:b/>
                <w:bCs/>
                <w:sz w:val="22"/>
                <w:szCs w:val="22"/>
                <w:lang w:eastAsia="sk-SK"/>
              </w:rPr>
            </w:pPr>
            <w:r w:rsidRPr="00CE1725">
              <w:rPr>
                <w:rFonts w:asciiTheme="minorHAnsi" w:hAnsiTheme="minorHAnsi" w:cstheme="minorHAnsi"/>
                <w:b/>
                <w:bCs/>
                <w:color w:val="000000" w:themeColor="text1"/>
                <w:sz w:val="22"/>
                <w:szCs w:val="22"/>
                <w:lang w:eastAsia="sk-SK"/>
              </w:rPr>
              <w:t>Likvidácia kovových materiálov</w:t>
            </w:r>
          </w:p>
        </w:tc>
        <w:tc>
          <w:tcPr>
            <w:tcW w:w="1525" w:type="dxa"/>
            <w:shd w:val="clear" w:color="auto" w:fill="EEECE1" w:themeFill="background2"/>
          </w:tcPr>
          <w:p w14:paraId="3EF3CD04" w14:textId="77777777" w:rsidR="006E4E2F" w:rsidRPr="00CE1725" w:rsidRDefault="006E4E2F" w:rsidP="007048F0">
            <w:pPr>
              <w:spacing w:line="276" w:lineRule="auto"/>
              <w:jc w:val="center"/>
              <w:rPr>
                <w:rFonts w:asciiTheme="minorHAnsi" w:hAnsiTheme="minorHAnsi" w:cstheme="minorHAnsi"/>
                <w:b/>
                <w:color w:val="000000"/>
                <w:sz w:val="22"/>
                <w:szCs w:val="22"/>
                <w:lang w:eastAsia="sk-SK"/>
              </w:rPr>
            </w:pPr>
            <w:r w:rsidRPr="00CE1725">
              <w:rPr>
                <w:rFonts w:asciiTheme="minorHAnsi" w:hAnsiTheme="minorHAnsi" w:cstheme="minorHAnsi"/>
                <w:b/>
                <w:color w:val="000000"/>
                <w:sz w:val="22"/>
                <w:szCs w:val="22"/>
                <w:lang w:eastAsia="sk-SK"/>
              </w:rPr>
              <w:t>EUR/t</w:t>
            </w:r>
          </w:p>
        </w:tc>
      </w:tr>
      <w:tr w:rsidR="006E4E2F" w:rsidRPr="00CE1725" w14:paraId="12F57ABA" w14:textId="77777777" w:rsidTr="007608B0">
        <w:trPr>
          <w:trHeight w:val="285"/>
          <w:jc w:val="center"/>
        </w:trPr>
        <w:tc>
          <w:tcPr>
            <w:tcW w:w="6232" w:type="dxa"/>
            <w:noWrap/>
          </w:tcPr>
          <w:p w14:paraId="49CF6D94" w14:textId="70F79D7E" w:rsidR="006E4E2F" w:rsidRPr="00CE1725" w:rsidRDefault="006E4E2F" w:rsidP="007048F0">
            <w:pPr>
              <w:spacing w:line="276" w:lineRule="auto"/>
              <w:rPr>
                <w:rFonts w:asciiTheme="minorHAnsi" w:hAnsiTheme="minorHAnsi" w:cstheme="minorHAnsi"/>
                <w:sz w:val="22"/>
                <w:szCs w:val="22"/>
                <w:lang w:eastAsia="sk-SK"/>
              </w:rPr>
            </w:pPr>
            <w:r w:rsidRPr="00CE1725">
              <w:rPr>
                <w:rFonts w:asciiTheme="minorHAnsi" w:hAnsiTheme="minorHAnsi" w:cstheme="minorHAnsi"/>
                <w:sz w:val="22"/>
                <w:szCs w:val="22"/>
                <w:lang w:eastAsia="sk-SK"/>
              </w:rPr>
              <w:t xml:space="preserve">Potrubia, </w:t>
            </w:r>
            <w:bookmarkStart w:id="1" w:name="_Hlk199321384"/>
            <w:r w:rsidRPr="00CE1725">
              <w:rPr>
                <w:rFonts w:asciiTheme="minorHAnsi" w:hAnsiTheme="minorHAnsi" w:cstheme="minorHAnsi"/>
                <w:sz w:val="22"/>
                <w:szCs w:val="22"/>
                <w:lang w:eastAsia="sk-SK"/>
              </w:rPr>
              <w:t>Zlatý Potok, Zvolen</w:t>
            </w:r>
            <w:bookmarkEnd w:id="1"/>
            <w:r w:rsidRPr="00CE1725">
              <w:rPr>
                <w:rFonts w:asciiTheme="minorHAnsi" w:hAnsiTheme="minorHAnsi" w:cstheme="minorHAnsi"/>
                <w:sz w:val="22"/>
                <w:szCs w:val="22"/>
                <w:lang w:eastAsia="sk-SK"/>
              </w:rPr>
              <w:t xml:space="preserve"> – cca 80 t</w:t>
            </w:r>
          </w:p>
        </w:tc>
        <w:tc>
          <w:tcPr>
            <w:tcW w:w="1525" w:type="dxa"/>
          </w:tcPr>
          <w:p w14:paraId="35AB9810" w14:textId="7C7DD87D" w:rsidR="006E4E2F" w:rsidRPr="00CE1725" w:rsidRDefault="006E4E2F" w:rsidP="007048F0">
            <w:pPr>
              <w:spacing w:line="276" w:lineRule="auto"/>
              <w:jc w:val="center"/>
              <w:rPr>
                <w:rFonts w:asciiTheme="minorHAnsi" w:hAnsiTheme="minorHAnsi" w:cstheme="minorHAnsi"/>
                <w:color w:val="000000"/>
                <w:sz w:val="22"/>
                <w:szCs w:val="22"/>
                <w:lang w:eastAsia="sk-SK"/>
              </w:rPr>
            </w:pPr>
            <w:r w:rsidRPr="00CE1725">
              <w:rPr>
                <w:rFonts w:asciiTheme="minorHAnsi" w:hAnsiTheme="minorHAnsi" w:cstheme="minorHAnsi"/>
                <w:color w:val="000000"/>
                <w:sz w:val="22"/>
                <w:szCs w:val="22"/>
                <w:lang w:eastAsia="sk-SK"/>
              </w:rPr>
              <w:t>..... EUR/t</w:t>
            </w:r>
          </w:p>
        </w:tc>
      </w:tr>
      <w:tr w:rsidR="006E4E2F" w:rsidRPr="00CE1725" w14:paraId="7450E253" w14:textId="77777777" w:rsidTr="007608B0">
        <w:trPr>
          <w:trHeight w:val="285"/>
          <w:jc w:val="center"/>
        </w:trPr>
        <w:tc>
          <w:tcPr>
            <w:tcW w:w="6232" w:type="dxa"/>
            <w:noWrap/>
            <w:hideMark/>
          </w:tcPr>
          <w:p w14:paraId="6E71EE09" w14:textId="77777777" w:rsidR="006E4E2F" w:rsidRPr="00CE1725" w:rsidRDefault="006E4E2F" w:rsidP="007048F0">
            <w:pPr>
              <w:spacing w:line="276" w:lineRule="auto"/>
              <w:rPr>
                <w:rFonts w:asciiTheme="minorHAnsi" w:hAnsiTheme="minorHAnsi" w:cstheme="minorHAnsi"/>
              </w:rPr>
            </w:pPr>
            <w:r w:rsidRPr="00CE1725">
              <w:rPr>
                <w:rFonts w:asciiTheme="minorHAnsi" w:hAnsiTheme="minorHAnsi" w:cstheme="minorHAnsi"/>
                <w:sz w:val="22"/>
                <w:szCs w:val="22"/>
                <w:lang w:eastAsia="sk-SK"/>
              </w:rPr>
              <w:t>Spolu za dielo</w:t>
            </w:r>
          </w:p>
        </w:tc>
        <w:tc>
          <w:tcPr>
            <w:tcW w:w="1525" w:type="dxa"/>
          </w:tcPr>
          <w:p w14:paraId="23C5BF84" w14:textId="0A4245B9" w:rsidR="006E4E2F" w:rsidRPr="00CE1725" w:rsidRDefault="006E4E2F" w:rsidP="007048F0">
            <w:pPr>
              <w:spacing w:line="276" w:lineRule="auto"/>
              <w:jc w:val="center"/>
              <w:rPr>
                <w:rFonts w:asciiTheme="minorHAnsi" w:hAnsiTheme="minorHAnsi" w:cstheme="minorHAnsi"/>
                <w:color w:val="000000"/>
                <w:sz w:val="22"/>
                <w:szCs w:val="22"/>
                <w:lang w:eastAsia="sk-SK"/>
              </w:rPr>
            </w:pPr>
            <w:r w:rsidRPr="00CE1725">
              <w:rPr>
                <w:rFonts w:asciiTheme="minorHAnsi" w:hAnsiTheme="minorHAnsi" w:cstheme="minorHAnsi"/>
                <w:color w:val="000000"/>
                <w:sz w:val="22"/>
                <w:szCs w:val="22"/>
                <w:lang w:eastAsia="sk-SK"/>
              </w:rPr>
              <w:t>......... EUR</w:t>
            </w:r>
          </w:p>
        </w:tc>
      </w:tr>
    </w:tbl>
    <w:p w14:paraId="5B96419E" w14:textId="77777777" w:rsidR="00B032D8" w:rsidRPr="00CE1725" w:rsidRDefault="00B032D8" w:rsidP="007048F0">
      <w:pPr>
        <w:keepNext/>
        <w:spacing w:after="240" w:line="276" w:lineRule="auto"/>
        <w:outlineLvl w:val="0"/>
        <w:rPr>
          <w:rFonts w:asciiTheme="minorHAnsi" w:hAnsiTheme="minorHAnsi" w:cstheme="minorHAnsi"/>
          <w:b/>
          <w:bCs/>
          <w:sz w:val="22"/>
          <w:szCs w:val="22"/>
        </w:rPr>
      </w:pPr>
    </w:p>
    <w:p w14:paraId="1DDA4B78" w14:textId="105AD0E0" w:rsidR="002516ED" w:rsidRDefault="002516ED">
      <w:pPr>
        <w:spacing w:after="200" w:line="276" w:lineRule="auto"/>
        <w:rPr>
          <w:rFonts w:asciiTheme="minorHAnsi" w:hAnsiTheme="minorHAnsi" w:cstheme="minorHAnsi"/>
          <w:b/>
          <w:bCs/>
          <w:sz w:val="22"/>
          <w:szCs w:val="22"/>
        </w:rPr>
      </w:pPr>
      <w:r>
        <w:rPr>
          <w:rFonts w:asciiTheme="minorHAnsi" w:hAnsiTheme="minorHAnsi" w:cstheme="minorHAnsi"/>
          <w:b/>
          <w:bCs/>
          <w:sz w:val="22"/>
          <w:szCs w:val="22"/>
        </w:rPr>
        <w:br w:type="page"/>
      </w:r>
    </w:p>
    <w:p w14:paraId="070BE4D1" w14:textId="77777777" w:rsidR="005D6D22" w:rsidRPr="00CE1725" w:rsidRDefault="005D6D22" w:rsidP="007048F0">
      <w:pPr>
        <w:keepNext/>
        <w:spacing w:after="240" w:line="276" w:lineRule="auto"/>
        <w:outlineLvl w:val="0"/>
        <w:rPr>
          <w:rFonts w:asciiTheme="minorHAnsi" w:hAnsiTheme="minorHAnsi" w:cstheme="minorHAnsi"/>
          <w:b/>
          <w:bCs/>
          <w:sz w:val="22"/>
          <w:szCs w:val="22"/>
        </w:rPr>
      </w:pPr>
    </w:p>
    <w:p w14:paraId="06B4585C" w14:textId="77777777" w:rsidR="002500BE" w:rsidRPr="00CE1725" w:rsidRDefault="002500BE" w:rsidP="007048F0">
      <w:pPr>
        <w:keepNext/>
        <w:spacing w:after="240" w:line="276" w:lineRule="auto"/>
        <w:jc w:val="center"/>
        <w:outlineLvl w:val="0"/>
        <w:rPr>
          <w:rFonts w:asciiTheme="minorHAnsi" w:hAnsiTheme="minorHAnsi" w:cstheme="minorHAnsi"/>
          <w:b/>
          <w:bCs/>
          <w:sz w:val="22"/>
          <w:szCs w:val="22"/>
          <w:lang w:eastAsia="x-none"/>
        </w:rPr>
      </w:pPr>
      <w:r w:rsidRPr="00CE1725">
        <w:rPr>
          <w:rFonts w:asciiTheme="minorHAnsi" w:hAnsiTheme="minorHAnsi" w:cstheme="minorHAnsi"/>
          <w:b/>
          <w:bCs/>
          <w:sz w:val="22"/>
          <w:szCs w:val="22"/>
        </w:rPr>
        <w:t xml:space="preserve">Príloha č. 2 – </w:t>
      </w:r>
      <w:r w:rsidRPr="00CE1725">
        <w:rPr>
          <w:rFonts w:asciiTheme="minorHAnsi" w:hAnsiTheme="minorHAnsi" w:cstheme="minorHAnsi"/>
          <w:b/>
          <w:bCs/>
          <w:sz w:val="22"/>
          <w:szCs w:val="22"/>
          <w:lang w:eastAsia="x-none"/>
        </w:rPr>
        <w:t>Podmienky bezpečného výkonu prác</w:t>
      </w:r>
    </w:p>
    <w:p w14:paraId="4FAE6B28" w14:textId="77777777" w:rsidR="002500BE" w:rsidRPr="00CE1725" w:rsidRDefault="002500BE" w:rsidP="007048F0">
      <w:pPr>
        <w:keepNext/>
        <w:spacing w:before="240" w:after="120" w:line="276" w:lineRule="auto"/>
        <w:jc w:val="center"/>
        <w:rPr>
          <w:rFonts w:asciiTheme="minorHAnsi" w:hAnsiTheme="minorHAnsi" w:cstheme="minorHAnsi"/>
          <w:b/>
          <w:sz w:val="22"/>
          <w:szCs w:val="22"/>
        </w:rPr>
      </w:pPr>
      <w:r w:rsidRPr="00CE1725">
        <w:rPr>
          <w:rFonts w:asciiTheme="minorHAnsi" w:hAnsiTheme="minorHAnsi" w:cstheme="minorHAnsi"/>
          <w:b/>
          <w:sz w:val="22"/>
          <w:szCs w:val="22"/>
        </w:rPr>
        <w:t>Čl. I </w:t>
      </w:r>
    </w:p>
    <w:p w14:paraId="7151BE09" w14:textId="77777777" w:rsidR="002500BE" w:rsidRPr="00CE1725" w:rsidRDefault="002500BE" w:rsidP="007048F0">
      <w:pPr>
        <w:keepNext/>
        <w:spacing w:before="240" w:after="120" w:line="276" w:lineRule="auto"/>
        <w:jc w:val="center"/>
        <w:rPr>
          <w:rFonts w:asciiTheme="minorHAnsi" w:hAnsiTheme="minorHAnsi" w:cstheme="minorHAnsi"/>
          <w:b/>
          <w:sz w:val="22"/>
          <w:szCs w:val="22"/>
        </w:rPr>
      </w:pPr>
      <w:r w:rsidRPr="00CE1725">
        <w:rPr>
          <w:rFonts w:asciiTheme="minorHAnsi" w:hAnsiTheme="minorHAnsi" w:cstheme="minorHAnsi"/>
          <w:b/>
          <w:sz w:val="22"/>
          <w:szCs w:val="22"/>
        </w:rPr>
        <w:t>Základné pojmy</w:t>
      </w:r>
    </w:p>
    <w:p w14:paraId="3B1744BA" w14:textId="0126AF70" w:rsidR="002500BE" w:rsidRPr="00CE1725" w:rsidRDefault="002500BE" w:rsidP="007048F0">
      <w:pPr>
        <w:numPr>
          <w:ilvl w:val="0"/>
          <w:numId w:val="19"/>
        </w:numPr>
        <w:spacing w:before="120" w:line="276" w:lineRule="auto"/>
        <w:ind w:left="757"/>
        <w:jc w:val="both"/>
        <w:rPr>
          <w:rFonts w:asciiTheme="minorHAnsi" w:hAnsiTheme="minorHAnsi" w:cstheme="minorHAnsi"/>
          <w:sz w:val="22"/>
          <w:szCs w:val="22"/>
        </w:rPr>
      </w:pPr>
      <w:r w:rsidRPr="00CE1725">
        <w:rPr>
          <w:rFonts w:asciiTheme="minorHAnsi" w:hAnsiTheme="minorHAnsi" w:cstheme="minorHAnsi"/>
          <w:sz w:val="22"/>
          <w:szCs w:val="22"/>
        </w:rPr>
        <w:t>Na účely tejto prílohy sa Objednávateľom rozumie predávajúci podľa zmluvy a Dodávateľom kupujúci podľa zmluvy.</w:t>
      </w:r>
    </w:p>
    <w:p w14:paraId="51D1895F" w14:textId="129361AF" w:rsidR="00D95AF6" w:rsidRPr="00CE1725" w:rsidRDefault="00D95AF6" w:rsidP="007048F0">
      <w:pPr>
        <w:keepNext/>
        <w:spacing w:before="240" w:after="120" w:line="276" w:lineRule="auto"/>
        <w:jc w:val="center"/>
        <w:rPr>
          <w:rFonts w:asciiTheme="minorHAnsi" w:hAnsiTheme="minorHAnsi" w:cstheme="minorHAnsi"/>
          <w:b/>
          <w:sz w:val="22"/>
          <w:szCs w:val="22"/>
        </w:rPr>
      </w:pPr>
      <w:r w:rsidRPr="00CE1725">
        <w:rPr>
          <w:rFonts w:asciiTheme="minorHAnsi" w:hAnsiTheme="minorHAnsi" w:cstheme="minorHAnsi"/>
          <w:b/>
          <w:sz w:val="22"/>
          <w:szCs w:val="22"/>
        </w:rPr>
        <w:t xml:space="preserve">Čl. II </w:t>
      </w:r>
    </w:p>
    <w:p w14:paraId="6E8FD49B" w14:textId="77777777" w:rsidR="00D95AF6" w:rsidRPr="00CE1725" w:rsidRDefault="00D95AF6" w:rsidP="007048F0">
      <w:pPr>
        <w:keepNext/>
        <w:spacing w:before="240" w:after="120" w:line="276" w:lineRule="auto"/>
        <w:jc w:val="center"/>
        <w:rPr>
          <w:rFonts w:asciiTheme="minorHAnsi" w:hAnsiTheme="minorHAnsi" w:cstheme="minorHAnsi"/>
          <w:b/>
          <w:sz w:val="22"/>
          <w:szCs w:val="22"/>
        </w:rPr>
      </w:pPr>
      <w:r w:rsidRPr="00CE1725">
        <w:rPr>
          <w:rFonts w:asciiTheme="minorHAnsi" w:hAnsiTheme="minorHAnsi" w:cstheme="minorHAnsi"/>
          <w:b/>
          <w:sz w:val="22"/>
          <w:szCs w:val="22"/>
        </w:rPr>
        <w:t>Práva a povinnosti Objednávateľa</w:t>
      </w:r>
    </w:p>
    <w:p w14:paraId="1EDC2902" w14:textId="77777777" w:rsidR="00D95AF6" w:rsidRPr="00CE1725" w:rsidRDefault="00D95AF6" w:rsidP="007048F0">
      <w:pPr>
        <w:numPr>
          <w:ilvl w:val="0"/>
          <w:numId w:val="19"/>
        </w:numPr>
        <w:spacing w:before="120" w:line="276" w:lineRule="auto"/>
        <w:ind w:left="757"/>
        <w:jc w:val="both"/>
        <w:rPr>
          <w:rFonts w:asciiTheme="minorHAnsi" w:hAnsiTheme="minorHAnsi" w:cstheme="minorHAnsi"/>
          <w:sz w:val="22"/>
          <w:szCs w:val="22"/>
        </w:rPr>
      </w:pPr>
      <w:r w:rsidRPr="00CE1725">
        <w:rPr>
          <w:rFonts w:asciiTheme="minorHAnsi" w:hAnsiTheme="minorHAnsi" w:cstheme="minorHAnsi"/>
          <w:sz w:val="22"/>
          <w:szCs w:val="22"/>
        </w:rPr>
        <w:t>Právo vykonávať kontrolu dodržiavania povinností, počas plnenia predmetu zmluvy, vyplývajúcich pre dodávateľa z podmienok prác, majú najmä, nie však výlučne nasledovní zamestnanci objednávateľa a ním poverené osoby:</w:t>
      </w:r>
    </w:p>
    <w:p w14:paraId="7F1DFE60" w14:textId="77777777" w:rsidR="00D95AF6" w:rsidRPr="00CE1725" w:rsidRDefault="00D95AF6" w:rsidP="007048F0">
      <w:pPr>
        <w:numPr>
          <w:ilvl w:val="2"/>
          <w:numId w:val="21"/>
        </w:numPr>
        <w:spacing w:before="120" w:line="276" w:lineRule="auto"/>
        <w:jc w:val="both"/>
        <w:rPr>
          <w:rFonts w:asciiTheme="minorHAnsi" w:hAnsiTheme="minorHAnsi" w:cstheme="minorHAnsi"/>
          <w:sz w:val="22"/>
          <w:szCs w:val="22"/>
        </w:rPr>
      </w:pPr>
      <w:r w:rsidRPr="00CE1725">
        <w:rPr>
          <w:rFonts w:asciiTheme="minorHAnsi" w:hAnsiTheme="minorHAnsi" w:cstheme="minorHAnsi"/>
          <w:sz w:val="22"/>
          <w:szCs w:val="22"/>
        </w:rPr>
        <w:t>vedúci útvaru, ktorý zabezpečuje predmet zmluvy;</w:t>
      </w:r>
    </w:p>
    <w:p w14:paraId="3CB4A21C" w14:textId="77777777" w:rsidR="00D95AF6" w:rsidRPr="00CE1725" w:rsidRDefault="00D95AF6" w:rsidP="007048F0">
      <w:pPr>
        <w:numPr>
          <w:ilvl w:val="2"/>
          <w:numId w:val="21"/>
        </w:numPr>
        <w:spacing w:before="120" w:line="276" w:lineRule="auto"/>
        <w:jc w:val="both"/>
        <w:rPr>
          <w:rFonts w:asciiTheme="minorHAnsi" w:hAnsiTheme="minorHAnsi" w:cstheme="minorHAnsi"/>
          <w:sz w:val="22"/>
          <w:szCs w:val="22"/>
        </w:rPr>
      </w:pPr>
      <w:r w:rsidRPr="00CE1725">
        <w:rPr>
          <w:rFonts w:asciiTheme="minorHAnsi" w:hAnsiTheme="minorHAnsi" w:cstheme="minorHAnsi"/>
          <w:sz w:val="22"/>
          <w:szCs w:val="22"/>
        </w:rPr>
        <w:t>zamestnanec útvaru poverený plnením predmetu zmluvy (koordinátor prác);</w:t>
      </w:r>
    </w:p>
    <w:p w14:paraId="78BBE21D" w14:textId="77777777" w:rsidR="00D95AF6" w:rsidRPr="00CE1725" w:rsidRDefault="00D95AF6" w:rsidP="007048F0">
      <w:pPr>
        <w:numPr>
          <w:ilvl w:val="2"/>
          <w:numId w:val="21"/>
        </w:numPr>
        <w:spacing w:before="120" w:line="276" w:lineRule="auto"/>
        <w:jc w:val="both"/>
        <w:rPr>
          <w:rFonts w:asciiTheme="minorHAnsi" w:hAnsiTheme="minorHAnsi" w:cstheme="minorHAnsi"/>
          <w:sz w:val="22"/>
          <w:szCs w:val="22"/>
        </w:rPr>
      </w:pPr>
      <w:r w:rsidRPr="00CE1725">
        <w:rPr>
          <w:rFonts w:asciiTheme="minorHAnsi" w:hAnsiTheme="minorHAnsi" w:cstheme="minorHAnsi"/>
          <w:sz w:val="22"/>
          <w:szCs w:val="22"/>
        </w:rPr>
        <w:t>špecialista BOZP / manažér oddelenia BOZP;</w:t>
      </w:r>
    </w:p>
    <w:p w14:paraId="5ADE597C" w14:textId="77777777" w:rsidR="00D95AF6" w:rsidRPr="00CE1725" w:rsidRDefault="00D95AF6" w:rsidP="007048F0">
      <w:pPr>
        <w:numPr>
          <w:ilvl w:val="0"/>
          <w:numId w:val="19"/>
        </w:numPr>
        <w:spacing w:before="120" w:line="276" w:lineRule="auto"/>
        <w:ind w:left="757"/>
        <w:jc w:val="both"/>
        <w:rPr>
          <w:rFonts w:asciiTheme="minorHAnsi" w:hAnsiTheme="minorHAnsi" w:cstheme="minorHAnsi"/>
          <w:sz w:val="22"/>
          <w:szCs w:val="22"/>
        </w:rPr>
      </w:pPr>
      <w:r w:rsidRPr="00CE1725">
        <w:rPr>
          <w:rFonts w:asciiTheme="minorHAnsi" w:hAnsiTheme="minorHAnsi" w:cstheme="minorHAnsi"/>
          <w:sz w:val="22"/>
          <w:szCs w:val="22"/>
        </w:rPr>
        <w:t>Objednávateľ na základe písomnej žiadosti dodávateľa povolí dodávateľovi vstup a určí všeobecné podmienky vstupu, resp. pohybu v priestoroch objednávateľa podľa predmetu zmluvy.</w:t>
      </w:r>
    </w:p>
    <w:p w14:paraId="1F1BDA11" w14:textId="77777777" w:rsidR="00D95AF6" w:rsidRPr="00CE1725" w:rsidRDefault="00D95AF6" w:rsidP="007048F0">
      <w:pPr>
        <w:numPr>
          <w:ilvl w:val="0"/>
          <w:numId w:val="19"/>
        </w:numPr>
        <w:spacing w:before="120" w:line="276" w:lineRule="auto"/>
        <w:ind w:left="757"/>
        <w:jc w:val="both"/>
        <w:rPr>
          <w:rFonts w:asciiTheme="minorHAnsi" w:hAnsiTheme="minorHAnsi" w:cstheme="minorHAnsi"/>
          <w:sz w:val="22"/>
          <w:szCs w:val="22"/>
        </w:rPr>
      </w:pPr>
      <w:r w:rsidRPr="00CE1725">
        <w:rPr>
          <w:rFonts w:asciiTheme="minorHAnsi" w:hAnsiTheme="minorHAnsi" w:cstheme="minorHAnsi"/>
          <w:sz w:val="22"/>
          <w:szCs w:val="22"/>
        </w:rPr>
        <w:t>Objednávateľ vydá dodávateľovi pre jeho zamestnancov, resp. tretie osoby v zmysle tohto bodu povolenie pre vstup osôb, vjazd dopravných mechanizmov a donášku pracovných prostriedkov do priestorov objednávateľa. Po ukončení zmluvy v zmysle termínov uvedených v zmluve bude každé povolenie ukončené.</w:t>
      </w:r>
    </w:p>
    <w:p w14:paraId="0A8986DC" w14:textId="77777777" w:rsidR="00D95AF6" w:rsidRPr="00CE1725" w:rsidRDefault="00D95AF6" w:rsidP="007048F0">
      <w:pPr>
        <w:numPr>
          <w:ilvl w:val="0"/>
          <w:numId w:val="19"/>
        </w:numPr>
        <w:spacing w:before="120" w:line="276" w:lineRule="auto"/>
        <w:ind w:left="757"/>
        <w:jc w:val="both"/>
        <w:rPr>
          <w:rFonts w:asciiTheme="minorHAnsi" w:hAnsiTheme="minorHAnsi" w:cstheme="minorHAnsi"/>
          <w:sz w:val="22"/>
          <w:szCs w:val="22"/>
        </w:rPr>
      </w:pPr>
      <w:r w:rsidRPr="00CE1725">
        <w:rPr>
          <w:rFonts w:asciiTheme="minorHAnsi" w:hAnsiTheme="minorHAnsi" w:cstheme="minorHAnsi"/>
          <w:sz w:val="22"/>
          <w:szCs w:val="22"/>
        </w:rPr>
        <w:t>Objednávateľ určí podmienky dodávateľovi najneskôr pri odovzdaní a prevzatí pracoviska:</w:t>
      </w:r>
    </w:p>
    <w:p w14:paraId="590760BD" w14:textId="77777777" w:rsidR="00D95AF6" w:rsidRPr="00CE1725" w:rsidRDefault="00D95AF6" w:rsidP="007048F0">
      <w:pPr>
        <w:numPr>
          <w:ilvl w:val="2"/>
          <w:numId w:val="23"/>
        </w:numPr>
        <w:spacing w:before="120" w:line="276" w:lineRule="auto"/>
        <w:jc w:val="both"/>
        <w:rPr>
          <w:rFonts w:asciiTheme="minorHAnsi" w:hAnsiTheme="minorHAnsi" w:cstheme="minorHAnsi"/>
          <w:sz w:val="22"/>
          <w:szCs w:val="22"/>
        </w:rPr>
      </w:pPr>
      <w:r w:rsidRPr="00CE1725">
        <w:rPr>
          <w:rFonts w:asciiTheme="minorHAnsi" w:hAnsiTheme="minorHAnsi" w:cstheme="minorHAnsi"/>
          <w:sz w:val="22"/>
          <w:szCs w:val="22"/>
        </w:rPr>
        <w:t>pre vstup a pohyb osôb, vozidiel a mechanizmov v priestoroch objednávateľa,</w:t>
      </w:r>
    </w:p>
    <w:p w14:paraId="0B17230E" w14:textId="77777777" w:rsidR="00D95AF6" w:rsidRPr="00CE1725" w:rsidRDefault="00D95AF6" w:rsidP="007048F0">
      <w:pPr>
        <w:numPr>
          <w:ilvl w:val="2"/>
          <w:numId w:val="23"/>
        </w:numPr>
        <w:spacing w:before="120" w:line="276" w:lineRule="auto"/>
        <w:jc w:val="both"/>
        <w:rPr>
          <w:rFonts w:asciiTheme="minorHAnsi" w:hAnsiTheme="minorHAnsi" w:cstheme="minorHAnsi"/>
          <w:sz w:val="22"/>
          <w:szCs w:val="22"/>
        </w:rPr>
      </w:pPr>
      <w:r w:rsidRPr="00CE1725">
        <w:rPr>
          <w:rFonts w:asciiTheme="minorHAnsi" w:hAnsiTheme="minorHAnsi" w:cstheme="minorHAnsi"/>
          <w:sz w:val="22"/>
          <w:szCs w:val="22"/>
        </w:rPr>
        <w:t>miesto a spôsob pripojenia na zdroj technologickej vody,</w:t>
      </w:r>
    </w:p>
    <w:p w14:paraId="11A8953F" w14:textId="77777777" w:rsidR="00D95AF6" w:rsidRPr="00CE1725" w:rsidRDefault="00D95AF6" w:rsidP="007048F0">
      <w:pPr>
        <w:numPr>
          <w:ilvl w:val="2"/>
          <w:numId w:val="23"/>
        </w:numPr>
        <w:spacing w:before="120" w:line="276" w:lineRule="auto"/>
        <w:jc w:val="both"/>
        <w:rPr>
          <w:rFonts w:asciiTheme="minorHAnsi" w:hAnsiTheme="minorHAnsi" w:cstheme="minorHAnsi"/>
          <w:sz w:val="22"/>
          <w:szCs w:val="22"/>
        </w:rPr>
      </w:pPr>
      <w:r w:rsidRPr="00CE1725">
        <w:rPr>
          <w:rFonts w:asciiTheme="minorHAnsi" w:hAnsiTheme="minorHAnsi" w:cstheme="minorHAnsi"/>
          <w:sz w:val="22"/>
          <w:szCs w:val="22"/>
        </w:rPr>
        <w:t>miesto a spôsob pripojenia na zdroj el. energie – v prípade potreby podmienky pripojenia samostatným rozvádzačom,</w:t>
      </w:r>
    </w:p>
    <w:p w14:paraId="0B725E78" w14:textId="77777777" w:rsidR="00D95AF6" w:rsidRPr="00CE1725" w:rsidRDefault="00D95AF6" w:rsidP="007048F0">
      <w:pPr>
        <w:numPr>
          <w:ilvl w:val="2"/>
          <w:numId w:val="23"/>
        </w:numPr>
        <w:spacing w:before="120" w:line="276" w:lineRule="auto"/>
        <w:jc w:val="both"/>
        <w:rPr>
          <w:rFonts w:asciiTheme="minorHAnsi" w:hAnsiTheme="minorHAnsi" w:cstheme="minorHAnsi"/>
          <w:sz w:val="22"/>
          <w:szCs w:val="22"/>
        </w:rPr>
      </w:pPr>
      <w:r w:rsidRPr="00CE1725">
        <w:rPr>
          <w:rFonts w:asciiTheme="minorHAnsi" w:hAnsiTheme="minorHAnsi" w:cstheme="minorHAnsi"/>
          <w:sz w:val="22"/>
          <w:szCs w:val="22"/>
        </w:rPr>
        <w:t>sociálne priestory,</w:t>
      </w:r>
    </w:p>
    <w:p w14:paraId="3D9EC722" w14:textId="77777777" w:rsidR="00D95AF6" w:rsidRPr="00CE1725" w:rsidRDefault="00D95AF6" w:rsidP="007048F0">
      <w:pPr>
        <w:numPr>
          <w:ilvl w:val="2"/>
          <w:numId w:val="23"/>
        </w:numPr>
        <w:spacing w:before="120" w:line="276" w:lineRule="auto"/>
        <w:jc w:val="both"/>
        <w:rPr>
          <w:rFonts w:asciiTheme="minorHAnsi" w:hAnsiTheme="minorHAnsi" w:cstheme="minorHAnsi"/>
          <w:sz w:val="22"/>
          <w:szCs w:val="22"/>
        </w:rPr>
      </w:pPr>
      <w:r w:rsidRPr="00CE1725">
        <w:rPr>
          <w:rFonts w:asciiTheme="minorHAnsi" w:hAnsiTheme="minorHAnsi" w:cstheme="minorHAnsi"/>
          <w:sz w:val="22"/>
          <w:szCs w:val="22"/>
        </w:rPr>
        <w:t>skladovacie priestory, miesto na skladovanie,</w:t>
      </w:r>
    </w:p>
    <w:p w14:paraId="0F4A3D45" w14:textId="77777777" w:rsidR="00D95AF6" w:rsidRPr="00CE1725" w:rsidRDefault="00D95AF6" w:rsidP="007048F0">
      <w:pPr>
        <w:numPr>
          <w:ilvl w:val="2"/>
          <w:numId w:val="23"/>
        </w:numPr>
        <w:spacing w:before="120" w:line="276" w:lineRule="auto"/>
        <w:jc w:val="both"/>
        <w:rPr>
          <w:rFonts w:asciiTheme="minorHAnsi" w:hAnsiTheme="minorHAnsi" w:cstheme="minorHAnsi"/>
          <w:sz w:val="22"/>
          <w:szCs w:val="22"/>
        </w:rPr>
      </w:pPr>
      <w:r w:rsidRPr="00CE1725">
        <w:rPr>
          <w:rFonts w:asciiTheme="minorHAnsi" w:hAnsiTheme="minorHAnsi" w:cstheme="minorHAnsi"/>
          <w:sz w:val="22"/>
          <w:szCs w:val="22"/>
        </w:rPr>
        <w:t>podmienky používania hasiacich prístrojov, lekárničiek, spôsob poskytovania prvej pomoci.</w:t>
      </w:r>
    </w:p>
    <w:p w14:paraId="2E1D3258" w14:textId="77777777" w:rsidR="00D95AF6" w:rsidRPr="00CE1725" w:rsidRDefault="00D95AF6" w:rsidP="007048F0">
      <w:pPr>
        <w:numPr>
          <w:ilvl w:val="0"/>
          <w:numId w:val="19"/>
        </w:numPr>
        <w:spacing w:before="120" w:line="276" w:lineRule="auto"/>
        <w:ind w:left="757"/>
        <w:jc w:val="both"/>
        <w:rPr>
          <w:rFonts w:asciiTheme="minorHAnsi" w:hAnsiTheme="minorHAnsi" w:cstheme="minorHAnsi"/>
          <w:sz w:val="22"/>
          <w:szCs w:val="22"/>
        </w:rPr>
      </w:pPr>
      <w:r w:rsidRPr="00CE1725">
        <w:rPr>
          <w:rFonts w:asciiTheme="minorHAnsi" w:hAnsiTheme="minorHAnsi" w:cstheme="minorHAnsi"/>
          <w:sz w:val="22"/>
          <w:szCs w:val="22"/>
        </w:rPr>
        <w:t>Objednávateľ zabezpečí pre dodávateľa pred začatím prác vstupné oboznámenie, zamerané na:</w:t>
      </w:r>
    </w:p>
    <w:p w14:paraId="31212F3D" w14:textId="77777777" w:rsidR="00D95AF6" w:rsidRPr="00CE1725" w:rsidRDefault="00D95AF6" w:rsidP="007048F0">
      <w:pPr>
        <w:numPr>
          <w:ilvl w:val="2"/>
          <w:numId w:val="24"/>
        </w:numPr>
        <w:spacing w:before="120" w:line="276" w:lineRule="auto"/>
        <w:jc w:val="both"/>
        <w:rPr>
          <w:rFonts w:asciiTheme="minorHAnsi" w:hAnsiTheme="minorHAnsi" w:cstheme="minorHAnsi"/>
          <w:sz w:val="22"/>
          <w:szCs w:val="22"/>
        </w:rPr>
      </w:pPr>
      <w:r w:rsidRPr="00CE1725">
        <w:rPr>
          <w:rFonts w:asciiTheme="minorHAnsi" w:hAnsiTheme="minorHAnsi" w:cstheme="minorHAnsi"/>
          <w:sz w:val="22"/>
          <w:szCs w:val="22"/>
        </w:rPr>
        <w:t>bezpečnosť a ochranu zdravia pri práci (právne a ostatné predpisy BOZP),</w:t>
      </w:r>
    </w:p>
    <w:p w14:paraId="611E05C2" w14:textId="77777777" w:rsidR="00D95AF6" w:rsidRPr="00CE1725" w:rsidRDefault="00D95AF6" w:rsidP="007048F0">
      <w:pPr>
        <w:numPr>
          <w:ilvl w:val="2"/>
          <w:numId w:val="24"/>
        </w:numPr>
        <w:spacing w:before="120" w:line="276" w:lineRule="auto"/>
        <w:jc w:val="both"/>
        <w:rPr>
          <w:rFonts w:asciiTheme="minorHAnsi" w:hAnsiTheme="minorHAnsi" w:cstheme="minorHAnsi"/>
          <w:sz w:val="22"/>
          <w:szCs w:val="22"/>
        </w:rPr>
      </w:pPr>
      <w:r w:rsidRPr="00CE1725">
        <w:rPr>
          <w:rFonts w:asciiTheme="minorHAnsi" w:hAnsiTheme="minorHAnsi" w:cstheme="minorHAnsi"/>
          <w:sz w:val="22"/>
          <w:szCs w:val="22"/>
        </w:rPr>
        <w:t>ochranu pred požiarmi (právne a ostatné predpisy OPP),</w:t>
      </w:r>
    </w:p>
    <w:p w14:paraId="57CFD212" w14:textId="77777777" w:rsidR="00D95AF6" w:rsidRPr="00CE1725" w:rsidRDefault="00D95AF6" w:rsidP="007048F0">
      <w:pPr>
        <w:numPr>
          <w:ilvl w:val="2"/>
          <w:numId w:val="24"/>
        </w:numPr>
        <w:spacing w:before="120" w:line="276" w:lineRule="auto"/>
        <w:jc w:val="both"/>
        <w:rPr>
          <w:rFonts w:asciiTheme="minorHAnsi" w:hAnsiTheme="minorHAnsi" w:cstheme="minorHAnsi"/>
          <w:sz w:val="22"/>
          <w:szCs w:val="22"/>
        </w:rPr>
      </w:pPr>
      <w:r w:rsidRPr="00CE1725">
        <w:rPr>
          <w:rFonts w:asciiTheme="minorHAnsi" w:hAnsiTheme="minorHAnsi" w:cstheme="minorHAnsi"/>
          <w:sz w:val="22"/>
          <w:szCs w:val="22"/>
        </w:rPr>
        <w:lastRenderedPageBreak/>
        <w:t>havarijný plán, traumatologický plán, postup pri vzniku pracovného úrazu, spôsob poskytovania prvej pomoci, opatrenia na vykonávanie záchranných prác,</w:t>
      </w:r>
    </w:p>
    <w:p w14:paraId="5ABADA46" w14:textId="77777777" w:rsidR="00D95AF6" w:rsidRPr="00CE1725" w:rsidRDefault="00D95AF6" w:rsidP="007048F0">
      <w:pPr>
        <w:numPr>
          <w:ilvl w:val="2"/>
          <w:numId w:val="24"/>
        </w:numPr>
        <w:spacing w:before="120" w:line="276" w:lineRule="auto"/>
        <w:jc w:val="both"/>
        <w:rPr>
          <w:rFonts w:asciiTheme="minorHAnsi" w:hAnsiTheme="minorHAnsi" w:cstheme="minorHAnsi"/>
          <w:sz w:val="22"/>
          <w:szCs w:val="22"/>
        </w:rPr>
      </w:pPr>
      <w:r w:rsidRPr="00CE1725">
        <w:rPr>
          <w:rFonts w:asciiTheme="minorHAnsi" w:hAnsiTheme="minorHAnsi" w:cstheme="minorHAnsi"/>
          <w:sz w:val="22"/>
          <w:szCs w:val="22"/>
        </w:rPr>
        <w:t>požiarne poplachové smernice – spôsob vyhlásenia požiarneho poplachu, spôsob evakuácie, zabezpečenie protipožiarnej bezpečnosti pri prácach so zvýšeným nebezpečenstvom vzniku požiaru, číslo ohlasovne požiaru, podmienky používania hasiacich prístrojov,</w:t>
      </w:r>
    </w:p>
    <w:p w14:paraId="4D54922F" w14:textId="77777777" w:rsidR="00D95AF6" w:rsidRPr="00CE1725" w:rsidRDefault="00D95AF6" w:rsidP="007048F0">
      <w:pPr>
        <w:numPr>
          <w:ilvl w:val="2"/>
          <w:numId w:val="24"/>
        </w:numPr>
        <w:spacing w:before="120" w:line="276" w:lineRule="auto"/>
        <w:jc w:val="both"/>
        <w:rPr>
          <w:rFonts w:asciiTheme="minorHAnsi" w:hAnsiTheme="minorHAnsi" w:cstheme="minorHAnsi"/>
          <w:sz w:val="22"/>
          <w:szCs w:val="22"/>
        </w:rPr>
      </w:pPr>
      <w:r w:rsidRPr="00CE1725">
        <w:rPr>
          <w:rFonts w:asciiTheme="minorHAnsi" w:hAnsiTheme="minorHAnsi" w:cstheme="minorHAnsi"/>
          <w:sz w:val="22"/>
          <w:szCs w:val="22"/>
        </w:rPr>
        <w:t>zásady koordinácie vo vzťahu k činnosti, ktorá sa v priestoroch objednávateľa vykonáva (oboznámenie so zákazmi vstupu do iných priestorov spoločnosti, nebezpečnými priestormi, zvláštnym režimom a pod.),</w:t>
      </w:r>
    </w:p>
    <w:p w14:paraId="4078FE59" w14:textId="77777777" w:rsidR="00D95AF6" w:rsidRPr="00CE1725" w:rsidRDefault="00D95AF6" w:rsidP="007048F0">
      <w:pPr>
        <w:numPr>
          <w:ilvl w:val="2"/>
          <w:numId w:val="24"/>
        </w:numPr>
        <w:spacing w:before="120" w:line="276" w:lineRule="auto"/>
        <w:jc w:val="both"/>
        <w:rPr>
          <w:rFonts w:asciiTheme="minorHAnsi" w:hAnsiTheme="minorHAnsi" w:cstheme="minorHAnsi"/>
          <w:sz w:val="22"/>
          <w:szCs w:val="22"/>
        </w:rPr>
      </w:pPr>
      <w:r w:rsidRPr="00CE1725">
        <w:rPr>
          <w:rFonts w:asciiTheme="minorHAnsi" w:hAnsiTheme="minorHAnsi" w:cstheme="minorHAnsi"/>
          <w:sz w:val="22"/>
          <w:szCs w:val="22"/>
        </w:rPr>
        <w:t>vyskytujúce sa nebezpečenstvá a ohrozenia a ich účinky na zdravie a ochrana pred nimi,</w:t>
      </w:r>
    </w:p>
    <w:p w14:paraId="7CC27E09" w14:textId="77777777" w:rsidR="00D95AF6" w:rsidRPr="00CE1725" w:rsidRDefault="00D95AF6" w:rsidP="007048F0">
      <w:pPr>
        <w:numPr>
          <w:ilvl w:val="2"/>
          <w:numId w:val="24"/>
        </w:numPr>
        <w:spacing w:before="120" w:line="276" w:lineRule="auto"/>
        <w:jc w:val="both"/>
        <w:rPr>
          <w:rFonts w:asciiTheme="minorHAnsi" w:hAnsiTheme="minorHAnsi" w:cstheme="minorHAnsi"/>
          <w:sz w:val="22"/>
          <w:szCs w:val="22"/>
        </w:rPr>
      </w:pPr>
      <w:r w:rsidRPr="00CE1725">
        <w:rPr>
          <w:rFonts w:asciiTheme="minorHAnsi" w:hAnsiTheme="minorHAnsi" w:cstheme="minorHAnsi"/>
          <w:sz w:val="22"/>
          <w:szCs w:val="22"/>
        </w:rPr>
        <w:t>ďalšie súvisiace interné predpisy objednávateľa.</w:t>
      </w:r>
    </w:p>
    <w:p w14:paraId="4C6A1A14" w14:textId="77777777" w:rsidR="00D95AF6" w:rsidRPr="00CE1725" w:rsidRDefault="00D95AF6" w:rsidP="007048F0">
      <w:pPr>
        <w:keepNext/>
        <w:spacing w:before="240" w:after="120" w:line="276" w:lineRule="auto"/>
        <w:jc w:val="center"/>
        <w:rPr>
          <w:rFonts w:asciiTheme="minorHAnsi" w:hAnsiTheme="minorHAnsi" w:cstheme="minorHAnsi"/>
          <w:b/>
          <w:sz w:val="22"/>
          <w:szCs w:val="22"/>
        </w:rPr>
      </w:pPr>
      <w:r w:rsidRPr="00CE1725">
        <w:rPr>
          <w:rFonts w:asciiTheme="minorHAnsi" w:hAnsiTheme="minorHAnsi" w:cstheme="minorHAnsi"/>
          <w:b/>
          <w:sz w:val="22"/>
          <w:szCs w:val="22"/>
        </w:rPr>
        <w:t xml:space="preserve">Čl. III </w:t>
      </w:r>
    </w:p>
    <w:p w14:paraId="1D774005" w14:textId="77777777" w:rsidR="00D95AF6" w:rsidRPr="00CE1725" w:rsidRDefault="00D95AF6" w:rsidP="007048F0">
      <w:pPr>
        <w:keepNext/>
        <w:spacing w:before="240" w:after="120" w:line="276" w:lineRule="auto"/>
        <w:jc w:val="center"/>
        <w:rPr>
          <w:rFonts w:asciiTheme="minorHAnsi" w:hAnsiTheme="minorHAnsi" w:cstheme="minorHAnsi"/>
          <w:b/>
          <w:sz w:val="22"/>
          <w:szCs w:val="22"/>
        </w:rPr>
      </w:pPr>
      <w:r w:rsidRPr="00CE1725">
        <w:rPr>
          <w:rFonts w:asciiTheme="minorHAnsi" w:hAnsiTheme="minorHAnsi" w:cstheme="minorHAnsi"/>
          <w:b/>
          <w:sz w:val="22"/>
          <w:szCs w:val="22"/>
        </w:rPr>
        <w:t>Zodpovednosť za odbornú a zdravotnú spôsobilosť</w:t>
      </w:r>
    </w:p>
    <w:p w14:paraId="02DFAFA0" w14:textId="77777777" w:rsidR="00D95AF6" w:rsidRPr="00CE1725" w:rsidRDefault="00D95AF6" w:rsidP="007048F0">
      <w:pPr>
        <w:spacing w:after="360" w:line="276" w:lineRule="auto"/>
        <w:ind w:left="397"/>
        <w:jc w:val="both"/>
        <w:rPr>
          <w:rFonts w:asciiTheme="minorHAnsi" w:hAnsiTheme="minorHAnsi" w:cstheme="minorHAnsi"/>
          <w:sz w:val="22"/>
          <w:szCs w:val="22"/>
        </w:rPr>
      </w:pPr>
      <w:r w:rsidRPr="00CE1725">
        <w:rPr>
          <w:rFonts w:asciiTheme="minorHAnsi" w:hAnsiTheme="minorHAnsi" w:cstheme="minorHAnsi"/>
          <w:sz w:val="22"/>
          <w:szCs w:val="22"/>
        </w:rPr>
        <w:t>Dodávateľ zodpovedá za odbornú spôsobilosť (kvalifikáciu) a zdravotnú spôsobilosť svojich zamestnancov (vrátane subdodávateľov), oboznamovanie s právnymi a ostatnými predpismi na zaistenie bezpečnosti a ochrany zdravia pri práci, za školenie o ochrane pred požiarmi a za inú odbornú spôsobilosť potrebnú pre výkon zmluvných činností v priestoroch objednávateľa podľa predmetu zmluvy a to podľa právnych predpisov a ostatných predpisov na zaistenie BOZP a to bez ohľadu na jeho právny vzťah k fyzickým osobám.</w:t>
      </w:r>
    </w:p>
    <w:p w14:paraId="5A613C41" w14:textId="77777777" w:rsidR="00D95AF6" w:rsidRPr="00CE1725" w:rsidRDefault="00D95AF6" w:rsidP="007048F0">
      <w:pPr>
        <w:keepNext/>
        <w:spacing w:before="240" w:after="120" w:line="276" w:lineRule="auto"/>
        <w:jc w:val="center"/>
        <w:rPr>
          <w:rFonts w:asciiTheme="minorHAnsi" w:hAnsiTheme="minorHAnsi" w:cstheme="minorHAnsi"/>
          <w:b/>
          <w:sz w:val="22"/>
          <w:szCs w:val="22"/>
        </w:rPr>
      </w:pPr>
      <w:r w:rsidRPr="00CE1725">
        <w:rPr>
          <w:rFonts w:asciiTheme="minorHAnsi" w:hAnsiTheme="minorHAnsi" w:cstheme="minorHAnsi"/>
          <w:b/>
          <w:sz w:val="22"/>
          <w:szCs w:val="22"/>
        </w:rPr>
        <w:t xml:space="preserve">Čl. IV </w:t>
      </w:r>
    </w:p>
    <w:p w14:paraId="5F516D1E" w14:textId="77777777" w:rsidR="00D95AF6" w:rsidRPr="00CE1725" w:rsidRDefault="00D95AF6" w:rsidP="007048F0">
      <w:pPr>
        <w:keepNext/>
        <w:spacing w:before="240" w:after="120" w:line="276" w:lineRule="auto"/>
        <w:jc w:val="center"/>
        <w:rPr>
          <w:rFonts w:asciiTheme="minorHAnsi" w:hAnsiTheme="minorHAnsi" w:cstheme="minorHAnsi"/>
          <w:b/>
          <w:sz w:val="22"/>
          <w:szCs w:val="22"/>
        </w:rPr>
      </w:pPr>
      <w:r w:rsidRPr="00CE1725">
        <w:rPr>
          <w:rFonts w:asciiTheme="minorHAnsi" w:hAnsiTheme="minorHAnsi" w:cstheme="minorHAnsi"/>
          <w:b/>
          <w:sz w:val="22"/>
          <w:szCs w:val="22"/>
        </w:rPr>
        <w:t>Zodpovednosti a povinnosti dodávateľa</w:t>
      </w:r>
    </w:p>
    <w:p w14:paraId="51D41122" w14:textId="77777777" w:rsidR="00D95AF6" w:rsidRPr="00CE1725" w:rsidRDefault="00D95AF6" w:rsidP="007048F0">
      <w:pPr>
        <w:numPr>
          <w:ilvl w:val="0"/>
          <w:numId w:val="22"/>
        </w:numPr>
        <w:spacing w:before="120" w:line="276" w:lineRule="auto"/>
        <w:ind w:left="644"/>
        <w:jc w:val="both"/>
        <w:rPr>
          <w:rFonts w:asciiTheme="minorHAnsi" w:hAnsiTheme="minorHAnsi" w:cstheme="minorHAnsi"/>
          <w:sz w:val="22"/>
          <w:szCs w:val="22"/>
        </w:rPr>
      </w:pPr>
      <w:r w:rsidRPr="00CE1725">
        <w:rPr>
          <w:rFonts w:asciiTheme="minorHAnsi" w:hAnsiTheme="minorHAnsi" w:cstheme="minorHAnsi"/>
          <w:sz w:val="22"/>
          <w:szCs w:val="22"/>
        </w:rPr>
        <w:t>Dodávateľ je povinný zúčastniť sa pred začiatkom plnenia predmetu zmluvy na oboznámení BOZP a OPP vykonávaným objednávateľom, ktorého obsahom sú miestne podmienky v oblasti BOZP, OPP, predpisy prevádzkovateľa pre dané pracovisko, napr. miestne prevádzkové predpisy, bezpečnostné značenie, osobné ochranné pracovné prostriedky, traumatologický plán a lekárničky, evidencia úrazov a mimoriadnych udalostí, zákazy, nebezpečné priestory, zvláštny režim prác, požiarne poplachové smernice, evakuačné plány, hasiace prístroje a pod.</w:t>
      </w:r>
    </w:p>
    <w:p w14:paraId="4FA21B25" w14:textId="77777777" w:rsidR="00D95AF6" w:rsidRPr="00CE1725" w:rsidRDefault="00D95AF6" w:rsidP="007048F0">
      <w:pPr>
        <w:numPr>
          <w:ilvl w:val="0"/>
          <w:numId w:val="22"/>
        </w:numPr>
        <w:spacing w:before="120" w:line="276" w:lineRule="auto"/>
        <w:ind w:left="644"/>
        <w:jc w:val="both"/>
        <w:rPr>
          <w:rFonts w:asciiTheme="minorHAnsi" w:hAnsiTheme="minorHAnsi" w:cstheme="minorHAnsi"/>
          <w:sz w:val="22"/>
          <w:szCs w:val="22"/>
        </w:rPr>
      </w:pPr>
      <w:r w:rsidRPr="00CE1725">
        <w:rPr>
          <w:rFonts w:asciiTheme="minorHAnsi" w:hAnsiTheme="minorHAnsi" w:cstheme="minorHAnsi"/>
          <w:sz w:val="22"/>
          <w:szCs w:val="22"/>
        </w:rPr>
        <w:t>Dodávateľ je povinný predložiť pred začiatkom prác na vstupnom oboznámení BOZP a OPP všetky povolenia, oprávnenia, osvedčenia, preukazy a doklady zamestnancov potrebné pre danú činnosť podľa zmluvy, resp. objednávky a dokladovať zdravotnú spôsobilosť zamestnancov vykonávajúcich práce dohodnuté podľa zmluvy, resp. objednávky.</w:t>
      </w:r>
    </w:p>
    <w:p w14:paraId="18F83375" w14:textId="77777777" w:rsidR="00D95AF6" w:rsidRPr="00CE1725" w:rsidRDefault="00D95AF6" w:rsidP="007048F0">
      <w:pPr>
        <w:numPr>
          <w:ilvl w:val="0"/>
          <w:numId w:val="22"/>
        </w:numPr>
        <w:spacing w:before="120" w:line="276" w:lineRule="auto"/>
        <w:ind w:left="644"/>
        <w:jc w:val="both"/>
        <w:rPr>
          <w:rFonts w:asciiTheme="minorHAnsi" w:hAnsiTheme="minorHAnsi" w:cstheme="minorHAnsi"/>
          <w:sz w:val="22"/>
          <w:szCs w:val="22"/>
        </w:rPr>
      </w:pPr>
      <w:r w:rsidRPr="00CE1725">
        <w:rPr>
          <w:rFonts w:asciiTheme="minorHAnsi" w:hAnsiTheme="minorHAnsi" w:cstheme="minorHAnsi"/>
          <w:color w:val="000000"/>
          <w:sz w:val="22"/>
          <w:szCs w:val="22"/>
          <w:shd w:val="clear" w:color="auto" w:fill="FFFFFF"/>
        </w:rPr>
        <w:t xml:space="preserve">Dodávateľ je povinný písomne dohodnúť spoluprácu zamestnávateľov podľa §18 zákona NR SR č. 124/2006 Z. z. </w:t>
      </w:r>
      <w:r w:rsidRPr="00CE1725">
        <w:rPr>
          <w:rFonts w:asciiTheme="minorHAnsi" w:hAnsiTheme="minorHAnsi" w:cstheme="minorHAnsi"/>
          <w:sz w:val="22"/>
          <w:szCs w:val="22"/>
        </w:rPr>
        <w:t>o BOZP v znení neskorších predpisov</w:t>
      </w:r>
      <w:r w:rsidRPr="00CE1725">
        <w:rPr>
          <w:rFonts w:asciiTheme="minorHAnsi" w:hAnsiTheme="minorHAnsi" w:cstheme="minorHAnsi"/>
          <w:color w:val="000000"/>
          <w:sz w:val="22"/>
          <w:szCs w:val="22"/>
          <w:shd w:val="clear" w:color="auto" w:fill="FFFFFF"/>
        </w:rPr>
        <w:t>, ktorí plnia predmet zmluvy resp. objednávky na spoločnom pracovisku tak, že môže byť ohrozená ich bezpečnosť alebo zdravie.</w:t>
      </w:r>
    </w:p>
    <w:p w14:paraId="04DAE141" w14:textId="77777777" w:rsidR="00D95AF6" w:rsidRPr="00CE1725" w:rsidRDefault="00D95AF6" w:rsidP="007048F0">
      <w:pPr>
        <w:numPr>
          <w:ilvl w:val="0"/>
          <w:numId w:val="22"/>
        </w:numPr>
        <w:spacing w:before="120" w:line="276" w:lineRule="auto"/>
        <w:ind w:left="644"/>
        <w:jc w:val="both"/>
        <w:rPr>
          <w:rFonts w:asciiTheme="minorHAnsi" w:hAnsiTheme="minorHAnsi" w:cstheme="minorHAnsi"/>
          <w:sz w:val="22"/>
          <w:szCs w:val="22"/>
        </w:rPr>
      </w:pPr>
      <w:r w:rsidRPr="00CE1725">
        <w:rPr>
          <w:rFonts w:asciiTheme="minorHAnsi" w:hAnsiTheme="minorHAnsi" w:cstheme="minorHAnsi"/>
          <w:sz w:val="22"/>
          <w:szCs w:val="22"/>
        </w:rPr>
        <w:t>Povinnosti dodávateľa pri vybavovaní vstupu:</w:t>
      </w:r>
    </w:p>
    <w:p w14:paraId="5C00349B" w14:textId="77777777" w:rsidR="00D95AF6" w:rsidRPr="00CE1725" w:rsidRDefault="00D95AF6" w:rsidP="007048F0">
      <w:pPr>
        <w:numPr>
          <w:ilvl w:val="2"/>
          <w:numId w:val="25"/>
        </w:numPr>
        <w:spacing w:before="120" w:line="276" w:lineRule="auto"/>
        <w:jc w:val="both"/>
        <w:rPr>
          <w:rFonts w:asciiTheme="minorHAnsi" w:hAnsiTheme="minorHAnsi" w:cstheme="minorHAnsi"/>
          <w:sz w:val="22"/>
          <w:szCs w:val="22"/>
        </w:rPr>
      </w:pPr>
      <w:r w:rsidRPr="00CE1725">
        <w:rPr>
          <w:rFonts w:asciiTheme="minorHAnsi" w:hAnsiTheme="minorHAnsi" w:cstheme="minorHAnsi"/>
          <w:sz w:val="22"/>
          <w:szCs w:val="22"/>
        </w:rPr>
        <w:t>písomne požiadať objednávateľa o povolenie vstupu pre všetkých zamestnancov dodávateľa vrátane subdodávateľov, ktorí budú vykonávať činnosti v zmysle zmluvy;</w:t>
      </w:r>
    </w:p>
    <w:p w14:paraId="0EEF0EC7" w14:textId="77777777" w:rsidR="00D95AF6" w:rsidRPr="00CE1725" w:rsidRDefault="00D95AF6" w:rsidP="007048F0">
      <w:pPr>
        <w:numPr>
          <w:ilvl w:val="2"/>
          <w:numId w:val="25"/>
        </w:numPr>
        <w:spacing w:before="120" w:line="276" w:lineRule="auto"/>
        <w:jc w:val="both"/>
        <w:rPr>
          <w:rFonts w:asciiTheme="minorHAnsi" w:hAnsiTheme="minorHAnsi" w:cstheme="minorHAnsi"/>
          <w:sz w:val="22"/>
          <w:szCs w:val="22"/>
        </w:rPr>
      </w:pPr>
      <w:r w:rsidRPr="00CE1725">
        <w:rPr>
          <w:rFonts w:asciiTheme="minorHAnsi" w:hAnsiTheme="minorHAnsi" w:cstheme="minorHAnsi"/>
          <w:sz w:val="22"/>
          <w:szCs w:val="22"/>
        </w:rPr>
        <w:lastRenderedPageBreak/>
        <w:t>prílohu k žiadosti bude tvoriť menný zoznam všetkých zamestnancov s uvedením čísla občianskeho preukazu a podpisom všetkých zamestnancov. Menný zoznam bude potvrdený zodpovedným vedúcim zamestnancom dodávateľa s konštatovaním, že všetci uvedení zamestnanci spĺňajú všetky kvalifikačné a zdravotné podmienky pre výkon zmluvných činností. V prípade zmien (zvýšenia počtu, výmena zamestnancov a pod.) je dodávateľ povinný menné zoznamy bezodkladne aktualizovať alebo doplniť;</w:t>
      </w:r>
    </w:p>
    <w:p w14:paraId="0416B46D" w14:textId="77777777" w:rsidR="00D95AF6" w:rsidRPr="00CE1725" w:rsidRDefault="00D95AF6" w:rsidP="007048F0">
      <w:pPr>
        <w:numPr>
          <w:ilvl w:val="2"/>
          <w:numId w:val="25"/>
        </w:numPr>
        <w:spacing w:before="120" w:line="276" w:lineRule="auto"/>
        <w:jc w:val="both"/>
        <w:rPr>
          <w:rFonts w:asciiTheme="minorHAnsi" w:hAnsiTheme="minorHAnsi" w:cstheme="minorHAnsi"/>
          <w:sz w:val="22"/>
          <w:szCs w:val="22"/>
        </w:rPr>
      </w:pPr>
      <w:r w:rsidRPr="00CE1725">
        <w:rPr>
          <w:rFonts w:asciiTheme="minorHAnsi" w:hAnsiTheme="minorHAnsi" w:cstheme="minorHAnsi"/>
          <w:sz w:val="22"/>
          <w:szCs w:val="22"/>
        </w:rPr>
        <w:t>písomne predložiť objednávateľovi zoznam pracovných prostriedkov, náradia s uvedením výrobného čísla (podľa vlastníctva jednotlivých subdodávateľov); v prípade zmeny resp. doplnenia pracovných prostriedkov bezodkladne aktualizovať predložené zoznamy pracovných prostriedkov, náradia;</w:t>
      </w:r>
    </w:p>
    <w:p w14:paraId="76145BB0" w14:textId="77777777" w:rsidR="00D95AF6" w:rsidRPr="00CE1725" w:rsidRDefault="00D95AF6" w:rsidP="007048F0">
      <w:pPr>
        <w:numPr>
          <w:ilvl w:val="2"/>
          <w:numId w:val="25"/>
        </w:numPr>
        <w:spacing w:before="120" w:line="276" w:lineRule="auto"/>
        <w:jc w:val="both"/>
        <w:rPr>
          <w:rFonts w:asciiTheme="minorHAnsi" w:hAnsiTheme="minorHAnsi" w:cstheme="minorHAnsi"/>
          <w:sz w:val="22"/>
          <w:szCs w:val="22"/>
        </w:rPr>
      </w:pPr>
      <w:r w:rsidRPr="00CE1725">
        <w:rPr>
          <w:rFonts w:asciiTheme="minorHAnsi" w:hAnsiTheme="minorHAnsi" w:cstheme="minorHAnsi"/>
          <w:sz w:val="22"/>
          <w:szCs w:val="22"/>
        </w:rPr>
        <w:t>písomne požiadať objednávateľa o povolenie vjazdu vozidiel s uvedením typu, EČV a účelu vjazdu vozidla (napr. dovoz materiálu, kontrolná činnosť a pod.).</w:t>
      </w:r>
    </w:p>
    <w:p w14:paraId="060E6195" w14:textId="77777777" w:rsidR="00D95AF6" w:rsidRPr="00CE1725" w:rsidRDefault="00D95AF6" w:rsidP="007048F0">
      <w:pPr>
        <w:numPr>
          <w:ilvl w:val="0"/>
          <w:numId w:val="22"/>
        </w:numPr>
        <w:spacing w:before="120" w:line="276" w:lineRule="auto"/>
        <w:ind w:left="644"/>
        <w:jc w:val="both"/>
        <w:rPr>
          <w:rFonts w:asciiTheme="minorHAnsi" w:hAnsiTheme="minorHAnsi" w:cstheme="minorHAnsi"/>
          <w:sz w:val="22"/>
          <w:szCs w:val="22"/>
        </w:rPr>
      </w:pPr>
      <w:r w:rsidRPr="00CE1725">
        <w:rPr>
          <w:rFonts w:asciiTheme="minorHAnsi" w:hAnsiTheme="minorHAnsi" w:cstheme="minorHAnsi"/>
          <w:sz w:val="22"/>
          <w:szCs w:val="22"/>
        </w:rPr>
        <w:t>Pre práce v priestoroch objednávateľa je dodávateľ povinný:</w:t>
      </w:r>
    </w:p>
    <w:p w14:paraId="70C2414E" w14:textId="77777777" w:rsidR="00D95AF6" w:rsidRPr="00CE1725" w:rsidRDefault="00D95AF6" w:rsidP="007048F0">
      <w:pPr>
        <w:numPr>
          <w:ilvl w:val="2"/>
          <w:numId w:val="26"/>
        </w:numPr>
        <w:spacing w:before="120" w:line="276" w:lineRule="auto"/>
        <w:jc w:val="both"/>
        <w:rPr>
          <w:rFonts w:asciiTheme="minorHAnsi" w:hAnsiTheme="minorHAnsi" w:cstheme="minorHAnsi"/>
          <w:sz w:val="22"/>
          <w:szCs w:val="22"/>
        </w:rPr>
      </w:pPr>
      <w:r w:rsidRPr="00CE1725">
        <w:rPr>
          <w:rFonts w:asciiTheme="minorHAnsi" w:hAnsiTheme="minorHAnsi" w:cstheme="minorHAnsi"/>
          <w:sz w:val="22"/>
          <w:szCs w:val="22"/>
        </w:rPr>
        <w:t>preukázateľne upozorniť zodpovedného zástupcu objednávateľa na riziká vyplývajúce z činnosti, ktoré bude vykonávať v priestoroch a na pracoviskách a tieto majú vplyv na činnosť zamestnancov objednávateľa;</w:t>
      </w:r>
    </w:p>
    <w:p w14:paraId="675045AB" w14:textId="77777777" w:rsidR="00D95AF6" w:rsidRPr="00CE1725" w:rsidRDefault="00D95AF6" w:rsidP="007048F0">
      <w:pPr>
        <w:numPr>
          <w:ilvl w:val="2"/>
          <w:numId w:val="26"/>
        </w:numPr>
        <w:spacing w:before="120" w:line="276" w:lineRule="auto"/>
        <w:jc w:val="both"/>
        <w:rPr>
          <w:rFonts w:asciiTheme="minorHAnsi" w:hAnsiTheme="minorHAnsi" w:cstheme="minorHAnsi"/>
          <w:sz w:val="22"/>
          <w:szCs w:val="22"/>
        </w:rPr>
      </w:pPr>
      <w:r w:rsidRPr="00CE1725">
        <w:rPr>
          <w:rFonts w:asciiTheme="minorHAnsi" w:hAnsiTheme="minorHAnsi" w:cstheme="minorHAnsi"/>
          <w:sz w:val="22"/>
          <w:szCs w:val="22"/>
        </w:rPr>
        <w:t>dodržiavať právne predpisy a ostatné predpisy na zaistenie BOZP a OPP,</w:t>
      </w:r>
    </w:p>
    <w:p w14:paraId="0D8DA68A" w14:textId="77777777" w:rsidR="00D95AF6" w:rsidRPr="00CE1725" w:rsidRDefault="00D95AF6" w:rsidP="007048F0">
      <w:pPr>
        <w:numPr>
          <w:ilvl w:val="2"/>
          <w:numId w:val="26"/>
        </w:numPr>
        <w:spacing w:before="120" w:line="276" w:lineRule="auto"/>
        <w:jc w:val="both"/>
        <w:rPr>
          <w:rFonts w:asciiTheme="minorHAnsi" w:hAnsiTheme="minorHAnsi" w:cstheme="minorHAnsi"/>
          <w:sz w:val="22"/>
          <w:szCs w:val="22"/>
        </w:rPr>
      </w:pPr>
      <w:r w:rsidRPr="00CE1725">
        <w:rPr>
          <w:rFonts w:asciiTheme="minorHAnsi" w:hAnsiTheme="minorHAnsi" w:cstheme="minorHAnsi"/>
          <w:sz w:val="22"/>
          <w:szCs w:val="22"/>
        </w:rPr>
        <w:t>dodržiavať usmernenia koordinátora bezpečnosti;</w:t>
      </w:r>
    </w:p>
    <w:p w14:paraId="0E3AA173" w14:textId="77777777" w:rsidR="00D95AF6" w:rsidRPr="00CE1725" w:rsidRDefault="00D95AF6" w:rsidP="007048F0">
      <w:pPr>
        <w:numPr>
          <w:ilvl w:val="2"/>
          <w:numId w:val="26"/>
        </w:numPr>
        <w:spacing w:before="120" w:line="276" w:lineRule="auto"/>
        <w:jc w:val="both"/>
        <w:rPr>
          <w:rFonts w:asciiTheme="minorHAnsi" w:hAnsiTheme="minorHAnsi" w:cstheme="minorHAnsi"/>
          <w:sz w:val="22"/>
          <w:szCs w:val="22"/>
        </w:rPr>
      </w:pPr>
      <w:r w:rsidRPr="00CE1725">
        <w:rPr>
          <w:rFonts w:asciiTheme="minorHAnsi" w:hAnsiTheme="minorHAnsi" w:cstheme="minorHAnsi"/>
          <w:sz w:val="22"/>
          <w:szCs w:val="22"/>
        </w:rPr>
        <w:t>dodržiavať čistotu a poriadok na pracovisku a jeho okolí;</w:t>
      </w:r>
    </w:p>
    <w:p w14:paraId="7A507DC8" w14:textId="77777777" w:rsidR="00D95AF6" w:rsidRPr="00CE1725" w:rsidRDefault="00D95AF6" w:rsidP="007048F0">
      <w:pPr>
        <w:numPr>
          <w:ilvl w:val="2"/>
          <w:numId w:val="26"/>
        </w:numPr>
        <w:spacing w:before="120" w:line="276" w:lineRule="auto"/>
        <w:jc w:val="both"/>
        <w:rPr>
          <w:rFonts w:asciiTheme="minorHAnsi" w:hAnsiTheme="minorHAnsi" w:cstheme="minorHAnsi"/>
          <w:sz w:val="22"/>
          <w:szCs w:val="22"/>
        </w:rPr>
      </w:pPr>
      <w:r w:rsidRPr="00CE1725">
        <w:rPr>
          <w:rFonts w:asciiTheme="minorHAnsi" w:hAnsiTheme="minorHAnsi" w:cstheme="minorHAnsi"/>
          <w:sz w:val="22"/>
          <w:szCs w:val="22"/>
        </w:rPr>
        <w:t>dodržiavať zákaz fajčenia a používania otvoreného ohňa v priestoroch objednávateľa; fajčenie je povolené na vyhradených (označených) miestach na fajčenie;</w:t>
      </w:r>
    </w:p>
    <w:p w14:paraId="7CF66D05" w14:textId="77777777" w:rsidR="00D95AF6" w:rsidRPr="00CE1725" w:rsidRDefault="00D95AF6" w:rsidP="007048F0">
      <w:pPr>
        <w:numPr>
          <w:ilvl w:val="2"/>
          <w:numId w:val="26"/>
        </w:numPr>
        <w:spacing w:before="120" w:line="276" w:lineRule="auto"/>
        <w:jc w:val="both"/>
        <w:rPr>
          <w:rFonts w:asciiTheme="minorHAnsi" w:hAnsiTheme="minorHAnsi" w:cstheme="minorHAnsi"/>
          <w:sz w:val="22"/>
          <w:szCs w:val="22"/>
        </w:rPr>
      </w:pPr>
      <w:r w:rsidRPr="00CE1725">
        <w:rPr>
          <w:rFonts w:asciiTheme="minorHAnsi" w:hAnsiTheme="minorHAnsi" w:cstheme="minorHAnsi"/>
          <w:sz w:val="22"/>
          <w:szCs w:val="22"/>
        </w:rPr>
        <w:t>dodržiavať zákaz požívania alkoholických nápojov alebo omamných a psychotropných látok a zákaz pracovať pod ich vplyvom v priestoroch objednávateľa. Zástupca objednávateľa je oprávnený vykonať dychovú skúšku u zamestnanca dodávateľa preventívne alebo v prípade podozrenia, že tento zákaz je porušený. Zároveň platí zákaz prinášania alkoholických nápojov alebo omamných a psychotropných látok do priestorov a na pracoviská objednávateľa;</w:t>
      </w:r>
    </w:p>
    <w:p w14:paraId="14C15354" w14:textId="77777777" w:rsidR="00D95AF6" w:rsidRPr="00CE1725" w:rsidRDefault="00D95AF6" w:rsidP="007048F0">
      <w:pPr>
        <w:numPr>
          <w:ilvl w:val="2"/>
          <w:numId w:val="26"/>
        </w:numPr>
        <w:spacing w:before="120" w:line="276" w:lineRule="auto"/>
        <w:jc w:val="both"/>
        <w:rPr>
          <w:rFonts w:asciiTheme="minorHAnsi" w:hAnsiTheme="minorHAnsi" w:cstheme="minorHAnsi"/>
          <w:sz w:val="22"/>
          <w:szCs w:val="22"/>
        </w:rPr>
      </w:pPr>
      <w:r w:rsidRPr="00CE1725">
        <w:rPr>
          <w:rFonts w:asciiTheme="minorHAnsi" w:hAnsiTheme="minorHAnsi" w:cstheme="minorHAnsi"/>
          <w:sz w:val="22"/>
          <w:szCs w:val="22"/>
        </w:rPr>
        <w:t>dodržiavať bezpečnosť premávky na vnútorných komunikáciách objednávateľa; parkovanie v areáli spoločnosti je povolené len na vyznačených miestach a parkoviskách;</w:t>
      </w:r>
    </w:p>
    <w:p w14:paraId="57A67064" w14:textId="77777777" w:rsidR="00D95AF6" w:rsidRPr="00CE1725" w:rsidRDefault="00D95AF6" w:rsidP="007048F0">
      <w:pPr>
        <w:numPr>
          <w:ilvl w:val="2"/>
          <w:numId w:val="26"/>
        </w:numPr>
        <w:spacing w:before="120" w:line="276" w:lineRule="auto"/>
        <w:jc w:val="both"/>
        <w:rPr>
          <w:rFonts w:asciiTheme="minorHAnsi" w:hAnsiTheme="minorHAnsi" w:cstheme="minorHAnsi"/>
          <w:sz w:val="22"/>
          <w:szCs w:val="22"/>
        </w:rPr>
      </w:pPr>
      <w:r w:rsidRPr="00CE1725">
        <w:rPr>
          <w:rFonts w:asciiTheme="minorHAnsi" w:hAnsiTheme="minorHAnsi" w:cstheme="minorHAnsi"/>
          <w:sz w:val="22"/>
          <w:szCs w:val="22"/>
        </w:rPr>
        <w:t>rešpektovať bezpečnostné značenia a bezpečnostné signalizačné zariadenia (akustické, optické) na pracovisku ako aj dopravné značenie v areáli;</w:t>
      </w:r>
    </w:p>
    <w:p w14:paraId="273292FB" w14:textId="77777777" w:rsidR="00D95AF6" w:rsidRPr="00CE1725" w:rsidRDefault="00D95AF6" w:rsidP="007048F0">
      <w:pPr>
        <w:numPr>
          <w:ilvl w:val="2"/>
          <w:numId w:val="26"/>
        </w:numPr>
        <w:spacing w:before="120" w:line="276" w:lineRule="auto"/>
        <w:jc w:val="both"/>
        <w:rPr>
          <w:rFonts w:asciiTheme="minorHAnsi" w:hAnsiTheme="minorHAnsi" w:cstheme="minorHAnsi"/>
          <w:sz w:val="22"/>
          <w:szCs w:val="22"/>
        </w:rPr>
      </w:pPr>
      <w:r w:rsidRPr="00CE1725">
        <w:rPr>
          <w:rFonts w:asciiTheme="minorHAnsi" w:hAnsiTheme="minorHAnsi" w:cstheme="minorHAnsi"/>
          <w:sz w:val="22"/>
          <w:szCs w:val="22"/>
        </w:rPr>
        <w:t>vybaviť svojich zamestnancov všetkými potrebnými osobnými ochrannými pracovnými prostriedkami (ďalej len „</w:t>
      </w:r>
      <w:r w:rsidRPr="00CE1725">
        <w:rPr>
          <w:rFonts w:asciiTheme="minorHAnsi" w:hAnsiTheme="minorHAnsi" w:cstheme="minorHAnsi"/>
          <w:b/>
          <w:bCs/>
          <w:sz w:val="22"/>
          <w:szCs w:val="22"/>
        </w:rPr>
        <w:t>OOPP</w:t>
      </w:r>
      <w:r w:rsidRPr="00CE1725">
        <w:rPr>
          <w:rFonts w:asciiTheme="minorHAnsi" w:hAnsiTheme="minorHAnsi" w:cstheme="minorHAnsi"/>
          <w:sz w:val="22"/>
          <w:szCs w:val="22"/>
        </w:rPr>
        <w:t>“) zodpovedajúcimi ich ohrozeniu pre výkon činnosti uvedenej v predmete zmluvy, ako aj na povinnosť ich používania (aj v prípade subdodávateľov a fyzickej osoby, ktorá je podnikateľom) a zabezpečí viditeľné označenie zamestnancov (vrátane fyzickej osoby, ktorá je podnikateľom) logom alebo názvom firmy;</w:t>
      </w:r>
    </w:p>
    <w:p w14:paraId="5A3D7B2D" w14:textId="77777777" w:rsidR="00D95AF6" w:rsidRPr="00CE1725" w:rsidRDefault="00D95AF6" w:rsidP="007048F0">
      <w:pPr>
        <w:numPr>
          <w:ilvl w:val="2"/>
          <w:numId w:val="26"/>
        </w:numPr>
        <w:spacing w:before="120" w:line="276" w:lineRule="auto"/>
        <w:jc w:val="both"/>
        <w:rPr>
          <w:rFonts w:asciiTheme="minorHAnsi" w:hAnsiTheme="minorHAnsi" w:cstheme="minorHAnsi"/>
          <w:sz w:val="22"/>
          <w:szCs w:val="22"/>
        </w:rPr>
      </w:pPr>
      <w:r w:rsidRPr="00CE1725">
        <w:rPr>
          <w:rFonts w:asciiTheme="minorHAnsi" w:hAnsiTheme="minorHAnsi" w:cstheme="minorHAnsi"/>
          <w:sz w:val="22"/>
          <w:szCs w:val="22"/>
        </w:rPr>
        <w:t>zabezpečiť označenie užívaných priestorov názvom firmy Dodávateľa (vymedzených priestorov a pod.);</w:t>
      </w:r>
    </w:p>
    <w:p w14:paraId="03AB5EF1" w14:textId="77777777" w:rsidR="00D95AF6" w:rsidRPr="00CE1725" w:rsidRDefault="00D95AF6" w:rsidP="007048F0">
      <w:pPr>
        <w:numPr>
          <w:ilvl w:val="2"/>
          <w:numId w:val="26"/>
        </w:numPr>
        <w:spacing w:before="120" w:line="276" w:lineRule="auto"/>
        <w:jc w:val="both"/>
        <w:rPr>
          <w:rFonts w:asciiTheme="minorHAnsi" w:hAnsiTheme="minorHAnsi" w:cstheme="minorHAnsi"/>
          <w:sz w:val="22"/>
          <w:szCs w:val="22"/>
        </w:rPr>
      </w:pPr>
      <w:r w:rsidRPr="00CE1725">
        <w:rPr>
          <w:rFonts w:asciiTheme="minorHAnsi" w:hAnsiTheme="minorHAnsi" w:cstheme="minorHAnsi"/>
          <w:sz w:val="22"/>
          <w:szCs w:val="22"/>
        </w:rPr>
        <w:lastRenderedPageBreak/>
        <w:t>zdržiavať sa iba na určenom pracovisku a pohybovať sa len v určených priestoroch (rozumie sa aj prístup na určené pracovisko), pre príchod na pracovisko a odchod z pracoviska používať stanovené prístupové komunikácie;</w:t>
      </w:r>
    </w:p>
    <w:p w14:paraId="6066051D" w14:textId="77777777" w:rsidR="00D95AF6" w:rsidRPr="00CE1725" w:rsidRDefault="00D95AF6" w:rsidP="007048F0">
      <w:pPr>
        <w:numPr>
          <w:ilvl w:val="2"/>
          <w:numId w:val="26"/>
        </w:numPr>
        <w:spacing w:before="120" w:line="276" w:lineRule="auto"/>
        <w:jc w:val="both"/>
        <w:rPr>
          <w:rFonts w:asciiTheme="minorHAnsi" w:hAnsiTheme="minorHAnsi" w:cstheme="minorHAnsi"/>
          <w:sz w:val="22"/>
          <w:szCs w:val="22"/>
        </w:rPr>
      </w:pPr>
      <w:r w:rsidRPr="00CE1725">
        <w:rPr>
          <w:rFonts w:asciiTheme="minorHAnsi" w:hAnsiTheme="minorHAnsi" w:cstheme="minorHAnsi"/>
          <w:sz w:val="22"/>
          <w:szCs w:val="22"/>
        </w:rPr>
        <w:t>používať výhradne miesta a spôsoby pripojenia el. energie, vody určené objednávateľom pri odovzdaní pracoviska;</w:t>
      </w:r>
    </w:p>
    <w:p w14:paraId="44DF00E7" w14:textId="77777777" w:rsidR="00D95AF6" w:rsidRPr="00CE1725" w:rsidRDefault="00D95AF6" w:rsidP="007048F0">
      <w:pPr>
        <w:numPr>
          <w:ilvl w:val="2"/>
          <w:numId w:val="26"/>
        </w:numPr>
        <w:spacing w:before="120" w:line="276" w:lineRule="auto"/>
        <w:jc w:val="both"/>
        <w:rPr>
          <w:rFonts w:asciiTheme="minorHAnsi" w:hAnsiTheme="minorHAnsi" w:cstheme="minorHAnsi"/>
          <w:sz w:val="22"/>
          <w:szCs w:val="22"/>
        </w:rPr>
      </w:pPr>
      <w:r w:rsidRPr="00CE1725">
        <w:rPr>
          <w:rFonts w:asciiTheme="minorHAnsi" w:hAnsiTheme="minorHAnsi" w:cstheme="minorHAnsi"/>
          <w:sz w:val="22"/>
          <w:szCs w:val="22"/>
        </w:rPr>
        <w:t>uskladňovať náradie, materiál a ostatné veci len na mieste, ktoré odsúhlasí objednávateľ pri odovzdaní pracoviska;</w:t>
      </w:r>
    </w:p>
    <w:p w14:paraId="3A326FD1" w14:textId="77777777" w:rsidR="00D95AF6" w:rsidRPr="00CE1725" w:rsidRDefault="00D95AF6" w:rsidP="007048F0">
      <w:pPr>
        <w:numPr>
          <w:ilvl w:val="2"/>
          <w:numId w:val="26"/>
        </w:numPr>
        <w:spacing w:before="120" w:line="276" w:lineRule="auto"/>
        <w:jc w:val="both"/>
        <w:rPr>
          <w:rFonts w:asciiTheme="minorHAnsi" w:hAnsiTheme="minorHAnsi" w:cstheme="minorHAnsi"/>
          <w:sz w:val="22"/>
          <w:szCs w:val="22"/>
        </w:rPr>
      </w:pPr>
      <w:r w:rsidRPr="00CE1725">
        <w:rPr>
          <w:rFonts w:asciiTheme="minorHAnsi" w:hAnsiTheme="minorHAnsi" w:cstheme="minorHAnsi"/>
          <w:sz w:val="22"/>
          <w:szCs w:val="22"/>
        </w:rPr>
        <w:t>zabezpečiť preukázateľné oboznámenie všetkých zamestnancov dodávateľa vrátane zamestnancov subdodávateľov zodpovednými zamestnancami dodávateľa, ktorí sa takéhoto oboznámenia preukázateľne u objednávateľa zúčastnili;</w:t>
      </w:r>
    </w:p>
    <w:p w14:paraId="3BF86CDC" w14:textId="77777777" w:rsidR="00D95AF6" w:rsidRPr="00CE1725" w:rsidRDefault="00D95AF6" w:rsidP="007048F0">
      <w:pPr>
        <w:numPr>
          <w:ilvl w:val="2"/>
          <w:numId w:val="26"/>
        </w:numPr>
        <w:spacing w:before="120" w:line="276" w:lineRule="auto"/>
        <w:jc w:val="both"/>
        <w:rPr>
          <w:rFonts w:asciiTheme="minorHAnsi" w:hAnsiTheme="minorHAnsi" w:cstheme="minorHAnsi"/>
          <w:sz w:val="22"/>
          <w:szCs w:val="22"/>
        </w:rPr>
      </w:pPr>
      <w:r w:rsidRPr="00CE1725">
        <w:rPr>
          <w:rFonts w:asciiTheme="minorHAnsi" w:hAnsiTheme="minorHAnsi" w:cstheme="minorHAnsi"/>
          <w:sz w:val="22"/>
          <w:szCs w:val="22"/>
        </w:rPr>
        <w:t>práce so stavebnou mechanizáciou (bager, žeriav a pod.) pod elektrickým vedením nn/vn/vvn a v jeho blízkosti vykonávať až po zaistení a zabezpečení pracoviska elektricky a mechanicky;</w:t>
      </w:r>
    </w:p>
    <w:p w14:paraId="4474F5C9" w14:textId="77777777" w:rsidR="00D95AF6" w:rsidRPr="00CE1725" w:rsidRDefault="00D95AF6" w:rsidP="007048F0">
      <w:pPr>
        <w:numPr>
          <w:ilvl w:val="2"/>
          <w:numId w:val="26"/>
        </w:numPr>
        <w:spacing w:before="120" w:line="276" w:lineRule="auto"/>
        <w:jc w:val="both"/>
        <w:rPr>
          <w:rFonts w:asciiTheme="minorHAnsi" w:hAnsiTheme="minorHAnsi" w:cstheme="minorHAnsi"/>
          <w:sz w:val="22"/>
          <w:szCs w:val="22"/>
        </w:rPr>
      </w:pPr>
      <w:r w:rsidRPr="00CE1725">
        <w:rPr>
          <w:rFonts w:asciiTheme="minorHAnsi" w:hAnsiTheme="minorHAnsi" w:cstheme="minorHAnsi"/>
          <w:sz w:val="22"/>
          <w:szCs w:val="22"/>
        </w:rPr>
        <w:t>dodávateľ je povinný dodržiavať smernice a pokyny objednávateľa pre oblasť ochrany jeho majetku.</w:t>
      </w:r>
    </w:p>
    <w:p w14:paraId="5605ECE5" w14:textId="77777777" w:rsidR="00D95AF6" w:rsidRPr="00CE1725" w:rsidRDefault="00D95AF6" w:rsidP="007048F0">
      <w:pPr>
        <w:numPr>
          <w:ilvl w:val="0"/>
          <w:numId w:val="22"/>
        </w:numPr>
        <w:spacing w:before="120" w:line="276" w:lineRule="auto"/>
        <w:ind w:left="644"/>
        <w:jc w:val="both"/>
        <w:rPr>
          <w:rFonts w:asciiTheme="minorHAnsi" w:hAnsiTheme="minorHAnsi" w:cstheme="minorHAnsi"/>
          <w:sz w:val="22"/>
          <w:szCs w:val="22"/>
        </w:rPr>
      </w:pPr>
      <w:r w:rsidRPr="00CE1725">
        <w:rPr>
          <w:rFonts w:asciiTheme="minorHAnsi" w:hAnsiTheme="minorHAnsi" w:cstheme="minorHAnsi"/>
          <w:sz w:val="22"/>
          <w:szCs w:val="22"/>
        </w:rPr>
        <w:t xml:space="preserve">Dodávateľ je povinný na preukázateľne prevzatom pracovisku dodržiavať predpisy BOZP (napr. zákon č. 124/2006 Z. z. o BOZP v znení neskorších predpisov, vyhlášku Ministerstva práce, sociálnych vecí a rodiny SR č. 147/2013 Z. z., </w:t>
      </w:r>
      <w:r w:rsidRPr="00CE1725">
        <w:rPr>
          <w:rFonts w:asciiTheme="minorHAnsi" w:hAnsiTheme="minorHAnsi" w:cstheme="minorHAnsi"/>
          <w:bCs/>
          <w:sz w:val="22"/>
          <w:szCs w:val="22"/>
        </w:rPr>
        <w:t>ktorou sa ustanovujú podrobnosti na zaistenie bezpečnosti a ochrany zdravia pri stavebných prácach a prácach s nimi súvisiacich a podrobnosti o odbornej spôsobilosti na výkon niektorých pracovných činností v znení neskorších predpisov</w:t>
      </w:r>
      <w:r w:rsidRPr="00CE1725">
        <w:rPr>
          <w:rFonts w:asciiTheme="minorHAnsi" w:hAnsiTheme="minorHAnsi" w:cstheme="minorHAnsi"/>
          <w:sz w:val="22"/>
          <w:szCs w:val="22"/>
        </w:rPr>
        <w:t>, súvisiace STN a pod.) a ochrany pred požiarmi pri prácach, ktoré bude v zmysle zmluvy vykonávať, a v plnom rozsahu zodpovedá za oblasť BOZP a ochranu pred požiarmi.</w:t>
      </w:r>
    </w:p>
    <w:p w14:paraId="3C5DF4F8" w14:textId="77777777" w:rsidR="00D95AF6" w:rsidRPr="00CE1725" w:rsidRDefault="00D95AF6" w:rsidP="007048F0">
      <w:pPr>
        <w:numPr>
          <w:ilvl w:val="0"/>
          <w:numId w:val="22"/>
        </w:numPr>
        <w:spacing w:before="120" w:line="276" w:lineRule="auto"/>
        <w:ind w:left="644"/>
        <w:jc w:val="both"/>
        <w:rPr>
          <w:rFonts w:asciiTheme="minorHAnsi" w:hAnsiTheme="minorHAnsi" w:cstheme="minorHAnsi"/>
          <w:sz w:val="22"/>
          <w:szCs w:val="22"/>
        </w:rPr>
      </w:pPr>
      <w:r w:rsidRPr="00CE1725">
        <w:rPr>
          <w:rFonts w:asciiTheme="minorHAnsi" w:hAnsiTheme="minorHAnsi" w:cstheme="minorHAnsi"/>
          <w:sz w:val="22"/>
          <w:szCs w:val="22"/>
        </w:rPr>
        <w:t>Dodávateľ v plnom rozsahu zodpovedá za vytvorenie podmienok na zaistenie BOZP a OPP, zabezpečenie a vytvorenie pracoviska na bezpečný výkon práce za účelom plnenia zmluvy a dodržiavanie všeobecne záväzných právnych predpisov, ako aj technických noriem.</w:t>
      </w:r>
    </w:p>
    <w:p w14:paraId="7B8B9785" w14:textId="77777777" w:rsidR="00D95AF6" w:rsidRPr="00CE1725" w:rsidRDefault="00D95AF6" w:rsidP="007048F0">
      <w:pPr>
        <w:numPr>
          <w:ilvl w:val="0"/>
          <w:numId w:val="22"/>
        </w:numPr>
        <w:spacing w:before="120" w:line="276" w:lineRule="auto"/>
        <w:ind w:left="644"/>
        <w:jc w:val="both"/>
        <w:rPr>
          <w:rFonts w:asciiTheme="minorHAnsi" w:hAnsiTheme="minorHAnsi" w:cstheme="minorHAnsi"/>
          <w:sz w:val="22"/>
          <w:szCs w:val="22"/>
        </w:rPr>
      </w:pPr>
      <w:r w:rsidRPr="00CE1725">
        <w:rPr>
          <w:rFonts w:asciiTheme="minorHAnsi" w:hAnsiTheme="minorHAnsi" w:cstheme="minorHAnsi"/>
          <w:sz w:val="22"/>
          <w:szCs w:val="22"/>
        </w:rPr>
        <w:t>Dodávateľ je povinný v oblasti bezpečnosti práce a ochrany zdravia pri práci a ochrany pred požiarmi dodržiavať okrem zákonných ustanovení aj ustanovenia osobitných interných predpisov vydaných objednávateľom.</w:t>
      </w:r>
    </w:p>
    <w:p w14:paraId="3540C9D2" w14:textId="77777777" w:rsidR="00D95AF6" w:rsidRPr="00CE1725" w:rsidRDefault="00D95AF6" w:rsidP="007048F0">
      <w:pPr>
        <w:numPr>
          <w:ilvl w:val="0"/>
          <w:numId w:val="22"/>
        </w:numPr>
        <w:spacing w:before="120" w:line="276" w:lineRule="auto"/>
        <w:ind w:left="644"/>
        <w:jc w:val="both"/>
        <w:rPr>
          <w:rFonts w:asciiTheme="minorHAnsi" w:hAnsiTheme="minorHAnsi" w:cstheme="minorHAnsi"/>
          <w:sz w:val="22"/>
          <w:szCs w:val="22"/>
        </w:rPr>
      </w:pPr>
      <w:r w:rsidRPr="00CE1725">
        <w:rPr>
          <w:rFonts w:asciiTheme="minorHAnsi" w:hAnsiTheme="minorHAnsi" w:cstheme="minorHAnsi"/>
          <w:sz w:val="22"/>
          <w:szCs w:val="22"/>
        </w:rPr>
        <w:t>Vyčlenené priestory bude dodávateľ udržiavať na svoje náklady v súlade s bezpečnostnými, požiarnymi, technickými a hygienickými predpismi.</w:t>
      </w:r>
    </w:p>
    <w:p w14:paraId="118B448D" w14:textId="77777777" w:rsidR="00D95AF6" w:rsidRPr="00CE1725" w:rsidRDefault="00D95AF6" w:rsidP="007048F0">
      <w:pPr>
        <w:numPr>
          <w:ilvl w:val="0"/>
          <w:numId w:val="22"/>
        </w:numPr>
        <w:spacing w:before="120" w:line="276" w:lineRule="auto"/>
        <w:ind w:left="644"/>
        <w:jc w:val="both"/>
        <w:rPr>
          <w:rFonts w:asciiTheme="minorHAnsi" w:hAnsiTheme="minorHAnsi" w:cstheme="minorHAnsi"/>
          <w:sz w:val="22"/>
          <w:szCs w:val="22"/>
        </w:rPr>
      </w:pPr>
      <w:r w:rsidRPr="00CE1725">
        <w:rPr>
          <w:rFonts w:asciiTheme="minorHAnsi" w:hAnsiTheme="minorHAnsi" w:cstheme="minorHAnsi"/>
          <w:sz w:val="22"/>
          <w:szCs w:val="22"/>
        </w:rPr>
        <w:t>Dodávateľ musí zabezpečiť, aby všetky vlastné pracovné prostriedky (nástroje, stroje, rebríky, lešenia, stavebné stroje, náradie atď.) boli v požadovanom technickom stave, riadne udržiavané, správne inštalované a certifikované, pokiaľ to vyžadujú osobitné predpisy (vrátane predpísaných odborných prehliadok, skúšok a kontrol). Pracovné prostriedky môžu obsluhovať len kvalifikované a skúsené osoby a ich obsluha musí byť vykonávaná v súlade s návodom od výrobcu. Je zakázané používať poškodené pracovné prostriedky, najmä ak sa poškodenie týka ochranných a bezpečnostných prvkov. Zo strany dodávateľa je zakázané používať pracovné prostriedky vo vlastníctve objednávateľa bez súhlasu príslušného zodpovedného zamestnanca objednávateľa.</w:t>
      </w:r>
    </w:p>
    <w:p w14:paraId="26D17EBC" w14:textId="77777777" w:rsidR="00D95AF6" w:rsidRPr="00CE1725" w:rsidRDefault="00D95AF6" w:rsidP="007048F0">
      <w:pPr>
        <w:numPr>
          <w:ilvl w:val="0"/>
          <w:numId w:val="22"/>
        </w:numPr>
        <w:spacing w:before="120" w:line="276" w:lineRule="auto"/>
        <w:ind w:left="644"/>
        <w:jc w:val="both"/>
        <w:rPr>
          <w:rFonts w:asciiTheme="minorHAnsi" w:hAnsiTheme="minorHAnsi" w:cstheme="minorHAnsi"/>
          <w:sz w:val="22"/>
          <w:szCs w:val="22"/>
        </w:rPr>
      </w:pPr>
      <w:r w:rsidRPr="00CE1725">
        <w:rPr>
          <w:rFonts w:asciiTheme="minorHAnsi" w:hAnsiTheme="minorHAnsi" w:cstheme="minorHAnsi"/>
          <w:sz w:val="22"/>
          <w:szCs w:val="22"/>
        </w:rPr>
        <w:t xml:space="preserve">Dodávateľ je povinný dodržiavať podmienky vykonávania činností spojených so zvýšeným nebezpečenstvom vzniku požiaru v zmysle vyhlášky Ministerstva vnútra SR č. 121/2002 Z. z. </w:t>
      </w:r>
      <w:r w:rsidRPr="00CE1725">
        <w:rPr>
          <w:rFonts w:asciiTheme="minorHAnsi" w:hAnsiTheme="minorHAnsi" w:cstheme="minorHAnsi"/>
          <w:sz w:val="22"/>
          <w:szCs w:val="22"/>
        </w:rPr>
        <w:lastRenderedPageBreak/>
        <w:t>o požiarnej prevencii v znení neskorších predpisov, príslušných noriem a interných predpisov objednávateľa.</w:t>
      </w:r>
    </w:p>
    <w:p w14:paraId="4DF7BDE6" w14:textId="77777777" w:rsidR="00D95AF6" w:rsidRPr="00CE1725" w:rsidRDefault="00D95AF6" w:rsidP="007048F0">
      <w:pPr>
        <w:numPr>
          <w:ilvl w:val="0"/>
          <w:numId w:val="22"/>
        </w:numPr>
        <w:spacing w:before="120" w:line="276" w:lineRule="auto"/>
        <w:ind w:left="644"/>
        <w:jc w:val="both"/>
        <w:rPr>
          <w:rFonts w:asciiTheme="minorHAnsi" w:hAnsiTheme="minorHAnsi" w:cstheme="minorHAnsi"/>
          <w:sz w:val="22"/>
          <w:szCs w:val="22"/>
        </w:rPr>
      </w:pPr>
      <w:r w:rsidRPr="00CE1725">
        <w:rPr>
          <w:rFonts w:asciiTheme="minorHAnsi" w:hAnsiTheme="minorHAnsi" w:cstheme="minorHAnsi"/>
          <w:sz w:val="22"/>
          <w:szCs w:val="22"/>
        </w:rPr>
        <w:t xml:space="preserve">Ak dodávateľ spozoruje nebezpečie, ktoré by mohlo ohroziť zdravie alebo životy osôb, alebo spôsobiť prevádzkovú nehodu alebo poruchu technických zariadení, prípadne príznaky takéhoto nebezpečia, je povinný ihneď prerušiť prácu, oznámiť to neodkladne určenému zamestnancovi objednávateľa a podľa možnosti upozorniť všetky osoby, ktoré by mohli byť týmto nebezpečenstvom ohrozené. </w:t>
      </w:r>
    </w:p>
    <w:p w14:paraId="343D04F6" w14:textId="77777777" w:rsidR="00D95AF6" w:rsidRPr="00CE1725" w:rsidRDefault="00D95AF6" w:rsidP="007048F0">
      <w:pPr>
        <w:numPr>
          <w:ilvl w:val="0"/>
          <w:numId w:val="22"/>
        </w:numPr>
        <w:spacing w:before="120" w:line="276" w:lineRule="auto"/>
        <w:ind w:left="644"/>
        <w:jc w:val="both"/>
        <w:rPr>
          <w:rFonts w:asciiTheme="minorHAnsi" w:hAnsiTheme="minorHAnsi" w:cstheme="minorHAnsi"/>
          <w:sz w:val="22"/>
          <w:szCs w:val="22"/>
        </w:rPr>
      </w:pPr>
      <w:r w:rsidRPr="00CE1725">
        <w:rPr>
          <w:rFonts w:asciiTheme="minorHAnsi" w:hAnsiTheme="minorHAnsi" w:cstheme="minorHAnsi"/>
          <w:sz w:val="22"/>
          <w:szCs w:val="22"/>
        </w:rPr>
        <w:t>Dodávateľ je plne zodpovedný za prípadné pracovné úrazy vlastných zamestnancov na pracoviskách objednávateľa a za ich registráciu, evidenciu a je povinný plniť povinnosť podľa § 17 zákona č. 124/2006 Z. z. o bezpečnosti a ochrane zdravia pri práci v znení neskorších predpisov a vznik takejto udalosti oznámi bezodkladne aj objednávateľovi (špecialistovi BOZP/manažérovi BOZP), s cieľom zabezpečiť objektívne vyšetrovanie.</w:t>
      </w:r>
    </w:p>
    <w:p w14:paraId="23F41421" w14:textId="77777777" w:rsidR="00D95AF6" w:rsidRPr="00CE1725" w:rsidRDefault="00D95AF6" w:rsidP="007048F0">
      <w:pPr>
        <w:numPr>
          <w:ilvl w:val="0"/>
          <w:numId w:val="22"/>
        </w:numPr>
        <w:spacing w:before="120" w:line="276" w:lineRule="auto"/>
        <w:ind w:left="644"/>
        <w:jc w:val="both"/>
        <w:rPr>
          <w:rFonts w:asciiTheme="minorHAnsi" w:hAnsiTheme="minorHAnsi" w:cstheme="minorHAnsi"/>
          <w:sz w:val="22"/>
          <w:szCs w:val="22"/>
        </w:rPr>
      </w:pPr>
      <w:r w:rsidRPr="00CE1725">
        <w:rPr>
          <w:rFonts w:asciiTheme="minorHAnsi" w:hAnsiTheme="minorHAnsi" w:cstheme="minorHAnsi"/>
          <w:sz w:val="22"/>
          <w:szCs w:val="22"/>
        </w:rPr>
        <w:t>Dodávateľ je povinný ohlásiť objednávateľovi bez zbytočného odkladu (okamžite) vznik každej nebezpečnej a mimoriadnej udalosti (požiar, výbuch, nehodu, skoro nehodu a pod.), ktorá vznikne na pracovisku.</w:t>
      </w:r>
    </w:p>
    <w:p w14:paraId="65B509C2" w14:textId="77777777" w:rsidR="00D95AF6" w:rsidRPr="00CE1725" w:rsidRDefault="00D95AF6" w:rsidP="007048F0">
      <w:pPr>
        <w:numPr>
          <w:ilvl w:val="0"/>
          <w:numId w:val="22"/>
        </w:numPr>
        <w:spacing w:before="120" w:line="276" w:lineRule="auto"/>
        <w:ind w:left="644"/>
        <w:jc w:val="both"/>
        <w:rPr>
          <w:rFonts w:asciiTheme="minorHAnsi" w:hAnsiTheme="minorHAnsi" w:cstheme="minorHAnsi"/>
          <w:sz w:val="22"/>
          <w:szCs w:val="22"/>
        </w:rPr>
      </w:pPr>
      <w:r w:rsidRPr="00CE1725">
        <w:rPr>
          <w:rFonts w:asciiTheme="minorHAnsi" w:hAnsiTheme="minorHAnsi" w:cstheme="minorHAnsi"/>
          <w:sz w:val="22"/>
          <w:szCs w:val="22"/>
        </w:rPr>
        <w:t>Dodávateľ je povinný nahlásiť v dostatočnom predstihu pred zahájením prác objednávateľovi plánovaný počet právnických alebo fyzických osôb s uvedením predpokladaného počtu zamestnancov na vykonávanie prác na pracovisku (subdodávateľov), zároveň je povinný viesť evidenciu zamestnancov od ich nástupu do práce až do opustenia pracoviska.</w:t>
      </w:r>
    </w:p>
    <w:p w14:paraId="6D443429" w14:textId="77777777" w:rsidR="00D95AF6" w:rsidRPr="00CE1725" w:rsidRDefault="00D95AF6" w:rsidP="007048F0">
      <w:pPr>
        <w:numPr>
          <w:ilvl w:val="0"/>
          <w:numId w:val="22"/>
        </w:numPr>
        <w:spacing w:before="120" w:line="276" w:lineRule="auto"/>
        <w:ind w:left="644"/>
        <w:jc w:val="both"/>
        <w:rPr>
          <w:rFonts w:asciiTheme="minorHAnsi" w:hAnsiTheme="minorHAnsi" w:cstheme="minorHAnsi"/>
          <w:sz w:val="22"/>
          <w:szCs w:val="22"/>
        </w:rPr>
      </w:pPr>
      <w:r w:rsidRPr="00CE1725">
        <w:rPr>
          <w:rFonts w:asciiTheme="minorHAnsi" w:hAnsiTheme="minorHAnsi" w:cstheme="minorHAnsi"/>
          <w:sz w:val="22"/>
          <w:szCs w:val="22"/>
        </w:rPr>
        <w:t>Dodávateľ je povinný predložiť zodpovednému zástupcovi objednávateľa bez zbytočného odkladu po podpísaní zmluvy, najneskôr však do 3 dní pred začatím plnenia predmetu zmluvy, údaje (meno a priezvisko, resp. obchodný názov, adresa, resp. sídlo, predmet výkonu prác) o právnických a fyzických osobách na vykonávanie prác na pracovisku (podzhotoviteľov). V prípade zmeny uvedených údajov je dodávateľ povinný toto bezodkladne nahlásiť zodpovednému zástupcovi objednávateľa, ktorý zabezpečuje výkon predmetu zmluvy/objednávky.</w:t>
      </w:r>
    </w:p>
    <w:p w14:paraId="6C91FD2E" w14:textId="77777777" w:rsidR="00D95AF6" w:rsidRPr="00CE1725" w:rsidRDefault="00D95AF6" w:rsidP="007048F0">
      <w:pPr>
        <w:widowControl w:val="0"/>
        <w:numPr>
          <w:ilvl w:val="0"/>
          <w:numId w:val="22"/>
        </w:numPr>
        <w:tabs>
          <w:tab w:val="left" w:pos="851"/>
          <w:tab w:val="left" w:pos="1418"/>
        </w:tabs>
        <w:spacing w:before="120" w:line="276" w:lineRule="auto"/>
        <w:ind w:left="641" w:hanging="357"/>
        <w:jc w:val="both"/>
        <w:rPr>
          <w:rFonts w:asciiTheme="minorHAnsi" w:hAnsiTheme="minorHAnsi" w:cstheme="minorHAnsi"/>
          <w:sz w:val="22"/>
          <w:szCs w:val="22"/>
        </w:rPr>
      </w:pPr>
      <w:r w:rsidRPr="00CE1725">
        <w:rPr>
          <w:rFonts w:asciiTheme="minorHAnsi" w:hAnsiTheme="minorHAnsi" w:cstheme="minorHAnsi"/>
          <w:sz w:val="22"/>
          <w:szCs w:val="22"/>
        </w:rPr>
        <w:t>Pre prípad úrazu je dodávateľ povinný na pracovisku zabezpečiť lekárničku s potrebnými prostriedkami prvej pomoci. Zároveň v každej skupine musí byť prítomný potrebný počet vyškolených zamestnancov na poskytovanie prvej pomoci.</w:t>
      </w:r>
    </w:p>
    <w:p w14:paraId="37AACA51" w14:textId="77777777" w:rsidR="00D95AF6" w:rsidRPr="00CE1725" w:rsidRDefault="00D95AF6" w:rsidP="007048F0">
      <w:pPr>
        <w:numPr>
          <w:ilvl w:val="0"/>
          <w:numId w:val="22"/>
        </w:numPr>
        <w:spacing w:before="120" w:line="276" w:lineRule="auto"/>
        <w:ind w:left="641" w:hanging="357"/>
        <w:jc w:val="both"/>
        <w:rPr>
          <w:rFonts w:asciiTheme="minorHAnsi" w:hAnsiTheme="minorHAnsi" w:cstheme="minorHAnsi"/>
          <w:sz w:val="22"/>
          <w:szCs w:val="22"/>
        </w:rPr>
      </w:pPr>
      <w:r w:rsidRPr="00CE1725">
        <w:rPr>
          <w:rFonts w:asciiTheme="minorHAnsi" w:hAnsiTheme="minorHAnsi" w:cstheme="minorHAnsi"/>
          <w:sz w:val="22"/>
          <w:szCs w:val="22"/>
        </w:rPr>
        <w:t>Dodávateľ zodpovedá objednávateľovi za to, že všetci jeho subdodávatelia ako kooperujúce firmy sa budú riadiť ustanoveniami týchto Podmienok a budú dodržiavať všetky povinnosti dodávateľa.</w:t>
      </w:r>
    </w:p>
    <w:p w14:paraId="2E2061F7" w14:textId="77777777" w:rsidR="00D95AF6" w:rsidRPr="00CE1725" w:rsidRDefault="00D95AF6" w:rsidP="007048F0">
      <w:pPr>
        <w:numPr>
          <w:ilvl w:val="0"/>
          <w:numId w:val="22"/>
        </w:numPr>
        <w:spacing w:before="120" w:line="276" w:lineRule="auto"/>
        <w:ind w:left="644"/>
        <w:jc w:val="both"/>
        <w:rPr>
          <w:rFonts w:asciiTheme="minorHAnsi" w:hAnsiTheme="minorHAnsi" w:cstheme="minorHAnsi"/>
          <w:sz w:val="22"/>
          <w:szCs w:val="22"/>
        </w:rPr>
      </w:pPr>
      <w:r w:rsidRPr="00CE1725">
        <w:rPr>
          <w:rFonts w:asciiTheme="minorHAnsi" w:hAnsiTheme="minorHAnsi" w:cstheme="minorHAnsi"/>
          <w:sz w:val="22"/>
          <w:szCs w:val="22"/>
        </w:rPr>
        <w:t>Dodávateľ poskytne objednávateľovi vyplnený formulár „Zoznam nebezpečných látok Dodávateľa“ pre všetky nebezpečné chemické látky, ktoré bude skladovať a používať v priestoroch objednávateľa. Dodávateľ je povinný mu predložiť aj karty bezpečnostných údajov k uvedeným látkam na požiadanie objednávateľa.</w:t>
      </w:r>
    </w:p>
    <w:p w14:paraId="2B5B00B9" w14:textId="77777777" w:rsidR="00D95AF6" w:rsidRPr="00CE1725" w:rsidRDefault="00D95AF6" w:rsidP="007048F0">
      <w:pPr>
        <w:numPr>
          <w:ilvl w:val="0"/>
          <w:numId w:val="22"/>
        </w:numPr>
        <w:spacing w:before="120" w:line="276" w:lineRule="auto"/>
        <w:ind w:left="644"/>
        <w:jc w:val="both"/>
        <w:rPr>
          <w:rFonts w:asciiTheme="minorHAnsi" w:hAnsiTheme="minorHAnsi" w:cstheme="minorHAnsi"/>
          <w:sz w:val="22"/>
          <w:szCs w:val="22"/>
        </w:rPr>
      </w:pPr>
      <w:r w:rsidRPr="00CE1725">
        <w:rPr>
          <w:rFonts w:asciiTheme="minorHAnsi" w:hAnsiTheme="minorHAnsi" w:cstheme="minorHAnsi"/>
          <w:sz w:val="22"/>
          <w:szCs w:val="22"/>
        </w:rPr>
        <w:t xml:space="preserve">Dodávateľ je oprávnený demontovať ochranné zariadenia (kryty, zábradlia a pod.) po vykonaní náhradných ochranných opatrení a podľa vypracovanej dokumentácie (napr. projektovej dokumentácie, technologických postupov, analýzy rizík). </w:t>
      </w:r>
    </w:p>
    <w:p w14:paraId="5D377154" w14:textId="77777777" w:rsidR="00D95AF6" w:rsidRPr="00CE1725" w:rsidRDefault="00D95AF6" w:rsidP="007048F0">
      <w:pPr>
        <w:numPr>
          <w:ilvl w:val="0"/>
          <w:numId w:val="22"/>
        </w:numPr>
        <w:spacing w:before="120" w:line="276" w:lineRule="auto"/>
        <w:ind w:left="644"/>
        <w:jc w:val="both"/>
        <w:rPr>
          <w:rFonts w:asciiTheme="minorHAnsi" w:hAnsiTheme="minorHAnsi" w:cstheme="minorHAnsi"/>
          <w:sz w:val="22"/>
          <w:szCs w:val="22"/>
        </w:rPr>
      </w:pPr>
      <w:r w:rsidRPr="00CE1725">
        <w:rPr>
          <w:rFonts w:asciiTheme="minorHAnsi" w:hAnsiTheme="minorHAnsi" w:cstheme="minorHAnsi"/>
          <w:sz w:val="22"/>
          <w:szCs w:val="22"/>
        </w:rPr>
        <w:t>Dodávateľ je povinný všetky ním zdemontované ochranné zariadenia  uviesť do pôvodného stavu.</w:t>
      </w:r>
    </w:p>
    <w:p w14:paraId="33037F3B" w14:textId="77777777" w:rsidR="00D95AF6" w:rsidRPr="00CE1725" w:rsidRDefault="00D95AF6" w:rsidP="007048F0">
      <w:pPr>
        <w:numPr>
          <w:ilvl w:val="0"/>
          <w:numId w:val="22"/>
        </w:numPr>
        <w:spacing w:before="120" w:after="360" w:line="276" w:lineRule="auto"/>
        <w:ind w:left="644"/>
        <w:jc w:val="both"/>
        <w:rPr>
          <w:rFonts w:asciiTheme="minorHAnsi" w:hAnsiTheme="minorHAnsi" w:cstheme="minorHAnsi"/>
          <w:sz w:val="22"/>
          <w:szCs w:val="22"/>
        </w:rPr>
      </w:pPr>
      <w:r w:rsidRPr="00CE1725">
        <w:rPr>
          <w:rFonts w:asciiTheme="minorHAnsi" w:hAnsiTheme="minorHAnsi" w:cstheme="minorHAnsi"/>
          <w:sz w:val="22"/>
          <w:szCs w:val="22"/>
        </w:rPr>
        <w:lastRenderedPageBreak/>
        <w:t>Dodávateľ zabezpečí vypratanie pracoviska po ukončení plnenia predmetu zmluvy a uvedie pracovné miesto do pôvodného stavu tak, ako bolo pred začatím prác, alebo do stavu podľa dohody v prípade, že boli urobené zmeny.</w:t>
      </w:r>
    </w:p>
    <w:p w14:paraId="2834BA80" w14:textId="77777777" w:rsidR="00D95AF6" w:rsidRPr="00CE1725" w:rsidRDefault="00D95AF6" w:rsidP="007048F0">
      <w:pPr>
        <w:keepNext/>
        <w:spacing w:before="240" w:after="120" w:line="276" w:lineRule="auto"/>
        <w:jc w:val="center"/>
        <w:rPr>
          <w:rFonts w:asciiTheme="minorHAnsi" w:hAnsiTheme="minorHAnsi" w:cstheme="minorHAnsi"/>
          <w:b/>
          <w:sz w:val="22"/>
          <w:szCs w:val="22"/>
        </w:rPr>
      </w:pPr>
      <w:r w:rsidRPr="00CE1725">
        <w:rPr>
          <w:rFonts w:asciiTheme="minorHAnsi" w:hAnsiTheme="minorHAnsi" w:cstheme="minorHAnsi"/>
          <w:b/>
          <w:sz w:val="22"/>
          <w:szCs w:val="22"/>
        </w:rPr>
        <w:t xml:space="preserve">Čl. V </w:t>
      </w:r>
    </w:p>
    <w:p w14:paraId="09E37F98" w14:textId="77777777" w:rsidR="00D95AF6" w:rsidRPr="00CE1725" w:rsidRDefault="00D95AF6" w:rsidP="007048F0">
      <w:pPr>
        <w:keepNext/>
        <w:spacing w:before="240" w:after="120" w:line="276" w:lineRule="auto"/>
        <w:jc w:val="center"/>
        <w:rPr>
          <w:rFonts w:asciiTheme="minorHAnsi" w:hAnsiTheme="minorHAnsi" w:cstheme="minorHAnsi"/>
          <w:b/>
          <w:sz w:val="22"/>
          <w:szCs w:val="22"/>
        </w:rPr>
      </w:pPr>
      <w:r w:rsidRPr="00CE1725">
        <w:rPr>
          <w:rFonts w:asciiTheme="minorHAnsi" w:hAnsiTheme="minorHAnsi" w:cstheme="minorHAnsi"/>
          <w:b/>
          <w:sz w:val="22"/>
          <w:szCs w:val="22"/>
        </w:rPr>
        <w:t>Porušenie povinností – sankcie</w:t>
      </w:r>
    </w:p>
    <w:p w14:paraId="77A29B72" w14:textId="77777777" w:rsidR="00D95AF6" w:rsidRPr="00CE1725" w:rsidRDefault="00D95AF6" w:rsidP="007048F0">
      <w:pPr>
        <w:numPr>
          <w:ilvl w:val="1"/>
          <w:numId w:val="20"/>
        </w:numPr>
        <w:tabs>
          <w:tab w:val="num" w:pos="709"/>
        </w:tabs>
        <w:spacing w:before="120" w:line="276" w:lineRule="auto"/>
        <w:ind w:left="720"/>
        <w:jc w:val="both"/>
        <w:rPr>
          <w:rFonts w:asciiTheme="minorHAnsi" w:hAnsiTheme="minorHAnsi" w:cstheme="minorHAnsi"/>
          <w:sz w:val="22"/>
          <w:szCs w:val="22"/>
        </w:rPr>
      </w:pPr>
      <w:r w:rsidRPr="00CE1725">
        <w:rPr>
          <w:rFonts w:asciiTheme="minorHAnsi" w:hAnsiTheme="minorHAnsi" w:cstheme="minorHAnsi"/>
          <w:sz w:val="22"/>
          <w:szCs w:val="22"/>
        </w:rPr>
        <w:t>V prípade zistenia porušenia povinností vyplývajúcich z týchto Podmienok, právnych predpisov a ostatných predpisov BOZP, OPP zodpovední zamestnanci objednávateľa neodkladne na túto skutočnosť upozornia dodávateľa a zistené porušenie zaznamenajú.</w:t>
      </w:r>
    </w:p>
    <w:p w14:paraId="34324B37" w14:textId="77777777" w:rsidR="00D95AF6" w:rsidRPr="00CE1725" w:rsidRDefault="00D95AF6" w:rsidP="007048F0">
      <w:pPr>
        <w:numPr>
          <w:ilvl w:val="1"/>
          <w:numId w:val="20"/>
        </w:numPr>
        <w:tabs>
          <w:tab w:val="num" w:pos="709"/>
        </w:tabs>
        <w:spacing w:before="120" w:line="276" w:lineRule="auto"/>
        <w:ind w:left="720"/>
        <w:jc w:val="both"/>
        <w:rPr>
          <w:rFonts w:asciiTheme="minorHAnsi" w:hAnsiTheme="minorHAnsi" w:cstheme="minorHAnsi"/>
          <w:sz w:val="22"/>
          <w:szCs w:val="22"/>
        </w:rPr>
      </w:pPr>
      <w:r w:rsidRPr="00CE1725">
        <w:rPr>
          <w:rFonts w:asciiTheme="minorHAnsi" w:hAnsiTheme="minorHAnsi" w:cstheme="minorHAnsi"/>
          <w:sz w:val="22"/>
          <w:szCs w:val="22"/>
        </w:rPr>
        <w:t>Dodávateľ je povinný neodkladne nedostatky odstrániť. V prípade, že tak neurobí, sú zamestnanci objednávateľa oprávnení nariadiť prerušenie prác. Dôsledky a škody vyplývajúce z prerušenia prác znáša dodávateľ.</w:t>
      </w:r>
    </w:p>
    <w:p w14:paraId="087C5EEA" w14:textId="77777777" w:rsidR="00D95AF6" w:rsidRPr="00CE1725" w:rsidRDefault="00D95AF6" w:rsidP="007048F0">
      <w:pPr>
        <w:numPr>
          <w:ilvl w:val="1"/>
          <w:numId w:val="20"/>
        </w:numPr>
        <w:tabs>
          <w:tab w:val="num" w:pos="709"/>
        </w:tabs>
        <w:spacing w:before="120" w:line="276" w:lineRule="auto"/>
        <w:ind w:left="720"/>
        <w:jc w:val="both"/>
        <w:rPr>
          <w:rFonts w:asciiTheme="minorHAnsi" w:hAnsiTheme="minorHAnsi" w:cstheme="minorHAnsi"/>
          <w:sz w:val="22"/>
          <w:szCs w:val="22"/>
        </w:rPr>
      </w:pPr>
      <w:r w:rsidRPr="00CE1725">
        <w:rPr>
          <w:rFonts w:asciiTheme="minorHAnsi" w:hAnsiTheme="minorHAnsi" w:cstheme="minorHAnsi"/>
          <w:sz w:val="22"/>
          <w:szCs w:val="22"/>
        </w:rPr>
        <w:t>Za každé jednotlivé porušenie povinností vyplývajúcich z jednotlivých článkov týchto Podmienok, právnych predpisov a ostatných predpisov BOZP, OPP a zmluvy má objednávateľ právo uplatniť a dodávateľ povinnosť zaplatiť zmluvnú pokutu vo výške 500 €. Zaplatením zmluvnej pokuty nie je dotknutý nárok objednávateľa na náhradu škody.</w:t>
      </w:r>
    </w:p>
    <w:p w14:paraId="2651F9FF" w14:textId="77777777" w:rsidR="00D95AF6" w:rsidRPr="00CE1725" w:rsidRDefault="00D95AF6" w:rsidP="007048F0">
      <w:pPr>
        <w:numPr>
          <w:ilvl w:val="1"/>
          <w:numId w:val="20"/>
        </w:numPr>
        <w:tabs>
          <w:tab w:val="num" w:pos="709"/>
        </w:tabs>
        <w:spacing w:before="120" w:line="276" w:lineRule="auto"/>
        <w:ind w:left="720"/>
        <w:jc w:val="both"/>
        <w:rPr>
          <w:rFonts w:asciiTheme="minorHAnsi" w:hAnsiTheme="minorHAnsi" w:cstheme="minorHAnsi"/>
          <w:sz w:val="22"/>
          <w:szCs w:val="22"/>
        </w:rPr>
      </w:pPr>
      <w:r w:rsidRPr="00CE1725">
        <w:rPr>
          <w:rFonts w:asciiTheme="minorHAnsi" w:hAnsiTheme="minorHAnsi" w:cstheme="minorHAnsi"/>
          <w:sz w:val="22"/>
          <w:szCs w:val="22"/>
        </w:rPr>
        <w:t>Zamestnancovi dodávateľa, ktorý porušil povinnosti vyplývajúce z týchto Podmienok, právnych predpisov a ostatných predpisov BOZP, OPP a zmluvy opakovane, bude zakázaný vstup do priestorov objednávateľa.</w:t>
      </w:r>
    </w:p>
    <w:p w14:paraId="31F06DF3" w14:textId="77777777" w:rsidR="00D95AF6" w:rsidRPr="00CE1725" w:rsidRDefault="00D95AF6" w:rsidP="007048F0">
      <w:pPr>
        <w:numPr>
          <w:ilvl w:val="1"/>
          <w:numId w:val="20"/>
        </w:numPr>
        <w:tabs>
          <w:tab w:val="num" w:pos="709"/>
        </w:tabs>
        <w:spacing w:before="120" w:line="276" w:lineRule="auto"/>
        <w:ind w:left="720"/>
        <w:jc w:val="both"/>
        <w:rPr>
          <w:rFonts w:asciiTheme="minorHAnsi" w:hAnsiTheme="minorHAnsi" w:cstheme="minorHAnsi"/>
          <w:sz w:val="22"/>
          <w:szCs w:val="22"/>
        </w:rPr>
      </w:pPr>
      <w:r w:rsidRPr="00CE1725">
        <w:rPr>
          <w:rFonts w:asciiTheme="minorHAnsi" w:hAnsiTheme="minorHAnsi" w:cstheme="minorHAnsi"/>
          <w:sz w:val="22"/>
          <w:szCs w:val="22"/>
        </w:rPr>
        <w:t>Okrem uplatňovania sankcií podľa článku V. je dodávateľ povinný nahradiť všetky škody, ktoré spôsobil neplnením zmluvných povinností.</w:t>
      </w:r>
    </w:p>
    <w:p w14:paraId="6FB6D399" w14:textId="77777777" w:rsidR="00D95AF6" w:rsidRPr="00CE1725" w:rsidRDefault="00D95AF6" w:rsidP="007048F0">
      <w:pPr>
        <w:numPr>
          <w:ilvl w:val="1"/>
          <w:numId w:val="20"/>
        </w:numPr>
        <w:tabs>
          <w:tab w:val="num" w:pos="709"/>
        </w:tabs>
        <w:spacing w:before="120" w:line="276" w:lineRule="auto"/>
        <w:ind w:left="720"/>
        <w:jc w:val="both"/>
        <w:rPr>
          <w:rFonts w:asciiTheme="minorHAnsi" w:hAnsiTheme="minorHAnsi" w:cstheme="minorHAnsi"/>
          <w:sz w:val="22"/>
          <w:szCs w:val="22"/>
        </w:rPr>
      </w:pPr>
      <w:r w:rsidRPr="00CE1725">
        <w:rPr>
          <w:rFonts w:asciiTheme="minorHAnsi" w:hAnsiTheme="minorHAnsi" w:cstheme="minorHAnsi"/>
          <w:sz w:val="22"/>
          <w:szCs w:val="22"/>
        </w:rPr>
        <w:t>Ak zamestnanec dodávateľa odcudzí majetok objednávateľa, bude mu trvale zakázaný vstup do priestorov objednávateľa a konkrétny prípad bude postúpený na prešetrenie policajnému orgánu. Tým nie je dotknutý nárok objednávateľa na náhradu škody.</w:t>
      </w:r>
    </w:p>
    <w:p w14:paraId="53E089FE" w14:textId="77777777" w:rsidR="00D95AF6" w:rsidRPr="00CE1725" w:rsidRDefault="00D95AF6" w:rsidP="007048F0">
      <w:pPr>
        <w:numPr>
          <w:ilvl w:val="1"/>
          <w:numId w:val="20"/>
        </w:numPr>
        <w:tabs>
          <w:tab w:val="num" w:pos="709"/>
        </w:tabs>
        <w:spacing w:before="120" w:line="276" w:lineRule="auto"/>
        <w:ind w:left="720"/>
        <w:jc w:val="both"/>
        <w:rPr>
          <w:rFonts w:asciiTheme="minorHAnsi" w:hAnsiTheme="minorHAnsi" w:cstheme="minorHAnsi"/>
          <w:sz w:val="22"/>
          <w:szCs w:val="22"/>
        </w:rPr>
      </w:pPr>
      <w:r w:rsidRPr="00CE1725">
        <w:rPr>
          <w:rFonts w:asciiTheme="minorHAnsi" w:hAnsiTheme="minorHAnsi" w:cstheme="minorHAnsi"/>
          <w:sz w:val="22"/>
          <w:szCs w:val="22"/>
        </w:rPr>
        <w:t>Postihy za požitie alkoholických nápojov a iných omamných a psychotropných látok pri vykonávaní predmetu zmluvy v priestoroch objednávateľa:</w:t>
      </w:r>
    </w:p>
    <w:p w14:paraId="681AC763" w14:textId="77777777" w:rsidR="00D95AF6" w:rsidRPr="00CE1725" w:rsidRDefault="00D95AF6" w:rsidP="007048F0">
      <w:pPr>
        <w:numPr>
          <w:ilvl w:val="1"/>
          <w:numId w:val="22"/>
        </w:numPr>
        <w:tabs>
          <w:tab w:val="num" w:pos="1477"/>
        </w:tabs>
        <w:spacing w:before="120" w:line="276" w:lineRule="auto"/>
        <w:ind w:left="1211"/>
        <w:jc w:val="both"/>
        <w:rPr>
          <w:rFonts w:asciiTheme="minorHAnsi" w:hAnsiTheme="minorHAnsi" w:cstheme="minorHAnsi"/>
          <w:sz w:val="22"/>
          <w:szCs w:val="22"/>
        </w:rPr>
      </w:pPr>
      <w:r w:rsidRPr="00CE1725">
        <w:rPr>
          <w:rFonts w:asciiTheme="minorHAnsi" w:hAnsiTheme="minorHAnsi" w:cstheme="minorHAnsi"/>
          <w:sz w:val="22"/>
          <w:szCs w:val="22"/>
        </w:rPr>
        <w:t>pri požití alkoholických nápojov a iných omamných a psychotropných látok zamestnanca dodávateľa (jeho subdodávateľa) zakáže objednávateľ zamestnancovi dodávateľa (jeho subdodávateľa) vstup do priestorov objednávateľa, a zároveň bude uplatnená voči dodávateľovi zmluvná pokuta vo výške 500 €;</w:t>
      </w:r>
    </w:p>
    <w:p w14:paraId="6660134E" w14:textId="77777777" w:rsidR="00D95AF6" w:rsidRPr="00CE1725" w:rsidRDefault="00D95AF6" w:rsidP="007048F0">
      <w:pPr>
        <w:numPr>
          <w:ilvl w:val="1"/>
          <w:numId w:val="22"/>
        </w:numPr>
        <w:tabs>
          <w:tab w:val="num" w:pos="1477"/>
        </w:tabs>
        <w:spacing w:before="120" w:line="276" w:lineRule="auto"/>
        <w:ind w:left="1211"/>
        <w:jc w:val="both"/>
        <w:rPr>
          <w:rFonts w:asciiTheme="minorHAnsi" w:hAnsiTheme="minorHAnsi" w:cstheme="minorHAnsi"/>
          <w:sz w:val="22"/>
          <w:szCs w:val="22"/>
        </w:rPr>
      </w:pPr>
      <w:r w:rsidRPr="00CE1725">
        <w:rPr>
          <w:rFonts w:asciiTheme="minorHAnsi" w:hAnsiTheme="minorHAnsi" w:cstheme="minorHAnsi"/>
          <w:sz w:val="22"/>
          <w:szCs w:val="22"/>
        </w:rPr>
        <w:t>v prípade odmietnutia zamestnanca dodávateľa (jeho subdodávateľa) podrobiť sa dychovej skúške alebo odberu krvi či lekárskemu vyšetreniu je objednávateľ oprávnený prerušiť práce, resp. zmluvné činnosti týkajúce sa zamestnanca dodávateľa (jeho subdodávateľa) do vyriešenia konkrétneho prípadu zodpovedným vedúcim dodávateľa. O takomto prerušení práce musí byť okamžite vykonaný záznam. Dôsledky a škody vyplývajúce z prerušenia prác znáša Dodávateľ;</w:t>
      </w:r>
    </w:p>
    <w:p w14:paraId="0ED17839" w14:textId="77777777" w:rsidR="00D95AF6" w:rsidRPr="00CE1725" w:rsidRDefault="00D95AF6" w:rsidP="007048F0">
      <w:pPr>
        <w:numPr>
          <w:ilvl w:val="1"/>
          <w:numId w:val="22"/>
        </w:numPr>
        <w:tabs>
          <w:tab w:val="num" w:pos="1477"/>
        </w:tabs>
        <w:spacing w:before="120" w:line="276" w:lineRule="auto"/>
        <w:ind w:left="1211"/>
        <w:jc w:val="both"/>
        <w:rPr>
          <w:rFonts w:asciiTheme="minorHAnsi" w:hAnsiTheme="minorHAnsi" w:cstheme="minorHAnsi"/>
          <w:sz w:val="22"/>
          <w:szCs w:val="22"/>
        </w:rPr>
      </w:pPr>
      <w:r w:rsidRPr="00CE1725">
        <w:rPr>
          <w:rFonts w:asciiTheme="minorHAnsi" w:hAnsiTheme="minorHAnsi" w:cstheme="minorHAnsi"/>
          <w:sz w:val="22"/>
          <w:szCs w:val="22"/>
        </w:rPr>
        <w:t>odmietnutie podrobiť sa dychovej skúške alebo odberu krvi či lekárskemu vyšetreniu za účelom zistenia požitia alkoholických nápojov a iných omamných a psychotropných látok sa považuje za pozitívnu skúšku.</w:t>
      </w:r>
    </w:p>
    <w:p w14:paraId="0EC37D6C" w14:textId="77777777" w:rsidR="00D95AF6" w:rsidRPr="00CE1725" w:rsidRDefault="00D95AF6" w:rsidP="007048F0">
      <w:pPr>
        <w:spacing w:line="276" w:lineRule="auto"/>
        <w:ind w:firstLine="705"/>
        <w:jc w:val="both"/>
        <w:rPr>
          <w:rFonts w:asciiTheme="minorHAnsi" w:hAnsiTheme="minorHAnsi" w:cstheme="minorHAnsi"/>
          <w:sz w:val="22"/>
          <w:szCs w:val="22"/>
          <w:lang w:eastAsia="sk-SK"/>
        </w:rPr>
      </w:pPr>
    </w:p>
    <w:sectPr w:rsidR="00D95AF6" w:rsidRPr="00CE1725">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0C485" w14:textId="77777777" w:rsidR="00BD2203" w:rsidRDefault="00BD2203" w:rsidP="00851C1C">
      <w:r>
        <w:separator/>
      </w:r>
    </w:p>
  </w:endnote>
  <w:endnote w:type="continuationSeparator" w:id="0">
    <w:p w14:paraId="1F207621" w14:textId="77777777" w:rsidR="00BD2203" w:rsidRDefault="00BD2203" w:rsidP="00851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Bidi"/>
        <w:sz w:val="16"/>
        <w:szCs w:val="16"/>
      </w:rPr>
      <w:id w:val="653642357"/>
      <w:docPartObj>
        <w:docPartGallery w:val="Page Numbers (Bottom of Page)"/>
        <w:docPartUnique/>
      </w:docPartObj>
    </w:sdtPr>
    <w:sdtContent>
      <w:sdt>
        <w:sdtPr>
          <w:rPr>
            <w:rFonts w:asciiTheme="minorHAnsi" w:hAnsiTheme="minorHAnsi" w:cstheme="minorBidi"/>
            <w:sz w:val="16"/>
            <w:szCs w:val="16"/>
          </w:rPr>
          <w:id w:val="-1769616900"/>
          <w:docPartObj>
            <w:docPartGallery w:val="Page Numbers (Top of Page)"/>
            <w:docPartUnique/>
          </w:docPartObj>
        </w:sdtPr>
        <w:sdtContent>
          <w:p w14:paraId="416B7190" w14:textId="6A9FE756" w:rsidR="008C39DF" w:rsidRPr="008C39DF" w:rsidRDefault="008C39DF">
            <w:pPr>
              <w:pStyle w:val="Pta"/>
              <w:jc w:val="right"/>
              <w:rPr>
                <w:rFonts w:asciiTheme="minorHAnsi" w:hAnsiTheme="minorHAnsi" w:cstheme="minorHAnsi"/>
                <w:sz w:val="16"/>
                <w:szCs w:val="16"/>
              </w:rPr>
            </w:pPr>
            <w:r w:rsidRPr="008C39DF">
              <w:rPr>
                <w:rFonts w:asciiTheme="minorHAnsi" w:hAnsiTheme="minorHAnsi" w:cstheme="minorHAnsi"/>
                <w:sz w:val="16"/>
                <w:szCs w:val="16"/>
              </w:rPr>
              <w:t xml:space="preserve">Strana </w:t>
            </w:r>
            <w:r w:rsidRPr="008C39DF">
              <w:rPr>
                <w:rFonts w:asciiTheme="minorHAnsi" w:hAnsiTheme="minorHAnsi" w:cstheme="minorHAnsi"/>
                <w:b/>
                <w:bCs/>
                <w:sz w:val="16"/>
                <w:szCs w:val="16"/>
              </w:rPr>
              <w:fldChar w:fldCharType="begin"/>
            </w:r>
            <w:r w:rsidRPr="008C39DF">
              <w:rPr>
                <w:rFonts w:asciiTheme="minorHAnsi" w:hAnsiTheme="minorHAnsi" w:cstheme="minorHAnsi"/>
                <w:b/>
                <w:bCs/>
                <w:sz w:val="16"/>
                <w:szCs w:val="16"/>
              </w:rPr>
              <w:instrText>PAGE</w:instrText>
            </w:r>
            <w:r w:rsidRPr="008C39DF">
              <w:rPr>
                <w:rFonts w:asciiTheme="minorHAnsi" w:hAnsiTheme="minorHAnsi" w:cstheme="minorHAnsi"/>
                <w:b/>
                <w:bCs/>
                <w:sz w:val="16"/>
                <w:szCs w:val="16"/>
              </w:rPr>
              <w:fldChar w:fldCharType="separate"/>
            </w:r>
            <w:r w:rsidRPr="008C39DF">
              <w:rPr>
                <w:rFonts w:asciiTheme="minorHAnsi" w:hAnsiTheme="minorHAnsi" w:cstheme="minorHAnsi"/>
                <w:b/>
                <w:bCs/>
                <w:sz w:val="16"/>
                <w:szCs w:val="16"/>
              </w:rPr>
              <w:t>2</w:t>
            </w:r>
            <w:r w:rsidRPr="008C39DF">
              <w:rPr>
                <w:rFonts w:asciiTheme="minorHAnsi" w:hAnsiTheme="minorHAnsi" w:cstheme="minorHAnsi"/>
                <w:b/>
                <w:bCs/>
                <w:sz w:val="16"/>
                <w:szCs w:val="16"/>
              </w:rPr>
              <w:fldChar w:fldCharType="end"/>
            </w:r>
            <w:r w:rsidRPr="008C39DF">
              <w:rPr>
                <w:rFonts w:asciiTheme="minorHAnsi" w:hAnsiTheme="minorHAnsi" w:cstheme="minorHAnsi"/>
                <w:sz w:val="16"/>
                <w:szCs w:val="16"/>
              </w:rPr>
              <w:t xml:space="preserve"> z </w:t>
            </w:r>
            <w:r w:rsidRPr="008C39DF">
              <w:rPr>
                <w:rFonts w:asciiTheme="minorHAnsi" w:hAnsiTheme="minorHAnsi" w:cstheme="minorHAnsi"/>
                <w:b/>
                <w:bCs/>
                <w:sz w:val="16"/>
                <w:szCs w:val="16"/>
              </w:rPr>
              <w:fldChar w:fldCharType="begin"/>
            </w:r>
            <w:r w:rsidRPr="008C39DF">
              <w:rPr>
                <w:rFonts w:asciiTheme="minorHAnsi" w:hAnsiTheme="minorHAnsi" w:cstheme="minorHAnsi"/>
                <w:b/>
                <w:bCs/>
                <w:sz w:val="16"/>
                <w:szCs w:val="16"/>
              </w:rPr>
              <w:instrText>NUMPAGES</w:instrText>
            </w:r>
            <w:r w:rsidRPr="008C39DF">
              <w:rPr>
                <w:rFonts w:asciiTheme="minorHAnsi" w:hAnsiTheme="minorHAnsi" w:cstheme="minorHAnsi"/>
                <w:b/>
                <w:bCs/>
                <w:sz w:val="16"/>
                <w:szCs w:val="16"/>
              </w:rPr>
              <w:fldChar w:fldCharType="separate"/>
            </w:r>
            <w:r w:rsidRPr="008C39DF">
              <w:rPr>
                <w:rFonts w:asciiTheme="minorHAnsi" w:hAnsiTheme="minorHAnsi" w:cstheme="minorHAnsi"/>
                <w:b/>
                <w:bCs/>
                <w:sz w:val="16"/>
                <w:szCs w:val="16"/>
              </w:rPr>
              <w:t>2</w:t>
            </w:r>
            <w:r w:rsidRPr="008C39DF">
              <w:rPr>
                <w:rFonts w:asciiTheme="minorHAnsi" w:hAnsiTheme="minorHAnsi" w:cstheme="minorHAnsi"/>
                <w:b/>
                <w:bCs/>
                <w:sz w:val="16"/>
                <w:szCs w:val="16"/>
              </w:rPr>
              <w:fldChar w:fldCharType="end"/>
            </w:r>
          </w:p>
        </w:sdtContent>
      </w:sdt>
    </w:sdtContent>
  </w:sdt>
  <w:p w14:paraId="447D559A" w14:textId="77777777" w:rsidR="00851C1C" w:rsidRDefault="00851C1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57FFD" w14:textId="77777777" w:rsidR="00BD2203" w:rsidRDefault="00BD2203" w:rsidP="00851C1C">
      <w:r>
        <w:separator/>
      </w:r>
    </w:p>
  </w:footnote>
  <w:footnote w:type="continuationSeparator" w:id="0">
    <w:p w14:paraId="0622084A" w14:textId="77777777" w:rsidR="00BD2203" w:rsidRDefault="00BD2203" w:rsidP="00851C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76A7A"/>
    <w:multiLevelType w:val="multilevel"/>
    <w:tmpl w:val="96584100"/>
    <w:lvl w:ilvl="0">
      <w:start w:val="1"/>
      <w:numFmt w:val="upperRoman"/>
      <w:lvlText w:val="%1."/>
      <w:legacy w:legacy="1" w:legacySpace="0" w:legacyIndent="397"/>
      <w:lvlJc w:val="left"/>
      <w:pPr>
        <w:ind w:left="397" w:hanging="397"/>
      </w:pPr>
    </w:lvl>
    <w:lvl w:ilvl="1">
      <w:start w:val="1"/>
      <w:numFmt w:val="decimal"/>
      <w:lvlText w:val="%2."/>
      <w:lvlJc w:val="left"/>
      <w:pPr>
        <w:ind w:left="794" w:hanging="397"/>
      </w:pPr>
    </w:lvl>
    <w:lvl w:ilvl="2">
      <w:start w:val="1"/>
      <w:numFmt w:val="lowerLetter"/>
      <w:lvlText w:val="%3)"/>
      <w:legacy w:legacy="1" w:legacySpace="0" w:legacyIndent="397"/>
      <w:lvlJc w:val="left"/>
      <w:pPr>
        <w:ind w:left="1191" w:hanging="397"/>
      </w:pPr>
    </w:lvl>
    <w:lvl w:ilvl="3">
      <w:start w:val="1"/>
      <w:numFmt w:val="none"/>
      <w:lvlText w:val=""/>
      <w:legacy w:legacy="1" w:legacySpace="0" w:legacyIndent="283"/>
      <w:lvlJc w:val="left"/>
      <w:pPr>
        <w:ind w:left="1474" w:hanging="283"/>
      </w:pPr>
      <w:rPr>
        <w:rFonts w:ascii="Symbol" w:hAnsi="Symbol" w:hint="default"/>
      </w:r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1" w15:restartNumberingAfterBreak="0">
    <w:nsid w:val="073C40DE"/>
    <w:multiLevelType w:val="multilevel"/>
    <w:tmpl w:val="91BC4FF2"/>
    <w:lvl w:ilvl="0">
      <w:start w:val="5"/>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2" w15:restartNumberingAfterBreak="0">
    <w:nsid w:val="079176EE"/>
    <w:multiLevelType w:val="multilevel"/>
    <w:tmpl w:val="A0CE8464"/>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83D4031"/>
    <w:multiLevelType w:val="multilevel"/>
    <w:tmpl w:val="A08A717E"/>
    <w:lvl w:ilvl="0">
      <w:start w:val="4"/>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1065" w:hanging="1065"/>
      </w:pPr>
      <w:rPr>
        <w:rFonts w:hint="default"/>
      </w:rPr>
    </w:lvl>
    <w:lvl w:ilvl="3">
      <w:start w:val="1"/>
      <w:numFmt w:val="decimal"/>
      <w:lvlText w:val="%1.%2.%3.%4"/>
      <w:lvlJc w:val="left"/>
      <w:pPr>
        <w:ind w:left="1065" w:hanging="1065"/>
      </w:pPr>
      <w:rPr>
        <w:rFonts w:hint="default"/>
      </w:rPr>
    </w:lvl>
    <w:lvl w:ilvl="4">
      <w:start w:val="1"/>
      <w:numFmt w:val="decimal"/>
      <w:lvlText w:val="%1.%2.%3.%4.%5"/>
      <w:lvlJc w:val="left"/>
      <w:pPr>
        <w:ind w:left="1425" w:hanging="1425"/>
      </w:pPr>
      <w:rPr>
        <w:rFonts w:hint="default"/>
      </w:rPr>
    </w:lvl>
    <w:lvl w:ilvl="5">
      <w:start w:val="1"/>
      <w:numFmt w:val="decimal"/>
      <w:lvlText w:val="%1.%2.%3.%4.%5.%6"/>
      <w:lvlJc w:val="left"/>
      <w:pPr>
        <w:ind w:left="1425" w:hanging="1425"/>
      </w:pPr>
      <w:rPr>
        <w:rFonts w:hint="default"/>
      </w:rPr>
    </w:lvl>
    <w:lvl w:ilvl="6">
      <w:start w:val="1"/>
      <w:numFmt w:val="decimal"/>
      <w:lvlText w:val="%1.%2.%3.%4.%5.%6.%7"/>
      <w:lvlJc w:val="left"/>
      <w:pPr>
        <w:ind w:left="1785" w:hanging="1785"/>
      </w:pPr>
      <w:rPr>
        <w:rFonts w:hint="default"/>
      </w:rPr>
    </w:lvl>
    <w:lvl w:ilvl="7">
      <w:start w:val="1"/>
      <w:numFmt w:val="decimal"/>
      <w:lvlText w:val="%1.%2.%3.%4.%5.%6.%7.%8"/>
      <w:lvlJc w:val="left"/>
      <w:pPr>
        <w:ind w:left="1785" w:hanging="1785"/>
      </w:pPr>
      <w:rPr>
        <w:rFonts w:hint="default"/>
      </w:rPr>
    </w:lvl>
    <w:lvl w:ilvl="8">
      <w:start w:val="1"/>
      <w:numFmt w:val="decimal"/>
      <w:lvlText w:val="%1.%2.%3.%4.%5.%6.%7.%8.%9"/>
      <w:lvlJc w:val="left"/>
      <w:pPr>
        <w:ind w:left="1785" w:hanging="1785"/>
      </w:pPr>
      <w:rPr>
        <w:rFonts w:hint="default"/>
      </w:rPr>
    </w:lvl>
  </w:abstractNum>
  <w:abstractNum w:abstractNumId="4" w15:restartNumberingAfterBreak="0">
    <w:nsid w:val="0DB2167F"/>
    <w:multiLevelType w:val="hybridMultilevel"/>
    <w:tmpl w:val="71DECC60"/>
    <w:lvl w:ilvl="0" w:tplc="12B2A6F8">
      <w:start w:val="2025"/>
      <w:numFmt w:val="bullet"/>
      <w:lvlText w:val="-"/>
      <w:lvlJc w:val="left"/>
      <w:pPr>
        <w:ind w:left="1429" w:hanging="360"/>
      </w:pPr>
      <w:rPr>
        <w:rFonts w:ascii="Calibri" w:eastAsia="Times New Roman" w:hAnsi="Calibri" w:cs="Calibri"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5" w15:restartNumberingAfterBreak="0">
    <w:nsid w:val="144A12B4"/>
    <w:multiLevelType w:val="hybridMultilevel"/>
    <w:tmpl w:val="C4C2B97E"/>
    <w:lvl w:ilvl="0" w:tplc="C0D07F68">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080"/>
        </w:tabs>
        <w:ind w:left="1080" w:hanging="360"/>
      </w:pPr>
    </w:lvl>
    <w:lvl w:ilvl="2" w:tplc="4DB0A850">
      <w:start w:val="1"/>
      <w:numFmt w:val="lowerLetter"/>
      <w:lvlText w:val="%3)"/>
      <w:lvlJc w:val="right"/>
      <w:pPr>
        <w:tabs>
          <w:tab w:val="num" w:pos="1800"/>
        </w:tabs>
        <w:ind w:left="1800" w:hanging="180"/>
      </w:pPr>
      <w:rPr>
        <w:rFonts w:ascii="Arial" w:eastAsia="Times New Roman" w:hAnsi="Arial" w:cs="Arial"/>
      </w:rPr>
    </w:lvl>
    <w:lvl w:ilvl="3" w:tplc="99D29D40">
      <w:start w:val="1"/>
      <w:numFmt w:val="lowerLetter"/>
      <w:lvlText w:val="%4)"/>
      <w:lvlJc w:val="left"/>
      <w:pPr>
        <w:tabs>
          <w:tab w:val="num" w:pos="2520"/>
        </w:tabs>
        <w:ind w:left="2520" w:hanging="360"/>
      </w:pPr>
      <w:rPr>
        <w:rFonts w:ascii="Arial" w:eastAsia="Times New Roman" w:hAnsi="Arial" w:cs="Arial"/>
        <w:b w:val="0"/>
      </w:r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15C67DA2"/>
    <w:multiLevelType w:val="multilevel"/>
    <w:tmpl w:val="1BF4E89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8383F7C"/>
    <w:multiLevelType w:val="multilevel"/>
    <w:tmpl w:val="61765AF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8A5339D"/>
    <w:multiLevelType w:val="hybridMultilevel"/>
    <w:tmpl w:val="B59494F0"/>
    <w:lvl w:ilvl="0" w:tplc="2730A8C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19D64BA4"/>
    <w:multiLevelType w:val="hybridMultilevel"/>
    <w:tmpl w:val="AEEC37E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A20037D"/>
    <w:multiLevelType w:val="hybridMultilevel"/>
    <w:tmpl w:val="B65A2800"/>
    <w:lvl w:ilvl="0" w:tplc="75F4B3EA">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1BD276C6"/>
    <w:multiLevelType w:val="multilevel"/>
    <w:tmpl w:val="96584100"/>
    <w:lvl w:ilvl="0">
      <w:start w:val="1"/>
      <w:numFmt w:val="upperRoman"/>
      <w:lvlText w:val="%1."/>
      <w:legacy w:legacy="1" w:legacySpace="0" w:legacyIndent="397"/>
      <w:lvlJc w:val="left"/>
      <w:pPr>
        <w:ind w:left="397" w:hanging="397"/>
      </w:pPr>
    </w:lvl>
    <w:lvl w:ilvl="1">
      <w:start w:val="1"/>
      <w:numFmt w:val="decimal"/>
      <w:lvlText w:val="%2."/>
      <w:lvlJc w:val="left"/>
      <w:pPr>
        <w:ind w:left="794" w:hanging="397"/>
      </w:pPr>
    </w:lvl>
    <w:lvl w:ilvl="2">
      <w:start w:val="1"/>
      <w:numFmt w:val="lowerLetter"/>
      <w:lvlText w:val="%3)"/>
      <w:legacy w:legacy="1" w:legacySpace="0" w:legacyIndent="397"/>
      <w:lvlJc w:val="left"/>
      <w:pPr>
        <w:ind w:left="1191" w:hanging="397"/>
      </w:pPr>
    </w:lvl>
    <w:lvl w:ilvl="3">
      <w:start w:val="1"/>
      <w:numFmt w:val="none"/>
      <w:lvlText w:val=""/>
      <w:legacy w:legacy="1" w:legacySpace="0" w:legacyIndent="283"/>
      <w:lvlJc w:val="left"/>
      <w:pPr>
        <w:ind w:left="1474" w:hanging="283"/>
      </w:pPr>
      <w:rPr>
        <w:rFonts w:ascii="Symbol" w:hAnsi="Symbol" w:hint="default"/>
      </w:r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12" w15:restartNumberingAfterBreak="0">
    <w:nsid w:val="1CA761AD"/>
    <w:multiLevelType w:val="multilevel"/>
    <w:tmpl w:val="D158BDC4"/>
    <w:lvl w:ilvl="0">
      <w:start w:val="2"/>
      <w:numFmt w:val="decimal"/>
      <w:lvlText w:val="%1."/>
      <w:lvlJc w:val="left"/>
      <w:pPr>
        <w:tabs>
          <w:tab w:val="num" w:pos="705"/>
        </w:tabs>
        <w:ind w:left="0" w:firstLine="0"/>
      </w:pPr>
      <w:rPr>
        <w:rFonts w:hint="default"/>
        <w:sz w:val="22"/>
        <w:szCs w:val="22"/>
      </w:rPr>
    </w:lvl>
    <w:lvl w:ilvl="1">
      <w:start w:val="1"/>
      <w:numFmt w:val="decimal"/>
      <w:lvlText w:val="%1.%2"/>
      <w:lvlJc w:val="left"/>
      <w:pPr>
        <w:tabs>
          <w:tab w:val="num" w:pos="1534"/>
        </w:tabs>
        <w:ind w:left="0" w:firstLine="0"/>
      </w:pPr>
      <w:rPr>
        <w:rFonts w:ascii="Calibri" w:hAnsi="Calibri" w:cs="Calibri" w:hint="default"/>
        <w:b w:val="0"/>
        <w:color w:val="auto"/>
        <w:sz w:val="22"/>
        <w:szCs w:val="22"/>
      </w:rPr>
    </w:lvl>
    <w:lvl w:ilvl="2">
      <w:start w:val="1"/>
      <w:numFmt w:val="decimal"/>
      <w:lvlText w:val="%1.%2.%3"/>
      <w:lvlJc w:val="left"/>
      <w:pPr>
        <w:tabs>
          <w:tab w:val="num" w:pos="1997"/>
        </w:tabs>
        <w:ind w:left="0" w:firstLine="0"/>
      </w:pPr>
      <w:rPr>
        <w:rFonts w:ascii="Calibri" w:hAnsi="Calibri" w:cs="Calibri" w:hint="default"/>
        <w:sz w:val="22"/>
        <w:szCs w:val="22"/>
      </w:rPr>
    </w:lvl>
    <w:lvl w:ilvl="3">
      <w:start w:val="1"/>
      <w:numFmt w:val="decimal"/>
      <w:lvlText w:val="%1.%2.%3.%4"/>
      <w:lvlJc w:val="left"/>
      <w:pPr>
        <w:tabs>
          <w:tab w:val="num" w:pos="1080"/>
        </w:tabs>
        <w:ind w:left="0" w:firstLine="0"/>
      </w:pPr>
      <w:rPr>
        <w:rFonts w:hint="default"/>
      </w:rPr>
    </w:lvl>
    <w:lvl w:ilvl="4">
      <w:start w:val="1"/>
      <w:numFmt w:val="decimal"/>
      <w:lvlText w:val="%1.%2.%3.%4.%5"/>
      <w:lvlJc w:val="left"/>
      <w:pPr>
        <w:tabs>
          <w:tab w:val="num" w:pos="1080"/>
        </w:tabs>
        <w:ind w:left="0" w:firstLine="0"/>
      </w:pPr>
      <w:rPr>
        <w:rFonts w:hint="default"/>
      </w:rPr>
    </w:lvl>
    <w:lvl w:ilvl="5">
      <w:start w:val="1"/>
      <w:numFmt w:val="decimal"/>
      <w:lvlText w:val="%1.%2.%3.%4.%5.%6"/>
      <w:lvlJc w:val="left"/>
      <w:pPr>
        <w:tabs>
          <w:tab w:val="num" w:pos="144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1800"/>
        </w:tabs>
        <w:ind w:left="0" w:firstLine="0"/>
      </w:pPr>
      <w:rPr>
        <w:rFonts w:hint="default"/>
      </w:rPr>
    </w:lvl>
    <w:lvl w:ilvl="8">
      <w:start w:val="1"/>
      <w:numFmt w:val="decimal"/>
      <w:lvlText w:val="%1.%2.%3.%4.%5.%6.%7.%8.%9"/>
      <w:lvlJc w:val="left"/>
      <w:pPr>
        <w:tabs>
          <w:tab w:val="num" w:pos="1800"/>
        </w:tabs>
        <w:ind w:left="0" w:firstLine="0"/>
      </w:pPr>
      <w:rPr>
        <w:rFonts w:hint="default"/>
      </w:rPr>
    </w:lvl>
  </w:abstractNum>
  <w:abstractNum w:abstractNumId="13" w15:restartNumberingAfterBreak="0">
    <w:nsid w:val="1F2C05DA"/>
    <w:multiLevelType w:val="hybridMultilevel"/>
    <w:tmpl w:val="AEEC37E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0A337DC"/>
    <w:multiLevelType w:val="multilevel"/>
    <w:tmpl w:val="6CF6B856"/>
    <w:lvl w:ilvl="0">
      <w:start w:val="6"/>
      <w:numFmt w:val="decimal"/>
      <w:lvlText w:val="%1"/>
      <w:lvlJc w:val="left"/>
      <w:pPr>
        <w:ind w:left="360" w:hanging="360"/>
      </w:pPr>
      <w:rPr>
        <w:rFonts w:asciiTheme="minorHAnsi" w:hAnsiTheme="minorHAnsi" w:cstheme="minorHAnsi" w:hint="default"/>
        <w:color w:val="auto"/>
      </w:rPr>
    </w:lvl>
    <w:lvl w:ilvl="1">
      <w:start w:val="4"/>
      <w:numFmt w:val="decimal"/>
      <w:lvlText w:val="%1.%2"/>
      <w:lvlJc w:val="left"/>
      <w:pPr>
        <w:ind w:left="360" w:hanging="360"/>
      </w:pPr>
      <w:rPr>
        <w:rFonts w:asciiTheme="minorHAnsi" w:hAnsiTheme="minorHAnsi" w:cstheme="minorHAnsi" w:hint="default"/>
        <w:color w:val="auto"/>
      </w:rPr>
    </w:lvl>
    <w:lvl w:ilvl="2">
      <w:start w:val="1"/>
      <w:numFmt w:val="decimal"/>
      <w:lvlText w:val="%1.%2.%3"/>
      <w:lvlJc w:val="left"/>
      <w:pPr>
        <w:ind w:left="720" w:hanging="720"/>
      </w:pPr>
      <w:rPr>
        <w:rFonts w:asciiTheme="minorHAnsi" w:hAnsiTheme="minorHAnsi" w:cstheme="minorHAnsi" w:hint="default"/>
        <w:color w:val="auto"/>
      </w:rPr>
    </w:lvl>
    <w:lvl w:ilvl="3">
      <w:start w:val="1"/>
      <w:numFmt w:val="decimal"/>
      <w:lvlText w:val="%1.%2.%3.%4"/>
      <w:lvlJc w:val="left"/>
      <w:pPr>
        <w:ind w:left="720" w:hanging="720"/>
      </w:pPr>
      <w:rPr>
        <w:rFonts w:asciiTheme="minorHAnsi" w:hAnsiTheme="minorHAnsi" w:cstheme="minorHAnsi" w:hint="default"/>
        <w:color w:val="auto"/>
      </w:rPr>
    </w:lvl>
    <w:lvl w:ilvl="4">
      <w:start w:val="1"/>
      <w:numFmt w:val="decimal"/>
      <w:lvlText w:val="%1.%2.%3.%4.%5"/>
      <w:lvlJc w:val="left"/>
      <w:pPr>
        <w:ind w:left="1080" w:hanging="1080"/>
      </w:pPr>
      <w:rPr>
        <w:rFonts w:asciiTheme="minorHAnsi" w:hAnsiTheme="minorHAnsi" w:cstheme="minorHAnsi" w:hint="default"/>
        <w:color w:val="auto"/>
      </w:rPr>
    </w:lvl>
    <w:lvl w:ilvl="5">
      <w:start w:val="1"/>
      <w:numFmt w:val="decimal"/>
      <w:lvlText w:val="%1.%2.%3.%4.%5.%6"/>
      <w:lvlJc w:val="left"/>
      <w:pPr>
        <w:ind w:left="1080" w:hanging="1080"/>
      </w:pPr>
      <w:rPr>
        <w:rFonts w:asciiTheme="minorHAnsi" w:hAnsiTheme="minorHAnsi" w:cstheme="minorHAnsi" w:hint="default"/>
        <w:color w:val="auto"/>
      </w:rPr>
    </w:lvl>
    <w:lvl w:ilvl="6">
      <w:start w:val="1"/>
      <w:numFmt w:val="decimal"/>
      <w:lvlText w:val="%1.%2.%3.%4.%5.%6.%7"/>
      <w:lvlJc w:val="left"/>
      <w:pPr>
        <w:ind w:left="1440" w:hanging="1440"/>
      </w:pPr>
      <w:rPr>
        <w:rFonts w:asciiTheme="minorHAnsi" w:hAnsiTheme="minorHAnsi" w:cstheme="minorHAnsi" w:hint="default"/>
        <w:color w:val="auto"/>
      </w:rPr>
    </w:lvl>
    <w:lvl w:ilvl="7">
      <w:start w:val="1"/>
      <w:numFmt w:val="decimal"/>
      <w:lvlText w:val="%1.%2.%3.%4.%5.%6.%7.%8"/>
      <w:lvlJc w:val="left"/>
      <w:pPr>
        <w:ind w:left="1440" w:hanging="1440"/>
      </w:pPr>
      <w:rPr>
        <w:rFonts w:asciiTheme="minorHAnsi" w:hAnsiTheme="minorHAnsi" w:cstheme="minorHAnsi" w:hint="default"/>
        <w:color w:val="auto"/>
      </w:rPr>
    </w:lvl>
    <w:lvl w:ilvl="8">
      <w:start w:val="1"/>
      <w:numFmt w:val="decimal"/>
      <w:lvlText w:val="%1.%2.%3.%4.%5.%6.%7.%8.%9"/>
      <w:lvlJc w:val="left"/>
      <w:pPr>
        <w:ind w:left="1440" w:hanging="1440"/>
      </w:pPr>
      <w:rPr>
        <w:rFonts w:asciiTheme="minorHAnsi" w:hAnsiTheme="minorHAnsi" w:cstheme="minorHAnsi" w:hint="default"/>
        <w:color w:val="auto"/>
      </w:rPr>
    </w:lvl>
  </w:abstractNum>
  <w:abstractNum w:abstractNumId="15" w15:restartNumberingAfterBreak="0">
    <w:nsid w:val="21CB2464"/>
    <w:multiLevelType w:val="hybridMultilevel"/>
    <w:tmpl w:val="7672720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56542C9"/>
    <w:multiLevelType w:val="multilevel"/>
    <w:tmpl w:val="C076FEA4"/>
    <w:lvl w:ilvl="0">
      <w:start w:val="6"/>
      <w:numFmt w:val="decimal"/>
      <w:lvlText w:val="%1"/>
      <w:lvlJc w:val="left"/>
      <w:pPr>
        <w:ind w:left="360" w:hanging="360"/>
      </w:pPr>
      <w:rPr>
        <w:rFonts w:cstheme="minorHAnsi" w:hint="default"/>
        <w:color w:val="000000" w:themeColor="text1"/>
      </w:rPr>
    </w:lvl>
    <w:lvl w:ilvl="1">
      <w:start w:val="2"/>
      <w:numFmt w:val="decimal"/>
      <w:lvlText w:val="%1.%2"/>
      <w:lvlJc w:val="left"/>
      <w:pPr>
        <w:ind w:left="360" w:hanging="360"/>
      </w:pPr>
      <w:rPr>
        <w:rFonts w:cstheme="minorHAnsi" w:hint="default"/>
        <w:color w:val="000000" w:themeColor="text1"/>
      </w:rPr>
    </w:lvl>
    <w:lvl w:ilvl="2">
      <w:start w:val="1"/>
      <w:numFmt w:val="decimal"/>
      <w:lvlText w:val="%1.%2.%3"/>
      <w:lvlJc w:val="left"/>
      <w:pPr>
        <w:ind w:left="720" w:hanging="720"/>
      </w:pPr>
      <w:rPr>
        <w:rFonts w:cstheme="minorHAnsi" w:hint="default"/>
        <w:color w:val="000000" w:themeColor="text1"/>
      </w:rPr>
    </w:lvl>
    <w:lvl w:ilvl="3">
      <w:start w:val="1"/>
      <w:numFmt w:val="decimal"/>
      <w:lvlText w:val="%1.%2.%3.%4"/>
      <w:lvlJc w:val="left"/>
      <w:pPr>
        <w:ind w:left="720" w:hanging="720"/>
      </w:pPr>
      <w:rPr>
        <w:rFonts w:cstheme="minorHAnsi" w:hint="default"/>
        <w:color w:val="000000" w:themeColor="text1"/>
      </w:rPr>
    </w:lvl>
    <w:lvl w:ilvl="4">
      <w:start w:val="1"/>
      <w:numFmt w:val="decimal"/>
      <w:lvlText w:val="%1.%2.%3.%4.%5"/>
      <w:lvlJc w:val="left"/>
      <w:pPr>
        <w:ind w:left="1080" w:hanging="1080"/>
      </w:pPr>
      <w:rPr>
        <w:rFonts w:cstheme="minorHAnsi" w:hint="default"/>
        <w:color w:val="000000" w:themeColor="text1"/>
      </w:rPr>
    </w:lvl>
    <w:lvl w:ilvl="5">
      <w:start w:val="1"/>
      <w:numFmt w:val="decimal"/>
      <w:lvlText w:val="%1.%2.%3.%4.%5.%6"/>
      <w:lvlJc w:val="left"/>
      <w:pPr>
        <w:ind w:left="1080" w:hanging="1080"/>
      </w:pPr>
      <w:rPr>
        <w:rFonts w:cstheme="minorHAnsi" w:hint="default"/>
        <w:color w:val="000000" w:themeColor="text1"/>
      </w:rPr>
    </w:lvl>
    <w:lvl w:ilvl="6">
      <w:start w:val="1"/>
      <w:numFmt w:val="decimal"/>
      <w:lvlText w:val="%1.%2.%3.%4.%5.%6.%7"/>
      <w:lvlJc w:val="left"/>
      <w:pPr>
        <w:ind w:left="1440" w:hanging="1440"/>
      </w:pPr>
      <w:rPr>
        <w:rFonts w:cstheme="minorHAnsi" w:hint="default"/>
        <w:color w:val="000000" w:themeColor="text1"/>
      </w:rPr>
    </w:lvl>
    <w:lvl w:ilvl="7">
      <w:start w:val="1"/>
      <w:numFmt w:val="decimal"/>
      <w:lvlText w:val="%1.%2.%3.%4.%5.%6.%7.%8"/>
      <w:lvlJc w:val="left"/>
      <w:pPr>
        <w:ind w:left="1440" w:hanging="1440"/>
      </w:pPr>
      <w:rPr>
        <w:rFonts w:cstheme="minorHAnsi" w:hint="default"/>
        <w:color w:val="000000" w:themeColor="text1"/>
      </w:rPr>
    </w:lvl>
    <w:lvl w:ilvl="8">
      <w:start w:val="1"/>
      <w:numFmt w:val="decimal"/>
      <w:lvlText w:val="%1.%2.%3.%4.%5.%6.%7.%8.%9"/>
      <w:lvlJc w:val="left"/>
      <w:pPr>
        <w:ind w:left="1440" w:hanging="1440"/>
      </w:pPr>
      <w:rPr>
        <w:rFonts w:cstheme="minorHAnsi" w:hint="default"/>
        <w:color w:val="000000" w:themeColor="text1"/>
      </w:rPr>
    </w:lvl>
  </w:abstractNum>
  <w:abstractNum w:abstractNumId="17" w15:restartNumberingAfterBreak="0">
    <w:nsid w:val="27F17AC0"/>
    <w:multiLevelType w:val="multilevel"/>
    <w:tmpl w:val="B8AAC116"/>
    <w:lvl w:ilvl="0">
      <w:start w:val="15"/>
      <w:numFmt w:val="decimal"/>
      <w:lvlText w:val="%1"/>
      <w:lvlJc w:val="left"/>
      <w:pPr>
        <w:ind w:left="384" w:hanging="384"/>
      </w:pPr>
      <w:rPr>
        <w:rFonts w:hint="default"/>
      </w:rPr>
    </w:lvl>
    <w:lvl w:ilvl="1">
      <w:start w:val="1"/>
      <w:numFmt w:val="decimal"/>
      <w:lvlText w:val="%1.%2"/>
      <w:lvlJc w:val="left"/>
      <w:pPr>
        <w:ind w:left="1464" w:hanging="384"/>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8" w15:restartNumberingAfterBreak="0">
    <w:nsid w:val="28824ADF"/>
    <w:multiLevelType w:val="multilevel"/>
    <w:tmpl w:val="309E9EA6"/>
    <w:lvl w:ilvl="0">
      <w:start w:val="2"/>
      <w:numFmt w:val="decimal"/>
      <w:lvlText w:val="%1"/>
      <w:lvlJc w:val="left"/>
      <w:pPr>
        <w:ind w:left="360" w:hanging="360"/>
      </w:pPr>
      <w:rPr>
        <w:rFonts w:cstheme="minorHAnsi" w:hint="default"/>
      </w:rPr>
    </w:lvl>
    <w:lvl w:ilvl="1">
      <w:start w:val="1"/>
      <w:numFmt w:val="decimal"/>
      <w:lvlText w:val="%1.%2"/>
      <w:lvlJc w:val="left"/>
      <w:pPr>
        <w:ind w:left="360" w:hanging="360"/>
      </w:pPr>
      <w:rPr>
        <w:rFonts w:cstheme="minorHAnsi" w:hint="default"/>
      </w:rPr>
    </w:lvl>
    <w:lvl w:ilvl="2">
      <w:start w:val="1"/>
      <w:numFmt w:val="decimal"/>
      <w:lvlText w:val="%1.%2.%3"/>
      <w:lvlJc w:val="left"/>
      <w:pPr>
        <w:ind w:left="720" w:hanging="720"/>
      </w:pPr>
      <w:rPr>
        <w:rFonts w:cstheme="minorHAnsi" w:hint="default"/>
      </w:rPr>
    </w:lvl>
    <w:lvl w:ilvl="3">
      <w:start w:val="1"/>
      <w:numFmt w:val="decimal"/>
      <w:lvlText w:val="%1.%2.%3.%4"/>
      <w:lvlJc w:val="left"/>
      <w:pPr>
        <w:ind w:left="720" w:hanging="720"/>
      </w:pPr>
      <w:rPr>
        <w:rFonts w:cstheme="minorHAnsi" w:hint="default"/>
      </w:rPr>
    </w:lvl>
    <w:lvl w:ilvl="4">
      <w:start w:val="1"/>
      <w:numFmt w:val="decimal"/>
      <w:lvlText w:val="%1.%2.%3.%4.%5"/>
      <w:lvlJc w:val="left"/>
      <w:pPr>
        <w:ind w:left="1080" w:hanging="1080"/>
      </w:pPr>
      <w:rPr>
        <w:rFonts w:cstheme="minorHAnsi" w:hint="default"/>
      </w:rPr>
    </w:lvl>
    <w:lvl w:ilvl="5">
      <w:start w:val="1"/>
      <w:numFmt w:val="decimal"/>
      <w:lvlText w:val="%1.%2.%3.%4.%5.%6"/>
      <w:lvlJc w:val="left"/>
      <w:pPr>
        <w:ind w:left="1080" w:hanging="1080"/>
      </w:pPr>
      <w:rPr>
        <w:rFonts w:cstheme="minorHAnsi" w:hint="default"/>
      </w:rPr>
    </w:lvl>
    <w:lvl w:ilvl="6">
      <w:start w:val="1"/>
      <w:numFmt w:val="decimal"/>
      <w:lvlText w:val="%1.%2.%3.%4.%5.%6.%7"/>
      <w:lvlJc w:val="left"/>
      <w:pPr>
        <w:ind w:left="1440" w:hanging="1440"/>
      </w:pPr>
      <w:rPr>
        <w:rFonts w:cstheme="minorHAnsi" w:hint="default"/>
      </w:rPr>
    </w:lvl>
    <w:lvl w:ilvl="7">
      <w:start w:val="1"/>
      <w:numFmt w:val="decimal"/>
      <w:lvlText w:val="%1.%2.%3.%4.%5.%6.%7.%8"/>
      <w:lvlJc w:val="left"/>
      <w:pPr>
        <w:ind w:left="1440" w:hanging="1440"/>
      </w:pPr>
      <w:rPr>
        <w:rFonts w:cstheme="minorHAnsi" w:hint="default"/>
      </w:rPr>
    </w:lvl>
    <w:lvl w:ilvl="8">
      <w:start w:val="1"/>
      <w:numFmt w:val="decimal"/>
      <w:lvlText w:val="%1.%2.%3.%4.%5.%6.%7.%8.%9"/>
      <w:lvlJc w:val="left"/>
      <w:pPr>
        <w:ind w:left="1440" w:hanging="1440"/>
      </w:pPr>
      <w:rPr>
        <w:rFonts w:cstheme="minorHAnsi" w:hint="default"/>
      </w:rPr>
    </w:lvl>
  </w:abstractNum>
  <w:abstractNum w:abstractNumId="19" w15:restartNumberingAfterBreak="0">
    <w:nsid w:val="29544422"/>
    <w:multiLevelType w:val="multilevel"/>
    <w:tmpl w:val="275C6264"/>
    <w:lvl w:ilvl="0">
      <w:start w:val="8"/>
      <w:numFmt w:val="decimal"/>
      <w:lvlText w:val="%1"/>
      <w:lvlJc w:val="left"/>
      <w:pPr>
        <w:ind w:left="360" w:hanging="360"/>
      </w:pPr>
      <w:rPr>
        <w:rFonts w:hint="default"/>
        <w:b/>
        <w:bCs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2FF2F8F"/>
    <w:multiLevelType w:val="hybridMultilevel"/>
    <w:tmpl w:val="DA2C4866"/>
    <w:lvl w:ilvl="0" w:tplc="9A2AA582">
      <w:start w:val="1"/>
      <w:numFmt w:val="upperRoman"/>
      <w:lvlText w:val="%1."/>
      <w:lvlJc w:val="left"/>
      <w:pPr>
        <w:tabs>
          <w:tab w:val="num" w:pos="1080"/>
        </w:tabs>
        <w:ind w:left="1080" w:hanging="720"/>
      </w:pPr>
      <w:rPr>
        <w:rFonts w:hint="default"/>
        <w:b/>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1" w15:restartNumberingAfterBreak="0">
    <w:nsid w:val="3654623D"/>
    <w:multiLevelType w:val="multilevel"/>
    <w:tmpl w:val="F71C7498"/>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77A0DD2"/>
    <w:multiLevelType w:val="hybridMultilevel"/>
    <w:tmpl w:val="7E76F93A"/>
    <w:lvl w:ilvl="0" w:tplc="D382E054">
      <w:start w:val="1"/>
      <w:numFmt w:val="bullet"/>
      <w:lvlText w:val="-"/>
      <w:lvlJc w:val="left"/>
      <w:pPr>
        <w:ind w:left="1069" w:hanging="360"/>
      </w:pPr>
      <w:rPr>
        <w:rFonts w:ascii="Calibri" w:eastAsia="Times New Roman" w:hAnsi="Calibri" w:cs="Calibri"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23" w15:restartNumberingAfterBreak="0">
    <w:nsid w:val="3B8473FA"/>
    <w:multiLevelType w:val="hybridMultilevel"/>
    <w:tmpl w:val="C128BE48"/>
    <w:lvl w:ilvl="0" w:tplc="4CF4B09C">
      <w:start w:val="1"/>
      <w:numFmt w:val="lowerLetter"/>
      <w:lvlText w:val="%1)"/>
      <w:lvlJc w:val="left"/>
      <w:pPr>
        <w:tabs>
          <w:tab w:val="num" w:pos="1136"/>
        </w:tabs>
        <w:ind w:left="1136" w:hanging="427"/>
      </w:pPr>
      <w:rPr>
        <w:rFonts w:hint="default"/>
      </w:rPr>
    </w:lvl>
    <w:lvl w:ilvl="1" w:tplc="67861648">
      <w:start w:val="1"/>
      <w:numFmt w:val="decimal"/>
      <w:lvlText w:val="%2."/>
      <w:lvlJc w:val="left"/>
      <w:pPr>
        <w:tabs>
          <w:tab w:val="num" w:pos="1440"/>
        </w:tabs>
        <w:ind w:left="1440" w:hanging="360"/>
      </w:pPr>
      <w:rPr>
        <w:rFonts w:hint="default"/>
        <w:b w:val="0"/>
        <w:bCs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3C001D97"/>
    <w:multiLevelType w:val="multilevel"/>
    <w:tmpl w:val="3BD8159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414249A0"/>
    <w:multiLevelType w:val="hybridMultilevel"/>
    <w:tmpl w:val="95625064"/>
    <w:styleLink w:val="tl1"/>
    <w:lvl w:ilvl="0" w:tplc="A2982318">
      <w:start w:val="1"/>
      <w:numFmt w:val="decimal"/>
      <w:lvlText w:val="%1."/>
      <w:lvlJc w:val="left"/>
      <w:pPr>
        <w:tabs>
          <w:tab w:val="num" w:pos="360"/>
        </w:tabs>
        <w:ind w:left="360" w:hanging="360"/>
      </w:pPr>
      <w:rPr>
        <w:rFonts w:hint="default"/>
      </w:rPr>
    </w:lvl>
    <w:lvl w:ilvl="1" w:tplc="26B65676">
      <w:start w:val="1"/>
      <w:numFmt w:val="lowerLetter"/>
      <w:lvlText w:val="%2)"/>
      <w:lvlJc w:val="left"/>
      <w:pPr>
        <w:tabs>
          <w:tab w:val="num" w:pos="1193"/>
        </w:tabs>
        <w:ind w:left="1193" w:hanging="360"/>
      </w:pPr>
      <w:rPr>
        <w:rFonts w:hint="default"/>
      </w:rPr>
    </w:lvl>
    <w:lvl w:ilvl="2" w:tplc="763C5D6E">
      <w:start w:val="1"/>
      <w:numFmt w:val="lowerLetter"/>
      <w:lvlText w:val="%3)"/>
      <w:lvlJc w:val="right"/>
      <w:pPr>
        <w:tabs>
          <w:tab w:val="num" w:pos="1913"/>
        </w:tabs>
        <w:ind w:left="1913" w:hanging="180"/>
      </w:pPr>
      <w:rPr>
        <w:rFonts w:ascii="Arial" w:eastAsia="Times New Roman" w:hAnsi="Arial" w:cs="Arial"/>
      </w:rPr>
    </w:lvl>
    <w:lvl w:ilvl="3" w:tplc="0405000F">
      <w:start w:val="1"/>
      <w:numFmt w:val="decimal"/>
      <w:lvlText w:val="%4."/>
      <w:lvlJc w:val="left"/>
      <w:pPr>
        <w:tabs>
          <w:tab w:val="num" w:pos="2633"/>
        </w:tabs>
        <w:ind w:left="2633" w:hanging="360"/>
      </w:pPr>
    </w:lvl>
    <w:lvl w:ilvl="4" w:tplc="04050019" w:tentative="1">
      <w:start w:val="1"/>
      <w:numFmt w:val="lowerLetter"/>
      <w:lvlText w:val="%5."/>
      <w:lvlJc w:val="left"/>
      <w:pPr>
        <w:tabs>
          <w:tab w:val="num" w:pos="3353"/>
        </w:tabs>
        <w:ind w:left="3353" w:hanging="360"/>
      </w:pPr>
    </w:lvl>
    <w:lvl w:ilvl="5" w:tplc="0405001B" w:tentative="1">
      <w:start w:val="1"/>
      <w:numFmt w:val="lowerRoman"/>
      <w:lvlText w:val="%6."/>
      <w:lvlJc w:val="right"/>
      <w:pPr>
        <w:tabs>
          <w:tab w:val="num" w:pos="4073"/>
        </w:tabs>
        <w:ind w:left="4073" w:hanging="180"/>
      </w:pPr>
    </w:lvl>
    <w:lvl w:ilvl="6" w:tplc="0405000F" w:tentative="1">
      <w:start w:val="1"/>
      <w:numFmt w:val="decimal"/>
      <w:lvlText w:val="%7."/>
      <w:lvlJc w:val="left"/>
      <w:pPr>
        <w:tabs>
          <w:tab w:val="num" w:pos="4793"/>
        </w:tabs>
        <w:ind w:left="4793" w:hanging="360"/>
      </w:pPr>
    </w:lvl>
    <w:lvl w:ilvl="7" w:tplc="04050019" w:tentative="1">
      <w:start w:val="1"/>
      <w:numFmt w:val="lowerLetter"/>
      <w:lvlText w:val="%8."/>
      <w:lvlJc w:val="left"/>
      <w:pPr>
        <w:tabs>
          <w:tab w:val="num" w:pos="5513"/>
        </w:tabs>
        <w:ind w:left="5513" w:hanging="360"/>
      </w:pPr>
    </w:lvl>
    <w:lvl w:ilvl="8" w:tplc="0405001B" w:tentative="1">
      <w:start w:val="1"/>
      <w:numFmt w:val="lowerRoman"/>
      <w:lvlText w:val="%9."/>
      <w:lvlJc w:val="right"/>
      <w:pPr>
        <w:tabs>
          <w:tab w:val="num" w:pos="6233"/>
        </w:tabs>
        <w:ind w:left="6233" w:hanging="180"/>
      </w:pPr>
    </w:lvl>
  </w:abstractNum>
  <w:abstractNum w:abstractNumId="26" w15:restartNumberingAfterBreak="0">
    <w:nsid w:val="47430D2D"/>
    <w:multiLevelType w:val="multilevel"/>
    <w:tmpl w:val="507C1FDA"/>
    <w:lvl w:ilvl="0">
      <w:start w:val="3"/>
      <w:numFmt w:val="decimal"/>
      <w:lvlText w:val="%1"/>
      <w:lvlJc w:val="left"/>
      <w:pPr>
        <w:ind w:left="360" w:hanging="360"/>
      </w:pPr>
      <w:rPr>
        <w:rFonts w:asciiTheme="minorHAnsi" w:hAnsiTheme="minorHAnsi" w:cstheme="minorHAnsi" w:hint="default"/>
      </w:rPr>
    </w:lvl>
    <w:lvl w:ilvl="1">
      <w:start w:val="2"/>
      <w:numFmt w:val="decimal"/>
      <w:lvlText w:val="%1.%2"/>
      <w:lvlJc w:val="left"/>
      <w:pPr>
        <w:ind w:left="360" w:hanging="360"/>
      </w:pPr>
      <w:rPr>
        <w:rFonts w:asciiTheme="minorHAnsi" w:hAnsiTheme="minorHAnsi" w:cstheme="minorHAnsi" w:hint="default"/>
      </w:rPr>
    </w:lvl>
    <w:lvl w:ilvl="2">
      <w:start w:val="1"/>
      <w:numFmt w:val="decimal"/>
      <w:lvlText w:val="%1.%2.%3"/>
      <w:lvlJc w:val="left"/>
      <w:pPr>
        <w:ind w:left="720" w:hanging="720"/>
      </w:pPr>
      <w:rPr>
        <w:rFonts w:asciiTheme="minorHAnsi" w:hAnsiTheme="minorHAnsi" w:cstheme="minorHAnsi" w:hint="default"/>
      </w:rPr>
    </w:lvl>
    <w:lvl w:ilvl="3">
      <w:start w:val="1"/>
      <w:numFmt w:val="decimal"/>
      <w:lvlText w:val="%1.%2.%3.%4"/>
      <w:lvlJc w:val="left"/>
      <w:pPr>
        <w:ind w:left="720" w:hanging="720"/>
      </w:pPr>
      <w:rPr>
        <w:rFonts w:asciiTheme="minorHAnsi" w:hAnsiTheme="minorHAnsi" w:cstheme="minorHAnsi" w:hint="default"/>
      </w:rPr>
    </w:lvl>
    <w:lvl w:ilvl="4">
      <w:start w:val="1"/>
      <w:numFmt w:val="decimal"/>
      <w:lvlText w:val="%1.%2.%3.%4.%5"/>
      <w:lvlJc w:val="left"/>
      <w:pPr>
        <w:ind w:left="1080" w:hanging="1080"/>
      </w:pPr>
      <w:rPr>
        <w:rFonts w:asciiTheme="minorHAnsi" w:hAnsiTheme="minorHAnsi" w:cstheme="minorHAnsi" w:hint="default"/>
      </w:rPr>
    </w:lvl>
    <w:lvl w:ilvl="5">
      <w:start w:val="1"/>
      <w:numFmt w:val="decimal"/>
      <w:lvlText w:val="%1.%2.%3.%4.%5.%6"/>
      <w:lvlJc w:val="left"/>
      <w:pPr>
        <w:ind w:left="1080" w:hanging="1080"/>
      </w:pPr>
      <w:rPr>
        <w:rFonts w:asciiTheme="minorHAnsi" w:hAnsiTheme="minorHAnsi" w:cstheme="minorHAnsi" w:hint="default"/>
      </w:rPr>
    </w:lvl>
    <w:lvl w:ilvl="6">
      <w:start w:val="1"/>
      <w:numFmt w:val="decimal"/>
      <w:lvlText w:val="%1.%2.%3.%4.%5.%6.%7"/>
      <w:lvlJc w:val="left"/>
      <w:pPr>
        <w:ind w:left="1440" w:hanging="1440"/>
      </w:pPr>
      <w:rPr>
        <w:rFonts w:asciiTheme="minorHAnsi" w:hAnsiTheme="minorHAnsi" w:cstheme="minorHAnsi" w:hint="default"/>
      </w:rPr>
    </w:lvl>
    <w:lvl w:ilvl="7">
      <w:start w:val="1"/>
      <w:numFmt w:val="decimal"/>
      <w:lvlText w:val="%1.%2.%3.%4.%5.%6.%7.%8"/>
      <w:lvlJc w:val="left"/>
      <w:pPr>
        <w:ind w:left="1440" w:hanging="1440"/>
      </w:pPr>
      <w:rPr>
        <w:rFonts w:asciiTheme="minorHAnsi" w:hAnsiTheme="minorHAnsi" w:cstheme="minorHAnsi" w:hint="default"/>
      </w:rPr>
    </w:lvl>
    <w:lvl w:ilvl="8">
      <w:start w:val="1"/>
      <w:numFmt w:val="decimal"/>
      <w:lvlText w:val="%1.%2.%3.%4.%5.%6.%7.%8.%9"/>
      <w:lvlJc w:val="left"/>
      <w:pPr>
        <w:ind w:left="1440" w:hanging="1440"/>
      </w:pPr>
      <w:rPr>
        <w:rFonts w:asciiTheme="minorHAnsi" w:hAnsiTheme="minorHAnsi" w:cstheme="minorHAnsi" w:hint="default"/>
      </w:rPr>
    </w:lvl>
  </w:abstractNum>
  <w:abstractNum w:abstractNumId="27" w15:restartNumberingAfterBreak="0">
    <w:nsid w:val="4DE766E0"/>
    <w:multiLevelType w:val="multilevel"/>
    <w:tmpl w:val="915876B0"/>
    <w:lvl w:ilvl="0">
      <w:start w:val="15"/>
      <w:numFmt w:val="decimal"/>
      <w:lvlText w:val="%1"/>
      <w:lvlJc w:val="left"/>
      <w:pPr>
        <w:ind w:left="384" w:hanging="384"/>
      </w:pPr>
      <w:rPr>
        <w:rFonts w:hint="default"/>
      </w:rPr>
    </w:lvl>
    <w:lvl w:ilvl="1">
      <w:start w:val="5"/>
      <w:numFmt w:val="decimal"/>
      <w:lvlText w:val="%1.%2"/>
      <w:lvlJc w:val="left"/>
      <w:pPr>
        <w:ind w:left="384" w:hanging="384"/>
      </w:pPr>
      <w:rPr>
        <w:rFonts w:asciiTheme="minorHAnsi" w:hAnsiTheme="minorHAnsi" w:cstheme="minorHAnsi"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4E0C735F"/>
    <w:multiLevelType w:val="multilevel"/>
    <w:tmpl w:val="6330A0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51C7027D"/>
    <w:multiLevelType w:val="multilevel"/>
    <w:tmpl w:val="DF160D94"/>
    <w:lvl w:ilvl="0">
      <w:start w:val="7"/>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3E65617"/>
    <w:multiLevelType w:val="multilevel"/>
    <w:tmpl w:val="DF160D94"/>
    <w:lvl w:ilvl="0">
      <w:start w:val="7"/>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57925786"/>
    <w:multiLevelType w:val="hybridMultilevel"/>
    <w:tmpl w:val="35020CAE"/>
    <w:lvl w:ilvl="0" w:tplc="0B483B5A">
      <w:numFmt w:val="bullet"/>
      <w:lvlText w:val="-"/>
      <w:lvlJc w:val="left"/>
      <w:pPr>
        <w:ind w:left="1065" w:hanging="360"/>
      </w:pPr>
      <w:rPr>
        <w:rFonts w:ascii="Arial Narrow" w:eastAsia="Times New Roman" w:hAnsi="Arial Narrow" w:cs="Times New Roman" w:hint="default"/>
      </w:rPr>
    </w:lvl>
    <w:lvl w:ilvl="1" w:tplc="041B0003" w:tentative="1">
      <w:start w:val="1"/>
      <w:numFmt w:val="bullet"/>
      <w:lvlText w:val="o"/>
      <w:lvlJc w:val="left"/>
      <w:pPr>
        <w:ind w:left="1785" w:hanging="360"/>
      </w:pPr>
      <w:rPr>
        <w:rFonts w:ascii="Courier New" w:hAnsi="Courier New" w:cs="Courier New" w:hint="default"/>
      </w:rPr>
    </w:lvl>
    <w:lvl w:ilvl="2" w:tplc="041B0005" w:tentative="1">
      <w:start w:val="1"/>
      <w:numFmt w:val="bullet"/>
      <w:lvlText w:val=""/>
      <w:lvlJc w:val="left"/>
      <w:pPr>
        <w:ind w:left="2505" w:hanging="360"/>
      </w:pPr>
      <w:rPr>
        <w:rFonts w:ascii="Wingdings" w:hAnsi="Wingdings" w:hint="default"/>
      </w:rPr>
    </w:lvl>
    <w:lvl w:ilvl="3" w:tplc="041B0001" w:tentative="1">
      <w:start w:val="1"/>
      <w:numFmt w:val="bullet"/>
      <w:lvlText w:val=""/>
      <w:lvlJc w:val="left"/>
      <w:pPr>
        <w:ind w:left="3225" w:hanging="360"/>
      </w:pPr>
      <w:rPr>
        <w:rFonts w:ascii="Symbol" w:hAnsi="Symbol" w:hint="default"/>
      </w:rPr>
    </w:lvl>
    <w:lvl w:ilvl="4" w:tplc="041B0003" w:tentative="1">
      <w:start w:val="1"/>
      <w:numFmt w:val="bullet"/>
      <w:lvlText w:val="o"/>
      <w:lvlJc w:val="left"/>
      <w:pPr>
        <w:ind w:left="3945" w:hanging="360"/>
      </w:pPr>
      <w:rPr>
        <w:rFonts w:ascii="Courier New" w:hAnsi="Courier New" w:cs="Courier New" w:hint="default"/>
      </w:rPr>
    </w:lvl>
    <w:lvl w:ilvl="5" w:tplc="041B0005" w:tentative="1">
      <w:start w:val="1"/>
      <w:numFmt w:val="bullet"/>
      <w:lvlText w:val=""/>
      <w:lvlJc w:val="left"/>
      <w:pPr>
        <w:ind w:left="4665" w:hanging="360"/>
      </w:pPr>
      <w:rPr>
        <w:rFonts w:ascii="Wingdings" w:hAnsi="Wingdings" w:hint="default"/>
      </w:rPr>
    </w:lvl>
    <w:lvl w:ilvl="6" w:tplc="041B0001" w:tentative="1">
      <w:start w:val="1"/>
      <w:numFmt w:val="bullet"/>
      <w:lvlText w:val=""/>
      <w:lvlJc w:val="left"/>
      <w:pPr>
        <w:ind w:left="5385" w:hanging="360"/>
      </w:pPr>
      <w:rPr>
        <w:rFonts w:ascii="Symbol" w:hAnsi="Symbol" w:hint="default"/>
      </w:rPr>
    </w:lvl>
    <w:lvl w:ilvl="7" w:tplc="041B0003" w:tentative="1">
      <w:start w:val="1"/>
      <w:numFmt w:val="bullet"/>
      <w:lvlText w:val="o"/>
      <w:lvlJc w:val="left"/>
      <w:pPr>
        <w:ind w:left="6105" w:hanging="360"/>
      </w:pPr>
      <w:rPr>
        <w:rFonts w:ascii="Courier New" w:hAnsi="Courier New" w:cs="Courier New" w:hint="default"/>
      </w:rPr>
    </w:lvl>
    <w:lvl w:ilvl="8" w:tplc="041B0005" w:tentative="1">
      <w:start w:val="1"/>
      <w:numFmt w:val="bullet"/>
      <w:lvlText w:val=""/>
      <w:lvlJc w:val="left"/>
      <w:pPr>
        <w:ind w:left="6825" w:hanging="360"/>
      </w:pPr>
      <w:rPr>
        <w:rFonts w:ascii="Wingdings" w:hAnsi="Wingdings" w:hint="default"/>
      </w:rPr>
    </w:lvl>
  </w:abstractNum>
  <w:abstractNum w:abstractNumId="32" w15:restartNumberingAfterBreak="0">
    <w:nsid w:val="5C627070"/>
    <w:multiLevelType w:val="multilevel"/>
    <w:tmpl w:val="914ECA12"/>
    <w:lvl w:ilvl="0">
      <w:start w:val="9"/>
      <w:numFmt w:val="decimal"/>
      <w:lvlText w:val="%1"/>
      <w:lvlJc w:val="left"/>
      <w:pPr>
        <w:ind w:left="360" w:hanging="360"/>
      </w:pPr>
      <w:rPr>
        <w:rFonts w:cs="Arial" w:hint="default"/>
      </w:rPr>
    </w:lvl>
    <w:lvl w:ilvl="1">
      <w:start w:val="5"/>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33" w15:restartNumberingAfterBreak="0">
    <w:nsid w:val="5EB80900"/>
    <w:multiLevelType w:val="hybridMultilevel"/>
    <w:tmpl w:val="0CBE3022"/>
    <w:lvl w:ilvl="0" w:tplc="2864FFD6">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084020C"/>
    <w:multiLevelType w:val="hybridMultilevel"/>
    <w:tmpl w:val="457AE30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6435602"/>
    <w:multiLevelType w:val="multilevel"/>
    <w:tmpl w:val="ABCE8E3C"/>
    <w:lvl w:ilvl="0">
      <w:start w:val="5"/>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A772B56"/>
    <w:multiLevelType w:val="multilevel"/>
    <w:tmpl w:val="96584100"/>
    <w:lvl w:ilvl="0">
      <w:start w:val="1"/>
      <w:numFmt w:val="upperRoman"/>
      <w:lvlText w:val="%1."/>
      <w:legacy w:legacy="1" w:legacySpace="0" w:legacyIndent="397"/>
      <w:lvlJc w:val="left"/>
      <w:pPr>
        <w:ind w:left="397" w:hanging="397"/>
      </w:pPr>
    </w:lvl>
    <w:lvl w:ilvl="1">
      <w:start w:val="1"/>
      <w:numFmt w:val="decimal"/>
      <w:lvlText w:val="%2."/>
      <w:lvlJc w:val="left"/>
      <w:pPr>
        <w:ind w:left="794" w:hanging="397"/>
      </w:pPr>
    </w:lvl>
    <w:lvl w:ilvl="2">
      <w:start w:val="1"/>
      <w:numFmt w:val="lowerLetter"/>
      <w:lvlText w:val="%3)"/>
      <w:legacy w:legacy="1" w:legacySpace="0" w:legacyIndent="397"/>
      <w:lvlJc w:val="left"/>
      <w:pPr>
        <w:ind w:left="1191" w:hanging="397"/>
      </w:pPr>
    </w:lvl>
    <w:lvl w:ilvl="3">
      <w:start w:val="1"/>
      <w:numFmt w:val="none"/>
      <w:lvlText w:val=""/>
      <w:legacy w:legacy="1" w:legacySpace="0" w:legacyIndent="283"/>
      <w:lvlJc w:val="left"/>
      <w:pPr>
        <w:ind w:left="1474" w:hanging="283"/>
      </w:pPr>
      <w:rPr>
        <w:rFonts w:ascii="Symbol" w:hAnsi="Symbol" w:hint="default"/>
      </w:r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37" w15:restartNumberingAfterBreak="0">
    <w:nsid w:val="6A9349C0"/>
    <w:multiLevelType w:val="hybridMultilevel"/>
    <w:tmpl w:val="41CCB3E4"/>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8" w15:restartNumberingAfterBreak="0">
    <w:nsid w:val="6CFF5436"/>
    <w:multiLevelType w:val="multilevel"/>
    <w:tmpl w:val="A886ABF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7180061A"/>
    <w:multiLevelType w:val="hybridMultilevel"/>
    <w:tmpl w:val="01602896"/>
    <w:lvl w:ilvl="0" w:tplc="ABAA156A">
      <w:start w:val="9"/>
      <w:numFmt w:val="decimal"/>
      <w:lvlText w:val="%1.5."/>
      <w:lvlJc w:val="left"/>
      <w:pPr>
        <w:ind w:left="720"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2DE7C54"/>
    <w:multiLevelType w:val="multilevel"/>
    <w:tmpl w:val="96584100"/>
    <w:lvl w:ilvl="0">
      <w:start w:val="1"/>
      <w:numFmt w:val="upperRoman"/>
      <w:lvlText w:val="%1."/>
      <w:legacy w:legacy="1" w:legacySpace="0" w:legacyIndent="397"/>
      <w:lvlJc w:val="left"/>
      <w:pPr>
        <w:ind w:left="397" w:hanging="397"/>
      </w:pPr>
    </w:lvl>
    <w:lvl w:ilvl="1">
      <w:start w:val="1"/>
      <w:numFmt w:val="decimal"/>
      <w:lvlText w:val="%2."/>
      <w:lvlJc w:val="left"/>
      <w:pPr>
        <w:ind w:left="794" w:hanging="397"/>
      </w:pPr>
    </w:lvl>
    <w:lvl w:ilvl="2">
      <w:start w:val="1"/>
      <w:numFmt w:val="lowerLetter"/>
      <w:lvlText w:val="%3)"/>
      <w:legacy w:legacy="1" w:legacySpace="0" w:legacyIndent="397"/>
      <w:lvlJc w:val="left"/>
      <w:pPr>
        <w:ind w:left="1191" w:hanging="397"/>
      </w:pPr>
    </w:lvl>
    <w:lvl w:ilvl="3">
      <w:start w:val="1"/>
      <w:numFmt w:val="none"/>
      <w:lvlText w:val=""/>
      <w:legacy w:legacy="1" w:legacySpace="0" w:legacyIndent="283"/>
      <w:lvlJc w:val="left"/>
      <w:pPr>
        <w:ind w:left="1474" w:hanging="283"/>
      </w:pPr>
      <w:rPr>
        <w:rFonts w:ascii="Symbol" w:hAnsi="Symbol" w:hint="default"/>
      </w:r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41" w15:restartNumberingAfterBreak="0">
    <w:nsid w:val="736F2956"/>
    <w:multiLevelType w:val="multilevel"/>
    <w:tmpl w:val="A300A04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69919FC"/>
    <w:multiLevelType w:val="multilevel"/>
    <w:tmpl w:val="96584100"/>
    <w:lvl w:ilvl="0">
      <w:start w:val="1"/>
      <w:numFmt w:val="upperRoman"/>
      <w:lvlText w:val="%1."/>
      <w:legacy w:legacy="1" w:legacySpace="0" w:legacyIndent="397"/>
      <w:lvlJc w:val="left"/>
      <w:pPr>
        <w:ind w:left="397" w:hanging="397"/>
      </w:pPr>
    </w:lvl>
    <w:lvl w:ilvl="1">
      <w:start w:val="1"/>
      <w:numFmt w:val="decimal"/>
      <w:lvlText w:val="%2."/>
      <w:lvlJc w:val="left"/>
      <w:pPr>
        <w:ind w:left="794" w:hanging="397"/>
      </w:pPr>
    </w:lvl>
    <w:lvl w:ilvl="2">
      <w:start w:val="1"/>
      <w:numFmt w:val="lowerLetter"/>
      <w:lvlText w:val="%3)"/>
      <w:legacy w:legacy="1" w:legacySpace="0" w:legacyIndent="397"/>
      <w:lvlJc w:val="left"/>
      <w:pPr>
        <w:ind w:left="1191" w:hanging="397"/>
      </w:pPr>
    </w:lvl>
    <w:lvl w:ilvl="3">
      <w:start w:val="1"/>
      <w:numFmt w:val="none"/>
      <w:lvlText w:val=""/>
      <w:legacy w:legacy="1" w:legacySpace="0" w:legacyIndent="283"/>
      <w:lvlJc w:val="left"/>
      <w:pPr>
        <w:ind w:left="1474" w:hanging="283"/>
      </w:pPr>
      <w:rPr>
        <w:rFonts w:ascii="Symbol" w:hAnsi="Symbol" w:hint="default"/>
      </w:r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43" w15:restartNumberingAfterBreak="0">
    <w:nsid w:val="779C7167"/>
    <w:multiLevelType w:val="multilevel"/>
    <w:tmpl w:val="9FF04A0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412656475">
    <w:abstractNumId w:val="20"/>
  </w:num>
  <w:num w:numId="2" w16cid:durableId="1728451232">
    <w:abstractNumId w:val="10"/>
  </w:num>
  <w:num w:numId="3" w16cid:durableId="189535751">
    <w:abstractNumId w:val="43"/>
  </w:num>
  <w:num w:numId="4" w16cid:durableId="777916959">
    <w:abstractNumId w:val="8"/>
  </w:num>
  <w:num w:numId="5" w16cid:durableId="1672099345">
    <w:abstractNumId w:val="31"/>
  </w:num>
  <w:num w:numId="6" w16cid:durableId="1313218695">
    <w:abstractNumId w:val="39"/>
  </w:num>
  <w:num w:numId="7" w16cid:durableId="1347437098">
    <w:abstractNumId w:val="33"/>
  </w:num>
  <w:num w:numId="8" w16cid:durableId="879165555">
    <w:abstractNumId w:val="2"/>
  </w:num>
  <w:num w:numId="9" w16cid:durableId="173152085">
    <w:abstractNumId w:val="32"/>
  </w:num>
  <w:num w:numId="10" w16cid:durableId="99835878">
    <w:abstractNumId w:val="17"/>
  </w:num>
  <w:num w:numId="11" w16cid:durableId="1755054819">
    <w:abstractNumId w:val="41"/>
  </w:num>
  <w:num w:numId="12" w16cid:durableId="628324346">
    <w:abstractNumId w:val="27"/>
  </w:num>
  <w:num w:numId="13" w16cid:durableId="1167942730">
    <w:abstractNumId w:val="12"/>
  </w:num>
  <w:num w:numId="14" w16cid:durableId="659389310">
    <w:abstractNumId w:val="26"/>
  </w:num>
  <w:num w:numId="15" w16cid:durableId="734932049">
    <w:abstractNumId w:val="21"/>
  </w:num>
  <w:num w:numId="16" w16cid:durableId="1377119947">
    <w:abstractNumId w:val="24"/>
  </w:num>
  <w:num w:numId="17" w16cid:durableId="557480239">
    <w:abstractNumId w:val="14"/>
  </w:num>
  <w:num w:numId="18" w16cid:durableId="1398288391">
    <w:abstractNumId w:val="16"/>
  </w:num>
  <w:num w:numId="19" w16cid:durableId="336929842">
    <w:abstractNumId w:val="5"/>
  </w:num>
  <w:num w:numId="20" w16cid:durableId="1947879274">
    <w:abstractNumId w:val="23"/>
  </w:num>
  <w:num w:numId="21" w16cid:durableId="598101725">
    <w:abstractNumId w:val="36"/>
  </w:num>
  <w:num w:numId="22" w16cid:durableId="2002392857">
    <w:abstractNumId w:val="25"/>
  </w:num>
  <w:num w:numId="23" w16cid:durableId="871304313">
    <w:abstractNumId w:val="42"/>
  </w:num>
  <w:num w:numId="24" w16cid:durableId="1973289810">
    <w:abstractNumId w:val="11"/>
  </w:num>
  <w:num w:numId="25" w16cid:durableId="212935382">
    <w:abstractNumId w:val="0"/>
  </w:num>
  <w:num w:numId="26" w16cid:durableId="971518777">
    <w:abstractNumId w:val="40"/>
  </w:num>
  <w:num w:numId="27" w16cid:durableId="1507868815">
    <w:abstractNumId w:val="34"/>
  </w:num>
  <w:num w:numId="28" w16cid:durableId="1102844177">
    <w:abstractNumId w:val="28"/>
  </w:num>
  <w:num w:numId="29" w16cid:durableId="243953574">
    <w:abstractNumId w:val="4"/>
  </w:num>
  <w:num w:numId="30" w16cid:durableId="686562831">
    <w:abstractNumId w:val="22"/>
  </w:num>
  <w:num w:numId="31" w16cid:durableId="1866748126">
    <w:abstractNumId w:val="18"/>
  </w:num>
  <w:num w:numId="32" w16cid:durableId="2032877217">
    <w:abstractNumId w:val="6"/>
  </w:num>
  <w:num w:numId="33" w16cid:durableId="749696885">
    <w:abstractNumId w:val="3"/>
  </w:num>
  <w:num w:numId="34" w16cid:durableId="957879836">
    <w:abstractNumId w:val="13"/>
  </w:num>
  <w:num w:numId="35" w16cid:durableId="463233075">
    <w:abstractNumId w:val="9"/>
  </w:num>
  <w:num w:numId="36" w16cid:durableId="1034769527">
    <w:abstractNumId w:val="1"/>
  </w:num>
  <w:num w:numId="37" w16cid:durableId="292947188">
    <w:abstractNumId w:val="7"/>
  </w:num>
  <w:num w:numId="38" w16cid:durableId="715082732">
    <w:abstractNumId w:val="30"/>
  </w:num>
  <w:num w:numId="39" w16cid:durableId="1635788538">
    <w:abstractNumId w:val="19"/>
  </w:num>
  <w:num w:numId="40" w16cid:durableId="223105174">
    <w:abstractNumId w:val="29"/>
  </w:num>
  <w:num w:numId="41" w16cid:durableId="2108501777">
    <w:abstractNumId w:val="37"/>
  </w:num>
  <w:num w:numId="42" w16cid:durableId="1473132521">
    <w:abstractNumId w:val="15"/>
  </w:num>
  <w:num w:numId="43" w16cid:durableId="475605382">
    <w:abstractNumId w:val="35"/>
  </w:num>
  <w:num w:numId="44" w16cid:durableId="1262029706">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BB4"/>
    <w:rsid w:val="000001B6"/>
    <w:rsid w:val="00006023"/>
    <w:rsid w:val="00012AE0"/>
    <w:rsid w:val="0002095F"/>
    <w:rsid w:val="00020AC7"/>
    <w:rsid w:val="00022F89"/>
    <w:rsid w:val="00023A65"/>
    <w:rsid w:val="00032064"/>
    <w:rsid w:val="000402D9"/>
    <w:rsid w:val="000435E9"/>
    <w:rsid w:val="000453D2"/>
    <w:rsid w:val="00047204"/>
    <w:rsid w:val="00052C6A"/>
    <w:rsid w:val="00064D35"/>
    <w:rsid w:val="00080FF5"/>
    <w:rsid w:val="00087F2D"/>
    <w:rsid w:val="00090711"/>
    <w:rsid w:val="000A6306"/>
    <w:rsid w:val="000A6334"/>
    <w:rsid w:val="000B6E88"/>
    <w:rsid w:val="000C289F"/>
    <w:rsid w:val="000D3871"/>
    <w:rsid w:val="000D7D89"/>
    <w:rsid w:val="000E19C9"/>
    <w:rsid w:val="000E2907"/>
    <w:rsid w:val="000E4893"/>
    <w:rsid w:val="000F357F"/>
    <w:rsid w:val="000F3F27"/>
    <w:rsid w:val="000F58A1"/>
    <w:rsid w:val="000F7AEC"/>
    <w:rsid w:val="00110791"/>
    <w:rsid w:val="00113366"/>
    <w:rsid w:val="00122A61"/>
    <w:rsid w:val="00122F6A"/>
    <w:rsid w:val="00126192"/>
    <w:rsid w:val="00126255"/>
    <w:rsid w:val="00134E9B"/>
    <w:rsid w:val="00141E27"/>
    <w:rsid w:val="00151DEB"/>
    <w:rsid w:val="001612EE"/>
    <w:rsid w:val="0017042E"/>
    <w:rsid w:val="00175985"/>
    <w:rsid w:val="001813A0"/>
    <w:rsid w:val="00182311"/>
    <w:rsid w:val="00184348"/>
    <w:rsid w:val="001859FA"/>
    <w:rsid w:val="00185DD1"/>
    <w:rsid w:val="0018751C"/>
    <w:rsid w:val="001A18BD"/>
    <w:rsid w:val="001A52B6"/>
    <w:rsid w:val="001B62BF"/>
    <w:rsid w:val="001C5032"/>
    <w:rsid w:val="001C7734"/>
    <w:rsid w:val="001F01F9"/>
    <w:rsid w:val="001F2E4A"/>
    <w:rsid w:val="00206812"/>
    <w:rsid w:val="00213DE3"/>
    <w:rsid w:val="00213EEA"/>
    <w:rsid w:val="00216517"/>
    <w:rsid w:val="00226322"/>
    <w:rsid w:val="00233A91"/>
    <w:rsid w:val="002348A2"/>
    <w:rsid w:val="00234BE0"/>
    <w:rsid w:val="00242138"/>
    <w:rsid w:val="002427AC"/>
    <w:rsid w:val="00243D89"/>
    <w:rsid w:val="00245198"/>
    <w:rsid w:val="002500BE"/>
    <w:rsid w:val="00250A02"/>
    <w:rsid w:val="002516ED"/>
    <w:rsid w:val="00261B0B"/>
    <w:rsid w:val="00262D38"/>
    <w:rsid w:val="002652BC"/>
    <w:rsid w:val="00271D87"/>
    <w:rsid w:val="00272D37"/>
    <w:rsid w:val="00287EFD"/>
    <w:rsid w:val="002910D4"/>
    <w:rsid w:val="00293BDD"/>
    <w:rsid w:val="002963FF"/>
    <w:rsid w:val="002A00BF"/>
    <w:rsid w:val="002A00E8"/>
    <w:rsid w:val="002A2D41"/>
    <w:rsid w:val="002B6F19"/>
    <w:rsid w:val="002C2C72"/>
    <w:rsid w:val="002C4A30"/>
    <w:rsid w:val="002E65EE"/>
    <w:rsid w:val="002F5E24"/>
    <w:rsid w:val="00301C24"/>
    <w:rsid w:val="0030692A"/>
    <w:rsid w:val="00313566"/>
    <w:rsid w:val="00320EAC"/>
    <w:rsid w:val="00327F18"/>
    <w:rsid w:val="00343769"/>
    <w:rsid w:val="00355405"/>
    <w:rsid w:val="00362932"/>
    <w:rsid w:val="00365404"/>
    <w:rsid w:val="003661B7"/>
    <w:rsid w:val="003B3B7F"/>
    <w:rsid w:val="003B4B13"/>
    <w:rsid w:val="003B7945"/>
    <w:rsid w:val="003C1301"/>
    <w:rsid w:val="003C2E76"/>
    <w:rsid w:val="003C64CF"/>
    <w:rsid w:val="003D0C1B"/>
    <w:rsid w:val="003D7057"/>
    <w:rsid w:val="003E0E27"/>
    <w:rsid w:val="003E6B3C"/>
    <w:rsid w:val="003F5B32"/>
    <w:rsid w:val="0040453C"/>
    <w:rsid w:val="0040695C"/>
    <w:rsid w:val="00407612"/>
    <w:rsid w:val="004227C6"/>
    <w:rsid w:val="004257C4"/>
    <w:rsid w:val="00435D1C"/>
    <w:rsid w:val="0045374C"/>
    <w:rsid w:val="00463F7F"/>
    <w:rsid w:val="00465C27"/>
    <w:rsid w:val="004700A8"/>
    <w:rsid w:val="00470A07"/>
    <w:rsid w:val="00473CB8"/>
    <w:rsid w:val="00490CC6"/>
    <w:rsid w:val="004A71C4"/>
    <w:rsid w:val="004B2B86"/>
    <w:rsid w:val="004C430E"/>
    <w:rsid w:val="004C4C41"/>
    <w:rsid w:val="004C7D0B"/>
    <w:rsid w:val="004D593F"/>
    <w:rsid w:val="004E5E16"/>
    <w:rsid w:val="004F47B4"/>
    <w:rsid w:val="005001E4"/>
    <w:rsid w:val="005071F7"/>
    <w:rsid w:val="00510A58"/>
    <w:rsid w:val="00511794"/>
    <w:rsid w:val="00534AE7"/>
    <w:rsid w:val="00544674"/>
    <w:rsid w:val="005448AC"/>
    <w:rsid w:val="00551E2C"/>
    <w:rsid w:val="0055263D"/>
    <w:rsid w:val="00554C86"/>
    <w:rsid w:val="00556349"/>
    <w:rsid w:val="00563EAD"/>
    <w:rsid w:val="00565837"/>
    <w:rsid w:val="00566BF9"/>
    <w:rsid w:val="00574A3E"/>
    <w:rsid w:val="005823F4"/>
    <w:rsid w:val="00590339"/>
    <w:rsid w:val="00591688"/>
    <w:rsid w:val="00593B1A"/>
    <w:rsid w:val="0059449B"/>
    <w:rsid w:val="00596000"/>
    <w:rsid w:val="00597BE3"/>
    <w:rsid w:val="005A48CC"/>
    <w:rsid w:val="005B0383"/>
    <w:rsid w:val="005B2058"/>
    <w:rsid w:val="005B6259"/>
    <w:rsid w:val="005C1B51"/>
    <w:rsid w:val="005C1C49"/>
    <w:rsid w:val="005C4090"/>
    <w:rsid w:val="005C4546"/>
    <w:rsid w:val="005C4D4A"/>
    <w:rsid w:val="005C5BF3"/>
    <w:rsid w:val="005D6D22"/>
    <w:rsid w:val="005E1182"/>
    <w:rsid w:val="005E1DC4"/>
    <w:rsid w:val="005E29AD"/>
    <w:rsid w:val="005F2196"/>
    <w:rsid w:val="005F422F"/>
    <w:rsid w:val="005F4466"/>
    <w:rsid w:val="00600BD8"/>
    <w:rsid w:val="006049E2"/>
    <w:rsid w:val="0062117E"/>
    <w:rsid w:val="00624609"/>
    <w:rsid w:val="00626341"/>
    <w:rsid w:val="00633375"/>
    <w:rsid w:val="006407A8"/>
    <w:rsid w:val="006413B4"/>
    <w:rsid w:val="00645ACB"/>
    <w:rsid w:val="00646BAA"/>
    <w:rsid w:val="00647318"/>
    <w:rsid w:val="00653538"/>
    <w:rsid w:val="006561F2"/>
    <w:rsid w:val="00660F68"/>
    <w:rsid w:val="006731CF"/>
    <w:rsid w:val="006734C7"/>
    <w:rsid w:val="00673E51"/>
    <w:rsid w:val="00680231"/>
    <w:rsid w:val="006838F6"/>
    <w:rsid w:val="00686560"/>
    <w:rsid w:val="006944E9"/>
    <w:rsid w:val="00697281"/>
    <w:rsid w:val="006B1EF9"/>
    <w:rsid w:val="006B2F65"/>
    <w:rsid w:val="006B5534"/>
    <w:rsid w:val="006C03D5"/>
    <w:rsid w:val="006E4E2F"/>
    <w:rsid w:val="006F221C"/>
    <w:rsid w:val="006F6836"/>
    <w:rsid w:val="00700586"/>
    <w:rsid w:val="007048F0"/>
    <w:rsid w:val="00704DC2"/>
    <w:rsid w:val="00712E6D"/>
    <w:rsid w:val="00716869"/>
    <w:rsid w:val="0072064C"/>
    <w:rsid w:val="00721A1D"/>
    <w:rsid w:val="00724747"/>
    <w:rsid w:val="007255FB"/>
    <w:rsid w:val="0072656A"/>
    <w:rsid w:val="00731657"/>
    <w:rsid w:val="0073590A"/>
    <w:rsid w:val="00735954"/>
    <w:rsid w:val="00735AC7"/>
    <w:rsid w:val="007532C6"/>
    <w:rsid w:val="007605A5"/>
    <w:rsid w:val="00763125"/>
    <w:rsid w:val="007648EB"/>
    <w:rsid w:val="00772531"/>
    <w:rsid w:val="00777078"/>
    <w:rsid w:val="00784C1B"/>
    <w:rsid w:val="007A3B13"/>
    <w:rsid w:val="007A5B0D"/>
    <w:rsid w:val="007B5099"/>
    <w:rsid w:val="007B5839"/>
    <w:rsid w:val="007C405C"/>
    <w:rsid w:val="007C4158"/>
    <w:rsid w:val="007C5CA3"/>
    <w:rsid w:val="007C6186"/>
    <w:rsid w:val="007C6A6D"/>
    <w:rsid w:val="007E7315"/>
    <w:rsid w:val="007F4B7F"/>
    <w:rsid w:val="00800DBF"/>
    <w:rsid w:val="00820FCF"/>
    <w:rsid w:val="00834A53"/>
    <w:rsid w:val="00837BA1"/>
    <w:rsid w:val="008453E1"/>
    <w:rsid w:val="00851ADC"/>
    <w:rsid w:val="00851C1C"/>
    <w:rsid w:val="008613FC"/>
    <w:rsid w:val="00863BAD"/>
    <w:rsid w:val="008676FC"/>
    <w:rsid w:val="00873732"/>
    <w:rsid w:val="00880A3B"/>
    <w:rsid w:val="0088148E"/>
    <w:rsid w:val="00883451"/>
    <w:rsid w:val="00884B7A"/>
    <w:rsid w:val="00892AA5"/>
    <w:rsid w:val="00895A55"/>
    <w:rsid w:val="008A0BD1"/>
    <w:rsid w:val="008B6BC4"/>
    <w:rsid w:val="008C0D85"/>
    <w:rsid w:val="008C39DF"/>
    <w:rsid w:val="008C409D"/>
    <w:rsid w:val="008D673E"/>
    <w:rsid w:val="008E0DE8"/>
    <w:rsid w:val="008E3385"/>
    <w:rsid w:val="008F4B96"/>
    <w:rsid w:val="008F6A81"/>
    <w:rsid w:val="008F75D4"/>
    <w:rsid w:val="009016FA"/>
    <w:rsid w:val="0090338E"/>
    <w:rsid w:val="00912276"/>
    <w:rsid w:val="009136B7"/>
    <w:rsid w:val="00914389"/>
    <w:rsid w:val="009152C2"/>
    <w:rsid w:val="00917B76"/>
    <w:rsid w:val="00921ACF"/>
    <w:rsid w:val="00932614"/>
    <w:rsid w:val="0094058A"/>
    <w:rsid w:val="00943B57"/>
    <w:rsid w:val="00945F92"/>
    <w:rsid w:val="00952CCC"/>
    <w:rsid w:val="00952D9F"/>
    <w:rsid w:val="009556C2"/>
    <w:rsid w:val="00965ACA"/>
    <w:rsid w:val="0097396D"/>
    <w:rsid w:val="00984F43"/>
    <w:rsid w:val="00985E75"/>
    <w:rsid w:val="009A034F"/>
    <w:rsid w:val="009A3A63"/>
    <w:rsid w:val="009A7199"/>
    <w:rsid w:val="009B111B"/>
    <w:rsid w:val="009B2FBB"/>
    <w:rsid w:val="009B33EC"/>
    <w:rsid w:val="009B3FF1"/>
    <w:rsid w:val="009B60D5"/>
    <w:rsid w:val="009B6710"/>
    <w:rsid w:val="009C21A0"/>
    <w:rsid w:val="009D16BD"/>
    <w:rsid w:val="009D1A74"/>
    <w:rsid w:val="009E7B17"/>
    <w:rsid w:val="009F1C16"/>
    <w:rsid w:val="009F5019"/>
    <w:rsid w:val="009F5C42"/>
    <w:rsid w:val="009F7845"/>
    <w:rsid w:val="00A04B27"/>
    <w:rsid w:val="00A16F2E"/>
    <w:rsid w:val="00A17749"/>
    <w:rsid w:val="00A206C9"/>
    <w:rsid w:val="00A22ECF"/>
    <w:rsid w:val="00A35F6B"/>
    <w:rsid w:val="00A37594"/>
    <w:rsid w:val="00A4679A"/>
    <w:rsid w:val="00A46B31"/>
    <w:rsid w:val="00A56BB4"/>
    <w:rsid w:val="00A60533"/>
    <w:rsid w:val="00A6707E"/>
    <w:rsid w:val="00A6747C"/>
    <w:rsid w:val="00A70962"/>
    <w:rsid w:val="00A76308"/>
    <w:rsid w:val="00AA1EAF"/>
    <w:rsid w:val="00AE0F18"/>
    <w:rsid w:val="00AE5B5F"/>
    <w:rsid w:val="00AE6DB3"/>
    <w:rsid w:val="00AF0359"/>
    <w:rsid w:val="00B032D8"/>
    <w:rsid w:val="00B14D54"/>
    <w:rsid w:val="00B16AB7"/>
    <w:rsid w:val="00B211B9"/>
    <w:rsid w:val="00B22489"/>
    <w:rsid w:val="00B22CF1"/>
    <w:rsid w:val="00B237DB"/>
    <w:rsid w:val="00B24F0E"/>
    <w:rsid w:val="00B332ED"/>
    <w:rsid w:val="00B3425C"/>
    <w:rsid w:val="00B37180"/>
    <w:rsid w:val="00B40908"/>
    <w:rsid w:val="00B45560"/>
    <w:rsid w:val="00B47807"/>
    <w:rsid w:val="00B55901"/>
    <w:rsid w:val="00B67B71"/>
    <w:rsid w:val="00B67F1F"/>
    <w:rsid w:val="00B73C47"/>
    <w:rsid w:val="00B7681B"/>
    <w:rsid w:val="00B80E70"/>
    <w:rsid w:val="00B8253A"/>
    <w:rsid w:val="00B86110"/>
    <w:rsid w:val="00B87D4C"/>
    <w:rsid w:val="00B92CD5"/>
    <w:rsid w:val="00BA4F19"/>
    <w:rsid w:val="00BA5813"/>
    <w:rsid w:val="00BB2398"/>
    <w:rsid w:val="00BB5029"/>
    <w:rsid w:val="00BB7FF4"/>
    <w:rsid w:val="00BC07AB"/>
    <w:rsid w:val="00BC221E"/>
    <w:rsid w:val="00BC3F08"/>
    <w:rsid w:val="00BC63CD"/>
    <w:rsid w:val="00BC7110"/>
    <w:rsid w:val="00BD2203"/>
    <w:rsid w:val="00BD4306"/>
    <w:rsid w:val="00BE0980"/>
    <w:rsid w:val="00BE0EA3"/>
    <w:rsid w:val="00BF1555"/>
    <w:rsid w:val="00C105C4"/>
    <w:rsid w:val="00C10CEE"/>
    <w:rsid w:val="00C13262"/>
    <w:rsid w:val="00C154C4"/>
    <w:rsid w:val="00C235B0"/>
    <w:rsid w:val="00C24E8D"/>
    <w:rsid w:val="00C25F01"/>
    <w:rsid w:val="00C36434"/>
    <w:rsid w:val="00C500FD"/>
    <w:rsid w:val="00C517D0"/>
    <w:rsid w:val="00C6072D"/>
    <w:rsid w:val="00C64446"/>
    <w:rsid w:val="00C701F1"/>
    <w:rsid w:val="00C72748"/>
    <w:rsid w:val="00C74114"/>
    <w:rsid w:val="00C77F8A"/>
    <w:rsid w:val="00C82126"/>
    <w:rsid w:val="00C849A3"/>
    <w:rsid w:val="00C921DF"/>
    <w:rsid w:val="00CB4FBE"/>
    <w:rsid w:val="00CB6AB9"/>
    <w:rsid w:val="00CB7A45"/>
    <w:rsid w:val="00CC1C1B"/>
    <w:rsid w:val="00CC7528"/>
    <w:rsid w:val="00CD2C42"/>
    <w:rsid w:val="00CD4A6F"/>
    <w:rsid w:val="00CD6CB6"/>
    <w:rsid w:val="00CE1725"/>
    <w:rsid w:val="00CE2E06"/>
    <w:rsid w:val="00CE3030"/>
    <w:rsid w:val="00CF0C96"/>
    <w:rsid w:val="00CF6B52"/>
    <w:rsid w:val="00D03B71"/>
    <w:rsid w:val="00D03BC2"/>
    <w:rsid w:val="00D15D31"/>
    <w:rsid w:val="00D17BBC"/>
    <w:rsid w:val="00D2209F"/>
    <w:rsid w:val="00D3177B"/>
    <w:rsid w:val="00D31B42"/>
    <w:rsid w:val="00D3345E"/>
    <w:rsid w:val="00D47117"/>
    <w:rsid w:val="00D54BAA"/>
    <w:rsid w:val="00D7592A"/>
    <w:rsid w:val="00D82D8C"/>
    <w:rsid w:val="00D83D7B"/>
    <w:rsid w:val="00D94A9C"/>
    <w:rsid w:val="00D95AF6"/>
    <w:rsid w:val="00D96466"/>
    <w:rsid w:val="00DA60F1"/>
    <w:rsid w:val="00DC5641"/>
    <w:rsid w:val="00DD48A6"/>
    <w:rsid w:val="00DE29F2"/>
    <w:rsid w:val="00DE71EE"/>
    <w:rsid w:val="00DF0F27"/>
    <w:rsid w:val="00DF6ECB"/>
    <w:rsid w:val="00DF7698"/>
    <w:rsid w:val="00E03928"/>
    <w:rsid w:val="00E24354"/>
    <w:rsid w:val="00E30035"/>
    <w:rsid w:val="00E3204F"/>
    <w:rsid w:val="00E32BEE"/>
    <w:rsid w:val="00E3388C"/>
    <w:rsid w:val="00E342DD"/>
    <w:rsid w:val="00E35E21"/>
    <w:rsid w:val="00E4383D"/>
    <w:rsid w:val="00E5278D"/>
    <w:rsid w:val="00E55769"/>
    <w:rsid w:val="00E63F89"/>
    <w:rsid w:val="00E80354"/>
    <w:rsid w:val="00E85914"/>
    <w:rsid w:val="00E8760A"/>
    <w:rsid w:val="00E96937"/>
    <w:rsid w:val="00E97A67"/>
    <w:rsid w:val="00EA67E0"/>
    <w:rsid w:val="00EA6DE4"/>
    <w:rsid w:val="00EA7B63"/>
    <w:rsid w:val="00EB3B62"/>
    <w:rsid w:val="00EB533A"/>
    <w:rsid w:val="00EB7767"/>
    <w:rsid w:val="00ED25CC"/>
    <w:rsid w:val="00ED5086"/>
    <w:rsid w:val="00EF7BE1"/>
    <w:rsid w:val="00F028AD"/>
    <w:rsid w:val="00F10D41"/>
    <w:rsid w:val="00F218FF"/>
    <w:rsid w:val="00F24DF9"/>
    <w:rsid w:val="00F37531"/>
    <w:rsid w:val="00F42543"/>
    <w:rsid w:val="00F459DA"/>
    <w:rsid w:val="00F535D4"/>
    <w:rsid w:val="00F62664"/>
    <w:rsid w:val="00F648AF"/>
    <w:rsid w:val="00F67946"/>
    <w:rsid w:val="00F700F6"/>
    <w:rsid w:val="00F70C34"/>
    <w:rsid w:val="00F80A7D"/>
    <w:rsid w:val="00F85BE9"/>
    <w:rsid w:val="00F92BA5"/>
    <w:rsid w:val="00FA2897"/>
    <w:rsid w:val="00FC2977"/>
    <w:rsid w:val="00FC298C"/>
    <w:rsid w:val="00FD0F6E"/>
    <w:rsid w:val="00FD18EB"/>
    <w:rsid w:val="00FD3FA8"/>
    <w:rsid w:val="00FD687F"/>
    <w:rsid w:val="00FE5382"/>
    <w:rsid w:val="00FE7861"/>
    <w:rsid w:val="00FF0BE4"/>
    <w:rsid w:val="00FF4916"/>
    <w:rsid w:val="00FF55E2"/>
    <w:rsid w:val="00FF5EA7"/>
    <w:rsid w:val="00FF66DD"/>
    <w:rsid w:val="0D37D2B5"/>
    <w:rsid w:val="0F391664"/>
    <w:rsid w:val="10946EEF"/>
    <w:rsid w:val="14534A25"/>
    <w:rsid w:val="18038B2E"/>
    <w:rsid w:val="1C41DF68"/>
    <w:rsid w:val="1D74396D"/>
    <w:rsid w:val="1E0BA6F4"/>
    <w:rsid w:val="2153BD1C"/>
    <w:rsid w:val="21AC1812"/>
    <w:rsid w:val="2B660877"/>
    <w:rsid w:val="3C839B51"/>
    <w:rsid w:val="4B81806D"/>
    <w:rsid w:val="4BDDE94E"/>
    <w:rsid w:val="5A0B00B2"/>
    <w:rsid w:val="640E79DC"/>
    <w:rsid w:val="6BE4F6BD"/>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900E8"/>
  <w15:docId w15:val="{05037B33-D149-44D5-990E-6A79B1F5E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E7861"/>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3C64CF"/>
    <w:rPr>
      <w:color w:val="0000FF" w:themeColor="hyperlink"/>
      <w:u w:val="single"/>
    </w:rPr>
  </w:style>
  <w:style w:type="character" w:styleId="Odkaznakomentr">
    <w:name w:val="annotation reference"/>
    <w:basedOn w:val="Predvolenpsmoodseku"/>
    <w:uiPriority w:val="99"/>
    <w:semiHidden/>
    <w:unhideWhenUsed/>
    <w:rsid w:val="00EA67E0"/>
    <w:rPr>
      <w:sz w:val="16"/>
      <w:szCs w:val="16"/>
    </w:rPr>
  </w:style>
  <w:style w:type="paragraph" w:styleId="Textkomentra">
    <w:name w:val="annotation text"/>
    <w:basedOn w:val="Normlny"/>
    <w:link w:val="TextkomentraChar"/>
    <w:uiPriority w:val="99"/>
    <w:unhideWhenUsed/>
    <w:rsid w:val="00EA67E0"/>
    <w:rPr>
      <w:sz w:val="20"/>
      <w:szCs w:val="20"/>
    </w:rPr>
  </w:style>
  <w:style w:type="character" w:customStyle="1" w:styleId="TextkomentraChar">
    <w:name w:val="Text komentára Char"/>
    <w:basedOn w:val="Predvolenpsmoodseku"/>
    <w:link w:val="Textkomentra"/>
    <w:uiPriority w:val="99"/>
    <w:rsid w:val="00EA67E0"/>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EA67E0"/>
    <w:rPr>
      <w:b/>
      <w:bCs/>
    </w:rPr>
  </w:style>
  <w:style w:type="character" w:customStyle="1" w:styleId="PredmetkomentraChar">
    <w:name w:val="Predmet komentára Char"/>
    <w:basedOn w:val="TextkomentraChar"/>
    <w:link w:val="Predmetkomentra"/>
    <w:uiPriority w:val="99"/>
    <w:semiHidden/>
    <w:rsid w:val="00EA67E0"/>
    <w:rPr>
      <w:rFonts w:ascii="Times New Roman" w:eastAsia="Times New Roman" w:hAnsi="Times New Roman" w:cs="Times New Roman"/>
      <w:b/>
      <w:bCs/>
      <w:sz w:val="20"/>
      <w:szCs w:val="20"/>
      <w:lang w:eastAsia="cs-CZ"/>
    </w:rPr>
  </w:style>
  <w:style w:type="paragraph" w:styleId="Textbubliny">
    <w:name w:val="Balloon Text"/>
    <w:basedOn w:val="Normlny"/>
    <w:link w:val="TextbublinyChar"/>
    <w:uiPriority w:val="99"/>
    <w:semiHidden/>
    <w:unhideWhenUsed/>
    <w:rsid w:val="00EA67E0"/>
    <w:rPr>
      <w:rFonts w:ascii="Segoe UI" w:hAnsi="Segoe UI" w:cs="Segoe UI"/>
      <w:sz w:val="18"/>
      <w:szCs w:val="18"/>
    </w:rPr>
  </w:style>
  <w:style w:type="character" w:customStyle="1" w:styleId="TextbublinyChar">
    <w:name w:val="Text bubliny Char"/>
    <w:basedOn w:val="Predvolenpsmoodseku"/>
    <w:link w:val="Textbubliny"/>
    <w:uiPriority w:val="99"/>
    <w:semiHidden/>
    <w:rsid w:val="00EA67E0"/>
    <w:rPr>
      <w:rFonts w:ascii="Segoe UI" w:eastAsia="Times New Roman" w:hAnsi="Segoe UI" w:cs="Segoe UI"/>
      <w:sz w:val="18"/>
      <w:szCs w:val="18"/>
      <w:lang w:eastAsia="cs-CZ"/>
    </w:rPr>
  </w:style>
  <w:style w:type="paragraph" w:styleId="Odsekzoznamu">
    <w:name w:val="List Paragraph"/>
    <w:aliases w:val="Odsek,Bullet Number,Bullet List,FooterText,numbered,List Paragraph1,Paragraphe de liste1,Bulletr List Paragraph,列出段落,列出段落1,List Paragraph2,List Paragraph21,Listeafsnit1,Parágrafo da Lista1,Párrafo de lista1,リスト段落1,Bullet list,body,lp1"/>
    <w:basedOn w:val="Normlny"/>
    <w:link w:val="OdsekzoznamuChar"/>
    <w:uiPriority w:val="34"/>
    <w:qFormat/>
    <w:rsid w:val="00CD6CB6"/>
    <w:pPr>
      <w:ind w:left="720"/>
      <w:contextualSpacing/>
    </w:pPr>
  </w:style>
  <w:style w:type="paragraph" w:styleId="Revzia">
    <w:name w:val="Revision"/>
    <w:hidden/>
    <w:uiPriority w:val="99"/>
    <w:semiHidden/>
    <w:rsid w:val="002652BC"/>
    <w:pPr>
      <w:spacing w:after="0" w:line="240" w:lineRule="auto"/>
    </w:pPr>
    <w:rPr>
      <w:rFonts w:ascii="Times New Roman" w:eastAsia="Times New Roman" w:hAnsi="Times New Roman" w:cs="Times New Roman"/>
      <w:sz w:val="24"/>
      <w:szCs w:val="24"/>
      <w:lang w:eastAsia="cs-CZ"/>
    </w:rPr>
  </w:style>
  <w:style w:type="paragraph" w:styleId="Hlavika">
    <w:name w:val="header"/>
    <w:basedOn w:val="Normlny"/>
    <w:link w:val="HlavikaChar"/>
    <w:uiPriority w:val="99"/>
    <w:unhideWhenUsed/>
    <w:rsid w:val="00851C1C"/>
    <w:pPr>
      <w:tabs>
        <w:tab w:val="center" w:pos="4536"/>
        <w:tab w:val="right" w:pos="9072"/>
      </w:tabs>
    </w:pPr>
  </w:style>
  <w:style w:type="character" w:customStyle="1" w:styleId="HlavikaChar">
    <w:name w:val="Hlavička Char"/>
    <w:basedOn w:val="Predvolenpsmoodseku"/>
    <w:link w:val="Hlavika"/>
    <w:uiPriority w:val="99"/>
    <w:rsid w:val="00851C1C"/>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851C1C"/>
    <w:pPr>
      <w:tabs>
        <w:tab w:val="center" w:pos="4536"/>
        <w:tab w:val="right" w:pos="9072"/>
      </w:tabs>
    </w:pPr>
  </w:style>
  <w:style w:type="character" w:customStyle="1" w:styleId="PtaChar">
    <w:name w:val="Päta Char"/>
    <w:basedOn w:val="Predvolenpsmoodseku"/>
    <w:link w:val="Pta"/>
    <w:uiPriority w:val="99"/>
    <w:rsid w:val="00851C1C"/>
    <w:rPr>
      <w:rFonts w:ascii="Times New Roman" w:eastAsia="Times New Roman" w:hAnsi="Times New Roman" w:cs="Times New Roman"/>
      <w:sz w:val="24"/>
      <w:szCs w:val="24"/>
      <w:lang w:eastAsia="cs-CZ"/>
    </w:rPr>
  </w:style>
  <w:style w:type="character" w:customStyle="1" w:styleId="normaltextrun">
    <w:name w:val="normaltextrun"/>
    <w:basedOn w:val="Predvolenpsmoodseku"/>
    <w:rsid w:val="00BC07AB"/>
  </w:style>
  <w:style w:type="character" w:customStyle="1" w:styleId="OdsekzoznamuChar">
    <w:name w:val="Odsek zoznamu Char"/>
    <w:aliases w:val="Odsek Char,Bullet Number Char,Bullet List Char,FooterText Char,numbered Char,List Paragraph1 Char,Paragraphe de liste1 Char,Bulletr List Paragraph Char,列出段落 Char,列出段落1 Char,List Paragraph2 Char,List Paragraph21 Char,Listeafsnit1 Char"/>
    <w:link w:val="Odsekzoznamu"/>
    <w:uiPriority w:val="34"/>
    <w:qFormat/>
    <w:locked/>
    <w:rsid w:val="008C39DF"/>
    <w:rPr>
      <w:rFonts w:ascii="Times New Roman" w:eastAsia="Times New Roman" w:hAnsi="Times New Roman" w:cs="Times New Roman"/>
      <w:sz w:val="24"/>
      <w:szCs w:val="24"/>
      <w:lang w:eastAsia="cs-CZ"/>
    </w:rPr>
  </w:style>
  <w:style w:type="character" w:customStyle="1" w:styleId="eop">
    <w:name w:val="eop"/>
    <w:basedOn w:val="Predvolenpsmoodseku"/>
    <w:rsid w:val="00E5278D"/>
  </w:style>
  <w:style w:type="numbering" w:customStyle="1" w:styleId="tl1">
    <w:name w:val="Štýl1"/>
    <w:uiPriority w:val="99"/>
    <w:rsid w:val="00D95AF6"/>
    <w:pPr>
      <w:numPr>
        <w:numId w:val="22"/>
      </w:numPr>
    </w:pPr>
  </w:style>
  <w:style w:type="table" w:styleId="Mriekatabuky">
    <w:name w:val="Table Grid"/>
    <w:basedOn w:val="Normlnatabuka"/>
    <w:uiPriority w:val="39"/>
    <w:rsid w:val="006E4E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mienka">
    <w:name w:val="Mention"/>
    <w:basedOn w:val="Predvolenpsmoodseku"/>
    <w:uiPriority w:val="99"/>
    <w:unhideWhenUsed/>
    <w:rsid w:val="00012AE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0912">
      <w:bodyDiv w:val="1"/>
      <w:marLeft w:val="0"/>
      <w:marRight w:val="0"/>
      <w:marTop w:val="0"/>
      <w:marBottom w:val="0"/>
      <w:divBdr>
        <w:top w:val="none" w:sz="0" w:space="0" w:color="auto"/>
        <w:left w:val="none" w:sz="0" w:space="0" w:color="auto"/>
        <w:bottom w:val="none" w:sz="0" w:space="0" w:color="auto"/>
        <w:right w:val="none" w:sz="0" w:space="0" w:color="auto"/>
      </w:divBdr>
    </w:div>
    <w:div w:id="66610535">
      <w:bodyDiv w:val="1"/>
      <w:marLeft w:val="0"/>
      <w:marRight w:val="0"/>
      <w:marTop w:val="0"/>
      <w:marBottom w:val="0"/>
      <w:divBdr>
        <w:top w:val="none" w:sz="0" w:space="0" w:color="auto"/>
        <w:left w:val="none" w:sz="0" w:space="0" w:color="auto"/>
        <w:bottom w:val="none" w:sz="0" w:space="0" w:color="auto"/>
        <w:right w:val="none" w:sz="0" w:space="0" w:color="auto"/>
      </w:divBdr>
    </w:div>
    <w:div w:id="1179781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ladislav.chovanec@mhth.s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enisa.tisovcikova@mhth.s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9312cdc-a8ce-4ed9-be46-4ac189ea2cf9">
      <Terms xmlns="http://schemas.microsoft.com/office/infopath/2007/PartnerControls"/>
    </lcf76f155ced4ddcb4097134ff3c332f>
    <IdentifikatorZmluvy xmlns="59312cdc-a8ce-4ed9-be46-4ac189ea2cf9" xsi:nil="true"/>
    <_Flow_SignoffStatus xmlns="59312cdc-a8ce-4ed9-be46-4ac189ea2cf9" xsi:nil="true"/>
    <TaxCatchAll xmlns="aa778332-1de6-4ff5-89fd-f9367ff1e01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42D28E12566ABE49B5FC84D0A8BFBD69" ma:contentTypeVersion="17" ma:contentTypeDescription="Umožňuje vytvoriť nový dokument." ma:contentTypeScope="" ma:versionID="d1f2604d00e6acfe906bad2b1a21de20">
  <xsd:schema xmlns:xsd="http://www.w3.org/2001/XMLSchema" xmlns:xs="http://www.w3.org/2001/XMLSchema" xmlns:p="http://schemas.microsoft.com/office/2006/metadata/properties" xmlns:ns2="59312cdc-a8ce-4ed9-be46-4ac189ea2cf9" xmlns:ns3="aa778332-1de6-4ff5-89fd-f9367ff1e01d" targetNamespace="http://schemas.microsoft.com/office/2006/metadata/properties" ma:root="true" ma:fieldsID="f3bbb2ce63362e0c069515228094353c" ns2:_="" ns3:_="">
    <xsd:import namespace="59312cdc-a8ce-4ed9-be46-4ac189ea2cf9"/>
    <xsd:import namespace="aa778332-1de6-4ff5-89fd-f9367ff1e01d"/>
    <xsd:element name="properties">
      <xsd:complexType>
        <xsd:sequence>
          <xsd:element name="documentManagement">
            <xsd:complexType>
              <xsd:all>
                <xsd:element ref="ns2:IdentifikatorZmluvy" minOccurs="0"/>
                <xsd:element ref="ns2:MediaServiceMetadata" minOccurs="0"/>
                <xsd:element ref="ns2:MediaServiceFastMetadata" minOccurs="0"/>
                <xsd:element ref="ns2:MediaServiceAutoKeyPoints" minOccurs="0"/>
                <xsd:element ref="ns2:MediaServiceKeyPoints" minOccurs="0"/>
                <xsd:element ref="ns2:_Flow_SignoffStatu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312cdc-a8ce-4ed9-be46-4ac189ea2cf9" elementFormDefault="qualified">
    <xsd:import namespace="http://schemas.microsoft.com/office/2006/documentManagement/types"/>
    <xsd:import namespace="http://schemas.microsoft.com/office/infopath/2007/PartnerControls"/>
    <xsd:element name="IdentifikatorZmluvy" ma:index="8" nillable="true" ma:displayName="IdentifikatorZmluvy" ma:format="Dropdown" ma:internalName="IdentifikatorZmluvy">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_Flow_SignoffStatus" ma:index="13" nillable="true" ma:displayName="Stav odhlásenia" ma:internalName="Stav_x0020_odhl_x00e1_senia">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fd617f2e-17d7-4761-8b3a-e3151ce4d2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778332-1de6-4ff5-89fd-f9367ff1e01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5a9da4e-6708-4f94-b4d0-8fd0df82312b}" ma:internalName="TaxCatchAll" ma:showField="CatchAllData" ma:web="aa778332-1de6-4ff5-89fd-f9367ff1e0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2A8D54-B93F-4BC2-9969-B16D8EBDF5FB}">
  <ds:schemaRefs>
    <ds:schemaRef ds:uri="http://schemas.openxmlformats.org/officeDocument/2006/bibliography"/>
  </ds:schemaRefs>
</ds:datastoreItem>
</file>

<file path=customXml/itemProps2.xml><?xml version="1.0" encoding="utf-8"?>
<ds:datastoreItem xmlns:ds="http://schemas.openxmlformats.org/officeDocument/2006/customXml" ds:itemID="{7DFF4634-0A38-4719-93DD-884222893583}">
  <ds:schemaRefs>
    <ds:schemaRef ds:uri="http://schemas.microsoft.com/sharepoint/v3/contenttype/forms"/>
  </ds:schemaRefs>
</ds:datastoreItem>
</file>

<file path=customXml/itemProps3.xml><?xml version="1.0" encoding="utf-8"?>
<ds:datastoreItem xmlns:ds="http://schemas.openxmlformats.org/officeDocument/2006/customXml" ds:itemID="{FAEA011E-D0AA-4B8D-811D-DF60FAD767B2}">
  <ds:schemaRefs>
    <ds:schemaRef ds:uri="http://schemas.microsoft.com/office/2006/metadata/properties"/>
    <ds:schemaRef ds:uri="http://schemas.microsoft.com/office/infopath/2007/PartnerControls"/>
    <ds:schemaRef ds:uri="59312cdc-a8ce-4ed9-be46-4ac189ea2cf9"/>
    <ds:schemaRef ds:uri="aa778332-1de6-4ff5-89fd-f9367ff1e01d"/>
  </ds:schemaRefs>
</ds:datastoreItem>
</file>

<file path=customXml/itemProps4.xml><?xml version="1.0" encoding="utf-8"?>
<ds:datastoreItem xmlns:ds="http://schemas.openxmlformats.org/officeDocument/2006/customXml" ds:itemID="{E2E42AE5-5E4B-480B-ACB2-B260C067E1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312cdc-a8ce-4ed9-be46-4ac189ea2cf9"/>
    <ds:schemaRef ds:uri="aa778332-1de6-4ff5-89fd-f9367ff1e0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2332907-a3a7-49f7-8c30-bde89ea6dd47}" enabled="1" method="Standard" siteId="{8bc7db32-66af-4cdd-bbb3-d46538596776}" removed="0"/>
</clbl:labelList>
</file>

<file path=docProps/app.xml><?xml version="1.0" encoding="utf-8"?>
<Properties xmlns="http://schemas.openxmlformats.org/officeDocument/2006/extended-properties" xmlns:vt="http://schemas.openxmlformats.org/officeDocument/2006/docPropsVTypes">
  <Template>Normal</Template>
  <TotalTime>4</TotalTime>
  <Pages>16</Pages>
  <Words>5486</Words>
  <Characters>31274</Characters>
  <Application>Microsoft Office Word</Application>
  <DocSecurity>0</DocSecurity>
  <Lines>260</Lines>
  <Paragraphs>73</Paragraphs>
  <ScaleCrop>false</ScaleCrop>
  <Company/>
  <LinksUpToDate>false</LinksUpToDate>
  <CharactersWithSpaces>36687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Branislav Samec</dc:creator>
  <cp:keywords/>
  <dc:description/>
  <cp:lastModifiedBy>Turanská Ľudmila</cp:lastModifiedBy>
  <cp:revision>3</cp:revision>
  <dcterms:created xsi:type="dcterms:W3CDTF">2026-02-19T07:42:00Z</dcterms:created>
  <dcterms:modified xsi:type="dcterms:W3CDTF">2026-02-19T09:28:00Z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0x01010042D28E12566ABE49B5FC84D0A8BFBD69</vt:lpwstr>
  </property>
  <property fmtid="{D5CDD505-2E9C-101B-9397-08002B2CF9AE}" pid="3" name="MediaServiceImageTags">
    <vt:lpwstr/>
  </property>
</Properties>
</file>