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3EDACAE8" w14:textId="77777777" w:rsidR="00BD3304" w:rsidRDefault="001317FB" w:rsidP="00427754">
      <w:pPr>
        <w:jc w:val="both"/>
        <w:rPr>
          <w:rFonts w:cstheme="minorHAnsi"/>
          <w:color w:val="000000"/>
        </w:rPr>
      </w:pPr>
      <w:r w:rsidRPr="008D5DBC">
        <w:rPr>
          <w:rFonts w:cstheme="minorHAnsi"/>
          <w:color w:val="000000"/>
        </w:rPr>
        <w:t>v mene spoločnosti konajú</w:t>
      </w:r>
      <w:r w:rsidR="008E4F13">
        <w:rPr>
          <w:rFonts w:cstheme="minorHAnsi"/>
          <w:color w:val="000000"/>
        </w:rPr>
        <w:t xml:space="preserve"> </w:t>
      </w:r>
      <w:r w:rsidR="00BD3304" w:rsidRPr="00BD3304">
        <w:rPr>
          <w:rFonts w:cstheme="minorHAnsi"/>
        </w:rPr>
        <w:t xml:space="preserve">Ing. Adrián Jenčo , LL.M, MBA, </w:t>
      </w:r>
      <w:r w:rsidR="003512FB">
        <w:rPr>
          <w:rFonts w:cstheme="minorHAnsi"/>
          <w:color w:val="000000"/>
        </w:rPr>
        <w:t>generálny riaditeľ</w:t>
      </w:r>
      <w:r w:rsidRPr="008D5DBC">
        <w:rPr>
          <w:rFonts w:cstheme="minorHAnsi"/>
          <w:color w:val="000000"/>
        </w:rPr>
        <w:t xml:space="preserve"> </w:t>
      </w:r>
    </w:p>
    <w:p w14:paraId="6506608D" w14:textId="3AC5F1EE" w:rsidR="001317FB" w:rsidRPr="008D5DBC" w:rsidRDefault="00BD3304" w:rsidP="00BD3304">
      <w:pPr>
        <w:ind w:firstLine="2410"/>
        <w:jc w:val="both"/>
        <w:rPr>
          <w:rFonts w:cstheme="minorHAnsi"/>
        </w:rPr>
      </w:pPr>
      <w:r>
        <w:rPr>
          <w:rFonts w:cstheme="minorHAnsi"/>
          <w:color w:val="000000"/>
        </w:rPr>
        <w:t>Ing. Pavol Nagy, finančný riaditeľ</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s výnimkou </w:t>
      </w:r>
      <w:r w:rsidR="00E7179B">
        <w:t>novo potrebného HW alebo prípadných nových SW licencií</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1"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2"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1"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3">
        <w:r w:rsidR="006D4DAA">
          <w:rPr>
            <w:rStyle w:val="Hypertextovprepojenie"/>
            <w:bCs w:val="0"/>
          </w:rPr>
          <w:t>kb@mhth.sk</w:t>
        </w:r>
      </w:hyperlink>
      <w:r w:rsidRPr="008D5DBC">
        <w:t>.</w:t>
      </w:r>
      <w:bookmarkEnd w:id="21"/>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Default="00F96C09" w:rsidP="00730CE0">
            <w:pPr>
              <w:rPr>
                <w:rFonts w:asciiTheme="minorHAnsi" w:hAnsiTheme="minorHAnsi" w:cstheme="minorHAnsi"/>
                <w:sz w:val="22"/>
                <w:szCs w:val="22"/>
              </w:rPr>
            </w:pPr>
          </w:p>
          <w:p w14:paraId="09B04FE6" w14:textId="77777777" w:rsidR="00BD3304" w:rsidRPr="00831F8A" w:rsidRDefault="00BD3304" w:rsidP="00730CE0">
            <w:pPr>
              <w:rPr>
                <w:rFonts w:asciiTheme="minorHAnsi" w:hAnsiTheme="minorHAnsi" w:cstheme="minorHAnsi"/>
                <w:sz w:val="22"/>
                <w:szCs w:val="22"/>
              </w:rPr>
            </w:pPr>
          </w:p>
          <w:p w14:paraId="7C0911EE" w14:textId="5D6C2B3A" w:rsidR="00730CE0" w:rsidRPr="00831F8A" w:rsidRDefault="00BD3304" w:rsidP="000D6022">
            <w:pPr>
              <w:rPr>
                <w:rFonts w:asciiTheme="minorHAnsi" w:hAnsiTheme="minorHAnsi" w:cstheme="minorHAnsi"/>
                <w:sz w:val="22"/>
                <w:szCs w:val="22"/>
              </w:rPr>
            </w:pPr>
            <w:r>
              <w:rPr>
                <w:rFonts w:asciiTheme="minorHAnsi" w:hAnsiTheme="minorHAnsi" w:cstheme="minorHAnsi"/>
                <w:sz w:val="22"/>
                <w:szCs w:val="22"/>
              </w:rPr>
              <w:t>___________________________</w:t>
            </w:r>
          </w:p>
          <w:p w14:paraId="521E8702" w14:textId="77777777" w:rsidR="00BD3304" w:rsidRDefault="00BD3304" w:rsidP="000D6022">
            <w:pPr>
              <w:rPr>
                <w:rFonts w:cstheme="minorHAnsi"/>
                <w:sz w:val="22"/>
                <w:szCs w:val="22"/>
              </w:rPr>
            </w:pPr>
            <w:r w:rsidRPr="00BD3304">
              <w:rPr>
                <w:rFonts w:cstheme="minorHAnsi"/>
                <w:sz w:val="22"/>
                <w:szCs w:val="22"/>
              </w:rPr>
              <w:t xml:space="preserve">Ing. Adrián Jenčo , LL.M, MBA, </w:t>
            </w:r>
          </w:p>
          <w:p w14:paraId="1751B392" w14:textId="336C0592" w:rsidR="00FD16B7" w:rsidRDefault="00F62C46" w:rsidP="000D6022">
            <w:pPr>
              <w:rPr>
                <w:rFonts w:cstheme="minorHAnsi"/>
                <w:sz w:val="22"/>
                <w:szCs w:val="22"/>
              </w:rPr>
            </w:pPr>
            <w:r>
              <w:rPr>
                <w:rFonts w:cstheme="minorHAnsi"/>
                <w:sz w:val="22"/>
                <w:szCs w:val="22"/>
              </w:rPr>
              <w:t>generálny riaditeľ</w:t>
            </w:r>
          </w:p>
          <w:p w14:paraId="70E64D66" w14:textId="784E0C82" w:rsidR="00BD3304" w:rsidRPr="00831F8A" w:rsidRDefault="00BD3304" w:rsidP="000D6022">
            <w:pPr>
              <w:rPr>
                <w:rFonts w:asciiTheme="minorHAnsi" w:hAnsiTheme="minorHAnsi" w:cstheme="minorHAnsi"/>
                <w:sz w:val="22"/>
                <w:szCs w:val="22"/>
              </w:rPr>
            </w:pPr>
            <w:r>
              <w:rPr>
                <w:rFonts w:cstheme="minorHAnsi"/>
                <w:sz w:val="22"/>
                <w:szCs w:val="22"/>
              </w:rPr>
              <w:t>MH Teplárenský holding, a.s.</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54B45DB3" w14:textId="77777777" w:rsidR="00FD16B7" w:rsidRDefault="00BD3304" w:rsidP="000D6022">
            <w:pPr>
              <w:rPr>
                <w:rFonts w:asciiTheme="minorHAnsi" w:hAnsiTheme="minorHAnsi" w:cstheme="minorHAnsi"/>
                <w:sz w:val="22"/>
                <w:szCs w:val="22"/>
              </w:rPr>
            </w:pPr>
            <w:r w:rsidRPr="00BD3304">
              <w:rPr>
                <w:rFonts w:asciiTheme="minorHAnsi" w:hAnsiTheme="minorHAnsi" w:cstheme="minorHAnsi"/>
                <w:sz w:val="22"/>
                <w:szCs w:val="22"/>
              </w:rPr>
              <w:t>__________________________</w:t>
            </w:r>
          </w:p>
          <w:p w14:paraId="3632CFE9" w14:textId="77777777" w:rsidR="00BD3304" w:rsidRDefault="00BD3304" w:rsidP="000D6022">
            <w:pPr>
              <w:rPr>
                <w:rFonts w:asciiTheme="minorHAnsi" w:hAnsiTheme="minorHAnsi" w:cstheme="minorHAnsi"/>
                <w:sz w:val="22"/>
                <w:szCs w:val="22"/>
              </w:rPr>
            </w:pPr>
            <w:r>
              <w:rPr>
                <w:rFonts w:asciiTheme="minorHAnsi" w:hAnsiTheme="minorHAnsi" w:cstheme="minorHAnsi"/>
                <w:sz w:val="22"/>
                <w:szCs w:val="22"/>
              </w:rPr>
              <w:t>Ing. Pavol Nagy</w:t>
            </w:r>
          </w:p>
          <w:p w14:paraId="42667C6F" w14:textId="77777777" w:rsidR="00BD3304" w:rsidRDefault="00BD3304" w:rsidP="000D6022">
            <w:pPr>
              <w:rPr>
                <w:rFonts w:asciiTheme="minorHAnsi" w:hAnsiTheme="minorHAnsi" w:cstheme="minorHAnsi"/>
                <w:sz w:val="22"/>
                <w:szCs w:val="22"/>
              </w:rPr>
            </w:pPr>
            <w:r>
              <w:rPr>
                <w:rFonts w:asciiTheme="minorHAnsi" w:hAnsiTheme="minorHAnsi" w:cstheme="minorHAnsi"/>
                <w:sz w:val="22"/>
                <w:szCs w:val="22"/>
              </w:rPr>
              <w:t>Finančný riaditeľ</w:t>
            </w:r>
          </w:p>
          <w:p w14:paraId="756990AA" w14:textId="606B9263" w:rsidR="00BD3304" w:rsidRPr="00BD3304" w:rsidRDefault="00BD3304" w:rsidP="000D6022">
            <w:pPr>
              <w:rPr>
                <w:rFonts w:asciiTheme="minorHAnsi" w:hAnsiTheme="minorHAnsi" w:cstheme="minorHAnsi"/>
                <w:sz w:val="22"/>
                <w:szCs w:val="22"/>
              </w:rPr>
            </w:pPr>
            <w:r>
              <w:rPr>
                <w:rFonts w:asciiTheme="minorHAnsi" w:hAnsiTheme="minorHAnsi" w:cstheme="minorHAnsi"/>
                <w:sz w:val="22"/>
                <w:szCs w:val="22"/>
              </w:rPr>
              <w:t>MH Teplárenský holding, a.s.</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1B55C583" w14:textId="77777777" w:rsidR="00BD3304" w:rsidRDefault="00BD3304" w:rsidP="00730CE0">
            <w:pPr>
              <w:rPr>
                <w:rFonts w:asciiTheme="minorHAnsi" w:hAnsiTheme="minorHAnsi" w:cstheme="minorHAnsi"/>
                <w:sz w:val="22"/>
                <w:szCs w:val="22"/>
              </w:rPr>
            </w:pPr>
          </w:p>
          <w:p w14:paraId="04DE9352" w14:textId="6F9752F0" w:rsidR="00392BDB" w:rsidRPr="00831F8A" w:rsidRDefault="00BD3304" w:rsidP="00730CE0">
            <w:pPr>
              <w:rPr>
                <w:rFonts w:asciiTheme="minorHAnsi" w:hAnsiTheme="minorHAnsi" w:cstheme="minorHAnsi"/>
                <w:sz w:val="22"/>
                <w:szCs w:val="22"/>
              </w:rPr>
            </w:pPr>
            <w:r>
              <w:rPr>
                <w:rFonts w:asciiTheme="minorHAnsi" w:hAnsiTheme="minorHAnsi" w:cstheme="minorHAnsi"/>
                <w:sz w:val="22"/>
                <w:szCs w:val="22"/>
              </w:rPr>
              <w:t>__________________________</w:t>
            </w:r>
          </w:p>
          <w:p w14:paraId="6DDFCBD5" w14:textId="205FFAAA" w:rsidR="00392BDB" w:rsidRPr="00831F8A" w:rsidRDefault="00392BDB" w:rsidP="000D6022">
            <w:pPr>
              <w:rPr>
                <w:rFonts w:asciiTheme="minorHAnsi" w:hAnsiTheme="minorHAnsi" w:cstheme="minorHAnsi"/>
                <w:sz w:val="22"/>
                <w:szCs w:val="22"/>
              </w:rPr>
            </w:pP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B6A7" w14:textId="77777777" w:rsidR="00580078" w:rsidRDefault="00580078" w:rsidP="00872BAE">
      <w:r>
        <w:separator/>
      </w:r>
    </w:p>
  </w:endnote>
  <w:endnote w:type="continuationSeparator" w:id="0">
    <w:p w14:paraId="33D36F7F" w14:textId="77777777" w:rsidR="00580078" w:rsidRDefault="00580078" w:rsidP="00872BAE">
      <w:r>
        <w:continuationSeparator/>
      </w:r>
    </w:p>
  </w:endnote>
  <w:endnote w:type="continuationNotice" w:id="1">
    <w:p w14:paraId="4B9272F5" w14:textId="77777777" w:rsidR="00580078" w:rsidRDefault="00580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altName w:val="Times New Roman"/>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w:t>
        </w:r>
        <w:r w:rsidR="00AE5F03">
          <w:rPr>
            <w:noProof/>
          </w:rPr>
          <w:t>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33CA" w14:textId="77777777" w:rsidR="00580078" w:rsidRDefault="00580078" w:rsidP="00872BAE">
      <w:r>
        <w:separator/>
      </w:r>
    </w:p>
  </w:footnote>
  <w:footnote w:type="continuationSeparator" w:id="0">
    <w:p w14:paraId="21B0A757" w14:textId="77777777" w:rsidR="00580078" w:rsidRDefault="00580078" w:rsidP="00872BAE">
      <w:r>
        <w:continuationSeparator/>
      </w:r>
    </w:p>
  </w:footnote>
  <w:footnote w:type="continuationNotice" w:id="1">
    <w:p w14:paraId="427AA57E" w14:textId="77777777" w:rsidR="00580078" w:rsidRDefault="00580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137AF9B5" w:rsidR="0070070B" w:rsidRDefault="6E4B5A64">
    <w:pPr>
      <w:pStyle w:val="Hlavika"/>
    </w:pPr>
    <w:r>
      <w:t>Príloha č.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A6A7C"/>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0E7"/>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078"/>
    <w:rsid w:val="00580252"/>
    <w:rsid w:val="00582B5D"/>
    <w:rsid w:val="00582BE8"/>
    <w:rsid w:val="00583FBB"/>
    <w:rsid w:val="00584031"/>
    <w:rsid w:val="005846BF"/>
    <w:rsid w:val="00584E8A"/>
    <w:rsid w:val="00586F68"/>
    <w:rsid w:val="00587BDA"/>
    <w:rsid w:val="00587BE3"/>
    <w:rsid w:val="005919B0"/>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4CA"/>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4F2F"/>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3304"/>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17EC"/>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413"/>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E4B5A64"/>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4aa250ba6684020849e1152dfb0ec319">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062a534cfa4470d6b74c5c7147df5149"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A332E856-01D3-4D1B-98AD-BA15CD1FC216}">
  <ds:schemaRef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59312cdc-a8ce-4ed9-be46-4ac189ea2cf9"/>
    <ds:schemaRef ds:uri="http://schemas.microsoft.com/office/infopath/2007/PartnerControls"/>
    <ds:schemaRef ds:uri="http://schemas.openxmlformats.org/package/2006/metadata/core-properties"/>
    <ds:schemaRef ds:uri="aa778332-1de6-4ff5-89fd-f9367ff1e01d"/>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055F6AD7-D697-4444-B77E-24234D0D2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5741</Words>
  <Characters>32730</Characters>
  <Application>Microsoft Office Word</Application>
  <DocSecurity>0</DocSecurity>
  <Lines>272</Lines>
  <Paragraphs>76</Paragraphs>
  <ScaleCrop>false</ScaleCrop>
  <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Koubová Ivana</cp:lastModifiedBy>
  <cp:revision>2</cp:revision>
  <cp:lastPrinted>2022-09-05T16:42:00Z</cp:lastPrinted>
  <dcterms:created xsi:type="dcterms:W3CDTF">2026-01-22T11:34:00Z</dcterms:created>
  <dcterms:modified xsi:type="dcterms:W3CDTF">2026-01-22T11:34:00Z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y fmtid="{D5CDD505-2E9C-101B-9397-08002B2CF9AE}" pid="10" name="MediaServiceImageTags">
    <vt:lpwstr/>
  </property>
</Properties>
</file>