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252CFB" w:rsidRDefault="00B5520E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252CFB" w:rsidRDefault="003617E3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252CFB">
        <w:rPr>
          <w:rFonts w:ascii="Arial Narrow" w:eastAsia="Times New Roman" w:hAnsi="Arial Narrow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252CFB" w:rsidRDefault="00CA784E" w:rsidP="003617E3">
      <w:pPr>
        <w:spacing w:after="0" w:line="360" w:lineRule="auto"/>
        <w:jc w:val="center"/>
        <w:rPr>
          <w:rFonts w:ascii="Arial Narrow" w:eastAsia="Times New Roman" w:hAnsi="Arial Narrow" w:cs="Calibri"/>
          <w:sz w:val="26"/>
          <w:szCs w:val="26"/>
          <w:lang w:eastAsia="sk-SK"/>
        </w:rPr>
      </w:pPr>
      <w:r w:rsidRPr="00252CFB">
        <w:rPr>
          <w:rFonts w:ascii="Arial Narrow" w:eastAsia="Times New Roman" w:hAnsi="Arial Narrow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252CFB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252CFB">
        <w:rPr>
          <w:rFonts w:ascii="Arial Narrow" w:eastAsia="Times New Roman" w:hAnsi="Arial Narrow" w:cs="Calibri"/>
          <w:sz w:val="26"/>
          <w:szCs w:val="26"/>
          <w:lang w:eastAsia="sk-SK"/>
        </w:rPr>
        <w:br/>
      </w:r>
    </w:p>
    <w:p w14:paraId="6A865C96" w14:textId="77777777" w:rsidR="00F8149D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30ACB0A2" w14:textId="77777777" w:rsidR="00252CFB" w:rsidRDefault="00252CF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5145B515" w14:textId="77777777" w:rsidR="00252CFB" w:rsidRPr="00252CFB" w:rsidRDefault="00252CF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2F78070D" w14:textId="77777777" w:rsidR="00F8149D" w:rsidRPr="00252CFB" w:rsidRDefault="00F8149D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</w:p>
    <w:p w14:paraId="1025B95D" w14:textId="3F9AC4AD" w:rsidR="00CF37BB" w:rsidRPr="00252CFB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50"/>
          <w:szCs w:val="50"/>
          <w:lang w:eastAsia="sk-SK"/>
        </w:rPr>
      </w:pPr>
      <w:r w:rsidRPr="00252CFB">
        <w:rPr>
          <w:rFonts w:ascii="Arial Narrow" w:eastAsia="Times New Roman" w:hAnsi="Arial Narrow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252CFB" w:rsidRDefault="00CF37BB" w:rsidP="00CF37BB">
      <w:pPr>
        <w:spacing w:after="0" w:line="240" w:lineRule="auto"/>
        <w:jc w:val="center"/>
        <w:rPr>
          <w:rFonts w:ascii="Arial Narrow" w:eastAsia="Times New Roman" w:hAnsi="Arial Narrow" w:cs="Calibri"/>
          <w:sz w:val="32"/>
          <w:szCs w:val="20"/>
          <w:lang w:eastAsia="sk-SK"/>
        </w:rPr>
      </w:pPr>
    </w:p>
    <w:p w14:paraId="5DC82640" w14:textId="77777777" w:rsidR="00A76D54" w:rsidRDefault="00F8149D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  <w:r w:rsidRPr="00252CFB">
        <w:rPr>
          <w:rFonts w:ascii="Arial Narrow" w:eastAsia="Times New Roman" w:hAnsi="Arial Narrow" w:cstheme="minorHAnsi"/>
          <w:b/>
          <w:sz w:val="32"/>
          <w:szCs w:val="32"/>
          <w:lang w:eastAsia="sk-SK"/>
        </w:rPr>
        <w:t>Predmet zákazky:</w:t>
      </w:r>
    </w:p>
    <w:p w14:paraId="43FDDB8F" w14:textId="30471630" w:rsidR="00252CFB" w:rsidRDefault="00252CF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784DEB8" w14:textId="77777777" w:rsidR="00252CFB" w:rsidRDefault="00252CF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3AE81C40" w14:textId="77777777" w:rsidR="00252CFB" w:rsidRDefault="00252CF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568BF31E" w14:textId="77777777" w:rsidR="00252CFB" w:rsidRPr="00252CFB" w:rsidRDefault="00252CF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094543B2" w14:textId="77777777" w:rsidR="006A79EB" w:rsidRPr="00252CFB" w:rsidRDefault="006A79EB" w:rsidP="00821A05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32"/>
          <w:szCs w:val="32"/>
          <w:lang w:eastAsia="sk-SK"/>
        </w:rPr>
      </w:pPr>
    </w:p>
    <w:p w14:paraId="28009F2D" w14:textId="1BFD5B83" w:rsidR="00FB57C0" w:rsidRPr="007A1AF4" w:rsidRDefault="00FB57C0" w:rsidP="00FB57C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7A1AF4">
        <w:rPr>
          <w:rFonts w:ascii="Arial Narrow" w:eastAsia="Times New Roman" w:hAnsi="Arial Narrow" w:cs="Times New Roman"/>
          <w:b/>
          <w:lang w:eastAsia="sk-SK"/>
        </w:rPr>
        <w:t xml:space="preserve">„ Rámcová </w:t>
      </w:r>
      <w:r w:rsidR="000826F5">
        <w:rPr>
          <w:rFonts w:ascii="Arial Narrow" w:eastAsia="Times New Roman" w:hAnsi="Arial Narrow" w:cs="Times New Roman"/>
          <w:b/>
          <w:lang w:eastAsia="sk-SK"/>
        </w:rPr>
        <w:t xml:space="preserve">zmluva o poskytovaní služieb </w:t>
      </w:r>
      <w:r w:rsidR="00BD174D">
        <w:rPr>
          <w:rFonts w:ascii="Arial Narrow" w:eastAsia="Times New Roman" w:hAnsi="Arial Narrow" w:cs="Times New Roman"/>
          <w:b/>
          <w:lang w:eastAsia="sk-SK"/>
        </w:rPr>
        <w:t>–</w:t>
      </w:r>
      <w:r w:rsidR="000826F5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BD174D">
        <w:rPr>
          <w:rFonts w:ascii="Arial Narrow" w:eastAsia="Times New Roman" w:hAnsi="Arial Narrow" w:cs="Times New Roman"/>
          <w:b/>
          <w:lang w:eastAsia="sk-SK"/>
        </w:rPr>
        <w:t xml:space="preserve">overovanie určených meradiel </w:t>
      </w:r>
      <w:r w:rsidRPr="007A1AF4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0356EAF0" w14:textId="77777777" w:rsidR="00B06787" w:rsidRPr="007A1AF4" w:rsidRDefault="00B06787" w:rsidP="003347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1BE2FF7F" w14:textId="77777777" w:rsidR="00B06787" w:rsidRPr="007A1AF4" w:rsidRDefault="00B06787" w:rsidP="003347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</w:p>
    <w:p w14:paraId="602D90EF" w14:textId="77777777" w:rsidR="00B06787" w:rsidRPr="00252CFB" w:rsidRDefault="00B06787" w:rsidP="00437C60">
      <w:pPr>
        <w:spacing w:after="0" w:line="240" w:lineRule="auto"/>
        <w:jc w:val="center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AA44B67" w14:textId="77777777" w:rsidR="00271BB7" w:rsidRPr="00252CFB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6BB8DD2" w14:textId="77777777" w:rsidR="00271BB7" w:rsidRPr="00252CFB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CF83E6" w14:textId="77777777" w:rsidR="00271BB7" w:rsidRPr="00252CFB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0A43723" w14:textId="77777777" w:rsidR="00271BB7" w:rsidRPr="00252CFB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4D405FF" w14:textId="77777777" w:rsidR="003D7056" w:rsidRPr="00252CFB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FA7656F" w14:textId="77777777" w:rsidR="003D7056" w:rsidRPr="00252CFB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2ED78573" w14:textId="77777777" w:rsidR="003D7056" w:rsidRPr="00252CFB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641ED372" w14:textId="77777777" w:rsidR="003D4842" w:rsidRPr="00252CFB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1E2A482A" w14:textId="77777777" w:rsidR="000F7254" w:rsidRPr="00252CFB" w:rsidRDefault="000F725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32BC2E92" w14:textId="77777777" w:rsidR="000F7254" w:rsidRPr="00252CFB" w:rsidRDefault="000F725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5D24FEB" w14:textId="77777777" w:rsidR="000F7254" w:rsidRPr="00252CFB" w:rsidRDefault="000F725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41AF613A" w14:textId="77777777" w:rsidR="000F7254" w:rsidRPr="00252CFB" w:rsidRDefault="000F7254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0E14460" w14:textId="77777777" w:rsidR="005C6B65" w:rsidRPr="00252CFB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</w:p>
    <w:p w14:paraId="73D934A7" w14:textId="2418BD31" w:rsidR="00BA05C6" w:rsidRPr="00252CFB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Arial Narrow" w:eastAsia="Times New Roman" w:hAnsi="Arial Narrow" w:cs="Calibri"/>
          <w:b/>
          <w:sz w:val="28"/>
          <w:szCs w:val="28"/>
          <w:lang w:eastAsia="sk-SK"/>
        </w:rPr>
      </w:pPr>
      <w:r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252CFB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>Identifikácia obstarávateľa</w:t>
      </w:r>
    </w:p>
    <w:p w14:paraId="363B47F0" w14:textId="69A41C92" w:rsidR="00BA05C6" w:rsidRPr="00252CFB" w:rsidRDefault="00BA05C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 xml:space="preserve">Názov </w:t>
      </w:r>
      <w:r w:rsidR="00E828AB" w:rsidRPr="00252CFB">
        <w:rPr>
          <w:rFonts w:ascii="Arial Narrow" w:eastAsia="Times New Roman" w:hAnsi="Arial Narrow" w:cs="Calibri"/>
          <w:lang w:eastAsia="sk-SK"/>
        </w:rPr>
        <w:t>a sídlo:</w:t>
      </w:r>
      <w:r w:rsidRPr="00252CFB">
        <w:rPr>
          <w:rFonts w:ascii="Arial Narrow" w:eastAsia="Times New Roman" w:hAnsi="Arial Narrow" w:cs="Calibri"/>
          <w:lang w:eastAsia="sk-SK"/>
        </w:rPr>
        <w:t xml:space="preserve"> </w:t>
      </w:r>
    </w:p>
    <w:p w14:paraId="53DD4672" w14:textId="77777777" w:rsidR="00E828AB" w:rsidRPr="00252CFB" w:rsidRDefault="00E828AB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252CFB" w:rsidRDefault="00D7049A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>IČO: 36 211</w:t>
      </w:r>
      <w:r w:rsidR="00F671D6" w:rsidRPr="00252CFB">
        <w:rPr>
          <w:rFonts w:ascii="Arial Narrow" w:eastAsia="Times New Roman" w:hAnsi="Arial Narrow" w:cs="Calibri"/>
          <w:lang w:eastAsia="sk-SK"/>
        </w:rPr>
        <w:t> </w:t>
      </w:r>
      <w:r w:rsidRPr="00252CFB">
        <w:rPr>
          <w:rFonts w:ascii="Arial Narrow" w:eastAsia="Times New Roman" w:hAnsi="Arial Narrow" w:cs="Calibri"/>
          <w:lang w:eastAsia="sk-SK"/>
        </w:rPr>
        <w:t>541</w:t>
      </w:r>
    </w:p>
    <w:p w14:paraId="2DD82F3E" w14:textId="77777777" w:rsidR="00F671D6" w:rsidRPr="00252CFB" w:rsidRDefault="00F671D6" w:rsidP="009360A5">
      <w:pPr>
        <w:spacing w:after="0" w:line="240" w:lineRule="auto"/>
        <w:ind w:left="284"/>
        <w:rPr>
          <w:rFonts w:ascii="Arial Narrow" w:eastAsia="Times New Roman" w:hAnsi="Arial Narrow" w:cs="Calibri"/>
          <w:lang w:eastAsia="sk-SK"/>
        </w:rPr>
      </w:pPr>
    </w:p>
    <w:p w14:paraId="2D9C8E1F" w14:textId="234147D3" w:rsidR="00BA05C6" w:rsidRPr="00252CF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>Predmet zákazky</w:t>
      </w:r>
    </w:p>
    <w:p w14:paraId="18E5F385" w14:textId="4298D10A" w:rsidR="00EE448B" w:rsidRPr="00252CFB" w:rsidRDefault="00CE7055" w:rsidP="00CE7055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bookmarkStart w:id="0" w:name="_Hlk102592923"/>
      <w:r w:rsidRPr="00252CFB">
        <w:rPr>
          <w:rFonts w:ascii="Arial Narrow" w:hAnsi="Arial Narrow" w:cstheme="minorHAnsi"/>
        </w:rPr>
        <w:t xml:space="preserve">Predmetom rámcovej </w:t>
      </w:r>
      <w:r w:rsidR="00147C11">
        <w:rPr>
          <w:rFonts w:ascii="Arial Narrow" w:hAnsi="Arial Narrow" w:cstheme="minorHAnsi"/>
        </w:rPr>
        <w:t>zmluvy o poskytovaní služieb j</w:t>
      </w:r>
      <w:r w:rsidR="00D55EE6">
        <w:rPr>
          <w:rFonts w:ascii="Arial Narrow" w:hAnsi="Arial Narrow" w:cstheme="minorHAnsi"/>
        </w:rPr>
        <w:t>e overovanie určených me</w:t>
      </w:r>
      <w:r w:rsidR="00B5449B">
        <w:rPr>
          <w:rFonts w:ascii="Arial Narrow" w:hAnsi="Arial Narrow" w:cstheme="minorHAnsi"/>
        </w:rPr>
        <w:t>r</w:t>
      </w:r>
      <w:r w:rsidR="00D55EE6">
        <w:rPr>
          <w:rFonts w:ascii="Arial Narrow" w:hAnsi="Arial Narrow" w:cstheme="minorHAnsi"/>
        </w:rPr>
        <w:t>adiel podľa</w:t>
      </w:r>
      <w:r w:rsidR="00B5449B">
        <w:rPr>
          <w:rFonts w:ascii="Arial Narrow" w:hAnsi="Arial Narrow" w:cstheme="minorHAnsi"/>
        </w:rPr>
        <w:t xml:space="preserve"> §18 </w:t>
      </w:r>
      <w:r w:rsidR="00D55EE6">
        <w:rPr>
          <w:rFonts w:ascii="Arial Narrow" w:hAnsi="Arial Narrow" w:cstheme="minorHAnsi"/>
        </w:rPr>
        <w:t xml:space="preserve">zákona 157/2018 </w:t>
      </w:r>
      <w:proofErr w:type="spellStart"/>
      <w:r w:rsidR="00B5449B">
        <w:rPr>
          <w:rFonts w:ascii="Arial Narrow" w:hAnsi="Arial Narrow" w:cstheme="minorHAnsi"/>
        </w:rPr>
        <w:t>Z</w:t>
      </w:r>
      <w:r w:rsidR="00D55EE6">
        <w:rPr>
          <w:rFonts w:ascii="Arial Narrow" w:hAnsi="Arial Narrow" w:cstheme="minorHAnsi"/>
        </w:rPr>
        <w:t>.z.</w:t>
      </w:r>
      <w:r w:rsidR="00B5449B">
        <w:rPr>
          <w:rFonts w:ascii="Arial Narrow" w:hAnsi="Arial Narrow" w:cstheme="minorHAnsi"/>
        </w:rPr>
        <w:t>o</w:t>
      </w:r>
      <w:proofErr w:type="spellEnd"/>
      <w:r w:rsidR="00B5449B">
        <w:rPr>
          <w:rFonts w:ascii="Arial Narrow" w:hAnsi="Arial Narrow" w:cstheme="minorHAnsi"/>
        </w:rPr>
        <w:t xml:space="preserve"> metrológii . </w:t>
      </w:r>
      <w:r w:rsidRPr="00252CFB">
        <w:rPr>
          <w:rFonts w:ascii="Arial Narrow" w:hAnsi="Arial Narrow" w:cstheme="minorHAnsi"/>
        </w:rPr>
        <w:t xml:space="preserve">Podrobné vymedzenie predmetu zákazky tvorí časť 3 - Opis predmetu zákazky.      </w:t>
      </w:r>
    </w:p>
    <w:p w14:paraId="7AFC03FC" w14:textId="77777777" w:rsidR="006A3EF0" w:rsidRPr="00252CFB" w:rsidRDefault="006A3EF0" w:rsidP="00047909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</w:p>
    <w:bookmarkEnd w:id="0"/>
    <w:p w14:paraId="0CFA8721" w14:textId="55A2829B" w:rsidR="00DA7638" w:rsidRPr="00252CFB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theme="minorHAnsi"/>
        </w:rPr>
      </w:pPr>
      <w:r w:rsidRPr="00252CFB">
        <w:rPr>
          <w:rFonts w:ascii="Arial Narrow" w:hAnsi="Arial Narrow" w:cstheme="minorHAnsi"/>
        </w:rPr>
        <w:t xml:space="preserve">  </w:t>
      </w:r>
    </w:p>
    <w:p w14:paraId="4A374CD4" w14:textId="7D63FDF0" w:rsidR="00BA05C6" w:rsidRPr="00252CFB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>Typ zmluvy</w:t>
      </w:r>
    </w:p>
    <w:p w14:paraId="6BA9DFFF" w14:textId="6FC7368A" w:rsidR="00283C6E" w:rsidRPr="00252CFB" w:rsidRDefault="00176508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="Calibri"/>
        </w:rPr>
      </w:pPr>
      <w:r w:rsidRPr="00176508">
        <w:rPr>
          <w:rFonts w:ascii="Arial Narrow" w:hAnsi="Arial Narrow" w:cstheme="minorHAnsi"/>
        </w:rPr>
        <w:t>Výsledkom tohto obstarávania bude uzavretie Rámcovej zmluvy o poskytovaní služieb – overovanie určených meradiel – na obdobie 36 mesiacov, s maximálnym finančným limitom plnenia vo výške 350 000 € bez DPH. Obstarávateľ si vyhradzuje právo tento finančný limit pred podpisom zmluvy, ktorá tvorí prílohu týchto súťažných podkladov, znížiť.</w:t>
      </w:r>
    </w:p>
    <w:p w14:paraId="262A6C26" w14:textId="77777777" w:rsidR="00667BC2" w:rsidRPr="00252CFB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Arial Narrow" w:hAnsi="Arial Narrow" w:cs="Calibri"/>
        </w:rPr>
      </w:pPr>
    </w:p>
    <w:p w14:paraId="43CC4462" w14:textId="78B1B5FA" w:rsidR="00A85D71" w:rsidRPr="00252CFB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>Miesto a </w:t>
      </w:r>
      <w:r w:rsidR="009E7BE9" w:rsidRPr="00252CFB">
        <w:rPr>
          <w:rFonts w:ascii="Arial Narrow" w:eastAsia="Times New Roman" w:hAnsi="Arial Narrow" w:cs="Calibri"/>
          <w:b/>
          <w:bCs/>
          <w:lang w:eastAsia="sk-SK"/>
        </w:rPr>
        <w:t>obdobie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 realizácie predmetu zákazky</w:t>
      </w:r>
    </w:p>
    <w:p w14:paraId="44F669D6" w14:textId="40BE88D2" w:rsidR="007B4993" w:rsidRPr="00252CFB" w:rsidRDefault="00BA05C6" w:rsidP="007B499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 xml:space="preserve">     </w:t>
      </w:r>
      <w:r w:rsidR="007B4993" w:rsidRPr="00252CFB">
        <w:rPr>
          <w:rFonts w:ascii="Arial Narrow" w:eastAsia="Times New Roman" w:hAnsi="Arial Narrow" w:cs="Calibri"/>
          <w:lang w:eastAsia="sk-SK"/>
        </w:rPr>
        <w:t xml:space="preserve">Miesto realizácie:  podľa bodu </w:t>
      </w:r>
      <w:r w:rsidR="00042CDD">
        <w:rPr>
          <w:rFonts w:ascii="Arial Narrow" w:eastAsia="Times New Roman" w:hAnsi="Arial Narrow" w:cs="Calibri"/>
          <w:lang w:eastAsia="sk-SK"/>
        </w:rPr>
        <w:t>2</w:t>
      </w:r>
      <w:r w:rsidR="007B4993" w:rsidRPr="00252CFB">
        <w:rPr>
          <w:rFonts w:ascii="Arial Narrow" w:eastAsia="Times New Roman" w:hAnsi="Arial Narrow" w:cs="Calibri"/>
          <w:lang w:eastAsia="sk-SK"/>
        </w:rPr>
        <w:t>.</w:t>
      </w:r>
      <w:r w:rsidR="00042CDD">
        <w:rPr>
          <w:rFonts w:ascii="Arial Narrow" w:eastAsia="Times New Roman" w:hAnsi="Arial Narrow" w:cs="Calibri"/>
          <w:lang w:eastAsia="sk-SK"/>
        </w:rPr>
        <w:t>6</w:t>
      </w:r>
      <w:r w:rsidR="00042CDD" w:rsidRPr="00252CFB">
        <w:rPr>
          <w:rFonts w:ascii="Arial Narrow" w:eastAsia="Times New Roman" w:hAnsi="Arial Narrow" w:cs="Calibri"/>
          <w:lang w:eastAsia="sk-SK"/>
        </w:rPr>
        <w:t xml:space="preserve"> </w:t>
      </w:r>
      <w:r w:rsidR="007B4993" w:rsidRPr="00252CFB">
        <w:rPr>
          <w:rFonts w:ascii="Arial Narrow" w:eastAsia="Times New Roman" w:hAnsi="Arial Narrow" w:cs="Calibri"/>
          <w:lang w:eastAsia="sk-SK"/>
        </w:rPr>
        <w:t xml:space="preserve">Rámcovej </w:t>
      </w:r>
      <w:r w:rsidR="00042CDD">
        <w:rPr>
          <w:rFonts w:ascii="Arial Narrow" w:eastAsia="Times New Roman" w:hAnsi="Arial Narrow" w:cs="Calibri"/>
          <w:lang w:eastAsia="sk-SK"/>
        </w:rPr>
        <w:t xml:space="preserve">zmluvy o poskytovaní služieb </w:t>
      </w:r>
    </w:p>
    <w:p w14:paraId="3C47147A" w14:textId="77777777" w:rsidR="007B4993" w:rsidRPr="00252CFB" w:rsidRDefault="007B4993" w:rsidP="00252CFB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>Miestom plnenia – dodania tovaru sú nasledovné závody kupujúceho:</w:t>
      </w:r>
    </w:p>
    <w:p w14:paraId="39B8E78F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>MH Teplárenský holding, a.s.</w:t>
      </w:r>
    </w:p>
    <w:p w14:paraId="059824EE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 xml:space="preserve">Závod Bratislava, Turbínová 3, 831 04 Bratislava – mestská časť Nové Mesto  </w:t>
      </w:r>
    </w:p>
    <w:p w14:paraId="38CD78FB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>Závod Košice, Teplárenská 3, 042 92 Košice</w:t>
      </w:r>
    </w:p>
    <w:p w14:paraId="3DA709B4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 xml:space="preserve">Závod Trnava, </w:t>
      </w:r>
      <w:proofErr w:type="spellStart"/>
      <w:r w:rsidRPr="00B70682">
        <w:rPr>
          <w:rFonts w:ascii="Arial Narrow" w:eastAsia="Times New Roman" w:hAnsi="Arial Narrow" w:cs="Calibri"/>
          <w:lang w:eastAsia="sk-SK"/>
        </w:rPr>
        <w:t>Coburgova</w:t>
      </w:r>
      <w:proofErr w:type="spellEnd"/>
      <w:r w:rsidRPr="00B70682">
        <w:rPr>
          <w:rFonts w:ascii="Arial Narrow" w:eastAsia="Times New Roman" w:hAnsi="Arial Narrow" w:cs="Calibri"/>
          <w:lang w:eastAsia="sk-SK"/>
        </w:rPr>
        <w:t xml:space="preserve"> 84, 917 42 Trnava</w:t>
      </w:r>
    </w:p>
    <w:p w14:paraId="4C2C1409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>Závod Zvolen, Lučenecká cesta 25, 961 50 Zvolen</w:t>
      </w:r>
    </w:p>
    <w:p w14:paraId="52096859" w14:textId="77777777" w:rsidR="00B70682" w:rsidRPr="00B70682" w:rsidRDefault="00B70682" w:rsidP="00B70682">
      <w:pPr>
        <w:spacing w:after="0" w:line="240" w:lineRule="auto"/>
        <w:ind w:left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>Závod Žilina, Košická 11, 011 87 Žilina</w:t>
      </w:r>
    </w:p>
    <w:p w14:paraId="5B4B0E27" w14:textId="6A17B9A2" w:rsidR="00B70682" w:rsidRPr="00252CFB" w:rsidRDefault="00B70682" w:rsidP="00151918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B70682">
        <w:rPr>
          <w:rFonts w:ascii="Arial Narrow" w:eastAsia="Times New Roman" w:hAnsi="Arial Narrow" w:cs="Calibri"/>
          <w:lang w:eastAsia="sk-SK"/>
        </w:rPr>
        <w:t>Závod Martin, Robotnícka 17, 036 80 Martin</w:t>
      </w:r>
    </w:p>
    <w:p w14:paraId="0E65979F" w14:textId="77777777" w:rsidR="007B4993" w:rsidRPr="00252CFB" w:rsidRDefault="007B4993" w:rsidP="00151918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6A766E26" w14:textId="77777777" w:rsidR="007B4993" w:rsidRPr="00252CFB" w:rsidRDefault="007B4993" w:rsidP="00252CFB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 xml:space="preserve">Konkrétne miesto dodania bude uvedené na jednotlivej objednávke.  </w:t>
      </w:r>
    </w:p>
    <w:p w14:paraId="5C6C9B45" w14:textId="77777777" w:rsidR="007B4993" w:rsidRPr="00252CFB" w:rsidRDefault="007B4993" w:rsidP="007B4993">
      <w:pPr>
        <w:spacing w:after="0" w:line="240" w:lineRule="auto"/>
        <w:ind w:left="993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 </w:t>
      </w:r>
    </w:p>
    <w:p w14:paraId="4D8D7C62" w14:textId="0DA57B28" w:rsidR="007B4993" w:rsidRPr="00252CFB" w:rsidRDefault="007B4993" w:rsidP="007B4993">
      <w:pPr>
        <w:spacing w:after="0" w:line="240" w:lineRule="auto"/>
        <w:ind w:left="284"/>
        <w:jc w:val="both"/>
        <w:rPr>
          <w:rFonts w:ascii="Arial Narrow" w:hAnsi="Arial Narrow" w:cs="Calibri"/>
          <w:b/>
          <w:bCs/>
        </w:rPr>
      </w:pPr>
      <w:r w:rsidRPr="00252CFB">
        <w:rPr>
          <w:rFonts w:ascii="Arial Narrow" w:eastAsia="Times New Roman" w:hAnsi="Arial Narrow" w:cs="Calibri"/>
          <w:lang w:eastAsia="sk-SK"/>
        </w:rPr>
        <w:t xml:space="preserve">Obdobie realizácie predmetu súťaže : podľa článku </w:t>
      </w:r>
      <w:r w:rsidR="00260A54">
        <w:rPr>
          <w:rFonts w:ascii="Arial Narrow" w:eastAsia="Times New Roman" w:hAnsi="Arial Narrow" w:cs="Calibri"/>
          <w:lang w:eastAsia="sk-SK"/>
        </w:rPr>
        <w:t>3</w:t>
      </w:r>
      <w:r w:rsidRPr="00252CFB">
        <w:rPr>
          <w:rFonts w:ascii="Arial Narrow" w:eastAsia="Times New Roman" w:hAnsi="Arial Narrow" w:cs="Calibri"/>
          <w:lang w:eastAsia="sk-SK"/>
        </w:rPr>
        <w:t xml:space="preserve">.1 Rámcovej kúpnej zmluvy 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a to na dobu </w:t>
      </w:r>
      <w:r w:rsidR="00A314F7">
        <w:rPr>
          <w:rFonts w:ascii="Arial Narrow" w:eastAsia="Times New Roman" w:hAnsi="Arial Narrow" w:cs="Calibri"/>
          <w:b/>
          <w:bCs/>
          <w:lang w:eastAsia="sk-SK"/>
        </w:rPr>
        <w:t>36 mesiacov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 odo dňa nadobudnutia účinnosti zmluvy</w:t>
      </w:r>
      <w:r w:rsidRPr="00252CFB">
        <w:rPr>
          <w:rFonts w:ascii="Arial Narrow" w:hAnsi="Arial Narrow" w:cs="Calibri"/>
          <w:b/>
          <w:bCs/>
        </w:rPr>
        <w:t xml:space="preserve">             </w:t>
      </w:r>
    </w:p>
    <w:p w14:paraId="55B917C4" w14:textId="32046E71" w:rsidR="00BA05C6" w:rsidRPr="00252CFB" w:rsidRDefault="00BA05C6" w:rsidP="007B499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hAnsi="Arial Narrow" w:cs="Calibri"/>
          <w:b/>
          <w:bCs/>
        </w:rPr>
        <w:t xml:space="preserve">             </w:t>
      </w:r>
    </w:p>
    <w:p w14:paraId="38D196AA" w14:textId="77777777" w:rsidR="00BA05C6" w:rsidRPr="00252CF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Obhliadka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 miesta realizácie zákazky</w:t>
      </w:r>
    </w:p>
    <w:p w14:paraId="43713487" w14:textId="4D888F50" w:rsidR="00173603" w:rsidRPr="00252CFB" w:rsidRDefault="001E3F19" w:rsidP="00782B92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Arial Narrow" w:hAnsi="Arial Narrow" w:cstheme="minorHAnsi"/>
          <w:b/>
          <w:bCs/>
        </w:rPr>
      </w:pPr>
      <w:r w:rsidRPr="00252CFB">
        <w:rPr>
          <w:rFonts w:ascii="Arial Narrow" w:hAnsi="Arial Narrow" w:cstheme="minorHAnsi"/>
        </w:rPr>
        <w:t xml:space="preserve">nerealizuje sa </w:t>
      </w:r>
    </w:p>
    <w:p w14:paraId="55550B23" w14:textId="77777777" w:rsidR="002B703A" w:rsidRPr="00252CFB" w:rsidRDefault="002B703A" w:rsidP="00173603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68D733E4" w14:textId="77777777" w:rsidR="007343A9" w:rsidRPr="00252CFB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bCs/>
          <w:lang w:eastAsia="sk-SK"/>
        </w:rPr>
      </w:pPr>
      <w:r w:rsidRPr="00252CFB">
        <w:rPr>
          <w:rFonts w:ascii="Arial Narrow" w:eastAsia="Times New Roman" w:hAnsi="Arial Narrow" w:cs="Calibri"/>
          <w:b/>
          <w:bCs/>
          <w:lang w:eastAsia="sk-SK"/>
        </w:rPr>
        <w:t>Vysvetľovanie a doplnenie súťažných podkladov</w:t>
      </w:r>
    </w:p>
    <w:p w14:paraId="2A6DAEEA" w14:textId="6A002E55" w:rsidR="00BA05C6" w:rsidRPr="00252CFB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4020F9" w:rsidRPr="00252CFB">
        <w:rPr>
          <w:rFonts w:ascii="Arial Narrow" w:hAnsi="Arial Narrow" w:cstheme="minorHAnsi"/>
          <w:sz w:val="22"/>
          <w:szCs w:val="22"/>
        </w:rPr>
        <w:t>V prípade potreby objasniť súťažné podklady, p</w:t>
      </w:r>
      <w:r w:rsidRPr="00252CFB">
        <w:rPr>
          <w:rFonts w:ascii="Arial Narrow" w:hAnsi="Arial Narrow" w:cstheme="minorHAnsi"/>
          <w:sz w:val="22"/>
          <w:szCs w:val="22"/>
        </w:rPr>
        <w:t>oskytovanie vysvetlení a iné dorozumievanie medzi obstarávateľom a</w:t>
      </w:r>
      <w:r w:rsidR="00FD02D9" w:rsidRPr="00252CFB">
        <w:rPr>
          <w:rFonts w:ascii="Arial Narrow" w:hAnsi="Arial Narrow" w:cstheme="minorHAnsi"/>
          <w:sz w:val="22"/>
          <w:szCs w:val="22"/>
        </w:rPr>
        <w:t> </w:t>
      </w:r>
      <w:r w:rsidRPr="00252CFB">
        <w:rPr>
          <w:rFonts w:ascii="Arial Narrow" w:hAnsi="Arial Narrow" w:cstheme="minorHAnsi"/>
          <w:sz w:val="22"/>
          <w:szCs w:val="22"/>
        </w:rPr>
        <w:t>účastníkmi</w:t>
      </w:r>
      <w:r w:rsidR="00FD02D9" w:rsidRPr="00252CFB">
        <w:rPr>
          <w:rFonts w:ascii="Arial Narrow" w:hAnsi="Arial Narrow" w:cstheme="minorHAnsi"/>
          <w:sz w:val="22"/>
          <w:szCs w:val="22"/>
        </w:rPr>
        <w:t>,</w:t>
      </w:r>
      <w:r w:rsidRPr="00252CFB">
        <w:rPr>
          <w:rFonts w:ascii="Arial Narrow" w:hAnsi="Arial Narrow" w:cstheme="minorHAnsi"/>
          <w:sz w:val="22"/>
          <w:szCs w:val="22"/>
        </w:rPr>
        <w:t xml:space="preserve"> sa bude uskutočňovať písomnou formou – </w:t>
      </w:r>
      <w:r w:rsidR="001E3F19" w:rsidRPr="00252CFB">
        <w:rPr>
          <w:rFonts w:ascii="Arial Narrow" w:hAnsi="Arial Narrow" w:cstheme="minorHAnsi"/>
          <w:sz w:val="22"/>
          <w:szCs w:val="22"/>
        </w:rPr>
        <w:t xml:space="preserve"> </w:t>
      </w:r>
      <w:r w:rsidR="00307065" w:rsidRPr="00252CFB">
        <w:rPr>
          <w:rFonts w:ascii="Arial Narrow" w:hAnsi="Arial Narrow" w:cstheme="minorHAnsi"/>
          <w:sz w:val="22"/>
          <w:szCs w:val="22"/>
        </w:rPr>
        <w:t xml:space="preserve"> vyplnením formuláru </w:t>
      </w:r>
      <w:r w:rsidR="00FA0494" w:rsidRPr="00252CFB">
        <w:rPr>
          <w:rFonts w:ascii="Arial Narrow" w:hAnsi="Arial Narrow" w:cstheme="minorHAnsi"/>
          <w:b/>
          <w:bCs/>
          <w:sz w:val="22"/>
          <w:szCs w:val="22"/>
        </w:rPr>
        <w:t>Otázky_a_odpovede.xlsx</w:t>
      </w:r>
      <w:r w:rsidR="00FA0494" w:rsidRPr="00252CFB">
        <w:rPr>
          <w:rFonts w:ascii="Arial Narrow" w:hAnsi="Arial Narrow" w:cstheme="minorHAnsi"/>
          <w:sz w:val="22"/>
          <w:szCs w:val="22"/>
        </w:rPr>
        <w:t>, ktorý tvorí samostatnú prílohu týchto súťažných podmienok</w:t>
      </w:r>
      <w:r w:rsidR="004033E4" w:rsidRPr="00252CFB">
        <w:rPr>
          <w:rFonts w:ascii="Arial Narrow" w:hAnsi="Arial Narrow" w:cstheme="minorHAnsi"/>
          <w:sz w:val="22"/>
          <w:szCs w:val="22"/>
        </w:rPr>
        <w:t xml:space="preserve"> a jeho zaslaním mailom na nižšie uvedenú adresu</w:t>
      </w:r>
      <w:r w:rsidR="00553E44" w:rsidRPr="00252CFB">
        <w:rPr>
          <w:rFonts w:ascii="Arial Narrow" w:hAnsi="Arial Narrow" w:cstheme="minorHAnsi"/>
          <w:sz w:val="22"/>
          <w:szCs w:val="22"/>
        </w:rPr>
        <w:t xml:space="preserve"> </w:t>
      </w:r>
      <w:hyperlink r:id="rId12" w:history="1">
        <w:r w:rsidR="00553E44" w:rsidRPr="00252CFB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BA05C6" w:rsidRPr="00252CFB">
        <w:rPr>
          <w:rFonts w:ascii="Arial Narrow" w:hAnsi="Arial Narrow" w:cstheme="minorHAnsi"/>
          <w:sz w:val="22"/>
          <w:szCs w:val="22"/>
        </w:rPr>
        <w:tab/>
      </w:r>
      <w:r w:rsidR="00553E44" w:rsidRPr="00252CFB">
        <w:rPr>
          <w:rFonts w:ascii="Arial Narrow" w:hAnsi="Arial Narrow" w:cstheme="minorHAnsi"/>
          <w:sz w:val="22"/>
          <w:szCs w:val="22"/>
        </w:rPr>
        <w:t xml:space="preserve"> </w:t>
      </w:r>
      <w:r w:rsidR="00BA05C6" w:rsidRPr="00252CFB">
        <w:rPr>
          <w:rFonts w:ascii="Arial Narrow" w:hAnsi="Arial Narrow" w:cstheme="minorHAnsi"/>
          <w:sz w:val="22"/>
          <w:szCs w:val="22"/>
        </w:rPr>
        <w:tab/>
      </w:r>
      <w:r w:rsidR="00BA05C6" w:rsidRPr="00252CFB">
        <w:rPr>
          <w:rFonts w:ascii="Arial Narrow" w:hAnsi="Arial Narrow" w:cstheme="minorHAnsi"/>
          <w:sz w:val="22"/>
          <w:szCs w:val="22"/>
        </w:rPr>
        <w:tab/>
      </w:r>
    </w:p>
    <w:p w14:paraId="4CDC0AAB" w14:textId="39CDB857" w:rsidR="00BA05C6" w:rsidRPr="00252CFB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252CFB">
        <w:rPr>
          <w:rFonts w:ascii="Arial Narrow" w:hAnsi="Arial Narrow" w:cstheme="minorHAnsi"/>
          <w:sz w:val="22"/>
          <w:szCs w:val="22"/>
        </w:rPr>
        <w:t>(mailom</w:t>
      </w:r>
      <w:r w:rsidR="005A391B" w:rsidRPr="00252CFB">
        <w:rPr>
          <w:rFonts w:ascii="Arial Narrow" w:hAnsi="Arial Narrow" w:cstheme="minorHAnsi"/>
          <w:sz w:val="22"/>
          <w:szCs w:val="22"/>
        </w:rPr>
        <w:t xml:space="preserve"> </w:t>
      </w:r>
      <w:hyperlink r:id="rId13" w:history="1">
        <w:r w:rsidR="005A391B" w:rsidRPr="00252CFB">
          <w:rPr>
            <w:rStyle w:val="Hypertextovprepojenie"/>
            <w:rFonts w:ascii="Arial Narrow" w:hAnsi="Arial Narrow" w:cstheme="minorHAnsi"/>
            <w:sz w:val="22"/>
            <w:szCs w:val="22"/>
          </w:rPr>
          <w:t>peter.dojcan@mhth.sk</w:t>
        </w:r>
      </w:hyperlink>
      <w:r w:rsidR="005A391B" w:rsidRPr="00252CFB">
        <w:rPr>
          <w:rFonts w:ascii="Arial Narrow" w:hAnsi="Arial Narrow" w:cstheme="minorHAnsi"/>
          <w:sz w:val="22"/>
          <w:szCs w:val="22"/>
        </w:rPr>
        <w:t xml:space="preserve"> </w:t>
      </w:r>
      <w:r w:rsidR="00697868" w:rsidRPr="00252CFB">
        <w:rPr>
          <w:rFonts w:ascii="Arial Narrow" w:hAnsi="Arial Narrow" w:cstheme="minorHAnsi"/>
          <w:sz w:val="22"/>
          <w:szCs w:val="22"/>
        </w:rPr>
        <w:t>)</w:t>
      </w:r>
      <w:r w:rsidRPr="00252CFB">
        <w:rPr>
          <w:rFonts w:ascii="Arial Narrow" w:hAnsi="Arial Narrow" w:cstheme="minorHAnsi"/>
          <w:sz w:val="22"/>
          <w:szCs w:val="22"/>
        </w:rPr>
        <w:t xml:space="preserve"> najneskôr 3 dni pred uplynutím lehoty na predkladanie ponúk. </w:t>
      </w:r>
      <w:r w:rsidRPr="00252CFB">
        <w:rPr>
          <w:rFonts w:ascii="Arial Narrow" w:hAnsi="Arial Narrow" w:cstheme="minorHAnsi"/>
          <w:sz w:val="22"/>
          <w:szCs w:val="22"/>
        </w:rPr>
        <w:tab/>
      </w:r>
    </w:p>
    <w:p w14:paraId="30921CC9" w14:textId="6C32332F" w:rsidR="00BA05C6" w:rsidRPr="00252CFB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  <w:t xml:space="preserve">Ak je to nevyhnutné, obstarávateľ môže doplniť informácie uvedené v súťažných podkladoch, ktoré oznámi súčasne všetkým účastníkom najneskôr </w:t>
      </w:r>
      <w:r w:rsidR="0051272E" w:rsidRPr="00252CFB">
        <w:rPr>
          <w:rFonts w:ascii="Arial Narrow" w:hAnsi="Arial Narrow" w:cstheme="minorHAnsi"/>
          <w:sz w:val="22"/>
          <w:szCs w:val="22"/>
        </w:rPr>
        <w:t xml:space="preserve">3 </w:t>
      </w:r>
      <w:r w:rsidRPr="00252CFB">
        <w:rPr>
          <w:rFonts w:ascii="Arial Narrow" w:hAnsi="Arial Narrow" w:cstheme="minorHAnsi"/>
          <w:sz w:val="22"/>
          <w:szCs w:val="22"/>
        </w:rPr>
        <w:t>dni pred lehotou na predkladanie ponúk.</w:t>
      </w:r>
    </w:p>
    <w:p w14:paraId="6CC12C8A" w14:textId="77777777" w:rsidR="002A7D88" w:rsidRPr="00252CFB" w:rsidRDefault="002A7D88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00816FBE" w14:textId="77777777" w:rsidR="002A7D88" w:rsidRPr="00252CFB" w:rsidRDefault="002A7D88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="Arial Narrow" w:hAnsi="Arial Narrow" w:cstheme="minorHAnsi"/>
          <w:sz w:val="22"/>
          <w:szCs w:val="22"/>
        </w:rPr>
      </w:pPr>
    </w:p>
    <w:p w14:paraId="26E969A3" w14:textId="77777777" w:rsidR="00BA05C6" w:rsidRPr="00252CFB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Obsah ponuky</w:t>
      </w:r>
    </w:p>
    <w:p w14:paraId="63865D97" w14:textId="78FF4703" w:rsidR="00BA05C6" w:rsidRPr="00252CFB" w:rsidRDefault="00BA05C6" w:rsidP="00BA05C6">
      <w:pPr>
        <w:spacing w:after="0" w:line="240" w:lineRule="auto"/>
        <w:ind w:left="345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>Ponuka predložená účastníkom musí obsahovať</w:t>
      </w:r>
      <w:r w:rsidR="009D712C" w:rsidRPr="00252CFB">
        <w:rPr>
          <w:rFonts w:ascii="Arial Narrow" w:eastAsia="Times New Roman" w:hAnsi="Arial Narrow" w:cs="Calibri"/>
          <w:lang w:eastAsia="sk-SK"/>
        </w:rPr>
        <w:t xml:space="preserve"> nasledovné doklady a dokumenty preukazujúce splnenie podmienok účasti a požiadaviek obstarávateľa v súťaži:</w:t>
      </w:r>
    </w:p>
    <w:p w14:paraId="7D61A119" w14:textId="4B7BBC99" w:rsidR="008F4425" w:rsidRPr="00252CFB" w:rsidRDefault="00AB23B9" w:rsidP="008F4425">
      <w:pPr>
        <w:spacing w:after="0" w:line="240" w:lineRule="auto"/>
        <w:ind w:left="706" w:hanging="422"/>
        <w:jc w:val="both"/>
        <w:rPr>
          <w:rFonts w:ascii="Arial Narrow" w:eastAsia="Times New Roman" w:hAnsi="Arial Narrow" w:cstheme="minorHAnsi"/>
          <w:lang w:eastAsia="sk-SK"/>
        </w:rPr>
      </w:pPr>
      <w:r w:rsidRPr="00252CFB">
        <w:rPr>
          <w:rFonts w:ascii="Arial Narrow" w:eastAsia="Times New Roman" w:hAnsi="Arial Narrow" w:cstheme="minorHAnsi"/>
          <w:lang w:eastAsia="sk-SK"/>
        </w:rPr>
        <w:lastRenderedPageBreak/>
        <w:t xml:space="preserve"> </w:t>
      </w:r>
    </w:p>
    <w:p w14:paraId="0FCA9AB6" w14:textId="250F02B1" w:rsidR="007C308B" w:rsidRPr="00151918" w:rsidRDefault="007C308B" w:rsidP="00C07ABE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C07ABE">
        <w:rPr>
          <w:rFonts w:ascii="Arial Narrow" w:hAnsi="Arial Narrow" w:cstheme="minorHAnsi"/>
          <w:b/>
          <w:bCs/>
          <w:sz w:val="22"/>
          <w:szCs w:val="22"/>
        </w:rPr>
        <w:t xml:space="preserve">Deklarácia oprávnení </w:t>
      </w:r>
      <w:r w:rsidR="001E6EE5" w:rsidRPr="00C07ABE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37959" w:rsidRPr="00C07ABE">
        <w:rPr>
          <w:rFonts w:ascii="Arial Narrow" w:hAnsi="Arial Narrow" w:cstheme="minorHAnsi"/>
          <w:sz w:val="22"/>
          <w:szCs w:val="22"/>
        </w:rPr>
        <w:t>Uchádzač</w:t>
      </w:r>
      <w:r w:rsidR="001E6EE5" w:rsidRPr="00C07ABE">
        <w:rPr>
          <w:rFonts w:ascii="Arial Narrow" w:hAnsi="Arial Narrow" w:cstheme="minorHAnsi"/>
          <w:sz w:val="22"/>
          <w:szCs w:val="22"/>
        </w:rPr>
        <w:t xml:space="preserve"> je povinný predložiť deklaráciu o tom, že disponuje všetkými potrebnými povoleniami, oprávneniami a registráciami na výkon a dodávku predmetu zmluvy v súlade s platnou legislatívou SR. </w:t>
      </w:r>
      <w:r w:rsidR="001E6EE5" w:rsidRPr="00151918">
        <w:rPr>
          <w:rFonts w:ascii="Arial Narrow" w:hAnsi="Arial Narrow" w:cstheme="minorHAnsi"/>
          <w:b/>
          <w:bCs/>
          <w:sz w:val="22"/>
          <w:szCs w:val="22"/>
        </w:rPr>
        <w:t>Uvedené potvrdí vo Voliteľných podmienkach</w:t>
      </w:r>
      <w:r w:rsidR="001E6EE5" w:rsidRPr="00C07ABE">
        <w:rPr>
          <w:rFonts w:ascii="Arial Narrow" w:hAnsi="Arial Narrow" w:cstheme="minorHAnsi"/>
          <w:sz w:val="22"/>
          <w:szCs w:val="22"/>
        </w:rPr>
        <w:t>.</w:t>
      </w:r>
      <w:r w:rsidR="0072324F">
        <w:rPr>
          <w:rFonts w:ascii="Arial Narrow" w:hAnsi="Arial Narrow" w:cstheme="minorHAnsi"/>
          <w:sz w:val="22"/>
          <w:szCs w:val="22"/>
        </w:rPr>
        <w:t xml:space="preserve"> </w:t>
      </w:r>
      <w:r w:rsidR="00C37959" w:rsidRPr="00C07ABE">
        <w:rPr>
          <w:rFonts w:ascii="Arial Narrow" w:hAnsi="Arial Narrow" w:cstheme="minorHAnsi"/>
          <w:sz w:val="22"/>
          <w:szCs w:val="22"/>
        </w:rPr>
        <w:t>U</w:t>
      </w:r>
      <w:r w:rsidR="00C37959">
        <w:rPr>
          <w:rFonts w:ascii="Arial Narrow" w:hAnsi="Arial Narrow" w:cstheme="minorHAnsi"/>
          <w:sz w:val="22"/>
          <w:szCs w:val="22"/>
        </w:rPr>
        <w:t>chádzač</w:t>
      </w:r>
      <w:r w:rsidR="001E6EE5" w:rsidRPr="00C07ABE">
        <w:rPr>
          <w:rFonts w:ascii="Arial Narrow" w:hAnsi="Arial Narrow" w:cstheme="minorHAnsi"/>
          <w:sz w:val="22"/>
          <w:szCs w:val="22"/>
        </w:rPr>
        <w:t xml:space="preserve"> musí disponovať dokladom o oprávnení podnikať alebo dokladom o zapísaní v príslušnom profesijnom zozname, pričom v predmete podnikania musí byť uvedený predmet podnikania oprávňujúci účastníka poskytovať požadovaný predmet zákazky.</w:t>
      </w:r>
      <w:r w:rsidR="00C07ABE" w:rsidRPr="00C07ABE">
        <w:rPr>
          <w:rFonts w:ascii="Arial Narrow" w:hAnsi="Arial Narrow" w:cstheme="minorHAnsi"/>
          <w:sz w:val="22"/>
          <w:szCs w:val="22"/>
        </w:rPr>
        <w:t xml:space="preserve"> </w:t>
      </w:r>
      <w:r w:rsidR="001E6EE5" w:rsidRPr="00C07ABE">
        <w:rPr>
          <w:rFonts w:ascii="Arial Narrow" w:hAnsi="Arial Narrow" w:cstheme="minorHAnsi"/>
          <w:sz w:val="22"/>
          <w:szCs w:val="22"/>
        </w:rPr>
        <w:t>V prípade nedisponovania týmito oprávneniami bude účastník zo súťaže vylúčený.</w:t>
      </w:r>
    </w:p>
    <w:p w14:paraId="0DC5670B" w14:textId="27847FAB" w:rsidR="008F4425" w:rsidRPr="00151918" w:rsidRDefault="000D63C8" w:rsidP="00256D27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0"/>
          <w:szCs w:val="20"/>
        </w:rPr>
      </w:pPr>
      <w:r w:rsidRPr="00151918">
        <w:rPr>
          <w:rFonts w:ascii="Arial Narrow" w:hAnsi="Arial Narrow" w:cstheme="minorHAnsi"/>
          <w:b/>
          <w:bCs/>
          <w:sz w:val="20"/>
          <w:szCs w:val="20"/>
        </w:rPr>
        <w:t xml:space="preserve">Súhlas s obsahom Čestného vyhlásenia   </w:t>
      </w:r>
      <w:r w:rsidRPr="00151918">
        <w:rPr>
          <w:rFonts w:ascii="Arial Narrow" w:hAnsi="Arial Narrow" w:cstheme="minorHAnsi"/>
          <w:sz w:val="22"/>
          <w:szCs w:val="22"/>
        </w:rPr>
        <w:t xml:space="preserve">Účastník vyjadrí vo Voliteľných podmienkach súhlas s dokumentom </w:t>
      </w:r>
      <w:r w:rsidRPr="00151918">
        <w:rPr>
          <w:rFonts w:ascii="Arial Narrow" w:hAnsi="Arial Narrow" w:cstheme="minorHAnsi"/>
          <w:b/>
          <w:bCs/>
          <w:sz w:val="20"/>
          <w:szCs w:val="20"/>
        </w:rPr>
        <w:t>„Čestné vyhlásenie účastníka MHTH.docx“</w:t>
      </w:r>
      <w:r w:rsidRPr="00151918">
        <w:rPr>
          <w:rFonts w:ascii="Arial Narrow" w:hAnsi="Arial Narrow" w:cstheme="minorHAnsi"/>
          <w:sz w:val="22"/>
          <w:szCs w:val="22"/>
        </w:rPr>
        <w:t>, ktorý tvorí prílohu týchto súťažných podkladov.</w:t>
      </w:r>
      <w:r w:rsidRPr="00151918">
        <w:rPr>
          <w:rFonts w:ascii="Arial Narrow" w:hAnsi="Arial Narrow" w:cstheme="minorHAnsi"/>
          <w:sz w:val="20"/>
          <w:szCs w:val="20"/>
        </w:rPr>
        <w:t xml:space="preserve"> </w:t>
      </w:r>
      <w:r w:rsidRPr="00151918">
        <w:rPr>
          <w:rFonts w:ascii="Arial Narrow" w:hAnsi="Arial Narrow" w:cstheme="minorHAnsi"/>
          <w:sz w:val="22"/>
          <w:szCs w:val="22"/>
        </w:rPr>
        <w:t>V prípade neudelenia súhlasu bude účastník zo súťaže vylúčený</w:t>
      </w:r>
      <w:r w:rsidRPr="00151918">
        <w:rPr>
          <w:rFonts w:ascii="Arial Narrow" w:hAnsi="Arial Narrow" w:cstheme="minorHAnsi"/>
          <w:b/>
          <w:bCs/>
          <w:sz w:val="20"/>
          <w:szCs w:val="20"/>
        </w:rPr>
        <w:t xml:space="preserve">. </w:t>
      </w:r>
      <w:r w:rsidR="00256D27" w:rsidRPr="00151918">
        <w:rPr>
          <w:rFonts w:ascii="Arial Narrow" w:hAnsi="Arial Narrow" w:cstheme="minorHAnsi"/>
          <w:b/>
          <w:bCs/>
          <w:sz w:val="20"/>
          <w:szCs w:val="20"/>
        </w:rPr>
        <w:t xml:space="preserve"> </w:t>
      </w:r>
    </w:p>
    <w:p w14:paraId="690ED062" w14:textId="36D7784C" w:rsidR="008F4425" w:rsidRPr="00ED7284" w:rsidRDefault="00581DE0" w:rsidP="00ED7284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sz w:val="22"/>
          <w:szCs w:val="22"/>
        </w:rPr>
        <w:t>Platnosť cenovej ponuky</w:t>
      </w:r>
      <w:r w:rsidRPr="00ED7284">
        <w:rPr>
          <w:rFonts w:ascii="Arial Narrow" w:hAnsi="Arial Narrow" w:cstheme="minorHAnsi"/>
          <w:sz w:val="22"/>
          <w:szCs w:val="22"/>
        </w:rPr>
        <w:t xml:space="preserve">  </w:t>
      </w:r>
      <w:r w:rsidR="00C37959" w:rsidRPr="00ED7284">
        <w:rPr>
          <w:rFonts w:ascii="Arial Narrow" w:hAnsi="Arial Narrow" w:cstheme="minorHAnsi"/>
          <w:sz w:val="22"/>
          <w:szCs w:val="22"/>
        </w:rPr>
        <w:t>Uchádzač</w:t>
      </w:r>
      <w:r w:rsidRPr="00ED7284">
        <w:rPr>
          <w:rFonts w:ascii="Arial Narrow" w:hAnsi="Arial Narrow" w:cstheme="minorHAnsi"/>
          <w:sz w:val="22"/>
          <w:szCs w:val="22"/>
        </w:rPr>
        <w:t xml:space="preserve"> vyjadrí vo Voliteľných podmienkach súhlas s podmienkou „Platnosť cenovej ponuky do 31.03.2026“, pričom cena uvedená v ponuke je fixná a záväzná počas celej platnosti zmluvy.</w:t>
      </w:r>
      <w:r w:rsidR="00ED7284" w:rsidRPr="00ED7284">
        <w:rPr>
          <w:rFonts w:ascii="Arial Narrow" w:hAnsi="Arial Narrow" w:cstheme="minorHAnsi"/>
          <w:sz w:val="22"/>
          <w:szCs w:val="22"/>
        </w:rPr>
        <w:t xml:space="preserve"> </w:t>
      </w:r>
      <w:r w:rsidRPr="00ED7284">
        <w:rPr>
          <w:rFonts w:ascii="Arial Narrow" w:hAnsi="Arial Narrow" w:cstheme="minorHAnsi"/>
          <w:sz w:val="22"/>
          <w:szCs w:val="22"/>
        </w:rPr>
        <w:t xml:space="preserve">V prípade nesúhlasu bude </w:t>
      </w:r>
      <w:r w:rsidR="00C37959" w:rsidRPr="00ED7284">
        <w:rPr>
          <w:rFonts w:ascii="Arial Narrow" w:hAnsi="Arial Narrow" w:cstheme="minorHAnsi"/>
          <w:sz w:val="22"/>
          <w:szCs w:val="22"/>
        </w:rPr>
        <w:t>u</w:t>
      </w:r>
      <w:r w:rsidR="00C37959">
        <w:rPr>
          <w:rFonts w:ascii="Arial Narrow" w:hAnsi="Arial Narrow" w:cstheme="minorHAnsi"/>
          <w:sz w:val="22"/>
          <w:szCs w:val="22"/>
        </w:rPr>
        <w:t>chádzač</w:t>
      </w:r>
      <w:r w:rsidRPr="00ED7284">
        <w:rPr>
          <w:rFonts w:ascii="Arial Narrow" w:hAnsi="Arial Narrow" w:cstheme="minorHAnsi"/>
          <w:sz w:val="22"/>
          <w:szCs w:val="22"/>
        </w:rPr>
        <w:t xml:space="preserve"> zo súťaže vylúčený.</w:t>
      </w:r>
      <w:r w:rsidR="00606018">
        <w:rPr>
          <w:rFonts w:ascii="Arial Narrow" w:hAnsi="Arial Narrow" w:cstheme="minorHAnsi"/>
          <w:sz w:val="22"/>
          <w:szCs w:val="22"/>
        </w:rPr>
        <w:t xml:space="preserve"> </w:t>
      </w:r>
    </w:p>
    <w:p w14:paraId="2A6E8F03" w14:textId="34442B08" w:rsidR="00F96159" w:rsidRPr="00452AEB" w:rsidRDefault="00F96159" w:rsidP="00452AEB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452AEB">
        <w:rPr>
          <w:rFonts w:ascii="Arial Narrow" w:hAnsi="Arial Narrow" w:cstheme="minorHAnsi"/>
          <w:b/>
          <w:bCs/>
          <w:sz w:val="22"/>
          <w:szCs w:val="22"/>
        </w:rPr>
        <w:t>Cenová ponuka</w:t>
      </w:r>
      <w:r w:rsidR="00452AEB" w:rsidRPr="00452AEB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37959" w:rsidRPr="00151918">
        <w:rPr>
          <w:rFonts w:ascii="Arial Narrow" w:hAnsi="Arial Narrow" w:cstheme="minorHAnsi"/>
          <w:sz w:val="22"/>
          <w:szCs w:val="22"/>
        </w:rPr>
        <w:t>Uchádzač</w:t>
      </w:r>
      <w:r w:rsidRPr="00151918">
        <w:rPr>
          <w:rFonts w:ascii="Arial Narrow" w:hAnsi="Arial Narrow" w:cstheme="minorHAnsi"/>
          <w:sz w:val="22"/>
          <w:szCs w:val="22"/>
        </w:rPr>
        <w:t xml:space="preserve"> predloží cenovú ponuku podľa časti 4 týchto súťažných podkladov, a to elektronickým vyplnením:</w:t>
      </w:r>
    </w:p>
    <w:p w14:paraId="06DCDF99" w14:textId="21055D51" w:rsidR="00F96159" w:rsidRPr="00151918" w:rsidRDefault="00F96159" w:rsidP="00151918">
      <w:pPr>
        <w:pStyle w:val="Odsekzoznamu"/>
        <w:numPr>
          <w:ilvl w:val="0"/>
          <w:numId w:val="30"/>
        </w:numPr>
        <w:jc w:val="both"/>
        <w:rPr>
          <w:rFonts w:ascii="Arial Narrow" w:hAnsi="Arial Narrow" w:cstheme="minorHAnsi"/>
          <w:sz w:val="22"/>
          <w:szCs w:val="22"/>
        </w:rPr>
      </w:pPr>
      <w:r w:rsidRPr="00151918">
        <w:rPr>
          <w:rFonts w:ascii="Arial Narrow" w:hAnsi="Arial Narrow" w:cstheme="minorHAnsi"/>
          <w:sz w:val="22"/>
          <w:szCs w:val="22"/>
        </w:rPr>
        <w:t>sumáru modelu (jednotková cena × počty overení za každý závod) v aukčnej sieni,</w:t>
      </w:r>
    </w:p>
    <w:p w14:paraId="785D3310" w14:textId="2DCF80D5" w:rsidR="008F4425" w:rsidRPr="00151918" w:rsidRDefault="00F96159" w:rsidP="00151918">
      <w:pPr>
        <w:pStyle w:val="Odsekzoznamu"/>
        <w:numPr>
          <w:ilvl w:val="0"/>
          <w:numId w:val="30"/>
        </w:numPr>
        <w:jc w:val="both"/>
        <w:rPr>
          <w:rFonts w:ascii="Arial Narrow" w:hAnsi="Arial Narrow" w:cstheme="minorHAnsi"/>
          <w:bCs/>
          <w:sz w:val="20"/>
          <w:szCs w:val="20"/>
        </w:rPr>
      </w:pPr>
      <w:r w:rsidRPr="00151918">
        <w:rPr>
          <w:rFonts w:ascii="Arial Narrow" w:hAnsi="Arial Narrow" w:cstheme="minorHAnsi"/>
          <w:sz w:val="22"/>
          <w:szCs w:val="22"/>
        </w:rPr>
        <w:t xml:space="preserve">na základe priloženého zošitu „Cena model 2026_2028“ </w:t>
      </w:r>
      <w:r w:rsidR="00707828">
        <w:rPr>
          <w:rFonts w:ascii="Arial Narrow" w:hAnsi="Arial Narrow" w:cstheme="minorHAnsi"/>
          <w:sz w:val="22"/>
          <w:szCs w:val="22"/>
        </w:rPr>
        <w:t xml:space="preserve"> </w:t>
      </w:r>
      <w:r w:rsidRPr="00151918">
        <w:rPr>
          <w:rFonts w:ascii="Arial Narrow" w:hAnsi="Arial Narrow" w:cstheme="minorHAnsi"/>
          <w:sz w:val="22"/>
          <w:szCs w:val="22"/>
        </w:rPr>
        <w:t>.</w:t>
      </w:r>
      <w:r w:rsidR="00452AEB" w:rsidRPr="00151918">
        <w:rPr>
          <w:rFonts w:ascii="Arial Narrow" w:hAnsi="Arial Narrow" w:cstheme="minorHAnsi"/>
          <w:sz w:val="20"/>
          <w:szCs w:val="20"/>
        </w:rPr>
        <w:t xml:space="preserve"> </w:t>
      </w:r>
    </w:p>
    <w:p w14:paraId="2A7CE97F" w14:textId="75C11909" w:rsidR="008F4425" w:rsidRPr="00F42D26" w:rsidRDefault="00F27E3D" w:rsidP="00F42D26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sz w:val="22"/>
          <w:szCs w:val="22"/>
        </w:rPr>
        <w:t>Súhlas so znením zmluvy</w:t>
      </w:r>
      <w:r w:rsidRPr="00F42D26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C37959" w:rsidRPr="00F42D26">
        <w:rPr>
          <w:rFonts w:ascii="Arial Narrow" w:hAnsi="Arial Narrow" w:cstheme="minorHAnsi"/>
          <w:sz w:val="22"/>
          <w:szCs w:val="22"/>
        </w:rPr>
        <w:t>Uchádzač</w:t>
      </w:r>
      <w:r w:rsidRPr="00F42D26">
        <w:rPr>
          <w:rFonts w:ascii="Arial Narrow" w:hAnsi="Arial Narrow" w:cstheme="minorHAnsi"/>
          <w:sz w:val="22"/>
          <w:szCs w:val="22"/>
        </w:rPr>
        <w:t xml:space="preserve"> vyjadrí vo Voliteľných podmienkach súhlas so znením dokumentu „</w:t>
      </w:r>
      <w:r w:rsidRPr="00151918">
        <w:rPr>
          <w:rFonts w:ascii="Arial Narrow" w:hAnsi="Arial Narrow" w:cstheme="minorHAnsi"/>
          <w:b/>
          <w:bCs/>
          <w:sz w:val="22"/>
          <w:szCs w:val="22"/>
        </w:rPr>
        <w:t>Rámcová zmluva o poskytovaní služieb (2767_389_ZMLUVA O POSKYTOVANI SLUŽIEB)“</w:t>
      </w:r>
      <w:r w:rsidRPr="00F42D26">
        <w:rPr>
          <w:rFonts w:ascii="Arial Narrow" w:hAnsi="Arial Narrow" w:cstheme="minorHAnsi"/>
          <w:sz w:val="22"/>
          <w:szCs w:val="22"/>
        </w:rPr>
        <w:t>, ktorý tvorí prílohu týchto súťažných podkladov.</w:t>
      </w:r>
      <w:r w:rsidR="0039397C">
        <w:rPr>
          <w:rFonts w:ascii="Arial Narrow" w:hAnsi="Arial Narrow" w:cstheme="minorHAnsi"/>
          <w:sz w:val="22"/>
          <w:szCs w:val="22"/>
        </w:rPr>
        <w:t xml:space="preserve"> </w:t>
      </w:r>
      <w:r w:rsidRPr="00F42D26">
        <w:rPr>
          <w:rFonts w:ascii="Arial Narrow" w:hAnsi="Arial Narrow" w:cstheme="minorHAnsi"/>
          <w:sz w:val="22"/>
          <w:szCs w:val="22"/>
        </w:rPr>
        <w:t>Zmeny alebo doplnenia zmluvy nie sú povolené.</w:t>
      </w:r>
      <w:r w:rsidR="00F42D26" w:rsidRPr="00F42D26">
        <w:rPr>
          <w:rFonts w:ascii="Arial Narrow" w:hAnsi="Arial Narrow" w:cstheme="minorHAnsi"/>
          <w:sz w:val="22"/>
          <w:szCs w:val="22"/>
        </w:rPr>
        <w:t xml:space="preserve"> </w:t>
      </w:r>
      <w:r w:rsidRPr="00F42D26">
        <w:rPr>
          <w:rFonts w:ascii="Arial Narrow" w:hAnsi="Arial Narrow" w:cstheme="minorHAnsi"/>
          <w:sz w:val="22"/>
          <w:szCs w:val="22"/>
        </w:rPr>
        <w:t xml:space="preserve">V prípade neudelenia súhlasu bude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Pr="00F42D26">
        <w:rPr>
          <w:rFonts w:ascii="Arial Narrow" w:hAnsi="Arial Narrow" w:cstheme="minorHAnsi"/>
          <w:sz w:val="22"/>
          <w:szCs w:val="22"/>
        </w:rPr>
        <w:t xml:space="preserve"> zo súťaže vylúčený.</w:t>
      </w:r>
      <w:r w:rsidR="00F42D26">
        <w:rPr>
          <w:rFonts w:ascii="Arial Narrow" w:hAnsi="Arial Narrow" w:cstheme="minorHAnsi"/>
          <w:sz w:val="22"/>
          <w:szCs w:val="22"/>
        </w:rPr>
        <w:t xml:space="preserve"> </w:t>
      </w:r>
    </w:p>
    <w:p w14:paraId="15166A35" w14:textId="54534DFB" w:rsidR="008F4425" w:rsidRPr="007F5C0F" w:rsidRDefault="00B827D8" w:rsidP="007F5C0F">
      <w:pPr>
        <w:pStyle w:val="Odsekzoznamu"/>
        <w:numPr>
          <w:ilvl w:val="1"/>
          <w:numId w:val="6"/>
        </w:numPr>
        <w:rPr>
          <w:rFonts w:ascii="Arial Narrow" w:hAnsi="Arial Narrow" w:cstheme="minorHAnsi"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sz w:val="22"/>
          <w:szCs w:val="22"/>
        </w:rPr>
        <w:t>Register partnerov verejného sektora (RPVS)</w:t>
      </w:r>
      <w:r w:rsidRPr="007F5C0F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Pr="00151918">
        <w:rPr>
          <w:rFonts w:ascii="Arial Narrow" w:hAnsi="Arial Narrow" w:cstheme="minorHAnsi"/>
          <w:sz w:val="22"/>
          <w:szCs w:val="22"/>
        </w:rPr>
        <w:t xml:space="preserve"> musí byť ku dňu podpisu zmluvy zapísaný v registri partnerov verejného sektora podľa zákona č. 315/2018 Z. z.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Pr="00151918">
        <w:rPr>
          <w:rFonts w:ascii="Arial Narrow" w:hAnsi="Arial Narrow" w:cstheme="minorHAnsi"/>
          <w:sz w:val="22"/>
          <w:szCs w:val="22"/>
        </w:rPr>
        <w:t xml:space="preserve"> berie na vedomie, že zápis v RPVS je podmienkou uzavretia zmluvy.</w:t>
      </w:r>
      <w:r w:rsidRPr="007F5C0F">
        <w:rPr>
          <w:rFonts w:ascii="Arial Narrow" w:hAnsi="Arial Narrow" w:cstheme="minorHAnsi"/>
          <w:sz w:val="22"/>
          <w:szCs w:val="22"/>
        </w:rPr>
        <w:t>(Pozn.: Uplatňuje sa v prípade prekročenia zákonných limitov; vzťahuje sa aj na subdodávateľov pri prekročení limitov.)</w:t>
      </w:r>
      <w:r w:rsidR="007F5C0F" w:rsidRPr="007F5C0F">
        <w:rPr>
          <w:rFonts w:ascii="Arial Narrow" w:hAnsi="Arial Narrow" w:cstheme="minorHAnsi"/>
          <w:sz w:val="22"/>
          <w:szCs w:val="22"/>
        </w:rPr>
        <w:t xml:space="preserve"> </w:t>
      </w:r>
      <w:r w:rsidRPr="007F5C0F">
        <w:rPr>
          <w:rFonts w:ascii="Arial Narrow" w:hAnsi="Arial Narrow" w:cstheme="minorHAnsi"/>
          <w:sz w:val="22"/>
          <w:szCs w:val="22"/>
        </w:rPr>
        <w:t xml:space="preserve">Zoznam všetkých známych subdodávateľov v čase uzavretia zmluvy tvorí Prílohu č. 4 „Zoznam subdodávateľov“.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Pr="007F5C0F">
        <w:rPr>
          <w:rFonts w:ascii="Arial Narrow" w:hAnsi="Arial Narrow" w:cstheme="minorHAnsi"/>
          <w:sz w:val="22"/>
          <w:szCs w:val="22"/>
        </w:rPr>
        <w:t xml:space="preserve"> je povinný vložiť vyplnený alebo prázdny zoznam podľa aktuálneho stavu.</w:t>
      </w:r>
      <w:r w:rsidR="00486455">
        <w:rPr>
          <w:rFonts w:ascii="Arial Narrow" w:hAnsi="Arial Narrow" w:cstheme="minorHAnsi"/>
          <w:sz w:val="22"/>
          <w:szCs w:val="22"/>
        </w:rPr>
        <w:t xml:space="preserve"> </w:t>
      </w:r>
    </w:p>
    <w:p w14:paraId="526AE8DD" w14:textId="43EC0BE1" w:rsidR="00486455" w:rsidRPr="00151918" w:rsidRDefault="00486455" w:rsidP="0098066C">
      <w:pPr>
        <w:pStyle w:val="Odsekzoznamu"/>
        <w:numPr>
          <w:ilvl w:val="1"/>
          <w:numId w:val="6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color w:val="000000" w:themeColor="text1"/>
          <w:sz w:val="22"/>
          <w:szCs w:val="22"/>
        </w:rPr>
        <w:t xml:space="preserve">Referencie </w:t>
      </w:r>
      <w:r w:rsidR="00827E50" w:rsidRPr="00151918">
        <w:rPr>
          <w:rFonts w:ascii="Arial Narrow" w:hAnsi="Arial Narrow" w:cstheme="minorHAnsi"/>
          <w:color w:val="000000" w:themeColor="text1"/>
          <w:sz w:val="22"/>
          <w:szCs w:val="22"/>
        </w:rPr>
        <w:t>Uchádzač</w:t>
      </w: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 xml:space="preserve"> predloží zoznam referencií vyplnením a priložením formulára „Referencie.docx“ za zhodné alebo obdobné plnenia realizované v predchádzajúcich 5 rokoch odo dňa vyhlásenia obstarávania.</w:t>
      </w:r>
      <w:r w:rsidR="0098066C" w:rsidRPr="00151918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Účastník je povinný predložiť referencie v minimálnej hodnote 120 000 € bez DPH za rok.</w:t>
      </w:r>
      <w:r w:rsidR="0098066C" w:rsidRPr="00151918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</w:p>
    <w:p w14:paraId="6A744FEF" w14:textId="77777777" w:rsidR="00486455" w:rsidRPr="00151918" w:rsidRDefault="00486455" w:rsidP="00151918">
      <w:pPr>
        <w:pStyle w:val="Odsekzoznamu"/>
        <w:ind w:left="720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Každá referencia musí obsahovať:</w:t>
      </w:r>
    </w:p>
    <w:p w14:paraId="1A5BCCEE" w14:textId="4B278B21" w:rsidR="00486455" w:rsidRPr="00151918" w:rsidRDefault="00486455" w:rsidP="00151918">
      <w:pPr>
        <w:pStyle w:val="Odsekzoznamu"/>
        <w:numPr>
          <w:ilvl w:val="0"/>
          <w:numId w:val="29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obchodné meno a sídlo odberateľa,</w:t>
      </w:r>
    </w:p>
    <w:p w14:paraId="599B0BAE" w14:textId="5D8905F8" w:rsidR="00486455" w:rsidRPr="00151918" w:rsidRDefault="00486455" w:rsidP="00151918">
      <w:pPr>
        <w:pStyle w:val="Odsekzoznamu"/>
        <w:numPr>
          <w:ilvl w:val="0"/>
          <w:numId w:val="29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obchodné meno a sídlo dodávateľa (</w:t>
      </w:r>
      <w:r w:rsidR="00EE4565" w:rsidRPr="00151918">
        <w:rPr>
          <w:rFonts w:ascii="Arial Narrow" w:hAnsi="Arial Narrow" w:cstheme="minorHAnsi"/>
          <w:color w:val="000000" w:themeColor="text1"/>
          <w:sz w:val="22"/>
          <w:szCs w:val="22"/>
        </w:rPr>
        <w:t>u</w:t>
      </w:r>
      <w:r w:rsidR="00D5473E" w:rsidRPr="00151918">
        <w:rPr>
          <w:rFonts w:ascii="Arial Narrow" w:hAnsi="Arial Narrow" w:cstheme="minorHAnsi"/>
          <w:color w:val="000000" w:themeColor="text1"/>
          <w:sz w:val="22"/>
          <w:szCs w:val="22"/>
        </w:rPr>
        <w:t>chádzača</w:t>
      </w: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),</w:t>
      </w:r>
    </w:p>
    <w:p w14:paraId="4801ABF6" w14:textId="5D974798" w:rsidR="00486455" w:rsidRPr="00151918" w:rsidRDefault="00486455" w:rsidP="00151918">
      <w:pPr>
        <w:pStyle w:val="Odsekzoznamu"/>
        <w:numPr>
          <w:ilvl w:val="0"/>
          <w:numId w:val="29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stručný opis predmetu zmluvy,</w:t>
      </w:r>
    </w:p>
    <w:p w14:paraId="36F37FE4" w14:textId="0A54BE79" w:rsidR="00486455" w:rsidRPr="00151918" w:rsidRDefault="00486455" w:rsidP="00151918">
      <w:pPr>
        <w:pStyle w:val="Odsekzoznamu"/>
        <w:numPr>
          <w:ilvl w:val="0"/>
          <w:numId w:val="29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celkový finančný objem v € bez DPH,</w:t>
      </w:r>
    </w:p>
    <w:p w14:paraId="21826B43" w14:textId="4D84211C" w:rsidR="00486455" w:rsidRPr="00151918" w:rsidRDefault="00486455" w:rsidP="00151918">
      <w:pPr>
        <w:pStyle w:val="Odsekzoznamu"/>
        <w:numPr>
          <w:ilvl w:val="0"/>
          <w:numId w:val="29"/>
        </w:numPr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rok/lehota realizácie,</w:t>
      </w:r>
    </w:p>
    <w:p w14:paraId="7A1C4BC5" w14:textId="12188A9C" w:rsidR="001F6D7D" w:rsidRPr="00151918" w:rsidRDefault="00486455" w:rsidP="00151918">
      <w:pPr>
        <w:pStyle w:val="Odsekzoznamu"/>
        <w:numPr>
          <w:ilvl w:val="0"/>
          <w:numId w:val="29"/>
        </w:numPr>
        <w:jc w:val="both"/>
        <w:rPr>
          <w:rFonts w:ascii="Arial Narrow" w:hAnsi="Arial Narrow" w:cstheme="minorHAnsi"/>
          <w:color w:val="000000" w:themeColor="text1"/>
          <w:sz w:val="20"/>
          <w:szCs w:val="20"/>
        </w:rPr>
      </w:pPr>
      <w:r w:rsidRPr="00151918">
        <w:rPr>
          <w:rFonts w:ascii="Arial Narrow" w:hAnsi="Arial Narrow" w:cstheme="minorHAnsi"/>
          <w:color w:val="000000" w:themeColor="text1"/>
          <w:sz w:val="22"/>
          <w:szCs w:val="22"/>
        </w:rPr>
        <w:t>meno, priezvisko a telefónne číslo kontaktnej osoby odberateľa na účely overenia.</w:t>
      </w:r>
      <w:r w:rsidRPr="00151918" w:rsidDel="0070651B">
        <w:rPr>
          <w:rFonts w:ascii="Arial Narrow" w:hAnsi="Arial Narrow" w:cstheme="minorHAnsi"/>
          <w:color w:val="000000" w:themeColor="text1"/>
          <w:sz w:val="22"/>
          <w:szCs w:val="22"/>
        </w:rPr>
        <w:t xml:space="preserve"> </w:t>
      </w:r>
    </w:p>
    <w:p w14:paraId="42CDF643" w14:textId="6BE399DC" w:rsidR="008F4425" w:rsidRPr="004B27F8" w:rsidRDefault="00800A80" w:rsidP="004B27F8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Cs/>
          <w:iCs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sz w:val="22"/>
          <w:szCs w:val="22"/>
        </w:rPr>
        <w:t>Kontaktné osoby pre elektronickú aukciu</w:t>
      </w:r>
      <w:r w:rsidR="004B27F8" w:rsidRPr="004B27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4B27F8">
        <w:rPr>
          <w:rFonts w:ascii="Arial Narrow" w:hAnsi="Arial Narrow" w:cstheme="minorHAnsi"/>
          <w:sz w:val="22"/>
          <w:szCs w:val="22"/>
        </w:rPr>
        <w:t>Účastník predloží kontaktné údaje osôb určených na komunikáciu počas elektronickej aukcie (v prípade jej vyhlásenia). Musia byť uvedené: meno a priezvisko, e-mailová adresa a telefónne číslo.</w:t>
      </w:r>
      <w:r w:rsidR="00BB6BC8">
        <w:rPr>
          <w:rFonts w:ascii="Arial Narrow" w:hAnsi="Arial Narrow" w:cstheme="minorHAnsi"/>
          <w:sz w:val="22"/>
          <w:szCs w:val="22"/>
        </w:rPr>
        <w:t xml:space="preserve"> </w:t>
      </w:r>
    </w:p>
    <w:p w14:paraId="6ADA4D8A" w14:textId="77777777" w:rsidR="00F131EB" w:rsidRPr="00151918" w:rsidRDefault="00F131EB" w:rsidP="00F131EB">
      <w:pPr>
        <w:pStyle w:val="Odsekzoznamu"/>
        <w:numPr>
          <w:ilvl w:val="1"/>
          <w:numId w:val="6"/>
        </w:num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151918">
        <w:rPr>
          <w:rFonts w:ascii="Arial Narrow" w:hAnsi="Arial Narrow" w:cstheme="minorHAnsi"/>
          <w:b/>
          <w:bCs/>
          <w:sz w:val="22"/>
          <w:szCs w:val="22"/>
        </w:rPr>
        <w:t>Možnosť predĺženia zmluvy</w:t>
      </w:r>
    </w:p>
    <w:p w14:paraId="68E827A1" w14:textId="5B1F1066" w:rsidR="00A14B2E" w:rsidRPr="00A14B2E" w:rsidRDefault="00F131EB" w:rsidP="00151918">
      <w:pPr>
        <w:pStyle w:val="Odsekzoznamu"/>
        <w:ind w:left="720"/>
        <w:jc w:val="both"/>
        <w:rPr>
          <w:rFonts w:ascii="Arial Narrow" w:hAnsi="Arial Narrow" w:cstheme="minorHAnsi"/>
          <w:sz w:val="22"/>
          <w:szCs w:val="22"/>
        </w:rPr>
      </w:pPr>
      <w:r w:rsidRPr="00F131EB">
        <w:rPr>
          <w:rFonts w:ascii="Arial Narrow" w:hAnsi="Arial Narrow" w:cstheme="minorHAnsi"/>
          <w:sz w:val="22"/>
          <w:szCs w:val="22"/>
        </w:rPr>
        <w:t>Ob</w:t>
      </w:r>
      <w:r w:rsidR="00FF0296">
        <w:rPr>
          <w:rFonts w:ascii="Arial Narrow" w:hAnsi="Arial Narrow" w:cstheme="minorHAnsi"/>
          <w:sz w:val="22"/>
          <w:szCs w:val="22"/>
        </w:rPr>
        <w:t xml:space="preserve">starávateľ </w:t>
      </w:r>
      <w:r w:rsidRPr="00F131EB">
        <w:rPr>
          <w:rFonts w:ascii="Arial Narrow" w:hAnsi="Arial Narrow" w:cstheme="minorHAnsi"/>
          <w:sz w:val="22"/>
          <w:szCs w:val="22"/>
        </w:rPr>
        <w:t>si vyhradzuje právo predĺžiť platnosť tejto zmluvy o jedno (1) kalendárne obdobie/rok formou dodatku, a to za úplne nezmenených zmluvných podmienok, vrátane ceny, spôsobu plnenia a ostatných náležitostí, pokiaľ to umožňuje finančný limit zmluvy.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F131EB">
        <w:rPr>
          <w:rFonts w:ascii="Arial Narrow" w:hAnsi="Arial Narrow" w:cstheme="minorHAnsi"/>
          <w:sz w:val="22"/>
          <w:szCs w:val="22"/>
        </w:rPr>
        <w:t>Predĺženie je možné len na základe vzájomného písomného odsúhlasenia strán formou dodatku uzatvoreného najneskôr pred uplynutím pôvodnej doby platnosti zmluvy.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F131EB">
        <w:rPr>
          <w:rFonts w:ascii="Arial Narrow" w:hAnsi="Arial Narrow" w:cstheme="minorHAnsi"/>
          <w:sz w:val="22"/>
          <w:szCs w:val="22"/>
        </w:rPr>
        <w:t>Zhotoviteľ berie na vedomie, že nemá právny nárok na predĺženie; rozhodnutie o využití tejto možnosti je výlučne v kompetencii objednávateľa.</w:t>
      </w:r>
    </w:p>
    <w:p w14:paraId="245E6013" w14:textId="77777777" w:rsidR="00D54798" w:rsidRPr="002671A9" w:rsidRDefault="00D54798" w:rsidP="00151918">
      <w:pPr>
        <w:pStyle w:val="Odsekzoznamu"/>
        <w:ind w:left="720"/>
        <w:jc w:val="both"/>
        <w:rPr>
          <w:rFonts w:ascii="Arial Narrow" w:hAnsi="Arial Narrow" w:cstheme="minorHAnsi"/>
        </w:rPr>
      </w:pPr>
    </w:p>
    <w:p w14:paraId="3F46C5F8" w14:textId="77777777" w:rsidR="00C01857" w:rsidRPr="00252CFB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Predloženie ponuky</w:t>
      </w:r>
    </w:p>
    <w:p w14:paraId="1925984F" w14:textId="77777777" w:rsidR="00C01857" w:rsidRPr="00252CFB" w:rsidRDefault="00C01857" w:rsidP="00C01857">
      <w:pPr>
        <w:pStyle w:val="Zarkazkladnhotextu3"/>
        <w:ind w:left="0"/>
        <w:rPr>
          <w:rFonts w:ascii="Arial Narrow" w:hAnsi="Arial Narrow"/>
          <w:sz w:val="2"/>
        </w:rPr>
      </w:pPr>
    </w:p>
    <w:p w14:paraId="5250C0AD" w14:textId="0E41EEDD" w:rsidR="00C01857" w:rsidRPr="00252CFB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C01857" w:rsidRPr="00252CFB">
        <w:rPr>
          <w:rFonts w:ascii="Arial Narrow" w:hAnsi="Arial Narrow" w:cstheme="minorHAnsi"/>
          <w:sz w:val="22"/>
          <w:szCs w:val="22"/>
        </w:rPr>
        <w:t xml:space="preserve"> môže predložiť iba jednu ponuku.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C01857" w:rsidRPr="00252CFB">
        <w:rPr>
          <w:rFonts w:ascii="Arial Narrow" w:hAnsi="Arial Narrow" w:cstheme="minorHAnsi"/>
          <w:sz w:val="22"/>
          <w:szCs w:val="22"/>
        </w:rPr>
        <w:t xml:space="preserve">om sa </w:t>
      </w:r>
      <w:r w:rsidR="00C01857" w:rsidRPr="00252CFB">
        <w:rPr>
          <w:rFonts w:ascii="Arial Narrow" w:hAnsi="Arial Narrow" w:cstheme="minorHAnsi"/>
          <w:b/>
          <w:bCs/>
          <w:sz w:val="22"/>
          <w:szCs w:val="22"/>
        </w:rPr>
        <w:t>nepovoľuje predložiť variantné riešenie</w:t>
      </w:r>
      <w:r w:rsidR="00C01857" w:rsidRPr="00252CFB">
        <w:rPr>
          <w:rFonts w:ascii="Arial Narrow" w:hAnsi="Arial Narrow" w:cstheme="minorHAnsi"/>
          <w:sz w:val="22"/>
          <w:szCs w:val="22"/>
        </w:rPr>
        <w:t>. Ak súčasťou ponuky bude aj variantné riešenie, toto nebude brané do úvahy.</w:t>
      </w:r>
    </w:p>
    <w:p w14:paraId="39AAF565" w14:textId="38B0911E" w:rsidR="00C01857" w:rsidRPr="00252CFB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C01857" w:rsidRPr="00252CFB">
        <w:rPr>
          <w:rFonts w:ascii="Arial Narrow" w:hAnsi="Arial Narrow" w:cstheme="minorHAnsi"/>
          <w:sz w:val="22"/>
          <w:szCs w:val="22"/>
        </w:rPr>
        <w:t xml:space="preserve"> predkladá ponuku elektronicky v module „</w:t>
      </w:r>
      <w:r w:rsidR="00540D88" w:rsidRPr="00252CFB">
        <w:rPr>
          <w:rFonts w:ascii="Arial Narrow" w:hAnsi="Arial Narrow" w:cstheme="minorHAnsi"/>
          <w:sz w:val="22"/>
          <w:szCs w:val="22"/>
        </w:rPr>
        <w:t>ERMMA</w:t>
      </w:r>
      <w:r w:rsidR="00C01857" w:rsidRPr="00252CFB">
        <w:rPr>
          <w:rFonts w:ascii="Arial Narrow" w:hAnsi="Arial Narrow" w:cstheme="minorHAnsi"/>
          <w:sz w:val="22"/>
          <w:szCs w:val="22"/>
        </w:rPr>
        <w:t>“</w:t>
      </w:r>
      <w:r w:rsidR="008E7479" w:rsidRPr="00252CFB">
        <w:rPr>
          <w:rFonts w:ascii="Arial Narrow" w:hAnsi="Arial Narrow" w:cstheme="minorHAnsi"/>
          <w:sz w:val="22"/>
          <w:szCs w:val="22"/>
        </w:rPr>
        <w:t xml:space="preserve">. </w:t>
      </w:r>
      <w:r w:rsidR="00C01857" w:rsidRPr="00252CFB">
        <w:rPr>
          <w:rFonts w:ascii="Arial Narrow" w:hAnsi="Arial Narrow" w:cstheme="minorHAnsi"/>
          <w:sz w:val="22"/>
          <w:szCs w:val="22"/>
        </w:rPr>
        <w:t xml:space="preserve">V prípade ak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C01857" w:rsidRPr="00252CFB">
        <w:rPr>
          <w:rFonts w:ascii="Arial Narrow" w:hAnsi="Arial Narrow" w:cstheme="minorHAnsi"/>
          <w:sz w:val="22"/>
          <w:szCs w:val="22"/>
        </w:rPr>
        <w:t xml:space="preserve"> predloží ponuky iným spôsobom (napríklad poštovou zásielkou, osobne, e-mailom), nebude sa na jeho ponuku prihliadať.</w:t>
      </w:r>
    </w:p>
    <w:p w14:paraId="5C976CA8" w14:textId="77777777" w:rsidR="00DF62A8" w:rsidRPr="00252CFB" w:rsidRDefault="00DF62A8" w:rsidP="00DF62A8">
      <w:pPr>
        <w:pStyle w:val="Odsekzoznamu"/>
        <w:ind w:left="567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14:paraId="3B785E62" w14:textId="287B381B" w:rsidR="00126855" w:rsidRPr="005A52BB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5A52BB">
        <w:rPr>
          <w:rFonts w:ascii="Arial Narrow" w:eastAsia="Times New Roman" w:hAnsi="Arial Narrow" w:cs="Calibri"/>
          <w:b/>
          <w:lang w:eastAsia="sk-SK"/>
        </w:rPr>
        <w:lastRenderedPageBreak/>
        <w:t>Termín predkladania ponúk</w:t>
      </w:r>
      <w:r w:rsidR="00E0496A" w:rsidRPr="005A52BB">
        <w:rPr>
          <w:rFonts w:ascii="Arial Narrow" w:eastAsia="Times New Roman" w:hAnsi="Arial Narrow" w:cs="Calibri"/>
          <w:b/>
          <w:lang w:eastAsia="sk-SK"/>
        </w:rPr>
        <w:t xml:space="preserve"> a harmonogram súťaže</w:t>
      </w:r>
    </w:p>
    <w:p w14:paraId="647CAF5B" w14:textId="0428C247" w:rsidR="00FA7885" w:rsidRPr="00F3636C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F3636C">
        <w:rPr>
          <w:rFonts w:ascii="Arial Narrow" w:eastAsia="Times New Roman" w:hAnsi="Arial Narrow" w:cs="Calibri"/>
          <w:b/>
          <w:lang w:eastAsia="sk-SK"/>
        </w:rPr>
        <w:t xml:space="preserve">1. </w:t>
      </w:r>
      <w:proofErr w:type="spellStart"/>
      <w:r w:rsidRPr="00F3636C">
        <w:rPr>
          <w:rFonts w:ascii="Arial Narrow" w:eastAsia="Times New Roman" w:hAnsi="Arial Narrow" w:cs="Calibri"/>
          <w:b/>
          <w:lang w:eastAsia="sk-SK"/>
        </w:rPr>
        <w:t>kolo:Vstupné</w:t>
      </w:r>
      <w:proofErr w:type="spellEnd"/>
      <w:r w:rsidRPr="00F3636C">
        <w:rPr>
          <w:rFonts w:ascii="Arial Narrow" w:eastAsia="Times New Roman" w:hAnsi="Arial Narrow" w:cs="Calibri"/>
          <w:b/>
          <w:lang w:eastAsia="sk-SK"/>
        </w:rPr>
        <w:t xml:space="preserve"> kolo</w:t>
      </w:r>
      <w:r w:rsidR="00166443" w:rsidRPr="00F3636C">
        <w:rPr>
          <w:rFonts w:ascii="Arial Narrow" w:eastAsia="Times New Roman" w:hAnsi="Arial Narrow" w:cs="Calibri"/>
          <w:b/>
          <w:lang w:eastAsia="sk-SK"/>
        </w:rPr>
        <w:t>,</w:t>
      </w:r>
      <w:r w:rsidR="00EB68DD" w:rsidRPr="00F3636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F3636C">
        <w:rPr>
          <w:rFonts w:ascii="Arial Narrow" w:eastAsia="Times New Roman" w:hAnsi="Arial Narrow" w:cs="Calibri"/>
          <w:b/>
          <w:lang w:eastAsia="sk-SK"/>
        </w:rPr>
        <w:t>obhliadky</w:t>
      </w:r>
      <w:r w:rsidR="00166443" w:rsidRPr="00F3636C">
        <w:rPr>
          <w:rFonts w:ascii="Arial Narrow" w:eastAsia="Times New Roman" w:hAnsi="Arial Narrow" w:cs="Calibri"/>
          <w:b/>
          <w:lang w:eastAsia="sk-SK"/>
        </w:rPr>
        <w:t>, kolo otázok a</w:t>
      </w:r>
      <w:r w:rsidR="00F739E0" w:rsidRPr="00F3636C">
        <w:rPr>
          <w:rFonts w:ascii="Arial Narrow" w:eastAsia="Times New Roman" w:hAnsi="Arial Narrow" w:cs="Calibri"/>
          <w:b/>
          <w:lang w:eastAsia="sk-SK"/>
        </w:rPr>
        <w:t> </w:t>
      </w:r>
      <w:r w:rsidR="00166443" w:rsidRPr="00F3636C">
        <w:rPr>
          <w:rFonts w:ascii="Arial Narrow" w:eastAsia="Times New Roman" w:hAnsi="Arial Narrow" w:cs="Calibri"/>
          <w:b/>
          <w:lang w:eastAsia="sk-SK"/>
        </w:rPr>
        <w:t>odpovedí</w:t>
      </w:r>
      <w:r w:rsidR="00E43160" w:rsidRPr="00F3636C">
        <w:rPr>
          <w:rFonts w:ascii="Arial Narrow" w:eastAsia="Times New Roman" w:hAnsi="Arial Narrow" w:cs="Calibri"/>
          <w:b/>
          <w:lang w:eastAsia="sk-SK"/>
        </w:rPr>
        <w:t xml:space="preserve"> </w:t>
      </w:r>
    </w:p>
    <w:p w14:paraId="1A243B8D" w14:textId="13AD978E" w:rsidR="005A1102" w:rsidRPr="00F3636C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F3636C">
        <w:rPr>
          <w:rFonts w:ascii="Arial Narrow" w:eastAsia="Times New Roman" w:hAnsi="Arial Narrow" w:cs="Calibri"/>
          <w:bCs/>
          <w:lang w:eastAsia="sk-SK"/>
        </w:rPr>
        <w:tab/>
      </w:r>
      <w:r w:rsidR="005C4A49" w:rsidRPr="00F3636C">
        <w:rPr>
          <w:rFonts w:ascii="Arial Narrow" w:eastAsia="Times New Roman" w:hAnsi="Arial Narrow" w:cs="Calibri"/>
          <w:bCs/>
          <w:lang w:eastAsia="sk-SK"/>
        </w:rPr>
        <w:tab/>
      </w:r>
      <w:r w:rsidR="00FE5827" w:rsidRPr="00F3636C">
        <w:rPr>
          <w:rFonts w:ascii="Arial Narrow" w:eastAsia="Times New Roman" w:hAnsi="Arial Narrow" w:cs="Calibri"/>
          <w:bCs/>
          <w:lang w:eastAsia="sk-SK"/>
        </w:rPr>
        <w:t xml:space="preserve">od </w:t>
      </w:r>
      <w:r w:rsidR="009D1DA9" w:rsidRPr="00F3636C">
        <w:rPr>
          <w:rFonts w:ascii="Arial Narrow" w:eastAsia="Times New Roman" w:hAnsi="Arial Narrow" w:cs="Calibri"/>
          <w:bCs/>
          <w:lang w:eastAsia="sk-SK"/>
        </w:rPr>
        <w:t>08</w:t>
      </w:r>
      <w:r w:rsidR="00FE5827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9D1DA9" w:rsidRPr="00F3636C">
        <w:rPr>
          <w:rFonts w:ascii="Arial Narrow" w:eastAsia="Times New Roman" w:hAnsi="Arial Narrow" w:cs="Calibri"/>
          <w:bCs/>
          <w:lang w:eastAsia="sk-SK"/>
        </w:rPr>
        <w:t>01</w:t>
      </w:r>
      <w:r w:rsidR="00FE5827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9D1DA9" w:rsidRPr="00F3636C">
        <w:rPr>
          <w:rFonts w:ascii="Arial Narrow" w:eastAsia="Times New Roman" w:hAnsi="Arial Narrow" w:cs="Calibri"/>
          <w:bCs/>
          <w:lang w:eastAsia="sk-SK"/>
        </w:rPr>
        <w:t xml:space="preserve">2026 </w:t>
      </w:r>
      <w:r w:rsidR="00857E2F" w:rsidRPr="00F3636C">
        <w:rPr>
          <w:rFonts w:ascii="Arial Narrow" w:eastAsia="Times New Roman" w:hAnsi="Arial Narrow" w:cs="Calibri"/>
          <w:bCs/>
          <w:lang w:eastAsia="sk-SK"/>
        </w:rPr>
        <w:t>09</w:t>
      </w:r>
      <w:r w:rsidR="00010120" w:rsidRPr="00F3636C">
        <w:rPr>
          <w:rFonts w:ascii="Arial Narrow" w:eastAsia="Times New Roman" w:hAnsi="Arial Narrow" w:cs="Calibri"/>
          <w:bCs/>
          <w:lang w:eastAsia="sk-SK"/>
        </w:rPr>
        <w:t>:</w:t>
      </w:r>
      <w:r w:rsidR="00857E2F" w:rsidRPr="00F3636C">
        <w:rPr>
          <w:rFonts w:ascii="Arial Narrow" w:eastAsia="Times New Roman" w:hAnsi="Arial Narrow" w:cs="Calibri"/>
          <w:bCs/>
          <w:lang w:eastAsia="sk-SK"/>
        </w:rPr>
        <w:t>30</w:t>
      </w:r>
      <w:r w:rsidR="00857E2F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010120" w:rsidRPr="00F3636C">
        <w:rPr>
          <w:rFonts w:ascii="Arial Narrow" w:eastAsia="Times New Roman" w:hAnsi="Arial Narrow" w:cs="Calibri"/>
          <w:bCs/>
          <w:lang w:eastAsia="sk-SK"/>
        </w:rPr>
        <w:t xml:space="preserve">do 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>23</w:t>
      </w:r>
      <w:r w:rsidR="00010120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>01</w:t>
      </w:r>
      <w:r w:rsidR="00010120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>202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>6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010120" w:rsidRPr="00F3636C">
        <w:rPr>
          <w:rFonts w:ascii="Arial Narrow" w:eastAsia="Times New Roman" w:hAnsi="Arial Narrow" w:cs="Calibri"/>
          <w:bCs/>
          <w:lang w:eastAsia="sk-SK"/>
        </w:rPr>
        <w:t xml:space="preserve">do </w:t>
      </w:r>
      <w:r w:rsidR="001A4F94" w:rsidRPr="00F3636C">
        <w:rPr>
          <w:rFonts w:ascii="Arial Narrow" w:eastAsia="Times New Roman" w:hAnsi="Arial Narrow" w:cs="Calibri"/>
          <w:bCs/>
          <w:lang w:eastAsia="sk-SK"/>
        </w:rPr>
        <w:t>20</w:t>
      </w:r>
      <w:r w:rsidRPr="00F3636C">
        <w:rPr>
          <w:rFonts w:ascii="Arial Narrow" w:eastAsia="Times New Roman" w:hAnsi="Arial Narrow" w:cs="Calibri"/>
          <w:bCs/>
          <w:lang w:eastAsia="sk-SK"/>
        </w:rPr>
        <w:t>:00</w:t>
      </w:r>
      <w:r w:rsidR="00FE5827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</w:p>
    <w:p w14:paraId="23D3C1A7" w14:textId="307D6D3E" w:rsidR="005C4A49" w:rsidRPr="00F3636C" w:rsidRDefault="005C4A49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F3636C">
        <w:rPr>
          <w:rFonts w:ascii="Arial Narrow" w:eastAsia="Times New Roman" w:hAnsi="Arial Narrow" w:cs="Calibri"/>
          <w:bCs/>
          <w:lang w:eastAsia="sk-SK"/>
        </w:rPr>
        <w:tab/>
      </w:r>
      <w:r w:rsidRPr="00F3636C">
        <w:rPr>
          <w:rFonts w:ascii="Arial Narrow" w:eastAsia="Times New Roman" w:hAnsi="Arial Narrow" w:cs="Calibri"/>
          <w:bCs/>
          <w:lang w:eastAsia="sk-SK"/>
        </w:rPr>
        <w:tab/>
        <w:t>obhliadka</w:t>
      </w:r>
      <w:r w:rsidR="001936A4" w:rsidRPr="00F3636C">
        <w:rPr>
          <w:rFonts w:ascii="Arial Narrow" w:eastAsia="Times New Roman" w:hAnsi="Arial Narrow" w:cs="Calibri"/>
          <w:bCs/>
          <w:lang w:eastAsia="sk-SK"/>
        </w:rPr>
        <w:t xml:space="preserve"> :</w:t>
      </w:r>
      <w:r w:rsidR="009E0873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FF7AA2" w:rsidRPr="00F3636C">
        <w:rPr>
          <w:rFonts w:ascii="Arial Narrow" w:eastAsia="Times New Roman" w:hAnsi="Arial Narrow" w:cs="Calibri"/>
          <w:bCs/>
          <w:lang w:eastAsia="sk-SK"/>
        </w:rPr>
        <w:t xml:space="preserve">nerealizuje sa </w:t>
      </w:r>
    </w:p>
    <w:p w14:paraId="7125FFDF" w14:textId="60C79972" w:rsidR="0097350E" w:rsidRPr="00F3636C" w:rsidRDefault="0097350E" w:rsidP="00816019">
      <w:pPr>
        <w:ind w:firstLine="708"/>
        <w:jc w:val="both"/>
        <w:rPr>
          <w:rFonts w:ascii="Arial Narrow" w:hAnsi="Arial Narrow" w:cs="Calibri"/>
        </w:rPr>
      </w:pPr>
      <w:r w:rsidRPr="00F3636C">
        <w:rPr>
          <w:rFonts w:ascii="Arial Narrow" w:hAnsi="Arial Narrow" w:cs="Calibri"/>
        </w:rPr>
        <w:t>Lehota na predkladanie ponúk:</w:t>
      </w:r>
      <w:r w:rsidR="00BC5AB4" w:rsidRPr="00F3636C">
        <w:rPr>
          <w:rFonts w:ascii="Arial Narrow" w:hAnsi="Arial Narrow" w:cs="Calibri"/>
        </w:rPr>
        <w:t xml:space="preserve"> </w:t>
      </w:r>
      <w:r w:rsidR="001A4F94" w:rsidRPr="00F3636C">
        <w:rPr>
          <w:rFonts w:ascii="Arial Narrow" w:hAnsi="Arial Narrow" w:cs="Calibri"/>
          <w:b/>
          <w:bCs/>
        </w:rPr>
        <w:t>23</w:t>
      </w:r>
      <w:r w:rsidR="00FA7885" w:rsidRPr="00F3636C">
        <w:rPr>
          <w:rFonts w:ascii="Arial Narrow" w:hAnsi="Arial Narrow" w:cs="Calibri"/>
          <w:b/>
          <w:bCs/>
        </w:rPr>
        <w:t>.</w:t>
      </w:r>
      <w:r w:rsidR="001A4F94" w:rsidRPr="00F3636C">
        <w:rPr>
          <w:rFonts w:ascii="Arial Narrow" w:hAnsi="Arial Narrow" w:cs="Calibri"/>
          <w:b/>
          <w:bCs/>
        </w:rPr>
        <w:t>01</w:t>
      </w:r>
      <w:r w:rsidR="00FA7885" w:rsidRPr="00F3636C">
        <w:rPr>
          <w:rFonts w:ascii="Arial Narrow" w:hAnsi="Arial Narrow" w:cs="Calibri"/>
          <w:b/>
          <w:bCs/>
        </w:rPr>
        <w:t>.</w:t>
      </w:r>
      <w:r w:rsidR="001A4F94" w:rsidRPr="00F3636C">
        <w:rPr>
          <w:rFonts w:ascii="Arial Narrow" w:hAnsi="Arial Narrow" w:cs="Calibri"/>
          <w:b/>
          <w:bCs/>
        </w:rPr>
        <w:t>202</w:t>
      </w:r>
      <w:r w:rsidR="001A4F94" w:rsidRPr="00F3636C">
        <w:rPr>
          <w:rFonts w:ascii="Arial Narrow" w:hAnsi="Arial Narrow" w:cs="Calibri"/>
          <w:b/>
          <w:bCs/>
        </w:rPr>
        <w:t>6</w:t>
      </w:r>
      <w:r w:rsidR="001A4F94" w:rsidRPr="00F3636C">
        <w:rPr>
          <w:rFonts w:ascii="Arial Narrow" w:hAnsi="Arial Narrow" w:cs="Calibri"/>
          <w:b/>
          <w:bCs/>
        </w:rPr>
        <w:t xml:space="preserve"> </w:t>
      </w:r>
      <w:r w:rsidR="00FA7885" w:rsidRPr="00F3636C">
        <w:rPr>
          <w:rFonts w:ascii="Arial Narrow" w:hAnsi="Arial Narrow" w:cs="Calibri"/>
          <w:b/>
          <w:bCs/>
        </w:rPr>
        <w:t xml:space="preserve">do </w:t>
      </w:r>
      <w:r w:rsidR="001A4F94" w:rsidRPr="00F3636C">
        <w:rPr>
          <w:rFonts w:ascii="Arial Narrow" w:hAnsi="Arial Narrow" w:cs="Calibri"/>
          <w:b/>
          <w:bCs/>
        </w:rPr>
        <w:t>20</w:t>
      </w:r>
      <w:r w:rsidR="00FA7885" w:rsidRPr="00F3636C">
        <w:rPr>
          <w:rFonts w:ascii="Arial Narrow" w:hAnsi="Arial Narrow" w:cs="Calibri"/>
          <w:b/>
          <w:bCs/>
        </w:rPr>
        <w:t>:00</w:t>
      </w:r>
    </w:p>
    <w:p w14:paraId="29A888A1" w14:textId="2C38D162" w:rsidR="00166443" w:rsidRPr="00F3636C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/>
          <w:lang w:eastAsia="sk-SK"/>
        </w:rPr>
      </w:pPr>
      <w:r w:rsidRPr="00F3636C">
        <w:rPr>
          <w:rFonts w:ascii="Arial Narrow" w:eastAsia="Times New Roman" w:hAnsi="Arial Narrow" w:cs="Calibri"/>
          <w:b/>
          <w:lang w:eastAsia="sk-SK"/>
        </w:rPr>
        <w:t>2. kolo:</w:t>
      </w:r>
      <w:r w:rsidR="006D1BA7" w:rsidRPr="00F3636C">
        <w:rPr>
          <w:rFonts w:ascii="Arial Narrow" w:eastAsia="Times New Roman" w:hAnsi="Arial Narrow" w:cs="Calibri"/>
          <w:b/>
          <w:lang w:eastAsia="sk-SK"/>
        </w:rPr>
        <w:t xml:space="preserve"> </w:t>
      </w:r>
      <w:r w:rsidRPr="00F3636C">
        <w:rPr>
          <w:rFonts w:ascii="Arial Narrow" w:eastAsia="Times New Roman" w:hAnsi="Arial Narrow" w:cs="Calibri"/>
          <w:b/>
          <w:lang w:eastAsia="sk-SK"/>
        </w:rPr>
        <w:t>Kontrolné kolo</w:t>
      </w:r>
      <w:r w:rsidR="00FA7885" w:rsidRPr="00F3636C">
        <w:rPr>
          <w:rFonts w:ascii="Arial Narrow" w:eastAsia="Times New Roman" w:hAnsi="Arial Narrow" w:cs="Calibri"/>
          <w:b/>
          <w:lang w:eastAsia="sk-SK"/>
        </w:rPr>
        <w:t xml:space="preserve"> </w:t>
      </w:r>
      <w:r w:rsidR="003213B9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 xml:space="preserve">od </w:t>
      </w:r>
      <w:r w:rsidR="00926BB0" w:rsidRPr="00F3636C">
        <w:rPr>
          <w:rFonts w:ascii="Arial Narrow" w:eastAsia="Times New Roman" w:hAnsi="Arial Narrow" w:cs="Calibri"/>
          <w:bCs/>
          <w:lang w:eastAsia="sk-SK"/>
        </w:rPr>
        <w:t>23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926BB0" w:rsidRPr="00F3636C">
        <w:rPr>
          <w:rFonts w:ascii="Arial Narrow" w:eastAsia="Times New Roman" w:hAnsi="Arial Narrow" w:cs="Calibri"/>
          <w:bCs/>
          <w:lang w:eastAsia="sk-SK"/>
        </w:rPr>
        <w:t>01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6F28BC" w:rsidRPr="00F3636C">
        <w:rPr>
          <w:rFonts w:ascii="Arial Narrow" w:eastAsia="Times New Roman" w:hAnsi="Arial Narrow" w:cs="Calibri"/>
          <w:bCs/>
          <w:lang w:eastAsia="sk-SK"/>
        </w:rPr>
        <w:t>202</w:t>
      </w:r>
      <w:r w:rsidR="006F28BC" w:rsidRPr="00F3636C">
        <w:rPr>
          <w:rFonts w:ascii="Arial Narrow" w:eastAsia="Times New Roman" w:hAnsi="Arial Narrow" w:cs="Calibri"/>
          <w:bCs/>
          <w:lang w:eastAsia="sk-SK"/>
        </w:rPr>
        <w:t>6</w:t>
      </w:r>
      <w:r w:rsidR="006F28BC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6F28BC" w:rsidRPr="00F3636C">
        <w:rPr>
          <w:rFonts w:ascii="Arial Narrow" w:eastAsia="Times New Roman" w:hAnsi="Arial Narrow" w:cs="Calibri"/>
          <w:bCs/>
          <w:lang w:eastAsia="sk-SK"/>
        </w:rPr>
        <w:t>20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>:</w:t>
      </w:r>
      <w:r w:rsidR="003213B9" w:rsidRPr="00F3636C">
        <w:rPr>
          <w:rFonts w:ascii="Arial Narrow" w:eastAsia="Times New Roman" w:hAnsi="Arial Narrow" w:cs="Calibri"/>
          <w:bCs/>
          <w:lang w:eastAsia="sk-SK"/>
        </w:rPr>
        <w:t>0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 xml:space="preserve">0 do </w:t>
      </w:r>
      <w:r w:rsidR="00BE757A" w:rsidRPr="00F3636C">
        <w:rPr>
          <w:rFonts w:ascii="Arial Narrow" w:eastAsia="Times New Roman" w:hAnsi="Arial Narrow" w:cs="Calibri"/>
          <w:bCs/>
          <w:lang w:eastAsia="sk-SK"/>
        </w:rPr>
        <w:t>28</w:t>
      </w:r>
      <w:r w:rsidR="004F36EE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BE757A" w:rsidRPr="00F3636C">
        <w:rPr>
          <w:rFonts w:ascii="Arial Narrow" w:eastAsia="Times New Roman" w:hAnsi="Arial Narrow" w:cs="Calibri"/>
          <w:bCs/>
          <w:lang w:eastAsia="sk-SK"/>
        </w:rPr>
        <w:t>01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>.</w:t>
      </w:r>
      <w:r w:rsidR="00BE757A" w:rsidRPr="00F3636C">
        <w:rPr>
          <w:rFonts w:ascii="Arial Narrow" w:eastAsia="Times New Roman" w:hAnsi="Arial Narrow" w:cs="Calibri"/>
          <w:bCs/>
          <w:lang w:eastAsia="sk-SK"/>
        </w:rPr>
        <w:t>202</w:t>
      </w:r>
      <w:r w:rsidR="00BE757A" w:rsidRPr="00F3636C">
        <w:rPr>
          <w:rFonts w:ascii="Arial Narrow" w:eastAsia="Times New Roman" w:hAnsi="Arial Narrow" w:cs="Calibri"/>
          <w:bCs/>
          <w:lang w:eastAsia="sk-SK"/>
        </w:rPr>
        <w:t>6</w:t>
      </w:r>
      <w:r w:rsidR="00BE757A" w:rsidRPr="00F3636C">
        <w:rPr>
          <w:rFonts w:ascii="Arial Narrow" w:eastAsia="Times New Roman" w:hAnsi="Arial Narrow" w:cs="Calibri"/>
          <w:bCs/>
          <w:lang w:eastAsia="sk-SK"/>
        </w:rPr>
        <w:t xml:space="preserve"> 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 xml:space="preserve">do </w:t>
      </w:r>
      <w:r w:rsidR="008F1A40" w:rsidRPr="00F3636C">
        <w:rPr>
          <w:rFonts w:ascii="Arial Narrow" w:eastAsia="Times New Roman" w:hAnsi="Arial Narrow" w:cs="Calibri"/>
          <w:bCs/>
          <w:lang w:eastAsia="sk-SK"/>
        </w:rPr>
        <w:t>10</w:t>
      </w:r>
      <w:r w:rsidR="00FA7885" w:rsidRPr="00F3636C">
        <w:rPr>
          <w:rFonts w:ascii="Arial Narrow" w:eastAsia="Times New Roman" w:hAnsi="Arial Narrow" w:cs="Calibri"/>
          <w:bCs/>
          <w:lang w:eastAsia="sk-SK"/>
        </w:rPr>
        <w:t>:00</w:t>
      </w:r>
    </w:p>
    <w:p w14:paraId="5B96B19F" w14:textId="51D40F8F" w:rsidR="001A0225" w:rsidRPr="00252CFB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  <w:r w:rsidRPr="00F3636C">
        <w:rPr>
          <w:rFonts w:ascii="Arial Narrow" w:eastAsia="Times New Roman" w:hAnsi="Arial Narrow" w:cs="Calibri"/>
          <w:b/>
          <w:lang w:eastAsia="sk-SK"/>
        </w:rPr>
        <w:t>3. kolo:</w:t>
      </w:r>
      <w:r w:rsidRPr="00F3636C">
        <w:rPr>
          <w:rFonts w:ascii="Arial Narrow" w:eastAsia="Times New Roman" w:hAnsi="Arial Narrow" w:cs="Calibri"/>
          <w:b/>
          <w:lang w:eastAsia="sk-SK"/>
        </w:rPr>
        <w:tab/>
        <w:t>Aukčné kolo</w:t>
      </w:r>
      <w:r w:rsidRPr="00F3636C">
        <w:rPr>
          <w:rFonts w:ascii="Arial Narrow" w:eastAsia="Times New Roman" w:hAnsi="Arial Narrow" w:cs="Calibri"/>
          <w:b/>
          <w:lang w:eastAsia="sk-SK"/>
        </w:rPr>
        <w:tab/>
      </w:r>
      <w:r w:rsidR="00D25BFE" w:rsidRPr="00F3636C">
        <w:rPr>
          <w:rFonts w:ascii="Arial Narrow" w:eastAsia="Times New Roman" w:hAnsi="Arial Narrow" w:cs="Calibri"/>
          <w:bCs/>
          <w:lang w:eastAsia="sk-SK"/>
        </w:rPr>
        <w:t>bude vyhlásené dodatočne</w:t>
      </w:r>
    </w:p>
    <w:p w14:paraId="133B4756" w14:textId="77777777" w:rsidR="00130470" w:rsidRPr="00252CFB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Arial Narrow" w:eastAsia="Times New Roman" w:hAnsi="Arial Narrow" w:cs="Calibri"/>
          <w:bCs/>
          <w:lang w:eastAsia="sk-SK"/>
        </w:rPr>
      </w:pPr>
    </w:p>
    <w:p w14:paraId="6EA73676" w14:textId="77777777" w:rsidR="00496F34" w:rsidRPr="00252CFB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Doplnenie, zmena a odvolanie ponuky</w:t>
      </w:r>
    </w:p>
    <w:p w14:paraId="1FE14C06" w14:textId="316AE548" w:rsidR="00496F34" w:rsidRPr="00252CFB" w:rsidRDefault="000207E3" w:rsidP="0067252F">
      <w:pPr>
        <w:spacing w:after="0" w:line="240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Uchádzač</w:t>
      </w:r>
      <w:r w:rsidR="00496F34" w:rsidRPr="00252CFB">
        <w:rPr>
          <w:rFonts w:ascii="Arial Narrow" w:hAnsi="Arial Narrow"/>
        </w:rPr>
        <w:t xml:space="preserve"> môže predloženú ponuku dodatočne doplniť, zmeniť alebo odvolať do uplynutia lehoty podľa bodu </w:t>
      </w:r>
      <w:r w:rsidR="00921B46" w:rsidRPr="00252CFB">
        <w:rPr>
          <w:rFonts w:ascii="Arial Narrow" w:hAnsi="Arial Narrow"/>
        </w:rPr>
        <w:t>9</w:t>
      </w:r>
      <w:r w:rsidR="00496F34" w:rsidRPr="00252CFB">
        <w:rPr>
          <w:rFonts w:ascii="Arial Narrow" w:hAnsi="Arial Narrow"/>
        </w:rPr>
        <w:t>.</w:t>
      </w:r>
    </w:p>
    <w:p w14:paraId="45A593A3" w14:textId="77777777" w:rsidR="0067252F" w:rsidRPr="00252CFB" w:rsidRDefault="0067252F" w:rsidP="0067252F">
      <w:pPr>
        <w:spacing w:after="0" w:line="240" w:lineRule="auto"/>
        <w:ind w:left="284"/>
        <w:jc w:val="both"/>
        <w:rPr>
          <w:rFonts w:ascii="Arial Narrow" w:hAnsi="Arial Narrow"/>
        </w:rPr>
      </w:pPr>
    </w:p>
    <w:p w14:paraId="0AA681B2" w14:textId="1147271C" w:rsidR="00BA05C6" w:rsidRPr="00252CFB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Preskúmanie ponúk</w:t>
      </w:r>
    </w:p>
    <w:p w14:paraId="30CA4E99" w14:textId="1E9C9AD1" w:rsidR="00BA05C6" w:rsidRPr="00252CFB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8C0AC6" w:rsidRPr="00252CFB">
        <w:rPr>
          <w:rFonts w:ascii="Arial Narrow" w:hAnsi="Arial Narrow" w:cstheme="minorHAnsi"/>
          <w:sz w:val="22"/>
          <w:szCs w:val="22"/>
        </w:rPr>
        <w:tab/>
      </w:r>
      <w:r w:rsidRPr="00252CFB">
        <w:rPr>
          <w:rFonts w:ascii="Arial Narrow" w:hAnsi="Arial Narrow" w:cstheme="minorHAnsi"/>
          <w:sz w:val="22"/>
          <w:szCs w:val="22"/>
        </w:rPr>
        <w:t>Obstarávateľ</w:t>
      </w:r>
      <w:r w:rsidRPr="00252CFB">
        <w:rPr>
          <w:rFonts w:ascii="Arial Narrow" w:eastAsia="Times New Roman" w:hAnsi="Arial Narrow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252CFB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252CFB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>zodpovedá ďalším pokynom a  náležitostiam  uvedeným v týchto súťažných podkladoch</w:t>
      </w:r>
      <w:r w:rsidR="00272E10" w:rsidRPr="00252CFB">
        <w:rPr>
          <w:rFonts w:ascii="Arial Narrow" w:hAnsi="Arial Narrow" w:cs="Calibri"/>
          <w:sz w:val="22"/>
          <w:szCs w:val="22"/>
        </w:rPr>
        <w:t xml:space="preserve"> a vo výzve k súťaži</w:t>
      </w:r>
      <w:r w:rsidRPr="00252CFB">
        <w:rPr>
          <w:rFonts w:ascii="Arial Narrow" w:hAnsi="Arial Narrow" w:cs="Calibri"/>
          <w:sz w:val="22"/>
          <w:szCs w:val="22"/>
        </w:rPr>
        <w:t>.</w:t>
      </w:r>
    </w:p>
    <w:p w14:paraId="21412CCE" w14:textId="024E4C2E" w:rsidR="00421549" w:rsidRPr="00252CFB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8C0AC6" w:rsidRPr="00252CFB">
        <w:rPr>
          <w:rFonts w:ascii="Arial Narrow" w:hAnsi="Arial Narrow" w:cstheme="minorHAnsi"/>
          <w:sz w:val="22"/>
          <w:szCs w:val="22"/>
        </w:rPr>
        <w:tab/>
      </w:r>
      <w:r w:rsidR="009B3ED5" w:rsidRPr="00252CFB">
        <w:rPr>
          <w:rFonts w:ascii="Arial Narrow" w:hAnsi="Arial Narrow" w:cstheme="minorHAnsi"/>
          <w:sz w:val="22"/>
          <w:szCs w:val="22"/>
        </w:rPr>
        <w:t xml:space="preserve">Platnou ponukou </w:t>
      </w:r>
      <w:r w:rsidR="00421549" w:rsidRPr="00252CFB">
        <w:rPr>
          <w:rFonts w:ascii="Arial Narrow" w:hAnsi="Arial Narrow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6CEAC1A9" w:rsidR="00421549" w:rsidRPr="00252CFB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9D2B40" w:rsidRPr="00252CFB">
        <w:rPr>
          <w:rFonts w:ascii="Arial Narrow" w:hAnsi="Arial Narrow" w:cstheme="minorHAnsi"/>
          <w:sz w:val="22"/>
          <w:szCs w:val="22"/>
        </w:rPr>
        <w:tab/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421549" w:rsidRPr="00252CFB">
        <w:rPr>
          <w:rFonts w:ascii="Arial Narrow" w:hAnsi="Arial Narrow" w:cstheme="minorHAnsi"/>
          <w:sz w:val="22"/>
          <w:szCs w:val="22"/>
        </w:rPr>
        <w:t>ovi, ktorý nesplní podmienky účasti príp. požiadavky obstarávateľa,  obstarávateľ zašle elektronicky prostredníctvom modulu „</w:t>
      </w:r>
      <w:r w:rsidR="009D2B40" w:rsidRPr="00252CFB">
        <w:rPr>
          <w:rFonts w:ascii="Arial Narrow" w:hAnsi="Arial Narrow" w:cstheme="minorHAnsi"/>
          <w:sz w:val="22"/>
          <w:szCs w:val="22"/>
        </w:rPr>
        <w:t>ERMMA</w:t>
      </w:r>
      <w:r w:rsidR="00421549" w:rsidRPr="00252CFB">
        <w:rPr>
          <w:rFonts w:ascii="Arial Narrow" w:hAnsi="Arial Narrow" w:cstheme="minorHAnsi"/>
          <w:sz w:val="22"/>
          <w:szCs w:val="22"/>
        </w:rPr>
        <w:t>“  oznámenie o vylúčení, s uvedením dôvodov vylúčenia ponuky.</w:t>
      </w:r>
    </w:p>
    <w:p w14:paraId="72EDBA10" w14:textId="05146DAE" w:rsidR="00BA05C6" w:rsidRPr="00252CFB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8C0AC6" w:rsidRPr="00252CFB">
        <w:rPr>
          <w:rFonts w:ascii="Arial Narrow" w:hAnsi="Arial Narrow" w:cstheme="minorHAnsi"/>
          <w:sz w:val="22"/>
          <w:szCs w:val="22"/>
        </w:rPr>
        <w:tab/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421549" w:rsidRPr="00252CFB">
        <w:rPr>
          <w:rFonts w:ascii="Arial Narrow" w:hAnsi="Arial Narrow" w:cstheme="minorHAnsi"/>
          <w:sz w:val="22"/>
          <w:szCs w:val="22"/>
        </w:rPr>
        <w:t>ovi, ktorý splnil podmienky účasti a požiadavky obstarávateľa a nebol vylúčený, zašle elektronicky prostredníctvom modulu „</w:t>
      </w:r>
      <w:r w:rsidR="008C0AC6" w:rsidRPr="00252CFB">
        <w:rPr>
          <w:rFonts w:ascii="Arial Narrow" w:hAnsi="Arial Narrow" w:cstheme="minorHAnsi"/>
          <w:sz w:val="22"/>
          <w:szCs w:val="22"/>
        </w:rPr>
        <w:t>ERMMA</w:t>
      </w:r>
      <w:r w:rsidR="00421549" w:rsidRPr="00252CFB">
        <w:rPr>
          <w:rFonts w:ascii="Arial Narrow" w:hAnsi="Arial Narrow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252CFB">
        <w:rPr>
          <w:rFonts w:ascii="Arial Narrow" w:hAnsi="Arial Narrow" w:cstheme="minorHAnsi"/>
          <w:sz w:val="22"/>
          <w:szCs w:val="22"/>
        </w:rPr>
        <w:t xml:space="preserve"> (v prípade rozhodnutia o ďalšom </w:t>
      </w:r>
      <w:r w:rsidRPr="00252CFB">
        <w:rPr>
          <w:rFonts w:ascii="Arial Narrow" w:hAnsi="Arial Narrow" w:cstheme="minorHAnsi"/>
          <w:sz w:val="22"/>
          <w:szCs w:val="22"/>
        </w:rPr>
        <w:t>pokračovaní súťaže)</w:t>
      </w:r>
      <w:r w:rsidR="00421549" w:rsidRPr="00252CFB">
        <w:rPr>
          <w:rFonts w:ascii="Arial Narrow" w:hAnsi="Arial Narrow" w:cstheme="minorHAnsi"/>
          <w:sz w:val="22"/>
          <w:szCs w:val="22"/>
        </w:rPr>
        <w:t>.</w:t>
      </w:r>
    </w:p>
    <w:p w14:paraId="0AA6F2DE" w14:textId="77777777" w:rsidR="008F6B17" w:rsidRPr="00252CFB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54D84E6C" w14:textId="5FEF8DA4" w:rsidR="0090530E" w:rsidRPr="00252CFB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Vysvetľovanie ponúk</w:t>
      </w:r>
    </w:p>
    <w:p w14:paraId="09455FD4" w14:textId="1C6EC845" w:rsidR="0090530E" w:rsidRPr="00252CFB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8C0AC6" w:rsidRPr="00252CFB">
        <w:rPr>
          <w:rFonts w:ascii="Arial Narrow" w:hAnsi="Arial Narrow" w:cstheme="minorHAnsi"/>
          <w:sz w:val="22"/>
          <w:szCs w:val="22"/>
        </w:rPr>
        <w:tab/>
      </w:r>
      <w:r w:rsidR="0090530E" w:rsidRPr="00252CFB">
        <w:rPr>
          <w:rFonts w:ascii="Arial Narrow" w:hAnsi="Arial Narrow" w:cstheme="minorHAnsi"/>
          <w:sz w:val="22"/>
          <w:szCs w:val="22"/>
        </w:rPr>
        <w:t>Obstarávateľ môže požiadať elektronicky prostredníctvom modulu „</w:t>
      </w:r>
      <w:r w:rsidR="008C0AC6" w:rsidRPr="00252CFB">
        <w:rPr>
          <w:rFonts w:ascii="Arial Narrow" w:hAnsi="Arial Narrow" w:cstheme="minorHAnsi"/>
          <w:sz w:val="22"/>
          <w:szCs w:val="22"/>
        </w:rPr>
        <w:t>ERMMA</w:t>
      </w:r>
      <w:r w:rsidR="0090530E" w:rsidRPr="00252CFB">
        <w:rPr>
          <w:rFonts w:ascii="Arial Narrow" w:hAnsi="Arial Narrow" w:cstheme="minorHAnsi"/>
          <w:sz w:val="22"/>
          <w:szCs w:val="22"/>
        </w:rPr>
        <w:t xml:space="preserve">“ </w:t>
      </w:r>
      <w:r w:rsidR="00786615" w:rsidRPr="00252CFB">
        <w:rPr>
          <w:rFonts w:ascii="Arial Narrow" w:hAnsi="Arial Narrow" w:cstheme="minorHAnsi"/>
          <w:sz w:val="22"/>
          <w:szCs w:val="22"/>
        </w:rPr>
        <w:t xml:space="preserve">alebo mailom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90530E" w:rsidRPr="00252CFB">
        <w:rPr>
          <w:rFonts w:ascii="Arial Narrow" w:hAnsi="Arial Narrow" w:cstheme="minorHAnsi"/>
          <w:sz w:val="22"/>
          <w:szCs w:val="22"/>
        </w:rPr>
        <w:t xml:space="preserve">ov o písomné vysvetlenie ponúk. Nesmie však vyzývať ani prijať ponuku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90530E" w:rsidRPr="00252CFB">
        <w:rPr>
          <w:rFonts w:ascii="Arial Narrow" w:hAnsi="Arial Narrow" w:cstheme="minorHAnsi"/>
          <w:sz w:val="22"/>
          <w:szCs w:val="22"/>
        </w:rPr>
        <w:t>a na zmenu, ktorou by sa ponuka zvýhodnila.</w:t>
      </w:r>
    </w:p>
    <w:p w14:paraId="716A5CB2" w14:textId="6105BED4" w:rsidR="0090530E" w:rsidRPr="00252CFB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90530E" w:rsidRPr="00252CFB">
        <w:rPr>
          <w:rFonts w:ascii="Arial Narrow" w:hAnsi="Arial Narrow" w:cstheme="minorHAnsi"/>
          <w:sz w:val="22"/>
          <w:szCs w:val="22"/>
        </w:rPr>
        <w:t xml:space="preserve">Obstarávateľ vylúči ponuku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90530E" w:rsidRPr="00252CFB">
        <w:rPr>
          <w:rFonts w:ascii="Arial Narrow" w:hAnsi="Arial Narrow" w:cstheme="minorHAnsi"/>
          <w:sz w:val="22"/>
          <w:szCs w:val="22"/>
        </w:rPr>
        <w:t>a z procesu vyhodnocovania:</w:t>
      </w:r>
    </w:p>
    <w:p w14:paraId="18731100" w14:textId="6A6370BA" w:rsidR="0090530E" w:rsidRPr="00252CFB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>ak neuzná vysvetlenie návrhu ceny alebo vysvetlenie ponuky za dostatočné alebo</w:t>
      </w:r>
    </w:p>
    <w:p w14:paraId="115FFC0D" w14:textId="3476BAF6" w:rsidR="0090530E" w:rsidRPr="00252CFB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 xml:space="preserve">ak </w:t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Pr="00252CFB">
        <w:rPr>
          <w:rFonts w:ascii="Arial Narrow" w:hAnsi="Arial Narrow" w:cstheme="minorHAnsi"/>
          <w:sz w:val="22"/>
          <w:szCs w:val="22"/>
        </w:rPr>
        <w:t xml:space="preserve"> neposkytne vysvetlenie návrhu ceny alebo vysvetlenie ponuky v lehote určenej </w:t>
      </w:r>
      <w:r w:rsidR="00FC554E" w:rsidRPr="00252CFB">
        <w:rPr>
          <w:rFonts w:ascii="Arial Narrow" w:hAnsi="Arial Narrow" w:cstheme="minorHAnsi"/>
          <w:sz w:val="22"/>
          <w:szCs w:val="22"/>
        </w:rPr>
        <w:t>o</w:t>
      </w:r>
      <w:r w:rsidRPr="00252CFB">
        <w:rPr>
          <w:rFonts w:ascii="Arial Narrow" w:hAnsi="Arial Narrow" w:cstheme="minorHAnsi"/>
          <w:sz w:val="22"/>
          <w:szCs w:val="22"/>
        </w:rPr>
        <w:t>bstarávateľom</w:t>
      </w:r>
      <w:r w:rsidR="00B125C6" w:rsidRPr="00252CFB">
        <w:rPr>
          <w:rFonts w:ascii="Arial Narrow" w:hAnsi="Arial Narrow" w:cstheme="minorHAnsi"/>
          <w:sz w:val="22"/>
          <w:szCs w:val="22"/>
        </w:rPr>
        <w:t>.</w:t>
      </w:r>
    </w:p>
    <w:p w14:paraId="62726325" w14:textId="49EF3114" w:rsidR="0090530E" w:rsidRPr="00252CFB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</w:r>
      <w:r w:rsidR="000207E3">
        <w:rPr>
          <w:rFonts w:ascii="Arial Narrow" w:hAnsi="Arial Narrow" w:cstheme="minorHAnsi"/>
          <w:sz w:val="22"/>
          <w:szCs w:val="22"/>
        </w:rPr>
        <w:t>Uchádzač</w:t>
      </w:r>
      <w:r w:rsidR="0090530E" w:rsidRPr="00252CFB">
        <w:rPr>
          <w:rFonts w:ascii="Arial Narrow" w:hAnsi="Arial Narrow" w:cstheme="minorHAnsi"/>
          <w:sz w:val="22"/>
          <w:szCs w:val="22"/>
        </w:rPr>
        <w:t xml:space="preserve"> bude upovedomený o vylúčení jeho ponuky s uvedením dôvodu vylúčenia elektronicky prostredníctvom modulu „</w:t>
      </w:r>
      <w:r w:rsidR="00786615" w:rsidRPr="00252CFB">
        <w:rPr>
          <w:rFonts w:ascii="Arial Narrow" w:hAnsi="Arial Narrow" w:cstheme="minorHAnsi"/>
          <w:sz w:val="22"/>
          <w:szCs w:val="22"/>
        </w:rPr>
        <w:t>ERMMA</w:t>
      </w:r>
      <w:r w:rsidR="0090530E" w:rsidRPr="00252CFB">
        <w:rPr>
          <w:rFonts w:ascii="Arial Narrow" w:hAnsi="Arial Narrow" w:cstheme="minorHAnsi"/>
          <w:sz w:val="22"/>
          <w:szCs w:val="22"/>
        </w:rPr>
        <w:t>“.</w:t>
      </w:r>
    </w:p>
    <w:p w14:paraId="4B760E67" w14:textId="77777777" w:rsidR="004C55E8" w:rsidRPr="00252CFB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73ED00D2" w14:textId="4690FD21" w:rsidR="004C55E8" w:rsidRPr="00252CFB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Vyhodnotenie ponúk</w:t>
      </w:r>
    </w:p>
    <w:p w14:paraId="66455AE5" w14:textId="7EEBD99B" w:rsidR="004C55E8" w:rsidRPr="00252CFB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252CFB">
        <w:rPr>
          <w:rFonts w:ascii="Arial Narrow" w:hAnsi="Arial Narrow" w:cstheme="minorHAnsi"/>
          <w:sz w:val="22"/>
          <w:szCs w:val="22"/>
        </w:rPr>
        <w:t>11</w:t>
      </w:r>
      <w:r w:rsidRPr="00252CFB">
        <w:rPr>
          <w:rFonts w:ascii="Arial Narrow" w:hAnsi="Arial Narrow" w:cstheme="minorHAnsi"/>
          <w:sz w:val="22"/>
          <w:szCs w:val="22"/>
        </w:rPr>
        <w:t xml:space="preserve"> a </w:t>
      </w:r>
      <w:r w:rsidR="008342CE" w:rsidRPr="00252CFB">
        <w:rPr>
          <w:rFonts w:ascii="Arial Narrow" w:hAnsi="Arial Narrow" w:cstheme="minorHAnsi"/>
          <w:sz w:val="22"/>
          <w:szCs w:val="22"/>
        </w:rPr>
        <w:t>12</w:t>
      </w:r>
      <w:r w:rsidRPr="00252CFB">
        <w:rPr>
          <w:rFonts w:ascii="Arial Narrow" w:hAnsi="Arial Narrow" w:cstheme="minorHAnsi"/>
          <w:sz w:val="22"/>
          <w:szCs w:val="22"/>
        </w:rPr>
        <w:t xml:space="preserve"> zo súťaže vylúčené. </w:t>
      </w:r>
    </w:p>
    <w:p w14:paraId="0DBCDE88" w14:textId="6AF1A29A" w:rsidR="004C55E8" w:rsidRPr="00252CFB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  <w:r w:rsidRPr="00252CFB">
        <w:rPr>
          <w:rFonts w:ascii="Arial Narrow" w:hAnsi="Arial Narrow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473237" w:rsidRPr="00252CFB">
        <w:rPr>
          <w:rFonts w:ascii="Arial Narrow" w:hAnsi="Arial Narrow" w:cstheme="minorHAnsi"/>
          <w:sz w:val="22"/>
          <w:szCs w:val="22"/>
        </w:rPr>
        <w:t>ČASŤ 2 – KRITÉRIA NA VYHODNOTENIE PONÚK</w:t>
      </w:r>
    </w:p>
    <w:p w14:paraId="4A3F1B53" w14:textId="77777777" w:rsidR="00780E1A" w:rsidRPr="00252CFB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="Arial Narrow" w:hAnsi="Arial Narrow" w:cstheme="minorHAnsi"/>
          <w:sz w:val="22"/>
          <w:szCs w:val="22"/>
        </w:rPr>
      </w:pPr>
    </w:p>
    <w:p w14:paraId="2507E489" w14:textId="0C582231" w:rsidR="00BA05C6" w:rsidRPr="00252CFB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>Platnosť ponuky</w:t>
      </w:r>
    </w:p>
    <w:p w14:paraId="3AD724D3" w14:textId="1E54C8F6" w:rsidR="00BA05C6" w:rsidRPr="00252CFB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eastAsia="Times New Roman" w:hAnsi="Arial Narrow" w:cs="Calibri"/>
          <w:lang w:eastAsia="sk-SK"/>
        </w:rPr>
        <w:t xml:space="preserve">Lehota viazanosti ponúk je stanovená 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 xml:space="preserve">do </w:t>
      </w:r>
      <w:r w:rsidR="006A30E2" w:rsidRPr="00252CFB">
        <w:rPr>
          <w:rFonts w:ascii="Arial Narrow" w:eastAsia="Times New Roman" w:hAnsi="Arial Narrow" w:cs="Calibri"/>
          <w:b/>
          <w:bCs/>
          <w:lang w:eastAsia="sk-SK"/>
        </w:rPr>
        <w:t>3</w:t>
      </w:r>
      <w:r w:rsidR="006A30E2">
        <w:rPr>
          <w:rFonts w:ascii="Arial Narrow" w:eastAsia="Times New Roman" w:hAnsi="Arial Narrow" w:cs="Calibri"/>
          <w:b/>
          <w:bCs/>
          <w:lang w:eastAsia="sk-SK"/>
        </w:rPr>
        <w:t>1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>.</w:t>
      </w:r>
      <w:r w:rsidR="006A30E2">
        <w:rPr>
          <w:rFonts w:ascii="Arial Narrow" w:eastAsia="Times New Roman" w:hAnsi="Arial Narrow" w:cs="Calibri"/>
          <w:b/>
          <w:bCs/>
          <w:lang w:eastAsia="sk-SK"/>
        </w:rPr>
        <w:t>03</w:t>
      </w:r>
      <w:r w:rsidRPr="00252CFB">
        <w:rPr>
          <w:rFonts w:ascii="Arial Narrow" w:eastAsia="Times New Roman" w:hAnsi="Arial Narrow" w:cs="Calibri"/>
          <w:b/>
          <w:bCs/>
          <w:lang w:eastAsia="sk-SK"/>
        </w:rPr>
        <w:t>.</w:t>
      </w:r>
      <w:r w:rsidR="00DF64B1" w:rsidRPr="00252CFB">
        <w:rPr>
          <w:rFonts w:ascii="Arial Narrow" w:eastAsia="Times New Roman" w:hAnsi="Arial Narrow" w:cs="Calibri"/>
          <w:b/>
          <w:bCs/>
          <w:lang w:eastAsia="sk-SK"/>
        </w:rPr>
        <w:t>202</w:t>
      </w:r>
      <w:r w:rsidR="006A30E2">
        <w:rPr>
          <w:rFonts w:ascii="Arial Narrow" w:eastAsia="Times New Roman" w:hAnsi="Arial Narrow" w:cs="Calibri"/>
          <w:b/>
          <w:bCs/>
          <w:lang w:eastAsia="sk-SK"/>
        </w:rPr>
        <w:t>6</w:t>
      </w:r>
    </w:p>
    <w:p w14:paraId="6AAC904F" w14:textId="77777777" w:rsidR="00BA05C6" w:rsidRPr="00252CFB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sk-SK"/>
        </w:rPr>
      </w:pPr>
    </w:p>
    <w:p w14:paraId="792928D9" w14:textId="7A22EA5A" w:rsidR="00BA05C6" w:rsidRPr="00252CFB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Arial Narrow" w:eastAsia="Times New Roman" w:hAnsi="Arial Narrow" w:cs="Calibri"/>
          <w:b/>
          <w:lang w:eastAsia="sk-SK"/>
        </w:rPr>
      </w:pPr>
      <w:r w:rsidRPr="00252CFB">
        <w:rPr>
          <w:rFonts w:ascii="Arial Narrow" w:eastAsia="Times New Roman" w:hAnsi="Arial Narrow" w:cs="Calibri"/>
          <w:b/>
          <w:lang w:eastAsia="sk-SK"/>
        </w:rPr>
        <w:t xml:space="preserve">Práva </w:t>
      </w:r>
      <w:r w:rsidR="003B02B5" w:rsidRPr="00252CFB">
        <w:rPr>
          <w:rFonts w:ascii="Arial Narrow" w:eastAsia="Times New Roman" w:hAnsi="Arial Narrow" w:cs="Calibri"/>
          <w:b/>
          <w:lang w:eastAsia="sk-SK"/>
        </w:rPr>
        <w:t>o</w:t>
      </w:r>
      <w:r w:rsidRPr="00252CFB">
        <w:rPr>
          <w:rFonts w:ascii="Arial Narrow" w:eastAsia="Times New Roman" w:hAnsi="Arial Narrow" w:cs="Calibri"/>
          <w:b/>
          <w:lang w:eastAsia="sk-SK"/>
        </w:rPr>
        <w:t>bstarávateľa</w:t>
      </w:r>
    </w:p>
    <w:p w14:paraId="3B10FA3A" w14:textId="77777777" w:rsidR="00BA05C6" w:rsidRPr="00252CFB" w:rsidRDefault="00BA05C6" w:rsidP="00BA05C6">
      <w:pPr>
        <w:spacing w:after="0" w:line="240" w:lineRule="auto"/>
        <w:ind w:left="284"/>
        <w:jc w:val="both"/>
        <w:rPr>
          <w:rFonts w:ascii="Arial Narrow" w:eastAsia="Times New Roman" w:hAnsi="Arial Narrow" w:cs="Calibri"/>
          <w:lang w:eastAsia="cs-CZ"/>
        </w:rPr>
      </w:pPr>
      <w:r w:rsidRPr="00252CFB">
        <w:rPr>
          <w:rFonts w:ascii="Arial Narrow" w:eastAsia="Times New Roman" w:hAnsi="Arial Narrow" w:cs="Calibri"/>
          <w:lang w:eastAsia="sk-SK"/>
        </w:rPr>
        <w:t>Obstarávateľ</w:t>
      </w:r>
      <w:r w:rsidRPr="00252CFB">
        <w:rPr>
          <w:rFonts w:ascii="Arial Narrow" w:eastAsia="Times New Roman" w:hAnsi="Arial Narrow" w:cs="Calibri"/>
          <w:lang w:eastAsia="cs-CZ"/>
        </w:rPr>
        <w:t xml:space="preserve"> si vyhradzuje právo:</w:t>
      </w:r>
    </w:p>
    <w:p w14:paraId="155C6468" w14:textId="31CBFA04" w:rsidR="00BA05C6" w:rsidRPr="00252CF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lastRenderedPageBreak/>
        <w:t>v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priebehu súťažnej lehoty zmeniť, spresniť, alebo doplniť podmienky zadania, a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to písomne vo vzťahu k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 xml:space="preserve">všetkým účastníkom rovnako, </w:t>
      </w:r>
    </w:p>
    <w:p w14:paraId="14849B63" w14:textId="77777777" w:rsidR="00BA05C6" w:rsidRPr="00252CF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 xml:space="preserve">súťaž zrušiť, </w:t>
      </w:r>
    </w:p>
    <w:p w14:paraId="3E49E1E2" w14:textId="23BDABD1" w:rsidR="00BA05C6" w:rsidRPr="00252CF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>odmietnuť všetky ponuky a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neuzavrieť zmluvu so žiadnym z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účastníkov,</w:t>
      </w:r>
    </w:p>
    <w:p w14:paraId="3A9208D2" w14:textId="02C07BC4" w:rsidR="00BA05C6" w:rsidRPr="00252CF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>ďalej rokovať s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účastníkmi o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ponukovej cene a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>ďalších podmienkach ponuky,</w:t>
      </w:r>
    </w:p>
    <w:p w14:paraId="0F69375C" w14:textId="6B581255" w:rsidR="00BA05C6" w:rsidRPr="00252CFB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Arial Narrow" w:hAnsi="Arial Narrow" w:cs="Calibri"/>
          <w:sz w:val="22"/>
          <w:szCs w:val="22"/>
        </w:rPr>
      </w:pPr>
      <w:r w:rsidRPr="00252CFB">
        <w:rPr>
          <w:rFonts w:ascii="Arial Narrow" w:hAnsi="Arial Narrow" w:cs="Calibri"/>
          <w:sz w:val="22"/>
          <w:szCs w:val="22"/>
        </w:rPr>
        <w:t>ponuky vyhodnocovať v</w:t>
      </w:r>
      <w:r w:rsidR="00AD1E46" w:rsidRPr="00252CFB">
        <w:rPr>
          <w:rFonts w:ascii="Arial Narrow" w:hAnsi="Arial Narrow" w:cs="Calibri"/>
          <w:sz w:val="22"/>
          <w:szCs w:val="22"/>
        </w:rPr>
        <w:t> </w:t>
      </w:r>
      <w:r w:rsidRPr="00252CFB">
        <w:rPr>
          <w:rFonts w:ascii="Arial Narrow" w:hAnsi="Arial Narrow" w:cs="Calibri"/>
          <w:sz w:val="22"/>
          <w:szCs w:val="22"/>
        </w:rPr>
        <w:t xml:space="preserve">ďalších kolách; </w:t>
      </w:r>
      <w:r w:rsidRPr="00252CFB">
        <w:rPr>
          <w:rFonts w:ascii="Arial Narrow" w:hAnsi="Arial Narrow" w:cs="Calibri"/>
          <w:b/>
          <w:bCs/>
          <w:sz w:val="22"/>
          <w:szCs w:val="22"/>
        </w:rPr>
        <w:t>formou e-aukcie</w:t>
      </w:r>
      <w:r w:rsidR="00372881" w:rsidRPr="00252CFB">
        <w:rPr>
          <w:rFonts w:ascii="Arial Narrow" w:hAnsi="Arial Narrow" w:cs="Calibri"/>
          <w:sz w:val="22"/>
          <w:szCs w:val="22"/>
        </w:rPr>
        <w:t>, priameho rokovania...</w:t>
      </w:r>
    </w:p>
    <w:p w14:paraId="6DA6C546" w14:textId="77777777" w:rsidR="000B067F" w:rsidRPr="00252CFB" w:rsidRDefault="000B067F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8325E10" w14:textId="77777777" w:rsidR="002864E1" w:rsidRPr="00252CFB" w:rsidRDefault="002864E1" w:rsidP="00CF37BB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</w:p>
    <w:p w14:paraId="3B14EA24" w14:textId="65B23477" w:rsidR="00F13A57" w:rsidRPr="00252CFB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252CFB" w:rsidRDefault="00F13A57" w:rsidP="00F13A57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10438845" w14:textId="35AE46C8" w:rsidR="00F13A57" w:rsidRPr="00252CFB" w:rsidRDefault="003E3618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>Obstarávateľ</w:t>
      </w:r>
      <w:r w:rsidR="00F13A57" w:rsidRPr="00252CFB">
        <w:rPr>
          <w:rFonts w:ascii="Arial Narrow" w:eastAsia="Times New Roman" w:hAnsi="Arial Narrow" w:cs="Calibri"/>
          <w:lang w:eastAsia="sk-SK"/>
        </w:rPr>
        <w:t xml:space="preserve"> porovná a</w:t>
      </w:r>
      <w:r w:rsidR="00AD1E46" w:rsidRPr="00252CFB">
        <w:rPr>
          <w:rFonts w:ascii="Arial Narrow" w:eastAsia="Times New Roman" w:hAnsi="Arial Narrow" w:cs="Calibri"/>
          <w:lang w:eastAsia="sk-SK"/>
        </w:rPr>
        <w:t> </w:t>
      </w:r>
      <w:r w:rsidR="00F13A57" w:rsidRPr="00252CFB">
        <w:rPr>
          <w:rFonts w:ascii="Arial Narrow" w:eastAsia="Times New Roman" w:hAnsi="Arial Narrow" w:cs="Calibri"/>
          <w:lang w:eastAsia="sk-SK"/>
        </w:rPr>
        <w:t>vyhodnotí iba tie ponuky, ktoré sa pre účely týchto súťažných podkladov nepovažujú za neplatné.</w:t>
      </w:r>
    </w:p>
    <w:p w14:paraId="31E5A3C0" w14:textId="77777777" w:rsidR="000C5D3E" w:rsidRPr="00252CFB" w:rsidRDefault="000C5D3E" w:rsidP="0081601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</w:p>
    <w:p w14:paraId="565D2B67" w14:textId="1E81967E" w:rsidR="00F9063D" w:rsidRPr="00DA522D" w:rsidRDefault="00EB55B9" w:rsidP="00EB55B9">
      <w:pPr>
        <w:spacing w:after="0" w:line="240" w:lineRule="auto"/>
        <w:ind w:firstLine="708"/>
        <w:jc w:val="both"/>
        <w:rPr>
          <w:rFonts w:ascii="Arial Narrow" w:eastAsia="Times New Roman" w:hAnsi="Arial Narrow" w:cs="Calibri"/>
          <w:lang w:eastAsia="sk-SK"/>
        </w:rPr>
      </w:pPr>
      <w:r w:rsidRPr="00EB55B9">
        <w:rPr>
          <w:rFonts w:ascii="Arial Narrow" w:eastAsia="Times New Roman" w:hAnsi="Arial Narrow" w:cs="Calibri"/>
          <w:lang w:eastAsia="sk-SK"/>
        </w:rPr>
        <w:t>Jediným kritériom na vyhodnotenie ponúk je najnižšia cena bez DPH, stanovená ako súčin jednotkových cien a počtov overení pre každý závod, v súlade s priloženým súborom „Cena model 2026_2028“.</w:t>
      </w:r>
      <w:r w:rsidR="003E3618">
        <w:rPr>
          <w:rFonts w:ascii="Arial Narrow" w:eastAsia="Times New Roman" w:hAnsi="Arial Narrow" w:cs="Calibri"/>
          <w:lang w:eastAsia="sk-SK"/>
        </w:rPr>
        <w:t xml:space="preserve"> </w:t>
      </w:r>
      <w:r w:rsidRPr="00EB55B9">
        <w:rPr>
          <w:rFonts w:ascii="Arial Narrow" w:eastAsia="Times New Roman" w:hAnsi="Arial Narrow" w:cs="Calibri"/>
          <w:lang w:eastAsia="sk-SK"/>
        </w:rPr>
        <w:t>Poradie uchádzačov sa určí porovnaním výšky nimi navrhnutej ceny.</w:t>
      </w:r>
      <w:r w:rsidR="003E3618">
        <w:rPr>
          <w:rFonts w:ascii="Arial Narrow" w:eastAsia="Times New Roman" w:hAnsi="Arial Narrow" w:cs="Calibri"/>
          <w:lang w:eastAsia="sk-SK"/>
        </w:rPr>
        <w:t xml:space="preserve"> </w:t>
      </w:r>
      <w:r w:rsidRPr="00EB55B9">
        <w:rPr>
          <w:rFonts w:ascii="Arial Narrow" w:eastAsia="Times New Roman" w:hAnsi="Arial Narrow" w:cs="Calibri"/>
          <w:lang w:eastAsia="sk-SK"/>
        </w:rPr>
        <w:t>Úspešným uchádzačom bude ten, ktorý ponúkne najnižšiu celkovú cenu bez DPH.</w:t>
      </w:r>
      <w:r>
        <w:rPr>
          <w:rFonts w:ascii="Arial Narrow" w:eastAsia="Times New Roman" w:hAnsi="Arial Narrow" w:cs="Calibri"/>
          <w:lang w:eastAsia="sk-SK"/>
        </w:rPr>
        <w:t xml:space="preserve"> </w:t>
      </w:r>
    </w:p>
    <w:p w14:paraId="545B1AAC" w14:textId="461B262E" w:rsidR="00F9063D" w:rsidRPr="00252CFB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1A94898E" w14:textId="77777777" w:rsidR="00F9063D" w:rsidRPr="00252CFB" w:rsidRDefault="00F9063D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6AAF8E52" w14:textId="4452E4E1" w:rsidR="00CF37BB" w:rsidRDefault="007946D4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ČASŤ </w:t>
      </w:r>
      <w:r w:rsidR="00A555F8" w:rsidRPr="00252CFB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3</w:t>
      </w:r>
      <w:r w:rsidRPr="00252CFB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</w:t>
      </w:r>
      <w:r w:rsidR="00AD1E46" w:rsidRPr="00252CFB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>–</w:t>
      </w:r>
      <w:r w:rsidRPr="00252CFB">
        <w:rPr>
          <w:rFonts w:ascii="Arial Narrow" w:eastAsia="Times New Roman" w:hAnsi="Arial Narrow" w:cstheme="minorHAnsi"/>
          <w:b/>
          <w:sz w:val="24"/>
          <w:szCs w:val="24"/>
          <w:lang w:eastAsia="sk-SK"/>
        </w:rPr>
        <w:t xml:space="preserve"> OPIS PREDMETU ZÁKAZKY</w:t>
      </w:r>
    </w:p>
    <w:p w14:paraId="49185B08" w14:textId="77777777" w:rsidR="00940828" w:rsidRPr="00252CFB" w:rsidRDefault="00940828" w:rsidP="00F9063D">
      <w:pPr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</w:p>
    <w:p w14:paraId="2F1A6EDD" w14:textId="6C7732DE" w:rsidR="002B6168" w:rsidRDefault="00940828" w:rsidP="00563DEA">
      <w:pPr>
        <w:spacing w:line="240" w:lineRule="auto"/>
        <w:jc w:val="both"/>
        <w:textAlignment w:val="baseline"/>
        <w:rPr>
          <w:rFonts w:ascii="Arial Narrow" w:hAnsi="Arial Narrow" w:cstheme="minorHAnsi"/>
        </w:rPr>
      </w:pPr>
      <w:r w:rsidRPr="00940828">
        <w:rPr>
          <w:rFonts w:ascii="Arial Narrow" w:hAnsi="Arial Narrow" w:cstheme="minorHAnsi"/>
        </w:rPr>
        <w:t>Predmetom rámcovej zmluvy</w:t>
      </w:r>
      <w:r w:rsidR="005A385C">
        <w:rPr>
          <w:rFonts w:ascii="Arial Narrow" w:hAnsi="Arial Narrow" w:cstheme="minorHAnsi"/>
        </w:rPr>
        <w:t xml:space="preserve"> o poskytovaní služieb je </w:t>
      </w:r>
      <w:r w:rsidR="005A385C" w:rsidRPr="005A385C">
        <w:rPr>
          <w:rFonts w:ascii="Arial Narrow" w:hAnsi="Arial Narrow" w:cstheme="minorHAnsi"/>
        </w:rPr>
        <w:t xml:space="preserve">záväzok poskytovateľa poskytovať objednávateľovi riadne a včasné overovanie určených meradiel na meranie tepla, chladu, pary a pretečeného množstva vody v súlade so zákonom č. 157/2018 Z. z. o metrológii a o zmene a doplnení niektorých zákonov (ďalej len „zákon o metrológii“) v rozsahu </w:t>
      </w:r>
      <w:r w:rsidR="00326DCE">
        <w:rPr>
          <w:rFonts w:ascii="Arial Narrow" w:hAnsi="Arial Narrow" w:cstheme="minorHAnsi"/>
        </w:rPr>
        <w:t>a</w:t>
      </w:r>
      <w:r w:rsidR="00B665D4">
        <w:rPr>
          <w:rFonts w:ascii="Arial Narrow" w:hAnsi="Arial Narrow" w:cstheme="minorHAnsi"/>
        </w:rPr>
        <w:t> </w:t>
      </w:r>
      <w:r w:rsidR="00326DCE">
        <w:rPr>
          <w:rFonts w:ascii="Arial Narrow" w:hAnsi="Arial Narrow" w:cstheme="minorHAnsi"/>
        </w:rPr>
        <w:t>cenách</w:t>
      </w:r>
      <w:r w:rsidR="00B665D4">
        <w:rPr>
          <w:rFonts w:ascii="Arial Narrow" w:hAnsi="Arial Narrow" w:cstheme="minorHAnsi"/>
        </w:rPr>
        <w:t xml:space="preserve">, ktoré sú predmetom tejto súťaže, </w:t>
      </w:r>
      <w:r w:rsidR="00326DCE">
        <w:rPr>
          <w:rFonts w:ascii="Arial Narrow" w:hAnsi="Arial Narrow" w:cstheme="minorHAnsi"/>
        </w:rPr>
        <w:t xml:space="preserve"> </w:t>
      </w:r>
      <w:r w:rsidR="005A385C" w:rsidRPr="005A385C">
        <w:rPr>
          <w:rFonts w:ascii="Arial Narrow" w:hAnsi="Arial Narrow" w:cstheme="minorHAnsi"/>
        </w:rPr>
        <w:t>špecifikovanom v Prílohe č.</w:t>
      </w:r>
      <w:r w:rsidR="005A385C" w:rsidRPr="005A385C">
        <w:rPr>
          <w:rFonts w:ascii="Arial" w:hAnsi="Arial" w:cs="Arial"/>
        </w:rPr>
        <w:t> </w:t>
      </w:r>
      <w:r w:rsidR="005A385C" w:rsidRPr="005A385C">
        <w:rPr>
          <w:rFonts w:ascii="Arial Narrow" w:hAnsi="Arial Narrow" w:cstheme="minorHAnsi"/>
        </w:rPr>
        <w:t>1 tejto zmluvy (</w:t>
      </w:r>
      <w:r w:rsidR="005A385C" w:rsidRPr="005A385C">
        <w:rPr>
          <w:rFonts w:ascii="Arial Narrow" w:hAnsi="Arial Narrow" w:cs="Arial Narrow"/>
        </w:rPr>
        <w:t>ď</w:t>
      </w:r>
      <w:r w:rsidR="005A385C" w:rsidRPr="005A385C">
        <w:rPr>
          <w:rFonts w:ascii="Arial Narrow" w:hAnsi="Arial Narrow" w:cstheme="minorHAnsi"/>
        </w:rPr>
        <w:t xml:space="preserve">alej len </w:t>
      </w:r>
      <w:r w:rsidR="005A385C" w:rsidRPr="005A385C">
        <w:rPr>
          <w:rFonts w:ascii="Arial Narrow" w:hAnsi="Arial Narrow" w:cs="Arial Narrow"/>
        </w:rPr>
        <w:t>„</w:t>
      </w:r>
      <w:r w:rsidR="005A385C" w:rsidRPr="005A385C">
        <w:rPr>
          <w:rFonts w:ascii="Arial Narrow" w:hAnsi="Arial Narrow" w:cstheme="minorHAnsi"/>
        </w:rPr>
        <w:t>slu</w:t>
      </w:r>
      <w:r w:rsidR="005A385C" w:rsidRPr="005A385C">
        <w:rPr>
          <w:rFonts w:ascii="Arial Narrow" w:hAnsi="Arial Narrow" w:cs="Arial Narrow"/>
        </w:rPr>
        <w:t>ž</w:t>
      </w:r>
      <w:r w:rsidR="005A385C" w:rsidRPr="005A385C">
        <w:rPr>
          <w:rFonts w:ascii="Arial Narrow" w:hAnsi="Arial Narrow" w:cstheme="minorHAnsi"/>
        </w:rPr>
        <w:t>by</w:t>
      </w:r>
      <w:r w:rsidR="005A385C" w:rsidRPr="005A385C">
        <w:rPr>
          <w:rFonts w:ascii="Arial Narrow" w:hAnsi="Arial Narrow" w:cs="Arial Narrow"/>
        </w:rPr>
        <w:t>“</w:t>
      </w:r>
      <w:r w:rsidR="005A385C" w:rsidRPr="005A385C">
        <w:rPr>
          <w:rFonts w:ascii="Arial Narrow" w:hAnsi="Arial Narrow" w:cstheme="minorHAnsi"/>
        </w:rPr>
        <w:t>), a to pod</w:t>
      </w:r>
      <w:r w:rsidR="005A385C" w:rsidRPr="005A385C">
        <w:rPr>
          <w:rFonts w:ascii="Arial Narrow" w:hAnsi="Arial Narrow" w:cs="Arial Narrow"/>
        </w:rPr>
        <w:t>ľ</w:t>
      </w:r>
      <w:r w:rsidR="005A385C" w:rsidRPr="005A385C">
        <w:rPr>
          <w:rFonts w:ascii="Arial Narrow" w:hAnsi="Arial Narrow" w:cstheme="minorHAnsi"/>
        </w:rPr>
        <w:t>a podmienok stanoven</w:t>
      </w:r>
      <w:r w:rsidR="005A385C" w:rsidRPr="005A385C">
        <w:rPr>
          <w:rFonts w:ascii="Arial Narrow" w:hAnsi="Arial Narrow" w:cs="Arial Narrow"/>
        </w:rPr>
        <w:t>ý</w:t>
      </w:r>
      <w:r w:rsidR="005A385C" w:rsidRPr="005A385C">
        <w:rPr>
          <w:rFonts w:ascii="Arial Narrow" w:hAnsi="Arial Narrow" w:cstheme="minorHAnsi"/>
        </w:rPr>
        <w:t>ch touto zmluvou, platn</w:t>
      </w:r>
      <w:r w:rsidR="005A385C" w:rsidRPr="005A385C">
        <w:rPr>
          <w:rFonts w:ascii="Arial Narrow" w:hAnsi="Arial Narrow" w:cs="Arial Narrow"/>
        </w:rPr>
        <w:t>ý</w:t>
      </w:r>
      <w:r w:rsidR="005A385C" w:rsidRPr="005A385C">
        <w:rPr>
          <w:rFonts w:ascii="Arial Narrow" w:hAnsi="Arial Narrow" w:cstheme="minorHAnsi"/>
        </w:rPr>
        <w:t>ch v</w:t>
      </w:r>
      <w:r w:rsidR="005A385C" w:rsidRPr="005A385C">
        <w:rPr>
          <w:rFonts w:ascii="Arial Narrow" w:hAnsi="Arial Narrow" w:cs="Arial Narrow"/>
        </w:rPr>
        <w:t>š</w:t>
      </w:r>
      <w:r w:rsidR="005A385C" w:rsidRPr="005A385C">
        <w:rPr>
          <w:rFonts w:ascii="Arial Narrow" w:hAnsi="Arial Narrow" w:cstheme="minorHAnsi"/>
        </w:rPr>
        <w:t>eobecne z</w:t>
      </w:r>
      <w:r w:rsidR="005A385C" w:rsidRPr="005A385C">
        <w:rPr>
          <w:rFonts w:ascii="Arial Narrow" w:hAnsi="Arial Narrow" w:cs="Arial Narrow"/>
        </w:rPr>
        <w:t>á</w:t>
      </w:r>
      <w:r w:rsidR="005A385C" w:rsidRPr="005A385C">
        <w:rPr>
          <w:rFonts w:ascii="Arial Narrow" w:hAnsi="Arial Narrow" w:cstheme="minorHAnsi"/>
        </w:rPr>
        <w:t>v</w:t>
      </w:r>
      <w:r w:rsidR="005A385C" w:rsidRPr="005A385C">
        <w:rPr>
          <w:rFonts w:ascii="Arial Narrow" w:hAnsi="Arial Narrow" w:cs="Arial Narrow"/>
        </w:rPr>
        <w:t>ä</w:t>
      </w:r>
      <w:r w:rsidR="005A385C" w:rsidRPr="005A385C">
        <w:rPr>
          <w:rFonts w:ascii="Arial Narrow" w:hAnsi="Arial Narrow" w:cstheme="minorHAnsi"/>
        </w:rPr>
        <w:t>zn</w:t>
      </w:r>
      <w:r w:rsidR="005A385C" w:rsidRPr="005A385C">
        <w:rPr>
          <w:rFonts w:ascii="Arial Narrow" w:hAnsi="Arial Narrow" w:cs="Arial Narrow"/>
        </w:rPr>
        <w:t>ý</w:t>
      </w:r>
      <w:r w:rsidR="005A385C" w:rsidRPr="005A385C">
        <w:rPr>
          <w:rFonts w:ascii="Arial Narrow" w:hAnsi="Arial Narrow" w:cstheme="minorHAnsi"/>
        </w:rPr>
        <w:t>ch pr</w:t>
      </w:r>
      <w:r w:rsidR="005A385C" w:rsidRPr="005A385C">
        <w:rPr>
          <w:rFonts w:ascii="Arial Narrow" w:hAnsi="Arial Narrow" w:cs="Arial Narrow"/>
        </w:rPr>
        <w:t>á</w:t>
      </w:r>
      <w:r w:rsidR="005A385C" w:rsidRPr="005A385C">
        <w:rPr>
          <w:rFonts w:ascii="Arial Narrow" w:hAnsi="Arial Narrow" w:cstheme="minorHAnsi"/>
        </w:rPr>
        <w:t>vnych predpisov a technick</w:t>
      </w:r>
      <w:r w:rsidR="005A385C" w:rsidRPr="005A385C">
        <w:rPr>
          <w:rFonts w:ascii="Arial Narrow" w:hAnsi="Arial Narrow" w:cs="Arial Narrow"/>
        </w:rPr>
        <w:t>ý</w:t>
      </w:r>
      <w:r w:rsidR="005A385C" w:rsidRPr="005A385C">
        <w:rPr>
          <w:rFonts w:ascii="Arial Narrow" w:hAnsi="Arial Narrow" w:cstheme="minorHAnsi"/>
        </w:rPr>
        <w:t>ch noriem.</w:t>
      </w:r>
      <w:r w:rsidRPr="00940828">
        <w:rPr>
          <w:rFonts w:ascii="Arial Narrow" w:hAnsi="Arial Narrow" w:cstheme="minorHAnsi"/>
        </w:rPr>
        <w:t xml:space="preserve">  </w:t>
      </w:r>
    </w:p>
    <w:p w14:paraId="17717ACF" w14:textId="33E75959" w:rsidR="00C9178C" w:rsidRPr="00252CFB" w:rsidRDefault="00261F66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>
        <w:rPr>
          <w:rFonts w:ascii="Arial Narrow" w:hAnsi="Arial Narrow" w:cstheme="minorHAnsi"/>
        </w:rPr>
        <w:t xml:space="preserve">Predmet a podmienky sú </w:t>
      </w:r>
      <w:r w:rsidR="002B6168">
        <w:rPr>
          <w:rFonts w:ascii="Arial Narrow" w:hAnsi="Arial Narrow" w:cstheme="minorHAnsi"/>
        </w:rPr>
        <w:t xml:space="preserve"> </w:t>
      </w:r>
      <w:r w:rsidR="00732AF2">
        <w:rPr>
          <w:rFonts w:ascii="Arial Narrow" w:hAnsi="Arial Narrow" w:cstheme="minorHAnsi"/>
        </w:rPr>
        <w:t xml:space="preserve">popísané v </w:t>
      </w:r>
      <w:r w:rsidR="00732AF2" w:rsidRPr="00925D6F">
        <w:rPr>
          <w:rFonts w:ascii="Arial Narrow" w:hAnsi="Arial Narrow" w:cstheme="minorHAnsi"/>
        </w:rPr>
        <w:t>2767_389_ZMLUVA O POSKYTOVANI SLUŽIEB</w:t>
      </w:r>
    </w:p>
    <w:p w14:paraId="2B69D2BF" w14:textId="378EAE5C" w:rsidR="008B5272" w:rsidRPr="00252CFB" w:rsidRDefault="00C7216B" w:rsidP="000C2C11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  <w:r w:rsidRPr="00252CFB">
        <w:rPr>
          <w:rFonts w:ascii="Arial Narrow" w:eastAsia="Times New Roman" w:hAnsi="Arial Narrow" w:cstheme="minorHAnsi"/>
          <w:b/>
          <w:lang w:eastAsia="sk-SK"/>
        </w:rPr>
        <w:t>R</w:t>
      </w:r>
      <w:r w:rsidR="00B868D1" w:rsidRPr="00252CFB">
        <w:rPr>
          <w:rFonts w:ascii="Arial Narrow" w:eastAsia="Times New Roman" w:hAnsi="Arial Narrow" w:cstheme="minorHAnsi"/>
          <w:b/>
          <w:lang w:eastAsia="sk-SK"/>
        </w:rPr>
        <w:t>ozsah predmetu zákazky:</w:t>
      </w:r>
      <w:r w:rsidR="000932F4" w:rsidRPr="00252CFB">
        <w:rPr>
          <w:rFonts w:ascii="Arial Narrow" w:eastAsia="Times New Roman" w:hAnsi="Arial Narrow" w:cstheme="minorHAnsi"/>
          <w:b/>
          <w:lang w:eastAsia="sk-SK"/>
        </w:rPr>
        <w:t xml:space="preserve"> </w:t>
      </w:r>
      <w:r w:rsidR="000932F4" w:rsidRPr="00252CFB">
        <w:rPr>
          <w:rFonts w:ascii="Arial Narrow" w:eastAsia="Times New Roman" w:hAnsi="Arial Narrow" w:cstheme="minorHAnsi"/>
          <w:bCs/>
          <w:lang w:eastAsia="sk-SK"/>
        </w:rPr>
        <w:t xml:space="preserve">definovaný </w:t>
      </w:r>
      <w:r w:rsidR="00FD76AD">
        <w:rPr>
          <w:rFonts w:ascii="Arial Narrow" w:eastAsia="Times New Roman" w:hAnsi="Arial Narrow" w:cstheme="minorHAnsi"/>
          <w:bCs/>
          <w:lang w:eastAsia="sk-SK"/>
        </w:rPr>
        <w:t>P</w:t>
      </w:r>
      <w:r w:rsidR="00602F0A" w:rsidRPr="00252CFB">
        <w:rPr>
          <w:rFonts w:ascii="Arial Narrow" w:eastAsia="Times New Roman" w:hAnsi="Arial Narrow" w:cstheme="minorHAnsi"/>
          <w:bCs/>
          <w:lang w:eastAsia="sk-SK"/>
        </w:rPr>
        <w:t>ríloh</w:t>
      </w:r>
      <w:r w:rsidR="00FD76AD">
        <w:rPr>
          <w:rFonts w:ascii="Arial Narrow" w:eastAsia="Times New Roman" w:hAnsi="Arial Narrow" w:cstheme="minorHAnsi"/>
          <w:bCs/>
          <w:lang w:eastAsia="sk-SK"/>
        </w:rPr>
        <w:t xml:space="preserve">ou zmluvy : </w:t>
      </w:r>
      <w:proofErr w:type="spellStart"/>
      <w:r w:rsidR="00FD76AD" w:rsidRPr="00FD76AD">
        <w:rPr>
          <w:rFonts w:ascii="Arial Narrow" w:eastAsia="Times New Roman" w:hAnsi="Arial Narrow" w:cstheme="minorHAnsi"/>
          <w:bCs/>
          <w:lang w:eastAsia="sk-SK"/>
        </w:rPr>
        <w:t>Priloha</w:t>
      </w:r>
      <w:proofErr w:type="spellEnd"/>
      <w:r w:rsidR="00FD76AD" w:rsidRPr="00FD76AD">
        <w:rPr>
          <w:rFonts w:ascii="Arial Narrow" w:eastAsia="Times New Roman" w:hAnsi="Arial Narrow" w:cstheme="minorHAnsi"/>
          <w:bCs/>
          <w:lang w:eastAsia="sk-SK"/>
        </w:rPr>
        <w:t xml:space="preserve"> č.1_Rozsah a cenník služieb</w:t>
      </w:r>
      <w:r w:rsidR="00FD76AD">
        <w:rPr>
          <w:rFonts w:ascii="Arial Narrow" w:eastAsia="Times New Roman" w:hAnsi="Arial Narrow" w:cstheme="minorHAnsi"/>
          <w:bCs/>
          <w:lang w:eastAsia="sk-SK"/>
        </w:rPr>
        <w:t xml:space="preserve"> </w:t>
      </w:r>
    </w:p>
    <w:p w14:paraId="6D4E6267" w14:textId="77777777" w:rsidR="00A22556" w:rsidRPr="00252CFB" w:rsidRDefault="00A22556" w:rsidP="008B5272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lang w:eastAsia="sk-SK"/>
        </w:rPr>
      </w:pPr>
    </w:p>
    <w:p w14:paraId="3A9853C0" w14:textId="77777777" w:rsidR="00A22556" w:rsidRPr="00252CFB" w:rsidRDefault="00A22556" w:rsidP="00A22556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4 - SPÔSOB URČENIA CENY</w:t>
      </w:r>
    </w:p>
    <w:p w14:paraId="00D1ADDE" w14:textId="77777777" w:rsidR="00A22556" w:rsidRPr="00252CFB" w:rsidRDefault="00A22556" w:rsidP="00A22556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252CFB">
        <w:rPr>
          <w:rFonts w:ascii="Arial Narrow" w:hAnsi="Arial Narrow"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0707CB35" w14:textId="2D64A8AE" w:rsidR="00A22556" w:rsidRPr="00252CFB" w:rsidRDefault="00A22556" w:rsidP="00A22556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theme="minorHAnsi"/>
          <w:b/>
          <w:sz w:val="24"/>
          <w:szCs w:val="24"/>
          <w:lang w:eastAsia="sk-SK"/>
        </w:rPr>
      </w:pPr>
      <w:r w:rsidRPr="00252CFB">
        <w:rPr>
          <w:rFonts w:ascii="Arial Narrow" w:hAnsi="Arial Narrow"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skúšky, likvidácia odpadov, licenčné poplatky, poplatky za vybavenie certifikátov a osvedčení, resp. iných ciel a daní podľa </w:t>
      </w:r>
      <w:proofErr w:type="spellStart"/>
      <w:r w:rsidRPr="00252CFB">
        <w:rPr>
          <w:rFonts w:ascii="Arial Narrow" w:hAnsi="Arial Narrow" w:cstheme="minorHAnsi"/>
        </w:rPr>
        <w:t>Incoterms</w:t>
      </w:r>
      <w:proofErr w:type="spellEnd"/>
      <w:r w:rsidRPr="00252CFB">
        <w:rPr>
          <w:rFonts w:ascii="Arial Narrow" w:hAnsi="Arial Narrow" w:cstheme="minorHAnsi"/>
        </w:rPr>
        <w:t xml:space="preserve"> DDP </w:t>
      </w:r>
      <w:r w:rsidR="00732AF2">
        <w:rPr>
          <w:rFonts w:ascii="Arial Narrow" w:hAnsi="Arial Narrow" w:cstheme="minorHAnsi"/>
        </w:rPr>
        <w:t xml:space="preserve">závod obstarávateľa podľa bodu </w:t>
      </w:r>
      <w:r w:rsidR="00FB7DC9">
        <w:rPr>
          <w:rFonts w:ascii="Arial Narrow" w:hAnsi="Arial Narrow" w:cstheme="minorHAnsi"/>
        </w:rPr>
        <w:t xml:space="preserve">2.6zmluvy </w:t>
      </w:r>
    </w:p>
    <w:tbl>
      <w:tblPr>
        <w:tblW w:w="89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5854"/>
        <w:gridCol w:w="850"/>
        <w:gridCol w:w="1560"/>
      </w:tblGrid>
      <w:tr w:rsidR="00D00C3E" w:rsidRPr="00D00C3E" w14:paraId="7F29C42B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2759" w14:textId="77777777" w:rsidR="00D00C3E" w:rsidRPr="00D00C3E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D00C3E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P. Č.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65061" w14:textId="77777777" w:rsidR="00D00C3E" w:rsidRPr="00D00C3E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D00C3E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NÁZOV POLOŽKY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68B47" w14:textId="77777777" w:rsidR="00D00C3E" w:rsidRPr="00D00C3E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D00C3E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MJ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0E51" w14:textId="77777777" w:rsidR="00D00C3E" w:rsidRPr="00D00C3E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lang w:eastAsia="sk-SK"/>
              </w:rPr>
            </w:pPr>
            <w:r w:rsidRPr="00D00C3E">
              <w:rPr>
                <w:rFonts w:ascii="Arial Narrow" w:eastAsia="Times New Roman" w:hAnsi="Arial Narrow" w:cstheme="minorHAnsi"/>
                <w:b/>
                <w:bCs/>
                <w:lang w:eastAsia="sk-SK"/>
              </w:rPr>
              <w:t>MNOŽSTVO</w:t>
            </w:r>
          </w:p>
        </w:tc>
      </w:tr>
      <w:tr w:rsidR="00D00C3E" w:rsidRPr="00D00C3E" w14:paraId="4E9E6D56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8043CF4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002.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321CD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Bratislava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54820D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DF89F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D00C3E" w:rsidRPr="00D00C3E" w14:paraId="4CAF5701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4F71445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003.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D196B2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Košice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F1FA2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D2BCC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D00C3E" w:rsidRPr="00D00C3E" w14:paraId="073EF2CD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2FFED6B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004.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43D5CC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Trnava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6DC83B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A7571B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D00C3E" w:rsidRPr="00D00C3E" w14:paraId="38ED7C28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7625402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005.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D9417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Zvolen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66F524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D76E86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D00C3E" w:rsidRPr="00D00C3E" w14:paraId="0B648AAB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273633F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lastRenderedPageBreak/>
              <w:t>006.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B35B33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Žilina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BEB947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6951D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  <w:tr w:rsidR="00D00C3E" w:rsidRPr="00D00C3E" w14:paraId="75FE6A71" w14:textId="77777777" w:rsidTr="00151918">
        <w:tc>
          <w:tcPr>
            <w:tcW w:w="652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5C76F26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007.</w:t>
            </w:r>
          </w:p>
        </w:tc>
        <w:tc>
          <w:tcPr>
            <w:tcW w:w="585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FFD8E0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OVEROVANIE MERADIEL V MHTH – závod Martin</w:t>
            </w:r>
          </w:p>
        </w:tc>
        <w:tc>
          <w:tcPr>
            <w:tcW w:w="85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2FDB91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Súbor</w:t>
            </w:r>
          </w:p>
        </w:tc>
        <w:tc>
          <w:tcPr>
            <w:tcW w:w="1560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0753D8" w14:textId="77777777" w:rsidR="00D00C3E" w:rsidRPr="00151918" w:rsidRDefault="00D00C3E" w:rsidP="00D00C3E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lang w:eastAsia="sk-SK"/>
              </w:rPr>
              <w:t>1.00</w:t>
            </w:r>
          </w:p>
        </w:tc>
      </w:tr>
    </w:tbl>
    <w:p w14:paraId="34F5D450" w14:textId="77777777" w:rsidR="008B5272" w:rsidRPr="00252CFB" w:rsidRDefault="008B5272" w:rsidP="00563DEA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color w:val="000000" w:themeColor="text1"/>
          <w:lang w:eastAsia="sk-SK"/>
        </w:rPr>
      </w:pPr>
    </w:p>
    <w:p w14:paraId="15399809" w14:textId="519F0484" w:rsidR="004238B3" w:rsidRPr="004238B3" w:rsidRDefault="00D02FD8" w:rsidP="004238B3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sz w:val="17"/>
          <w:szCs w:val="17"/>
          <w:shd w:val="clear" w:color="auto" w:fill="FFFFFF"/>
          <w:lang w:eastAsia="sk-SK"/>
        </w:rPr>
      </w:pPr>
      <w:r w:rsidRPr="00252CFB" w:rsidDel="00A402D3">
        <w:rPr>
          <w:rFonts w:ascii="Arial Narrow" w:eastAsia="Times New Roman" w:hAnsi="Arial Narrow" w:cstheme="minorHAnsi"/>
          <w:color w:val="000000" w:themeColor="text1"/>
          <w:lang w:eastAsia="sk-SK"/>
        </w:rPr>
        <w:t xml:space="preserve"> </w:t>
      </w:r>
      <w:r w:rsidR="00454A32" w:rsidRPr="00252CFB">
        <w:rPr>
          <w:rFonts w:ascii="Arial Narrow" w:eastAsia="Times New Roman" w:hAnsi="Arial Narrow" w:cstheme="minorHAnsi"/>
          <w:b/>
          <w:bCs/>
          <w:color w:val="000000" w:themeColor="text1"/>
          <w:sz w:val="17"/>
          <w:szCs w:val="17"/>
          <w:shd w:val="clear" w:color="auto" w:fill="FFFFFF"/>
          <w:lang w:eastAsia="sk-SK"/>
        </w:rPr>
        <w:t>Voliteľné podmienky:</w:t>
      </w:r>
    </w:p>
    <w:tbl>
      <w:tblPr>
        <w:tblW w:w="9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3543"/>
      </w:tblGrid>
      <w:tr w:rsidR="00F76CFC" w:rsidRPr="00F76CFC" w14:paraId="43BE12A1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A4771" w14:textId="77777777" w:rsidR="00F76CFC" w:rsidRPr="00151918" w:rsidRDefault="00F76CFC" w:rsidP="004238B3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lang w:eastAsia="sk-SK"/>
              </w:rPr>
              <w:t>NÁZOV VOLITEĽNEJ PODMIENKY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3A068" w14:textId="77777777" w:rsidR="00F76CFC" w:rsidRPr="00151918" w:rsidRDefault="00F76CFC" w:rsidP="004238B3">
            <w:pPr>
              <w:spacing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lang w:eastAsia="sk-SK"/>
              </w:rPr>
              <w:t>ROZSAH HODNÔT</w:t>
            </w:r>
          </w:p>
        </w:tc>
      </w:tr>
      <w:tr w:rsidR="00F76CFC" w:rsidRPr="00F76CFC" w14:paraId="3638D30C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6DDD90EA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Disponujem potrebnými oprávneniami/povoleniami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0D4675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Nedisponujem; Disponujem</w:t>
            </w:r>
          </w:p>
        </w:tc>
      </w:tr>
      <w:tr w:rsidR="00F76CFC" w:rsidRPr="00F76CFC" w14:paraId="2A07F531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D054D0D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Súhlas s obsahom Čestné vyhlásenie účastníka MHTH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69AF76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Nesúhlasím; Súhlasím</w:t>
            </w:r>
          </w:p>
        </w:tc>
      </w:tr>
      <w:tr w:rsidR="00F76CFC" w:rsidRPr="00F76CFC" w14:paraId="2C92E5BF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0E562B9A" w14:textId="1403A6F7" w:rsidR="00F76CFC" w:rsidRPr="00151918" w:rsidRDefault="00F76CFC" w:rsidP="0015191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8789"/>
              </w:tabs>
              <w:spacing w:after="0" w:line="240" w:lineRule="auto"/>
              <w:ind w:right="283"/>
              <w:rPr>
                <w:rFonts w:ascii="Arial Narrow" w:hAnsi="Arial Narrow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Súhlas s obsahom "</w:t>
            </w:r>
            <w:r w:rsidR="00EC37C2" w:rsidRPr="00E96AF1">
              <w:rPr>
                <w:rFonts w:ascii="Arial Narrow" w:hAnsi="Arial Narrow" w:cstheme="minorHAnsi"/>
              </w:rPr>
              <w:t>2767_389_ZMLUVA O POSKYTOVANI SLUŽIEB</w:t>
            </w:r>
            <w:r w:rsidR="00EC37C2" w:rsidRPr="005A69C8" w:rsidDel="005A69C8">
              <w:rPr>
                <w:rFonts w:ascii="Arial Narrow" w:hAnsi="Arial Narrow" w:cstheme="minorHAnsi"/>
              </w:rPr>
              <w:t xml:space="preserve"> </w:t>
            </w: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"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D35B69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Nesúhlasím; Súhlasím</w:t>
            </w:r>
          </w:p>
        </w:tc>
      </w:tr>
      <w:tr w:rsidR="00F76CFC" w:rsidRPr="00F76CFC" w14:paraId="26E17217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A848DE8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Platnosť cenovej ponuky do 31.03.2026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44B5A0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Nesúhlasím; Súhlasím</w:t>
            </w:r>
          </w:p>
        </w:tc>
      </w:tr>
      <w:tr w:rsidR="00F76CFC" w:rsidRPr="00F76CFC" w14:paraId="0934B53C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31E29C92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Zápis v RPVS podľa zákona č. 315/2018 Z. z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9D5A10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Nie; Áno</w:t>
            </w:r>
          </w:p>
        </w:tc>
      </w:tr>
      <w:tr w:rsidR="00F76CFC" w:rsidRPr="004238B3" w14:paraId="20A13720" w14:textId="77777777" w:rsidTr="001519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46197379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Predkladám požadované referencie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6FB708" w14:textId="77777777" w:rsidR="00F76CFC" w:rsidRPr="00151918" w:rsidRDefault="00F76CFC" w:rsidP="00151918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51918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Nie; Áno</w:t>
            </w:r>
          </w:p>
        </w:tc>
      </w:tr>
      <w:tr w:rsidR="00117F6A" w:rsidRPr="004238B3" w14:paraId="3DE385F7" w14:textId="77777777" w:rsidTr="00F76CFC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4A515FB6" w14:textId="0BE2A246" w:rsidR="00117F6A" w:rsidRPr="00117F6A" w:rsidRDefault="00117F6A" w:rsidP="00151918">
            <w:pPr>
              <w:spacing w:after="0" w:line="240" w:lineRule="auto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117F6A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Prikladám vyplnený Zoznam subdodávateľov</w:t>
            </w:r>
          </w:p>
        </w:tc>
        <w:tc>
          <w:tcPr>
            <w:tcW w:w="3543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ED1B397" w14:textId="5254341A" w:rsidR="00117F6A" w:rsidRPr="00117F6A" w:rsidRDefault="00117F6A" w:rsidP="004238B3">
            <w:pPr>
              <w:spacing w:after="0" w:line="240" w:lineRule="auto"/>
              <w:jc w:val="both"/>
              <w:textAlignment w:val="baseline"/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</w:pPr>
            <w:r w:rsidRPr="00437022">
              <w:rPr>
                <w:rFonts w:ascii="Arial Narrow" w:eastAsia="Times New Roman" w:hAnsi="Arial Narrow" w:cstheme="minorHAnsi"/>
                <w:bCs/>
                <w:color w:val="000000" w:themeColor="text1"/>
                <w:lang w:eastAsia="sk-SK"/>
              </w:rPr>
              <w:t>Nie; Áno</w:t>
            </w:r>
          </w:p>
        </w:tc>
      </w:tr>
    </w:tbl>
    <w:p w14:paraId="6330D8AE" w14:textId="77777777" w:rsidR="004238B3" w:rsidRDefault="004238B3" w:rsidP="00E675B6">
      <w:pPr>
        <w:spacing w:line="240" w:lineRule="auto"/>
        <w:jc w:val="both"/>
        <w:textAlignment w:val="baseline"/>
        <w:rPr>
          <w:rFonts w:ascii="Arial Narrow" w:eastAsia="Times New Roman" w:hAnsi="Arial Narrow" w:cstheme="minorHAnsi"/>
          <w:b/>
          <w:bCs/>
          <w:color w:val="000000" w:themeColor="text1"/>
          <w:sz w:val="17"/>
          <w:szCs w:val="17"/>
          <w:shd w:val="clear" w:color="auto" w:fill="FFFFFF"/>
          <w:lang w:eastAsia="sk-SK"/>
        </w:rPr>
      </w:pPr>
    </w:p>
    <w:p w14:paraId="0F7AD5BB" w14:textId="77777777" w:rsidR="00C74E02" w:rsidRPr="00252CFB" w:rsidRDefault="00C74E02" w:rsidP="00C74E0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sk-SK"/>
        </w:rPr>
      </w:pPr>
    </w:p>
    <w:p w14:paraId="2C355374" w14:textId="06B49DBB" w:rsidR="00BC3659" w:rsidRPr="00252CFB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ČASŤ 5 – OBCHODNÉ PODMIENKY</w:t>
      </w:r>
    </w:p>
    <w:p w14:paraId="3E9DC36C" w14:textId="50C0AAFC" w:rsidR="00E25FC5" w:rsidRPr="00252CFB" w:rsidRDefault="00087586" w:rsidP="00E25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eastAsia="Times New Roman" w:hAnsi="Arial Narrow" w:cs="Calibri"/>
          <w:lang w:eastAsia="sk-SK"/>
        </w:rPr>
        <w:t>Zmluvné podmienky realizácie predmetu zákazky sú podrobne stanovené v</w:t>
      </w:r>
      <w:r w:rsidR="00237358" w:rsidRPr="00252CFB">
        <w:rPr>
          <w:rFonts w:ascii="Arial Narrow" w:eastAsia="Times New Roman" w:hAnsi="Arial Narrow" w:cs="Calibri"/>
          <w:lang w:eastAsia="sk-SK"/>
        </w:rPr>
        <w:t> </w:t>
      </w:r>
      <w:r w:rsidR="00E96AF1" w:rsidRPr="00E96AF1">
        <w:rPr>
          <w:rFonts w:ascii="Arial Narrow" w:eastAsia="Times New Roman" w:hAnsi="Arial Narrow" w:cs="Calibri"/>
          <w:lang w:eastAsia="sk-SK"/>
        </w:rPr>
        <w:t xml:space="preserve">2767_389_ZMLUVA O POSKYTOVANI SLUŽIEB </w:t>
      </w:r>
    </w:p>
    <w:p w14:paraId="45DA23B4" w14:textId="46EB48E5" w:rsidR="001517E2" w:rsidRPr="00252CFB" w:rsidRDefault="00F04A3C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eastAsia="Times New Roman" w:hAnsi="Arial Narrow" w:cs="Calibri"/>
          <w:lang w:eastAsia="sk-SK"/>
        </w:rPr>
      </w:pPr>
      <w:r w:rsidRPr="00252CFB">
        <w:rPr>
          <w:rFonts w:ascii="Arial Narrow" w:hAnsi="Arial Narrow"/>
        </w:rPr>
        <w:t xml:space="preserve"> </w:t>
      </w:r>
    </w:p>
    <w:p w14:paraId="7FA19DDB" w14:textId="77777777" w:rsidR="00660191" w:rsidRPr="00252CFB" w:rsidRDefault="00660191" w:rsidP="00943173">
      <w:pPr>
        <w:spacing w:after="0" w:line="240" w:lineRule="auto"/>
        <w:jc w:val="both"/>
        <w:rPr>
          <w:rFonts w:ascii="Arial Narrow" w:eastAsia="Times New Roman" w:hAnsi="Arial Narrow" w:cs="Calibri"/>
          <w:lang w:eastAsia="sk-SK"/>
        </w:rPr>
      </w:pPr>
    </w:p>
    <w:p w14:paraId="43679A7A" w14:textId="51F9E5C9" w:rsidR="001517E2" w:rsidRPr="00252CFB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ascii="Arial Narrow" w:eastAsia="Times New Roman" w:hAnsi="Arial Narrow" w:cs="Calibri"/>
          <w:b/>
          <w:sz w:val="24"/>
          <w:szCs w:val="24"/>
          <w:lang w:eastAsia="sk-SK"/>
        </w:rPr>
      </w:pPr>
      <w:r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>ČAS</w:t>
      </w:r>
      <w:r w:rsidR="00D469EB"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 xml:space="preserve">Ť 6 - </w:t>
      </w:r>
      <w:r w:rsidR="001517E2" w:rsidRPr="00252CFB">
        <w:rPr>
          <w:rFonts w:ascii="Arial Narrow" w:eastAsia="Times New Roman" w:hAnsi="Arial Narrow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>príloha č. 1</w:t>
      </w:r>
      <w:r w:rsidR="00A16CB4" w:rsidRPr="00252CFB">
        <w:rPr>
          <w:rFonts w:ascii="Arial Narrow" w:hAnsi="Arial Narrow"/>
        </w:rPr>
        <w:t xml:space="preserve"> -</w:t>
      </w:r>
      <w:r w:rsidRPr="00252CFB">
        <w:rPr>
          <w:rFonts w:ascii="Arial Narrow" w:hAnsi="Arial Narrow"/>
        </w:rPr>
        <w:t xml:space="preserve"> Čestné vyhlásenie účastníka</w:t>
      </w:r>
    </w:p>
    <w:p w14:paraId="3C519E41" w14:textId="26B46EF4" w:rsidR="0002254F" w:rsidRDefault="0002254F" w:rsidP="00022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2</w:t>
      </w:r>
      <w:r w:rsidRPr="00252CFB">
        <w:rPr>
          <w:rFonts w:ascii="Arial Narrow" w:hAnsi="Arial Narrow"/>
        </w:rPr>
        <w:t xml:space="preserve"> - </w:t>
      </w:r>
      <w:r w:rsidRPr="004D4F6D">
        <w:rPr>
          <w:rFonts w:ascii="Arial Narrow" w:eastAsia="Times New Roman" w:hAnsi="Arial Narrow" w:cstheme="minorHAnsi"/>
          <w:lang w:eastAsia="sk-SK"/>
        </w:rPr>
        <w:t>Cena model 2026_2028“</w:t>
      </w:r>
    </w:p>
    <w:p w14:paraId="2FBBBAEB" w14:textId="5D53255D" w:rsidR="005A69C8" w:rsidRPr="00252CFB" w:rsidRDefault="004605CA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02254F">
        <w:rPr>
          <w:rFonts w:ascii="Arial Narrow" w:hAnsi="Arial Narrow"/>
        </w:rPr>
        <w:t>3</w:t>
      </w:r>
      <w:r w:rsidR="0002254F" w:rsidRPr="00252CFB">
        <w:rPr>
          <w:rFonts w:ascii="Arial Narrow" w:hAnsi="Arial Narrow"/>
        </w:rPr>
        <w:t xml:space="preserve"> </w:t>
      </w:r>
      <w:r w:rsidR="000276DF" w:rsidRPr="00252CFB">
        <w:rPr>
          <w:rFonts w:ascii="Arial Narrow" w:hAnsi="Arial Narrow"/>
        </w:rPr>
        <w:t xml:space="preserve">– </w:t>
      </w:r>
      <w:r w:rsidR="00E96AF1" w:rsidRPr="00E96AF1">
        <w:rPr>
          <w:rFonts w:ascii="Arial Narrow" w:hAnsi="Arial Narrow" w:cstheme="minorHAnsi"/>
        </w:rPr>
        <w:t>2767_389_ZMLUVA O POSKYTOVANI SLUŽIEB</w:t>
      </w:r>
      <w:r w:rsidR="005A69C8" w:rsidRPr="005A69C8" w:rsidDel="005A69C8">
        <w:rPr>
          <w:rFonts w:ascii="Arial Narrow" w:hAnsi="Arial Narrow" w:cstheme="minorHAnsi"/>
        </w:rPr>
        <w:t xml:space="preserve"> </w:t>
      </w:r>
    </w:p>
    <w:p w14:paraId="0BC70016" w14:textId="6BC6A107" w:rsidR="00102EC9" w:rsidRPr="00252CFB" w:rsidRDefault="00102EC9" w:rsidP="00102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02254F">
        <w:rPr>
          <w:rFonts w:ascii="Arial Narrow" w:hAnsi="Arial Narrow"/>
        </w:rPr>
        <w:t>4</w:t>
      </w:r>
      <w:r w:rsidR="0002254F" w:rsidRPr="00252CFB">
        <w:rPr>
          <w:rFonts w:ascii="Arial Narrow" w:hAnsi="Arial Narrow"/>
        </w:rPr>
        <w:t xml:space="preserve"> </w:t>
      </w:r>
      <w:r w:rsidRPr="00252CFB">
        <w:rPr>
          <w:rFonts w:ascii="Arial Narrow" w:hAnsi="Arial Narrow"/>
        </w:rPr>
        <w:t>–</w:t>
      </w:r>
      <w:r w:rsidR="00ED2B2E" w:rsidRPr="00252CFB">
        <w:rPr>
          <w:rFonts w:ascii="Arial Narrow" w:hAnsi="Arial Narrow"/>
        </w:rPr>
        <w:t xml:space="preserve"> </w:t>
      </w:r>
      <w:proofErr w:type="spellStart"/>
      <w:r w:rsidR="00FE113F" w:rsidRPr="00FE113F">
        <w:rPr>
          <w:rFonts w:ascii="Arial Narrow" w:hAnsi="Arial Narrow" w:cstheme="minorHAnsi"/>
        </w:rPr>
        <w:t>Priloha</w:t>
      </w:r>
      <w:proofErr w:type="spellEnd"/>
      <w:r w:rsidR="00FE113F" w:rsidRPr="00FE113F">
        <w:rPr>
          <w:rFonts w:ascii="Arial Narrow" w:hAnsi="Arial Narrow" w:cstheme="minorHAnsi"/>
        </w:rPr>
        <w:t xml:space="preserve"> č.1_Rozsah_a_cenník_ služieb</w:t>
      </w:r>
    </w:p>
    <w:p w14:paraId="1D5DF2BC" w14:textId="3E1C7D15" w:rsidR="00B64968" w:rsidRDefault="008D408D" w:rsidP="008D4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02254F">
        <w:rPr>
          <w:rFonts w:ascii="Arial Narrow" w:hAnsi="Arial Narrow"/>
        </w:rPr>
        <w:t>5</w:t>
      </w:r>
      <w:r w:rsidR="0002254F" w:rsidRPr="00252CFB">
        <w:rPr>
          <w:rFonts w:ascii="Arial Narrow" w:hAnsi="Arial Narrow"/>
        </w:rPr>
        <w:t xml:space="preserve"> </w:t>
      </w:r>
      <w:r w:rsidRPr="00252CFB">
        <w:rPr>
          <w:rFonts w:ascii="Arial Narrow" w:hAnsi="Arial Narrow"/>
        </w:rPr>
        <w:t xml:space="preserve">– </w:t>
      </w:r>
      <w:r w:rsidR="00B76482" w:rsidRPr="00B76482">
        <w:rPr>
          <w:rFonts w:ascii="Arial Narrow" w:hAnsi="Arial Narrow"/>
        </w:rPr>
        <w:t>Príloha č.2_osobitné ustanovenia BOZP a OPP k</w:t>
      </w:r>
      <w:r w:rsidR="00B64968">
        <w:rPr>
          <w:rFonts w:ascii="Arial Narrow" w:hAnsi="Arial Narrow"/>
        </w:rPr>
        <w:t> </w:t>
      </w:r>
      <w:r w:rsidR="00B76482" w:rsidRPr="00B76482">
        <w:rPr>
          <w:rFonts w:ascii="Arial Narrow" w:hAnsi="Arial Narrow"/>
        </w:rPr>
        <w:t>zmluve</w:t>
      </w:r>
    </w:p>
    <w:p w14:paraId="6D563205" w14:textId="03F205D9" w:rsidR="008D408D" w:rsidRDefault="006824F0" w:rsidP="008D40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02254F">
        <w:rPr>
          <w:rFonts w:ascii="Arial Narrow" w:hAnsi="Arial Narrow"/>
        </w:rPr>
        <w:t>6</w:t>
      </w:r>
      <w:r w:rsidRPr="00252CFB">
        <w:rPr>
          <w:rFonts w:ascii="Arial Narrow" w:hAnsi="Arial Narrow"/>
        </w:rPr>
        <w:t xml:space="preserve"> –</w:t>
      </w:r>
      <w:proofErr w:type="spellStart"/>
      <w:r w:rsidR="00C51300" w:rsidRPr="00C51300">
        <w:rPr>
          <w:rFonts w:ascii="Arial Narrow" w:hAnsi="Arial Narrow"/>
        </w:rPr>
        <w:t>Priloha</w:t>
      </w:r>
      <w:proofErr w:type="spellEnd"/>
      <w:r w:rsidR="00C51300" w:rsidRPr="00C51300">
        <w:rPr>
          <w:rFonts w:ascii="Arial Narrow" w:hAnsi="Arial Narrow"/>
        </w:rPr>
        <w:t xml:space="preserve"> č.3</w:t>
      </w:r>
      <w:r w:rsidR="0027317A">
        <w:rPr>
          <w:rFonts w:ascii="Arial Narrow" w:hAnsi="Arial Narrow"/>
        </w:rPr>
        <w:t>a</w:t>
      </w:r>
      <w:r w:rsidR="00C51300" w:rsidRPr="00C51300">
        <w:rPr>
          <w:rFonts w:ascii="Arial Narrow" w:hAnsi="Arial Narrow"/>
        </w:rPr>
        <w:t xml:space="preserve"> Výkaz prác - vzor</w:t>
      </w:r>
      <w:r w:rsidR="002866B8" w:rsidRPr="002866B8" w:rsidDel="00E03091">
        <w:rPr>
          <w:rFonts w:ascii="Arial Narrow" w:hAnsi="Arial Narrow"/>
        </w:rPr>
        <w:t xml:space="preserve"> </w:t>
      </w:r>
    </w:p>
    <w:p w14:paraId="6C846468" w14:textId="644E0B13" w:rsidR="0027317A" w:rsidRDefault="0027317A" w:rsidP="002731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3B6771">
        <w:rPr>
          <w:rFonts w:ascii="Arial Narrow" w:hAnsi="Arial Narrow"/>
        </w:rPr>
        <w:t>7</w:t>
      </w:r>
      <w:r w:rsidRPr="00252CFB">
        <w:rPr>
          <w:rFonts w:ascii="Arial Narrow" w:hAnsi="Arial Narrow"/>
        </w:rPr>
        <w:t xml:space="preserve"> –</w:t>
      </w:r>
      <w:proofErr w:type="spellStart"/>
      <w:r w:rsidRPr="00C51300">
        <w:rPr>
          <w:rFonts w:ascii="Arial Narrow" w:hAnsi="Arial Narrow"/>
        </w:rPr>
        <w:t>Priloha</w:t>
      </w:r>
      <w:proofErr w:type="spellEnd"/>
      <w:r w:rsidRPr="00C51300">
        <w:rPr>
          <w:rFonts w:ascii="Arial Narrow" w:hAnsi="Arial Narrow"/>
        </w:rPr>
        <w:t xml:space="preserve"> č.3</w:t>
      </w:r>
      <w:r w:rsidR="003B6771">
        <w:rPr>
          <w:rFonts w:ascii="Arial Narrow" w:hAnsi="Arial Narrow"/>
        </w:rPr>
        <w:t>b</w:t>
      </w:r>
      <w:r w:rsidRPr="00C51300">
        <w:rPr>
          <w:rFonts w:ascii="Arial Narrow" w:hAnsi="Arial Narrow"/>
        </w:rPr>
        <w:t xml:space="preserve"> </w:t>
      </w:r>
      <w:proofErr w:type="spellStart"/>
      <w:r w:rsidR="003B6771" w:rsidRPr="003B6771">
        <w:rPr>
          <w:rFonts w:ascii="Arial Narrow" w:hAnsi="Arial Narrow"/>
        </w:rPr>
        <w:t>Priloha</w:t>
      </w:r>
      <w:proofErr w:type="spellEnd"/>
      <w:r w:rsidR="003B6771" w:rsidRPr="003B6771">
        <w:rPr>
          <w:rFonts w:ascii="Arial Narrow" w:hAnsi="Arial Narrow"/>
        </w:rPr>
        <w:t xml:space="preserve"> č.3b_Súpis meradiel na overenie</w:t>
      </w:r>
      <w:r w:rsidRPr="002866B8" w:rsidDel="00E03091">
        <w:rPr>
          <w:rFonts w:ascii="Arial Narrow" w:hAnsi="Arial Narrow"/>
        </w:rPr>
        <w:t xml:space="preserve"> </w:t>
      </w:r>
    </w:p>
    <w:p w14:paraId="72768911" w14:textId="70238217" w:rsidR="006824F0" w:rsidRPr="00151918" w:rsidRDefault="006824F0" w:rsidP="001519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3B6771">
        <w:rPr>
          <w:rFonts w:ascii="Arial Narrow" w:hAnsi="Arial Narrow"/>
        </w:rPr>
        <w:t>8</w:t>
      </w:r>
      <w:r w:rsidRPr="00252CFB">
        <w:rPr>
          <w:rFonts w:ascii="Arial Narrow" w:hAnsi="Arial Narrow"/>
        </w:rPr>
        <w:t xml:space="preserve"> –</w:t>
      </w:r>
      <w:r w:rsidRPr="00151918">
        <w:rPr>
          <w:rFonts w:ascii="Arial Narrow" w:hAnsi="Arial Narrow"/>
        </w:rPr>
        <w:t>Príloha č. 4: Zoznam subdodávateľov.</w:t>
      </w:r>
    </w:p>
    <w:p w14:paraId="366C4368" w14:textId="00DC57B0" w:rsidR="00246857" w:rsidRPr="00252CFB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3B6771">
        <w:rPr>
          <w:rFonts w:ascii="Arial Narrow" w:hAnsi="Arial Narrow"/>
        </w:rPr>
        <w:t>9</w:t>
      </w:r>
      <w:r w:rsidR="006824F0" w:rsidRPr="00252CFB">
        <w:rPr>
          <w:rFonts w:ascii="Arial Narrow" w:hAnsi="Arial Narrow"/>
        </w:rPr>
        <w:t xml:space="preserve"> </w:t>
      </w:r>
      <w:r w:rsidRPr="00252CFB">
        <w:rPr>
          <w:rFonts w:ascii="Arial Narrow" w:hAnsi="Arial Narrow"/>
        </w:rPr>
        <w:t xml:space="preserve">– </w:t>
      </w:r>
      <w:proofErr w:type="spellStart"/>
      <w:r w:rsidR="004314FD" w:rsidRPr="00252CFB">
        <w:rPr>
          <w:rFonts w:ascii="Arial Narrow" w:hAnsi="Arial Narrow"/>
        </w:rPr>
        <w:t>Otázky_a_odpovede</w:t>
      </w:r>
      <w:proofErr w:type="spellEnd"/>
      <w:r w:rsidR="004314FD" w:rsidRPr="00252CFB" w:rsidDel="00E3622A">
        <w:rPr>
          <w:rFonts w:ascii="Arial Narrow" w:hAnsi="Arial Narrow"/>
        </w:rPr>
        <w:t xml:space="preserve"> </w:t>
      </w:r>
    </w:p>
    <w:p w14:paraId="71F973AB" w14:textId="201CA340" w:rsidR="00D22ECA" w:rsidRPr="00252CFB" w:rsidRDefault="00EB4C42" w:rsidP="00D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  <w:r w:rsidRPr="00252CFB">
        <w:rPr>
          <w:rFonts w:ascii="Arial Narrow" w:hAnsi="Arial Narrow"/>
        </w:rPr>
        <w:t xml:space="preserve">príloha č. </w:t>
      </w:r>
      <w:r w:rsidR="003B6771">
        <w:rPr>
          <w:rFonts w:ascii="Arial Narrow" w:hAnsi="Arial Narrow"/>
        </w:rPr>
        <w:t>10</w:t>
      </w:r>
      <w:r w:rsidR="006824F0" w:rsidRPr="00252CFB">
        <w:rPr>
          <w:rFonts w:ascii="Arial Narrow" w:hAnsi="Arial Narrow"/>
        </w:rPr>
        <w:t xml:space="preserve"> </w:t>
      </w:r>
      <w:r w:rsidRPr="00252CFB">
        <w:rPr>
          <w:rFonts w:ascii="Arial Narrow" w:hAnsi="Arial Narrow"/>
        </w:rPr>
        <w:t xml:space="preserve">– </w:t>
      </w:r>
      <w:r w:rsidR="00D22ECA" w:rsidRPr="00252CFB">
        <w:rPr>
          <w:rFonts w:ascii="Arial Narrow" w:hAnsi="Arial Narrow"/>
        </w:rPr>
        <w:t>Referencie vzor</w:t>
      </w:r>
    </w:p>
    <w:p w14:paraId="0714FAEA" w14:textId="77777777" w:rsidR="00022E9A" w:rsidRPr="00252CFB" w:rsidRDefault="00022E9A" w:rsidP="009413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67BBBA6E" w14:textId="62F7A829" w:rsidR="001348A2" w:rsidRPr="00252CFB" w:rsidRDefault="001348A2" w:rsidP="00134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F8F51B2" w14:textId="77777777" w:rsidR="001348A2" w:rsidRPr="00252CFB" w:rsidRDefault="001348A2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4A7F7C72" w14:textId="77777777" w:rsidR="000276DF" w:rsidRPr="00252CFB" w:rsidRDefault="000276DF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p w14:paraId="5A75365A" w14:textId="0B9A1101" w:rsidR="004605CA" w:rsidRPr="00252CFB" w:rsidRDefault="004605CA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Arial Narrow" w:hAnsi="Arial Narrow"/>
        </w:rPr>
      </w:pPr>
    </w:p>
    <w:sectPr w:rsidR="004605CA" w:rsidRPr="00252CFB" w:rsidSect="00C60546">
      <w:headerReference w:type="default" r:id="rId14"/>
      <w:footerReference w:type="default" r:id="rId15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45C8D" w14:textId="77777777" w:rsidR="009675CB" w:rsidRDefault="009675CB" w:rsidP="00344EB6">
      <w:pPr>
        <w:spacing w:after="0" w:line="240" w:lineRule="auto"/>
      </w:pPr>
      <w:r>
        <w:separator/>
      </w:r>
    </w:p>
  </w:endnote>
  <w:endnote w:type="continuationSeparator" w:id="0">
    <w:p w14:paraId="7BC89D32" w14:textId="77777777" w:rsidR="009675CB" w:rsidRDefault="009675CB" w:rsidP="00344EB6">
      <w:pPr>
        <w:spacing w:after="0" w:line="240" w:lineRule="auto"/>
      </w:pPr>
      <w:r>
        <w:continuationSeparator/>
      </w:r>
    </w:p>
  </w:endnote>
  <w:endnote w:type="continuationNotice" w:id="1">
    <w:p w14:paraId="6A4882EE" w14:textId="77777777" w:rsidR="009675CB" w:rsidRDefault="00967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71A5" w14:textId="77777777" w:rsidR="009675CB" w:rsidRDefault="009675CB" w:rsidP="00344EB6">
      <w:pPr>
        <w:spacing w:after="0" w:line="240" w:lineRule="auto"/>
      </w:pPr>
      <w:r>
        <w:separator/>
      </w:r>
    </w:p>
  </w:footnote>
  <w:footnote w:type="continuationSeparator" w:id="0">
    <w:p w14:paraId="207A6292" w14:textId="77777777" w:rsidR="009675CB" w:rsidRDefault="009675CB" w:rsidP="00344EB6">
      <w:pPr>
        <w:spacing w:after="0" w:line="240" w:lineRule="auto"/>
      </w:pPr>
      <w:r>
        <w:continuationSeparator/>
      </w:r>
    </w:p>
  </w:footnote>
  <w:footnote w:type="continuationNotice" w:id="1">
    <w:p w14:paraId="14386BAD" w14:textId="77777777" w:rsidR="009675CB" w:rsidRDefault="00967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3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3295"/>
    <w:multiLevelType w:val="hybridMultilevel"/>
    <w:tmpl w:val="CBAAAC84"/>
    <w:lvl w:ilvl="0" w:tplc="D94015F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3B72"/>
    <w:multiLevelType w:val="hybridMultilevel"/>
    <w:tmpl w:val="3288F132"/>
    <w:lvl w:ilvl="0" w:tplc="489E24E0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theme="minorHAnsi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2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AE6ADE"/>
    <w:multiLevelType w:val="multilevel"/>
    <w:tmpl w:val="E3AA83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C4864"/>
    <w:multiLevelType w:val="hybridMultilevel"/>
    <w:tmpl w:val="A57E51FA"/>
    <w:lvl w:ilvl="0" w:tplc="4A2287EA">
      <w:start w:val="1"/>
      <w:numFmt w:val="lowerLetter"/>
      <w:lvlText w:val="%1)"/>
      <w:lvlJc w:val="left"/>
      <w:pPr>
        <w:ind w:left="1429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72A57A3"/>
    <w:multiLevelType w:val="hybridMultilevel"/>
    <w:tmpl w:val="652E1B18"/>
    <w:lvl w:ilvl="0" w:tplc="73808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814286">
    <w:abstractNumId w:val="2"/>
  </w:num>
  <w:num w:numId="2" w16cid:durableId="1342195282">
    <w:abstractNumId w:val="4"/>
  </w:num>
  <w:num w:numId="3" w16cid:durableId="356807517">
    <w:abstractNumId w:val="12"/>
  </w:num>
  <w:num w:numId="4" w16cid:durableId="1789079203">
    <w:abstractNumId w:val="11"/>
  </w:num>
  <w:num w:numId="5" w16cid:durableId="1685786287">
    <w:abstractNumId w:val="17"/>
  </w:num>
  <w:num w:numId="6" w16cid:durableId="269972616">
    <w:abstractNumId w:val="14"/>
  </w:num>
  <w:num w:numId="7" w16cid:durableId="1539590059">
    <w:abstractNumId w:val="13"/>
  </w:num>
  <w:num w:numId="8" w16cid:durableId="1494056361">
    <w:abstractNumId w:val="9"/>
  </w:num>
  <w:num w:numId="9" w16cid:durableId="973944079">
    <w:abstractNumId w:val="5"/>
  </w:num>
  <w:num w:numId="10" w16cid:durableId="1487159764">
    <w:abstractNumId w:val="18"/>
  </w:num>
  <w:num w:numId="11" w16cid:durableId="186408026">
    <w:abstractNumId w:val="21"/>
  </w:num>
  <w:num w:numId="12" w16cid:durableId="1010333936">
    <w:abstractNumId w:val="15"/>
  </w:num>
  <w:num w:numId="13" w16cid:durableId="1496611096">
    <w:abstractNumId w:val="20"/>
  </w:num>
  <w:num w:numId="14" w16cid:durableId="1520850408">
    <w:abstractNumId w:val="1"/>
  </w:num>
  <w:num w:numId="15" w16cid:durableId="1838498423">
    <w:abstractNumId w:val="24"/>
  </w:num>
  <w:num w:numId="16" w16cid:durableId="398745211">
    <w:abstractNumId w:val="23"/>
  </w:num>
  <w:num w:numId="17" w16cid:durableId="1739210722">
    <w:abstractNumId w:val="25"/>
  </w:num>
  <w:num w:numId="18" w16cid:durableId="318270641">
    <w:abstractNumId w:val="3"/>
  </w:num>
  <w:num w:numId="19" w16cid:durableId="474873880">
    <w:abstractNumId w:val="28"/>
  </w:num>
  <w:num w:numId="20" w16cid:durableId="2069568620">
    <w:abstractNumId w:val="8"/>
  </w:num>
  <w:num w:numId="21" w16cid:durableId="1110511475">
    <w:abstractNumId w:val="19"/>
  </w:num>
  <w:num w:numId="22" w16cid:durableId="137960823">
    <w:abstractNumId w:val="6"/>
  </w:num>
  <w:num w:numId="23" w16cid:durableId="1686862382">
    <w:abstractNumId w:val="16"/>
  </w:num>
  <w:num w:numId="24" w16cid:durableId="1894384658">
    <w:abstractNumId w:val="0"/>
  </w:num>
  <w:num w:numId="25" w16cid:durableId="1585410121">
    <w:abstractNumId w:val="26"/>
  </w:num>
  <w:num w:numId="26" w16cid:durableId="154077376">
    <w:abstractNumId w:val="29"/>
  </w:num>
  <w:num w:numId="27" w16cid:durableId="17783736">
    <w:abstractNumId w:val="22"/>
  </w:num>
  <w:num w:numId="28" w16cid:durableId="351537046">
    <w:abstractNumId w:val="27"/>
  </w:num>
  <w:num w:numId="29" w16cid:durableId="306784626">
    <w:abstractNumId w:val="10"/>
  </w:num>
  <w:num w:numId="30" w16cid:durableId="13175048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024"/>
    <w:rsid w:val="00002876"/>
    <w:rsid w:val="000035E0"/>
    <w:rsid w:val="000036B4"/>
    <w:rsid w:val="00003B81"/>
    <w:rsid w:val="000046D7"/>
    <w:rsid w:val="00007640"/>
    <w:rsid w:val="00007683"/>
    <w:rsid w:val="00010120"/>
    <w:rsid w:val="00010381"/>
    <w:rsid w:val="00010C40"/>
    <w:rsid w:val="00011765"/>
    <w:rsid w:val="00013548"/>
    <w:rsid w:val="0001432B"/>
    <w:rsid w:val="00016723"/>
    <w:rsid w:val="0001698B"/>
    <w:rsid w:val="000205C7"/>
    <w:rsid w:val="000207E3"/>
    <w:rsid w:val="00021290"/>
    <w:rsid w:val="00021799"/>
    <w:rsid w:val="000217DD"/>
    <w:rsid w:val="0002254F"/>
    <w:rsid w:val="00022BD5"/>
    <w:rsid w:val="00022E9A"/>
    <w:rsid w:val="000253B3"/>
    <w:rsid w:val="00026EB1"/>
    <w:rsid w:val="0002712A"/>
    <w:rsid w:val="000276DF"/>
    <w:rsid w:val="00027F31"/>
    <w:rsid w:val="00031A34"/>
    <w:rsid w:val="000323BA"/>
    <w:rsid w:val="0003319E"/>
    <w:rsid w:val="00034654"/>
    <w:rsid w:val="00036224"/>
    <w:rsid w:val="00036FC7"/>
    <w:rsid w:val="000375B9"/>
    <w:rsid w:val="000404B8"/>
    <w:rsid w:val="00040F2B"/>
    <w:rsid w:val="00041BA2"/>
    <w:rsid w:val="000427E2"/>
    <w:rsid w:val="000429B8"/>
    <w:rsid w:val="00042AB3"/>
    <w:rsid w:val="00042CDD"/>
    <w:rsid w:val="00043134"/>
    <w:rsid w:val="000444B6"/>
    <w:rsid w:val="0004526F"/>
    <w:rsid w:val="00045DED"/>
    <w:rsid w:val="0004645C"/>
    <w:rsid w:val="00046BF9"/>
    <w:rsid w:val="00047909"/>
    <w:rsid w:val="00050E0F"/>
    <w:rsid w:val="00050F2F"/>
    <w:rsid w:val="000523A7"/>
    <w:rsid w:val="00054663"/>
    <w:rsid w:val="0005545B"/>
    <w:rsid w:val="000556E5"/>
    <w:rsid w:val="00055B30"/>
    <w:rsid w:val="000566ED"/>
    <w:rsid w:val="00057996"/>
    <w:rsid w:val="000604C0"/>
    <w:rsid w:val="00061A5C"/>
    <w:rsid w:val="00061ACF"/>
    <w:rsid w:val="00062D0C"/>
    <w:rsid w:val="00064E34"/>
    <w:rsid w:val="00065890"/>
    <w:rsid w:val="0006594C"/>
    <w:rsid w:val="00065ECC"/>
    <w:rsid w:val="00066823"/>
    <w:rsid w:val="00066DA9"/>
    <w:rsid w:val="00070ED0"/>
    <w:rsid w:val="00074178"/>
    <w:rsid w:val="00074DBB"/>
    <w:rsid w:val="00074E3B"/>
    <w:rsid w:val="00075143"/>
    <w:rsid w:val="0007521A"/>
    <w:rsid w:val="000755C1"/>
    <w:rsid w:val="00075754"/>
    <w:rsid w:val="0007576B"/>
    <w:rsid w:val="00075B6E"/>
    <w:rsid w:val="000769DF"/>
    <w:rsid w:val="00077020"/>
    <w:rsid w:val="000773AC"/>
    <w:rsid w:val="000810E1"/>
    <w:rsid w:val="00081950"/>
    <w:rsid w:val="000826F5"/>
    <w:rsid w:val="000838A9"/>
    <w:rsid w:val="00083DDF"/>
    <w:rsid w:val="000847E3"/>
    <w:rsid w:val="00084CCE"/>
    <w:rsid w:val="00084E91"/>
    <w:rsid w:val="00085151"/>
    <w:rsid w:val="00085E32"/>
    <w:rsid w:val="00085ED8"/>
    <w:rsid w:val="000860BB"/>
    <w:rsid w:val="000860BC"/>
    <w:rsid w:val="00087586"/>
    <w:rsid w:val="000908FC"/>
    <w:rsid w:val="00091E7B"/>
    <w:rsid w:val="000932F4"/>
    <w:rsid w:val="00093BAA"/>
    <w:rsid w:val="000940F6"/>
    <w:rsid w:val="00094B5C"/>
    <w:rsid w:val="00094CEF"/>
    <w:rsid w:val="00094E05"/>
    <w:rsid w:val="00096383"/>
    <w:rsid w:val="0009707E"/>
    <w:rsid w:val="000A0F0B"/>
    <w:rsid w:val="000A0F77"/>
    <w:rsid w:val="000A170D"/>
    <w:rsid w:val="000A239D"/>
    <w:rsid w:val="000A291A"/>
    <w:rsid w:val="000A3B9E"/>
    <w:rsid w:val="000A5244"/>
    <w:rsid w:val="000A5689"/>
    <w:rsid w:val="000A5879"/>
    <w:rsid w:val="000A6688"/>
    <w:rsid w:val="000A7BBD"/>
    <w:rsid w:val="000B067F"/>
    <w:rsid w:val="000B1177"/>
    <w:rsid w:val="000B43E9"/>
    <w:rsid w:val="000B75CB"/>
    <w:rsid w:val="000C06A1"/>
    <w:rsid w:val="000C0A58"/>
    <w:rsid w:val="000C1943"/>
    <w:rsid w:val="000C2273"/>
    <w:rsid w:val="000C2C11"/>
    <w:rsid w:val="000C2DC1"/>
    <w:rsid w:val="000C4750"/>
    <w:rsid w:val="000C5D3E"/>
    <w:rsid w:val="000C62C9"/>
    <w:rsid w:val="000C6585"/>
    <w:rsid w:val="000C6727"/>
    <w:rsid w:val="000D0725"/>
    <w:rsid w:val="000D1396"/>
    <w:rsid w:val="000D1889"/>
    <w:rsid w:val="000D1C10"/>
    <w:rsid w:val="000D28F2"/>
    <w:rsid w:val="000D35ED"/>
    <w:rsid w:val="000D3C0A"/>
    <w:rsid w:val="000D4633"/>
    <w:rsid w:val="000D63C8"/>
    <w:rsid w:val="000D6408"/>
    <w:rsid w:val="000D7630"/>
    <w:rsid w:val="000D7DB0"/>
    <w:rsid w:val="000E1B6C"/>
    <w:rsid w:val="000E24B8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53AD"/>
    <w:rsid w:val="000F5AE5"/>
    <w:rsid w:val="000F7254"/>
    <w:rsid w:val="00100215"/>
    <w:rsid w:val="00100268"/>
    <w:rsid w:val="001007A9"/>
    <w:rsid w:val="00101335"/>
    <w:rsid w:val="00101FD3"/>
    <w:rsid w:val="001022EB"/>
    <w:rsid w:val="00102EC9"/>
    <w:rsid w:val="00104162"/>
    <w:rsid w:val="00104163"/>
    <w:rsid w:val="001064D1"/>
    <w:rsid w:val="0010748A"/>
    <w:rsid w:val="00110929"/>
    <w:rsid w:val="00111675"/>
    <w:rsid w:val="00111D54"/>
    <w:rsid w:val="00112ACA"/>
    <w:rsid w:val="001134B0"/>
    <w:rsid w:val="0011453E"/>
    <w:rsid w:val="00116F63"/>
    <w:rsid w:val="00117A3A"/>
    <w:rsid w:val="00117F6A"/>
    <w:rsid w:val="0012165C"/>
    <w:rsid w:val="00122586"/>
    <w:rsid w:val="00125C88"/>
    <w:rsid w:val="00126855"/>
    <w:rsid w:val="00126860"/>
    <w:rsid w:val="00126C3E"/>
    <w:rsid w:val="00126D9D"/>
    <w:rsid w:val="0012720F"/>
    <w:rsid w:val="00130470"/>
    <w:rsid w:val="00131D0D"/>
    <w:rsid w:val="00132122"/>
    <w:rsid w:val="001348A2"/>
    <w:rsid w:val="00134DE4"/>
    <w:rsid w:val="00135BC9"/>
    <w:rsid w:val="00137D8C"/>
    <w:rsid w:val="0014060C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47C11"/>
    <w:rsid w:val="001517E2"/>
    <w:rsid w:val="00151918"/>
    <w:rsid w:val="00152A5B"/>
    <w:rsid w:val="00152BFF"/>
    <w:rsid w:val="00153EC2"/>
    <w:rsid w:val="00154096"/>
    <w:rsid w:val="001546F3"/>
    <w:rsid w:val="001561D7"/>
    <w:rsid w:val="001564CE"/>
    <w:rsid w:val="0016015A"/>
    <w:rsid w:val="00160450"/>
    <w:rsid w:val="0016187E"/>
    <w:rsid w:val="00161E52"/>
    <w:rsid w:val="0016242A"/>
    <w:rsid w:val="00162849"/>
    <w:rsid w:val="00163439"/>
    <w:rsid w:val="00166443"/>
    <w:rsid w:val="001709FC"/>
    <w:rsid w:val="0017354F"/>
    <w:rsid w:val="00173603"/>
    <w:rsid w:val="00175F80"/>
    <w:rsid w:val="00176508"/>
    <w:rsid w:val="00177E17"/>
    <w:rsid w:val="001840C8"/>
    <w:rsid w:val="00185D8C"/>
    <w:rsid w:val="00186833"/>
    <w:rsid w:val="001874A3"/>
    <w:rsid w:val="001906F3"/>
    <w:rsid w:val="00190BF0"/>
    <w:rsid w:val="00190EED"/>
    <w:rsid w:val="001914C9"/>
    <w:rsid w:val="001936A4"/>
    <w:rsid w:val="001938ED"/>
    <w:rsid w:val="00196B3A"/>
    <w:rsid w:val="00197412"/>
    <w:rsid w:val="00197A4E"/>
    <w:rsid w:val="001A0225"/>
    <w:rsid w:val="001A1A7E"/>
    <w:rsid w:val="001A4F94"/>
    <w:rsid w:val="001A5A99"/>
    <w:rsid w:val="001A5C1C"/>
    <w:rsid w:val="001A607E"/>
    <w:rsid w:val="001A6242"/>
    <w:rsid w:val="001A657F"/>
    <w:rsid w:val="001B16C8"/>
    <w:rsid w:val="001B1D20"/>
    <w:rsid w:val="001B45C1"/>
    <w:rsid w:val="001B4892"/>
    <w:rsid w:val="001B5914"/>
    <w:rsid w:val="001B5F60"/>
    <w:rsid w:val="001B723D"/>
    <w:rsid w:val="001C1BEB"/>
    <w:rsid w:val="001C1DF9"/>
    <w:rsid w:val="001C2026"/>
    <w:rsid w:val="001C36B9"/>
    <w:rsid w:val="001C38CF"/>
    <w:rsid w:val="001C523C"/>
    <w:rsid w:val="001D284C"/>
    <w:rsid w:val="001D498C"/>
    <w:rsid w:val="001D4BFF"/>
    <w:rsid w:val="001D4E34"/>
    <w:rsid w:val="001D4EAD"/>
    <w:rsid w:val="001D5779"/>
    <w:rsid w:val="001D6C81"/>
    <w:rsid w:val="001D76E4"/>
    <w:rsid w:val="001D7DF8"/>
    <w:rsid w:val="001E1332"/>
    <w:rsid w:val="001E3F19"/>
    <w:rsid w:val="001E5B37"/>
    <w:rsid w:val="001E6EE5"/>
    <w:rsid w:val="001E75C5"/>
    <w:rsid w:val="001F0218"/>
    <w:rsid w:val="001F0CF6"/>
    <w:rsid w:val="001F176D"/>
    <w:rsid w:val="001F1D50"/>
    <w:rsid w:val="001F4297"/>
    <w:rsid w:val="001F521E"/>
    <w:rsid w:val="001F5366"/>
    <w:rsid w:val="001F62E8"/>
    <w:rsid w:val="001F6D7D"/>
    <w:rsid w:val="001F7B27"/>
    <w:rsid w:val="001F7E75"/>
    <w:rsid w:val="00200500"/>
    <w:rsid w:val="00200635"/>
    <w:rsid w:val="002067A6"/>
    <w:rsid w:val="00207AFE"/>
    <w:rsid w:val="002139D1"/>
    <w:rsid w:val="00215A76"/>
    <w:rsid w:val="0021760B"/>
    <w:rsid w:val="00220D7F"/>
    <w:rsid w:val="00223506"/>
    <w:rsid w:val="002239F8"/>
    <w:rsid w:val="002244BD"/>
    <w:rsid w:val="00224BDE"/>
    <w:rsid w:val="0022521C"/>
    <w:rsid w:val="002254AF"/>
    <w:rsid w:val="002267A1"/>
    <w:rsid w:val="002313BF"/>
    <w:rsid w:val="00232166"/>
    <w:rsid w:val="002328D7"/>
    <w:rsid w:val="0023394B"/>
    <w:rsid w:val="00234B8F"/>
    <w:rsid w:val="002369A0"/>
    <w:rsid w:val="00237358"/>
    <w:rsid w:val="00237F66"/>
    <w:rsid w:val="002419C3"/>
    <w:rsid w:val="00241AA7"/>
    <w:rsid w:val="00242503"/>
    <w:rsid w:val="0024408D"/>
    <w:rsid w:val="002447C7"/>
    <w:rsid w:val="00246857"/>
    <w:rsid w:val="002478FC"/>
    <w:rsid w:val="002505A1"/>
    <w:rsid w:val="00251350"/>
    <w:rsid w:val="002519CE"/>
    <w:rsid w:val="00252CFB"/>
    <w:rsid w:val="00252D50"/>
    <w:rsid w:val="0025323E"/>
    <w:rsid w:val="00254E3F"/>
    <w:rsid w:val="00254FBC"/>
    <w:rsid w:val="00255986"/>
    <w:rsid w:val="002559B7"/>
    <w:rsid w:val="00256D27"/>
    <w:rsid w:val="00260A54"/>
    <w:rsid w:val="00261F66"/>
    <w:rsid w:val="00261F8C"/>
    <w:rsid w:val="0026260E"/>
    <w:rsid w:val="00264B1D"/>
    <w:rsid w:val="00264E17"/>
    <w:rsid w:val="002653D6"/>
    <w:rsid w:val="00265514"/>
    <w:rsid w:val="00266185"/>
    <w:rsid w:val="00266CCD"/>
    <w:rsid w:val="002671A9"/>
    <w:rsid w:val="00267AEF"/>
    <w:rsid w:val="0027127C"/>
    <w:rsid w:val="00271BB7"/>
    <w:rsid w:val="00272AFB"/>
    <w:rsid w:val="00272D02"/>
    <w:rsid w:val="00272E10"/>
    <w:rsid w:val="00272EAA"/>
    <w:rsid w:val="0027317A"/>
    <w:rsid w:val="002737F7"/>
    <w:rsid w:val="00274CC2"/>
    <w:rsid w:val="00274D54"/>
    <w:rsid w:val="0027595E"/>
    <w:rsid w:val="00275C39"/>
    <w:rsid w:val="00276971"/>
    <w:rsid w:val="00277FC9"/>
    <w:rsid w:val="0028257A"/>
    <w:rsid w:val="00282844"/>
    <w:rsid w:val="002830A8"/>
    <w:rsid w:val="00283531"/>
    <w:rsid w:val="00283C6E"/>
    <w:rsid w:val="00284DE9"/>
    <w:rsid w:val="00285A7E"/>
    <w:rsid w:val="00285CB9"/>
    <w:rsid w:val="00286284"/>
    <w:rsid w:val="002864E1"/>
    <w:rsid w:val="002866B8"/>
    <w:rsid w:val="00287B98"/>
    <w:rsid w:val="002905A9"/>
    <w:rsid w:val="00290E89"/>
    <w:rsid w:val="00291D2B"/>
    <w:rsid w:val="002927A4"/>
    <w:rsid w:val="00292E32"/>
    <w:rsid w:val="002934CC"/>
    <w:rsid w:val="002952C3"/>
    <w:rsid w:val="00295421"/>
    <w:rsid w:val="00295738"/>
    <w:rsid w:val="00295A14"/>
    <w:rsid w:val="00296067"/>
    <w:rsid w:val="002963F3"/>
    <w:rsid w:val="002A1161"/>
    <w:rsid w:val="002A3206"/>
    <w:rsid w:val="002A455C"/>
    <w:rsid w:val="002A5EB9"/>
    <w:rsid w:val="002A5FFD"/>
    <w:rsid w:val="002A7B28"/>
    <w:rsid w:val="002A7D88"/>
    <w:rsid w:val="002A7FD1"/>
    <w:rsid w:val="002B2E90"/>
    <w:rsid w:val="002B3A93"/>
    <w:rsid w:val="002B4A3B"/>
    <w:rsid w:val="002B504F"/>
    <w:rsid w:val="002B5AB1"/>
    <w:rsid w:val="002B6168"/>
    <w:rsid w:val="002B703A"/>
    <w:rsid w:val="002B7FF8"/>
    <w:rsid w:val="002C1917"/>
    <w:rsid w:val="002C21C4"/>
    <w:rsid w:val="002C44B4"/>
    <w:rsid w:val="002C4F0E"/>
    <w:rsid w:val="002C5375"/>
    <w:rsid w:val="002C63DA"/>
    <w:rsid w:val="002C6DA1"/>
    <w:rsid w:val="002D078B"/>
    <w:rsid w:val="002D0C3F"/>
    <w:rsid w:val="002D2231"/>
    <w:rsid w:val="002E2869"/>
    <w:rsid w:val="002E2A3C"/>
    <w:rsid w:val="002F0C40"/>
    <w:rsid w:val="002F297E"/>
    <w:rsid w:val="002F324E"/>
    <w:rsid w:val="002F3D0D"/>
    <w:rsid w:val="002F47F6"/>
    <w:rsid w:val="002F5099"/>
    <w:rsid w:val="002F71CF"/>
    <w:rsid w:val="003010A3"/>
    <w:rsid w:val="00301ACF"/>
    <w:rsid w:val="00301DA3"/>
    <w:rsid w:val="00302215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1F83"/>
    <w:rsid w:val="00322AF0"/>
    <w:rsid w:val="00322E8B"/>
    <w:rsid w:val="003253E2"/>
    <w:rsid w:val="0032543D"/>
    <w:rsid w:val="00325BB4"/>
    <w:rsid w:val="00325BF8"/>
    <w:rsid w:val="00326C16"/>
    <w:rsid w:val="00326DCE"/>
    <w:rsid w:val="00326F1A"/>
    <w:rsid w:val="00326FA8"/>
    <w:rsid w:val="003272DB"/>
    <w:rsid w:val="00331DA2"/>
    <w:rsid w:val="00332C46"/>
    <w:rsid w:val="003347E8"/>
    <w:rsid w:val="00335A75"/>
    <w:rsid w:val="003404E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46AA3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5E53"/>
    <w:rsid w:val="003661D1"/>
    <w:rsid w:val="00367B26"/>
    <w:rsid w:val="00370393"/>
    <w:rsid w:val="00370B30"/>
    <w:rsid w:val="00372881"/>
    <w:rsid w:val="003728BA"/>
    <w:rsid w:val="00373FC1"/>
    <w:rsid w:val="00376ABD"/>
    <w:rsid w:val="0037783A"/>
    <w:rsid w:val="003807DE"/>
    <w:rsid w:val="003807FA"/>
    <w:rsid w:val="00383359"/>
    <w:rsid w:val="00385451"/>
    <w:rsid w:val="00386220"/>
    <w:rsid w:val="003906FB"/>
    <w:rsid w:val="00390A8B"/>
    <w:rsid w:val="00391A5D"/>
    <w:rsid w:val="00391E37"/>
    <w:rsid w:val="003923A9"/>
    <w:rsid w:val="00393927"/>
    <w:rsid w:val="0039397C"/>
    <w:rsid w:val="0039431C"/>
    <w:rsid w:val="00394417"/>
    <w:rsid w:val="003944BA"/>
    <w:rsid w:val="003967C1"/>
    <w:rsid w:val="00397228"/>
    <w:rsid w:val="003A20EB"/>
    <w:rsid w:val="003A210A"/>
    <w:rsid w:val="003A2D60"/>
    <w:rsid w:val="003A3816"/>
    <w:rsid w:val="003A4113"/>
    <w:rsid w:val="003A53ED"/>
    <w:rsid w:val="003A72F7"/>
    <w:rsid w:val="003B02B5"/>
    <w:rsid w:val="003B2386"/>
    <w:rsid w:val="003B3328"/>
    <w:rsid w:val="003B3C43"/>
    <w:rsid w:val="003B4C63"/>
    <w:rsid w:val="003B63BD"/>
    <w:rsid w:val="003B6771"/>
    <w:rsid w:val="003B6B56"/>
    <w:rsid w:val="003B7138"/>
    <w:rsid w:val="003C1375"/>
    <w:rsid w:val="003C1B98"/>
    <w:rsid w:val="003C2693"/>
    <w:rsid w:val="003C3C5A"/>
    <w:rsid w:val="003C7759"/>
    <w:rsid w:val="003D06EB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3618"/>
    <w:rsid w:val="003E45DC"/>
    <w:rsid w:val="003E546F"/>
    <w:rsid w:val="003E6111"/>
    <w:rsid w:val="003E6703"/>
    <w:rsid w:val="003E6DCB"/>
    <w:rsid w:val="003F11C1"/>
    <w:rsid w:val="003F1641"/>
    <w:rsid w:val="003F23B7"/>
    <w:rsid w:val="003F2405"/>
    <w:rsid w:val="003F4F56"/>
    <w:rsid w:val="003F5657"/>
    <w:rsid w:val="003F5D20"/>
    <w:rsid w:val="003F5E70"/>
    <w:rsid w:val="003F61CE"/>
    <w:rsid w:val="003F66A0"/>
    <w:rsid w:val="003F7818"/>
    <w:rsid w:val="003F7A81"/>
    <w:rsid w:val="00400505"/>
    <w:rsid w:val="00401038"/>
    <w:rsid w:val="00401367"/>
    <w:rsid w:val="0040193F"/>
    <w:rsid w:val="004020F9"/>
    <w:rsid w:val="004033E4"/>
    <w:rsid w:val="00403B57"/>
    <w:rsid w:val="00407786"/>
    <w:rsid w:val="00410F6C"/>
    <w:rsid w:val="0041154D"/>
    <w:rsid w:val="004127F1"/>
    <w:rsid w:val="0041282F"/>
    <w:rsid w:val="00412A21"/>
    <w:rsid w:val="00413EB3"/>
    <w:rsid w:val="00413F37"/>
    <w:rsid w:val="004143F6"/>
    <w:rsid w:val="00414ADA"/>
    <w:rsid w:val="00421549"/>
    <w:rsid w:val="00421DA1"/>
    <w:rsid w:val="00421FC7"/>
    <w:rsid w:val="00422346"/>
    <w:rsid w:val="004229D3"/>
    <w:rsid w:val="004238B3"/>
    <w:rsid w:val="004238DA"/>
    <w:rsid w:val="00423CE0"/>
    <w:rsid w:val="004241E6"/>
    <w:rsid w:val="004259F9"/>
    <w:rsid w:val="0042601A"/>
    <w:rsid w:val="00426CB2"/>
    <w:rsid w:val="00426F41"/>
    <w:rsid w:val="00427682"/>
    <w:rsid w:val="00427B21"/>
    <w:rsid w:val="004314FD"/>
    <w:rsid w:val="004318E9"/>
    <w:rsid w:val="00431BC4"/>
    <w:rsid w:val="0043288D"/>
    <w:rsid w:val="00432A15"/>
    <w:rsid w:val="004333B8"/>
    <w:rsid w:val="00433F29"/>
    <w:rsid w:val="00435263"/>
    <w:rsid w:val="00435818"/>
    <w:rsid w:val="00436B57"/>
    <w:rsid w:val="00437C60"/>
    <w:rsid w:val="00441CF0"/>
    <w:rsid w:val="00443DD2"/>
    <w:rsid w:val="00445BB1"/>
    <w:rsid w:val="00446951"/>
    <w:rsid w:val="00446F90"/>
    <w:rsid w:val="00447873"/>
    <w:rsid w:val="004518FC"/>
    <w:rsid w:val="00451924"/>
    <w:rsid w:val="00451D16"/>
    <w:rsid w:val="00452AEB"/>
    <w:rsid w:val="00453977"/>
    <w:rsid w:val="00453FFD"/>
    <w:rsid w:val="004548D4"/>
    <w:rsid w:val="00454A32"/>
    <w:rsid w:val="00454EA3"/>
    <w:rsid w:val="004555B7"/>
    <w:rsid w:val="00455964"/>
    <w:rsid w:val="00455D25"/>
    <w:rsid w:val="00455E8B"/>
    <w:rsid w:val="00456ECB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3237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86455"/>
    <w:rsid w:val="0049060A"/>
    <w:rsid w:val="004920B0"/>
    <w:rsid w:val="0049305D"/>
    <w:rsid w:val="00493A61"/>
    <w:rsid w:val="00493E8C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27CA"/>
    <w:rsid w:val="004A3C25"/>
    <w:rsid w:val="004A46F0"/>
    <w:rsid w:val="004A50E2"/>
    <w:rsid w:val="004A5743"/>
    <w:rsid w:val="004A76B3"/>
    <w:rsid w:val="004B27F8"/>
    <w:rsid w:val="004B2ACC"/>
    <w:rsid w:val="004B3127"/>
    <w:rsid w:val="004B3282"/>
    <w:rsid w:val="004B4B16"/>
    <w:rsid w:val="004B579A"/>
    <w:rsid w:val="004B579B"/>
    <w:rsid w:val="004B72D7"/>
    <w:rsid w:val="004B7668"/>
    <w:rsid w:val="004C09BF"/>
    <w:rsid w:val="004C0C06"/>
    <w:rsid w:val="004C1453"/>
    <w:rsid w:val="004C2083"/>
    <w:rsid w:val="004C35A6"/>
    <w:rsid w:val="004C4459"/>
    <w:rsid w:val="004C55E8"/>
    <w:rsid w:val="004C5EE3"/>
    <w:rsid w:val="004C5F03"/>
    <w:rsid w:val="004C618D"/>
    <w:rsid w:val="004C6D12"/>
    <w:rsid w:val="004D0A80"/>
    <w:rsid w:val="004D18FE"/>
    <w:rsid w:val="004D3D5D"/>
    <w:rsid w:val="004D42D6"/>
    <w:rsid w:val="004D5733"/>
    <w:rsid w:val="004D630F"/>
    <w:rsid w:val="004D77EF"/>
    <w:rsid w:val="004E099A"/>
    <w:rsid w:val="004E1102"/>
    <w:rsid w:val="004E263F"/>
    <w:rsid w:val="004E342C"/>
    <w:rsid w:val="004E5FD8"/>
    <w:rsid w:val="004E6C9E"/>
    <w:rsid w:val="004E6FBC"/>
    <w:rsid w:val="004E73C8"/>
    <w:rsid w:val="004F038C"/>
    <w:rsid w:val="004F153E"/>
    <w:rsid w:val="004F36EE"/>
    <w:rsid w:val="004F387F"/>
    <w:rsid w:val="004F473C"/>
    <w:rsid w:val="004F6305"/>
    <w:rsid w:val="004F68BE"/>
    <w:rsid w:val="004F7D9D"/>
    <w:rsid w:val="004F7F4B"/>
    <w:rsid w:val="005003A3"/>
    <w:rsid w:val="00500803"/>
    <w:rsid w:val="0050213F"/>
    <w:rsid w:val="00502CC7"/>
    <w:rsid w:val="00502FC1"/>
    <w:rsid w:val="005038F0"/>
    <w:rsid w:val="00503E2E"/>
    <w:rsid w:val="0050425F"/>
    <w:rsid w:val="0050444F"/>
    <w:rsid w:val="00504562"/>
    <w:rsid w:val="00507343"/>
    <w:rsid w:val="00510898"/>
    <w:rsid w:val="00510A8F"/>
    <w:rsid w:val="00511466"/>
    <w:rsid w:val="00511A3E"/>
    <w:rsid w:val="0051272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101F"/>
    <w:rsid w:val="005215EF"/>
    <w:rsid w:val="00521E4C"/>
    <w:rsid w:val="00521E84"/>
    <w:rsid w:val="0052320C"/>
    <w:rsid w:val="005248B4"/>
    <w:rsid w:val="00524DF8"/>
    <w:rsid w:val="0052774D"/>
    <w:rsid w:val="00527F00"/>
    <w:rsid w:val="00532DA1"/>
    <w:rsid w:val="00532DF0"/>
    <w:rsid w:val="00532F13"/>
    <w:rsid w:val="0053486B"/>
    <w:rsid w:val="00534A73"/>
    <w:rsid w:val="005350A8"/>
    <w:rsid w:val="00536A08"/>
    <w:rsid w:val="00536E20"/>
    <w:rsid w:val="005406C7"/>
    <w:rsid w:val="00540A37"/>
    <w:rsid w:val="00540D88"/>
    <w:rsid w:val="00540EC0"/>
    <w:rsid w:val="00544A01"/>
    <w:rsid w:val="00544A73"/>
    <w:rsid w:val="00544FD1"/>
    <w:rsid w:val="00545100"/>
    <w:rsid w:val="00545B82"/>
    <w:rsid w:val="00545D3F"/>
    <w:rsid w:val="00547B63"/>
    <w:rsid w:val="00550824"/>
    <w:rsid w:val="00551C19"/>
    <w:rsid w:val="0055317A"/>
    <w:rsid w:val="00553309"/>
    <w:rsid w:val="00553E44"/>
    <w:rsid w:val="00554A67"/>
    <w:rsid w:val="00554CFF"/>
    <w:rsid w:val="00554E76"/>
    <w:rsid w:val="00555861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DE0"/>
    <w:rsid w:val="00581F06"/>
    <w:rsid w:val="005820B7"/>
    <w:rsid w:val="00591FFF"/>
    <w:rsid w:val="005927EA"/>
    <w:rsid w:val="00592F0C"/>
    <w:rsid w:val="00592FD4"/>
    <w:rsid w:val="005945EF"/>
    <w:rsid w:val="00595BDD"/>
    <w:rsid w:val="00596424"/>
    <w:rsid w:val="00597234"/>
    <w:rsid w:val="005972B2"/>
    <w:rsid w:val="005A0026"/>
    <w:rsid w:val="005A0158"/>
    <w:rsid w:val="005A02A2"/>
    <w:rsid w:val="005A060D"/>
    <w:rsid w:val="005A1102"/>
    <w:rsid w:val="005A2A3E"/>
    <w:rsid w:val="005A31D5"/>
    <w:rsid w:val="005A385C"/>
    <w:rsid w:val="005A391B"/>
    <w:rsid w:val="005A4105"/>
    <w:rsid w:val="005A52BB"/>
    <w:rsid w:val="005A5636"/>
    <w:rsid w:val="005A5BFF"/>
    <w:rsid w:val="005A69C8"/>
    <w:rsid w:val="005B0682"/>
    <w:rsid w:val="005B29BE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A49"/>
    <w:rsid w:val="005C4EF3"/>
    <w:rsid w:val="005C50C8"/>
    <w:rsid w:val="005C5699"/>
    <w:rsid w:val="005C6B65"/>
    <w:rsid w:val="005C6CBA"/>
    <w:rsid w:val="005C75D4"/>
    <w:rsid w:val="005D140A"/>
    <w:rsid w:val="005D2F14"/>
    <w:rsid w:val="005D43A7"/>
    <w:rsid w:val="005D4B7D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3655"/>
    <w:rsid w:val="005F4D23"/>
    <w:rsid w:val="005F72BA"/>
    <w:rsid w:val="00602CC7"/>
    <w:rsid w:val="00602F0A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B56"/>
    <w:rsid w:val="00605E60"/>
    <w:rsid w:val="00605FB2"/>
    <w:rsid w:val="00606018"/>
    <w:rsid w:val="006064B9"/>
    <w:rsid w:val="006072EC"/>
    <w:rsid w:val="006133EB"/>
    <w:rsid w:val="006139B8"/>
    <w:rsid w:val="00616204"/>
    <w:rsid w:val="0061669D"/>
    <w:rsid w:val="00617E54"/>
    <w:rsid w:val="006207BC"/>
    <w:rsid w:val="006214AC"/>
    <w:rsid w:val="00621CDF"/>
    <w:rsid w:val="006224B9"/>
    <w:rsid w:val="00622546"/>
    <w:rsid w:val="00625B81"/>
    <w:rsid w:val="00625F2A"/>
    <w:rsid w:val="0063127C"/>
    <w:rsid w:val="006317A0"/>
    <w:rsid w:val="00632598"/>
    <w:rsid w:val="00633AEF"/>
    <w:rsid w:val="00634775"/>
    <w:rsid w:val="0063527E"/>
    <w:rsid w:val="006353F7"/>
    <w:rsid w:val="00636242"/>
    <w:rsid w:val="00636B9B"/>
    <w:rsid w:val="00637492"/>
    <w:rsid w:val="0064075C"/>
    <w:rsid w:val="0064193E"/>
    <w:rsid w:val="00645092"/>
    <w:rsid w:val="006463D8"/>
    <w:rsid w:val="00646B49"/>
    <w:rsid w:val="00647057"/>
    <w:rsid w:val="00647924"/>
    <w:rsid w:val="00652149"/>
    <w:rsid w:val="0065266A"/>
    <w:rsid w:val="00653828"/>
    <w:rsid w:val="006539C7"/>
    <w:rsid w:val="00653C9E"/>
    <w:rsid w:val="00654B2F"/>
    <w:rsid w:val="00655181"/>
    <w:rsid w:val="0065665F"/>
    <w:rsid w:val="00656801"/>
    <w:rsid w:val="00656A69"/>
    <w:rsid w:val="00660191"/>
    <w:rsid w:val="00662F11"/>
    <w:rsid w:val="00662FED"/>
    <w:rsid w:val="0066396C"/>
    <w:rsid w:val="00663C81"/>
    <w:rsid w:val="00663CB1"/>
    <w:rsid w:val="00664245"/>
    <w:rsid w:val="00664775"/>
    <w:rsid w:val="00666640"/>
    <w:rsid w:val="00666E7E"/>
    <w:rsid w:val="006675AE"/>
    <w:rsid w:val="00667BC2"/>
    <w:rsid w:val="006701BA"/>
    <w:rsid w:val="00671310"/>
    <w:rsid w:val="00671589"/>
    <w:rsid w:val="0067252F"/>
    <w:rsid w:val="00672BC6"/>
    <w:rsid w:val="00672C4D"/>
    <w:rsid w:val="00673DB0"/>
    <w:rsid w:val="00675230"/>
    <w:rsid w:val="00675A38"/>
    <w:rsid w:val="00675A81"/>
    <w:rsid w:val="00675FB8"/>
    <w:rsid w:val="0067651E"/>
    <w:rsid w:val="00677A46"/>
    <w:rsid w:val="00680B5D"/>
    <w:rsid w:val="00680F38"/>
    <w:rsid w:val="00681A42"/>
    <w:rsid w:val="006824F0"/>
    <w:rsid w:val="00682970"/>
    <w:rsid w:val="006840DF"/>
    <w:rsid w:val="00684940"/>
    <w:rsid w:val="0068595F"/>
    <w:rsid w:val="00685CE7"/>
    <w:rsid w:val="0068627D"/>
    <w:rsid w:val="00687462"/>
    <w:rsid w:val="00687474"/>
    <w:rsid w:val="0068757E"/>
    <w:rsid w:val="006908DC"/>
    <w:rsid w:val="0069127B"/>
    <w:rsid w:val="00692C8A"/>
    <w:rsid w:val="006945E0"/>
    <w:rsid w:val="00694951"/>
    <w:rsid w:val="00694E58"/>
    <w:rsid w:val="006950E6"/>
    <w:rsid w:val="00695171"/>
    <w:rsid w:val="00695CE7"/>
    <w:rsid w:val="00696432"/>
    <w:rsid w:val="00696F16"/>
    <w:rsid w:val="006970C5"/>
    <w:rsid w:val="00697868"/>
    <w:rsid w:val="006A1C18"/>
    <w:rsid w:val="006A22BC"/>
    <w:rsid w:val="006A292B"/>
    <w:rsid w:val="006A30E2"/>
    <w:rsid w:val="006A393A"/>
    <w:rsid w:val="006A3EF0"/>
    <w:rsid w:val="006A72E9"/>
    <w:rsid w:val="006A79EB"/>
    <w:rsid w:val="006A7FF0"/>
    <w:rsid w:val="006B1144"/>
    <w:rsid w:val="006B184D"/>
    <w:rsid w:val="006B2176"/>
    <w:rsid w:val="006B3037"/>
    <w:rsid w:val="006B3709"/>
    <w:rsid w:val="006B39D6"/>
    <w:rsid w:val="006B4984"/>
    <w:rsid w:val="006B5090"/>
    <w:rsid w:val="006B56E3"/>
    <w:rsid w:val="006B6B5F"/>
    <w:rsid w:val="006B7927"/>
    <w:rsid w:val="006C0F19"/>
    <w:rsid w:val="006C132E"/>
    <w:rsid w:val="006C1EAD"/>
    <w:rsid w:val="006C2331"/>
    <w:rsid w:val="006C56FC"/>
    <w:rsid w:val="006C6689"/>
    <w:rsid w:val="006C6D98"/>
    <w:rsid w:val="006C7A5B"/>
    <w:rsid w:val="006D09BA"/>
    <w:rsid w:val="006D1BA7"/>
    <w:rsid w:val="006D2871"/>
    <w:rsid w:val="006D466C"/>
    <w:rsid w:val="006D4B1F"/>
    <w:rsid w:val="006D5B7E"/>
    <w:rsid w:val="006D63E9"/>
    <w:rsid w:val="006D77F2"/>
    <w:rsid w:val="006E02BB"/>
    <w:rsid w:val="006E03F0"/>
    <w:rsid w:val="006E0628"/>
    <w:rsid w:val="006E0DD6"/>
    <w:rsid w:val="006E671C"/>
    <w:rsid w:val="006E704F"/>
    <w:rsid w:val="006F0687"/>
    <w:rsid w:val="006F083F"/>
    <w:rsid w:val="006F1718"/>
    <w:rsid w:val="006F28BC"/>
    <w:rsid w:val="006F296C"/>
    <w:rsid w:val="006F4F2A"/>
    <w:rsid w:val="006F547F"/>
    <w:rsid w:val="006F6754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51B"/>
    <w:rsid w:val="007075F9"/>
    <w:rsid w:val="00707828"/>
    <w:rsid w:val="007102D6"/>
    <w:rsid w:val="007139FB"/>
    <w:rsid w:val="0071483E"/>
    <w:rsid w:val="007158F2"/>
    <w:rsid w:val="007207A7"/>
    <w:rsid w:val="00721055"/>
    <w:rsid w:val="0072193C"/>
    <w:rsid w:val="007228FE"/>
    <w:rsid w:val="0072324F"/>
    <w:rsid w:val="007249CA"/>
    <w:rsid w:val="00724E75"/>
    <w:rsid w:val="0072502E"/>
    <w:rsid w:val="00725918"/>
    <w:rsid w:val="00726F8C"/>
    <w:rsid w:val="00727E4A"/>
    <w:rsid w:val="00732AF2"/>
    <w:rsid w:val="007333F7"/>
    <w:rsid w:val="00733A2A"/>
    <w:rsid w:val="00733CA1"/>
    <w:rsid w:val="00733DC5"/>
    <w:rsid w:val="007343A9"/>
    <w:rsid w:val="00734C7E"/>
    <w:rsid w:val="00734D18"/>
    <w:rsid w:val="007376E4"/>
    <w:rsid w:val="007379E8"/>
    <w:rsid w:val="00737B0E"/>
    <w:rsid w:val="00737BBC"/>
    <w:rsid w:val="00741743"/>
    <w:rsid w:val="00742B9E"/>
    <w:rsid w:val="00742CAA"/>
    <w:rsid w:val="00743302"/>
    <w:rsid w:val="00743663"/>
    <w:rsid w:val="00743AD9"/>
    <w:rsid w:val="00744735"/>
    <w:rsid w:val="007448E9"/>
    <w:rsid w:val="00744B57"/>
    <w:rsid w:val="00746B61"/>
    <w:rsid w:val="00746E7F"/>
    <w:rsid w:val="0074724B"/>
    <w:rsid w:val="00750A7F"/>
    <w:rsid w:val="007525F1"/>
    <w:rsid w:val="0075512A"/>
    <w:rsid w:val="007565AA"/>
    <w:rsid w:val="00756F2C"/>
    <w:rsid w:val="0075776D"/>
    <w:rsid w:val="0076060A"/>
    <w:rsid w:val="007617E3"/>
    <w:rsid w:val="00761929"/>
    <w:rsid w:val="00761DF4"/>
    <w:rsid w:val="00761E6B"/>
    <w:rsid w:val="007632D2"/>
    <w:rsid w:val="00763A59"/>
    <w:rsid w:val="00763FD5"/>
    <w:rsid w:val="007661DA"/>
    <w:rsid w:val="00771B43"/>
    <w:rsid w:val="00772707"/>
    <w:rsid w:val="00773C28"/>
    <w:rsid w:val="0077400E"/>
    <w:rsid w:val="007741EC"/>
    <w:rsid w:val="007742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6E73"/>
    <w:rsid w:val="00787D5B"/>
    <w:rsid w:val="007904E5"/>
    <w:rsid w:val="00791C94"/>
    <w:rsid w:val="007940AD"/>
    <w:rsid w:val="00794225"/>
    <w:rsid w:val="00794231"/>
    <w:rsid w:val="0079438E"/>
    <w:rsid w:val="0079451A"/>
    <w:rsid w:val="007946D4"/>
    <w:rsid w:val="00795C01"/>
    <w:rsid w:val="007965CA"/>
    <w:rsid w:val="00796906"/>
    <w:rsid w:val="0079728E"/>
    <w:rsid w:val="00797AF3"/>
    <w:rsid w:val="00797C30"/>
    <w:rsid w:val="00797D0B"/>
    <w:rsid w:val="007A151C"/>
    <w:rsid w:val="007A1AF4"/>
    <w:rsid w:val="007A1B63"/>
    <w:rsid w:val="007A202B"/>
    <w:rsid w:val="007A22C9"/>
    <w:rsid w:val="007A28C6"/>
    <w:rsid w:val="007A2B37"/>
    <w:rsid w:val="007A4067"/>
    <w:rsid w:val="007A56E2"/>
    <w:rsid w:val="007A6561"/>
    <w:rsid w:val="007A6AD7"/>
    <w:rsid w:val="007A6E1D"/>
    <w:rsid w:val="007A7882"/>
    <w:rsid w:val="007B0853"/>
    <w:rsid w:val="007B1440"/>
    <w:rsid w:val="007B1B3D"/>
    <w:rsid w:val="007B1F7D"/>
    <w:rsid w:val="007B3B0A"/>
    <w:rsid w:val="007B42EF"/>
    <w:rsid w:val="007B4993"/>
    <w:rsid w:val="007B706F"/>
    <w:rsid w:val="007B7FFD"/>
    <w:rsid w:val="007C0052"/>
    <w:rsid w:val="007C017B"/>
    <w:rsid w:val="007C0944"/>
    <w:rsid w:val="007C145F"/>
    <w:rsid w:val="007C2B74"/>
    <w:rsid w:val="007C308B"/>
    <w:rsid w:val="007D06A4"/>
    <w:rsid w:val="007D0F6A"/>
    <w:rsid w:val="007D1CFC"/>
    <w:rsid w:val="007D484E"/>
    <w:rsid w:val="007D556E"/>
    <w:rsid w:val="007D6523"/>
    <w:rsid w:val="007E09E9"/>
    <w:rsid w:val="007E2E8B"/>
    <w:rsid w:val="007E79E6"/>
    <w:rsid w:val="007E7CCA"/>
    <w:rsid w:val="007F0459"/>
    <w:rsid w:val="007F1142"/>
    <w:rsid w:val="007F28B1"/>
    <w:rsid w:val="007F2E58"/>
    <w:rsid w:val="007F2E65"/>
    <w:rsid w:val="007F31BD"/>
    <w:rsid w:val="007F3E6A"/>
    <w:rsid w:val="007F4759"/>
    <w:rsid w:val="007F4B9E"/>
    <w:rsid w:val="007F4E45"/>
    <w:rsid w:val="007F5C0F"/>
    <w:rsid w:val="007F60D9"/>
    <w:rsid w:val="007F6642"/>
    <w:rsid w:val="007F67A0"/>
    <w:rsid w:val="007F7E8C"/>
    <w:rsid w:val="00800A80"/>
    <w:rsid w:val="008035A3"/>
    <w:rsid w:val="008039D2"/>
    <w:rsid w:val="0080410D"/>
    <w:rsid w:val="008064DD"/>
    <w:rsid w:val="0080681B"/>
    <w:rsid w:val="00807462"/>
    <w:rsid w:val="008122A5"/>
    <w:rsid w:val="00812568"/>
    <w:rsid w:val="00812B2E"/>
    <w:rsid w:val="008131E0"/>
    <w:rsid w:val="00813CAA"/>
    <w:rsid w:val="00813F08"/>
    <w:rsid w:val="0081526B"/>
    <w:rsid w:val="008156F8"/>
    <w:rsid w:val="00816019"/>
    <w:rsid w:val="008167DD"/>
    <w:rsid w:val="00820421"/>
    <w:rsid w:val="0082140B"/>
    <w:rsid w:val="00821A05"/>
    <w:rsid w:val="0082208A"/>
    <w:rsid w:val="0082246A"/>
    <w:rsid w:val="0082249F"/>
    <w:rsid w:val="008237AE"/>
    <w:rsid w:val="00823841"/>
    <w:rsid w:val="00823C8D"/>
    <w:rsid w:val="008253FC"/>
    <w:rsid w:val="008274BB"/>
    <w:rsid w:val="00827969"/>
    <w:rsid w:val="00827E50"/>
    <w:rsid w:val="0083073E"/>
    <w:rsid w:val="00830B29"/>
    <w:rsid w:val="0083101A"/>
    <w:rsid w:val="008311F4"/>
    <w:rsid w:val="00831572"/>
    <w:rsid w:val="008318E9"/>
    <w:rsid w:val="00832ABF"/>
    <w:rsid w:val="00833BC8"/>
    <w:rsid w:val="00833CAF"/>
    <w:rsid w:val="008342CE"/>
    <w:rsid w:val="00834ADE"/>
    <w:rsid w:val="00834BB1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1DAD"/>
    <w:rsid w:val="00853909"/>
    <w:rsid w:val="00854367"/>
    <w:rsid w:val="00854E57"/>
    <w:rsid w:val="008550F5"/>
    <w:rsid w:val="00857B23"/>
    <w:rsid w:val="00857E2F"/>
    <w:rsid w:val="00860661"/>
    <w:rsid w:val="00860F94"/>
    <w:rsid w:val="00861AA0"/>
    <w:rsid w:val="00861F42"/>
    <w:rsid w:val="00862EC5"/>
    <w:rsid w:val="00863158"/>
    <w:rsid w:val="008639E1"/>
    <w:rsid w:val="00863F31"/>
    <w:rsid w:val="008643DC"/>
    <w:rsid w:val="0086621C"/>
    <w:rsid w:val="00866615"/>
    <w:rsid w:val="00866A61"/>
    <w:rsid w:val="0086748B"/>
    <w:rsid w:val="00870FC8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5B0"/>
    <w:rsid w:val="00881949"/>
    <w:rsid w:val="00882DF4"/>
    <w:rsid w:val="00885287"/>
    <w:rsid w:val="00887019"/>
    <w:rsid w:val="008872E7"/>
    <w:rsid w:val="008902DE"/>
    <w:rsid w:val="00890DC4"/>
    <w:rsid w:val="00893298"/>
    <w:rsid w:val="00893359"/>
    <w:rsid w:val="00893FAC"/>
    <w:rsid w:val="008966DF"/>
    <w:rsid w:val="008974E7"/>
    <w:rsid w:val="008978F5"/>
    <w:rsid w:val="008A0422"/>
    <w:rsid w:val="008A0640"/>
    <w:rsid w:val="008A0A82"/>
    <w:rsid w:val="008A0C81"/>
    <w:rsid w:val="008A0F4C"/>
    <w:rsid w:val="008A16B3"/>
    <w:rsid w:val="008A1787"/>
    <w:rsid w:val="008A33D3"/>
    <w:rsid w:val="008A3C68"/>
    <w:rsid w:val="008A5084"/>
    <w:rsid w:val="008A5747"/>
    <w:rsid w:val="008A6AA4"/>
    <w:rsid w:val="008A6FF7"/>
    <w:rsid w:val="008B2313"/>
    <w:rsid w:val="008B4252"/>
    <w:rsid w:val="008B5272"/>
    <w:rsid w:val="008B6351"/>
    <w:rsid w:val="008B6AA2"/>
    <w:rsid w:val="008B7369"/>
    <w:rsid w:val="008B73CF"/>
    <w:rsid w:val="008B7C11"/>
    <w:rsid w:val="008B7DE5"/>
    <w:rsid w:val="008C0AC6"/>
    <w:rsid w:val="008C1B85"/>
    <w:rsid w:val="008C2949"/>
    <w:rsid w:val="008C3443"/>
    <w:rsid w:val="008C3F40"/>
    <w:rsid w:val="008C4940"/>
    <w:rsid w:val="008C5F71"/>
    <w:rsid w:val="008C7E30"/>
    <w:rsid w:val="008D0B1B"/>
    <w:rsid w:val="008D408D"/>
    <w:rsid w:val="008D4BE8"/>
    <w:rsid w:val="008D53BB"/>
    <w:rsid w:val="008D624A"/>
    <w:rsid w:val="008D6853"/>
    <w:rsid w:val="008D6C1D"/>
    <w:rsid w:val="008D7739"/>
    <w:rsid w:val="008E1715"/>
    <w:rsid w:val="008E1B23"/>
    <w:rsid w:val="008E3A63"/>
    <w:rsid w:val="008E51D7"/>
    <w:rsid w:val="008E5F46"/>
    <w:rsid w:val="008E6047"/>
    <w:rsid w:val="008E7479"/>
    <w:rsid w:val="008F0938"/>
    <w:rsid w:val="008F0D5B"/>
    <w:rsid w:val="008F1A40"/>
    <w:rsid w:val="008F2FF2"/>
    <w:rsid w:val="008F3780"/>
    <w:rsid w:val="008F38CD"/>
    <w:rsid w:val="008F4425"/>
    <w:rsid w:val="008F4A2D"/>
    <w:rsid w:val="008F5067"/>
    <w:rsid w:val="008F675F"/>
    <w:rsid w:val="008F6B17"/>
    <w:rsid w:val="008F6B84"/>
    <w:rsid w:val="008F752C"/>
    <w:rsid w:val="0090248E"/>
    <w:rsid w:val="009042C6"/>
    <w:rsid w:val="00904A63"/>
    <w:rsid w:val="00904BA0"/>
    <w:rsid w:val="0090530E"/>
    <w:rsid w:val="009060CD"/>
    <w:rsid w:val="009101A0"/>
    <w:rsid w:val="00911071"/>
    <w:rsid w:val="009115C1"/>
    <w:rsid w:val="00911828"/>
    <w:rsid w:val="00911A32"/>
    <w:rsid w:val="00912735"/>
    <w:rsid w:val="009128D8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5D6F"/>
    <w:rsid w:val="00926A57"/>
    <w:rsid w:val="00926BB0"/>
    <w:rsid w:val="00931D94"/>
    <w:rsid w:val="00932D9A"/>
    <w:rsid w:val="00933C2C"/>
    <w:rsid w:val="00935415"/>
    <w:rsid w:val="009359F9"/>
    <w:rsid w:val="009360A5"/>
    <w:rsid w:val="009360CB"/>
    <w:rsid w:val="00937A22"/>
    <w:rsid w:val="009400B8"/>
    <w:rsid w:val="00940828"/>
    <w:rsid w:val="0094139D"/>
    <w:rsid w:val="00942D68"/>
    <w:rsid w:val="00943173"/>
    <w:rsid w:val="00944C40"/>
    <w:rsid w:val="009452C1"/>
    <w:rsid w:val="009503E3"/>
    <w:rsid w:val="0095175B"/>
    <w:rsid w:val="00952F93"/>
    <w:rsid w:val="0095645E"/>
    <w:rsid w:val="00957C6D"/>
    <w:rsid w:val="009605B4"/>
    <w:rsid w:val="009609B8"/>
    <w:rsid w:val="0096174C"/>
    <w:rsid w:val="00961FED"/>
    <w:rsid w:val="00962593"/>
    <w:rsid w:val="009631F6"/>
    <w:rsid w:val="00965FC1"/>
    <w:rsid w:val="009663C8"/>
    <w:rsid w:val="009664A3"/>
    <w:rsid w:val="009675CB"/>
    <w:rsid w:val="00967BB1"/>
    <w:rsid w:val="00970197"/>
    <w:rsid w:val="00970336"/>
    <w:rsid w:val="00970CA1"/>
    <w:rsid w:val="00971A17"/>
    <w:rsid w:val="00971C26"/>
    <w:rsid w:val="00971DED"/>
    <w:rsid w:val="0097350E"/>
    <w:rsid w:val="009739A6"/>
    <w:rsid w:val="00973BFB"/>
    <w:rsid w:val="009744AE"/>
    <w:rsid w:val="00975EE0"/>
    <w:rsid w:val="00975FB6"/>
    <w:rsid w:val="00977D21"/>
    <w:rsid w:val="0098066C"/>
    <w:rsid w:val="009811DC"/>
    <w:rsid w:val="00983631"/>
    <w:rsid w:val="0098370A"/>
    <w:rsid w:val="0098425D"/>
    <w:rsid w:val="00985ADF"/>
    <w:rsid w:val="00986608"/>
    <w:rsid w:val="00986A54"/>
    <w:rsid w:val="00987CD4"/>
    <w:rsid w:val="00990EEA"/>
    <w:rsid w:val="00991A30"/>
    <w:rsid w:val="00993AFA"/>
    <w:rsid w:val="00995BC2"/>
    <w:rsid w:val="009A1CE1"/>
    <w:rsid w:val="009A275B"/>
    <w:rsid w:val="009A3140"/>
    <w:rsid w:val="009A31E1"/>
    <w:rsid w:val="009A50E9"/>
    <w:rsid w:val="009A57BF"/>
    <w:rsid w:val="009A7290"/>
    <w:rsid w:val="009B3569"/>
    <w:rsid w:val="009B3ED5"/>
    <w:rsid w:val="009B459D"/>
    <w:rsid w:val="009B46C4"/>
    <w:rsid w:val="009B68CE"/>
    <w:rsid w:val="009B7788"/>
    <w:rsid w:val="009C1E8A"/>
    <w:rsid w:val="009C2D31"/>
    <w:rsid w:val="009C37DF"/>
    <w:rsid w:val="009C38A1"/>
    <w:rsid w:val="009C3A73"/>
    <w:rsid w:val="009C4C45"/>
    <w:rsid w:val="009C539B"/>
    <w:rsid w:val="009C61CD"/>
    <w:rsid w:val="009C6BE4"/>
    <w:rsid w:val="009C7078"/>
    <w:rsid w:val="009C712A"/>
    <w:rsid w:val="009C7D7B"/>
    <w:rsid w:val="009D0761"/>
    <w:rsid w:val="009D1DA9"/>
    <w:rsid w:val="009D2B40"/>
    <w:rsid w:val="009D37DF"/>
    <w:rsid w:val="009D3D79"/>
    <w:rsid w:val="009D4881"/>
    <w:rsid w:val="009D61E0"/>
    <w:rsid w:val="009D6A7E"/>
    <w:rsid w:val="009D712C"/>
    <w:rsid w:val="009D79C7"/>
    <w:rsid w:val="009E0873"/>
    <w:rsid w:val="009E0FFB"/>
    <w:rsid w:val="009E2B86"/>
    <w:rsid w:val="009E39EF"/>
    <w:rsid w:val="009E3ACB"/>
    <w:rsid w:val="009E3C37"/>
    <w:rsid w:val="009E4437"/>
    <w:rsid w:val="009E5317"/>
    <w:rsid w:val="009E5629"/>
    <w:rsid w:val="009E7BE9"/>
    <w:rsid w:val="009F0FCE"/>
    <w:rsid w:val="009F11F1"/>
    <w:rsid w:val="009F1844"/>
    <w:rsid w:val="009F1D11"/>
    <w:rsid w:val="009F20D8"/>
    <w:rsid w:val="009F36A0"/>
    <w:rsid w:val="009F5502"/>
    <w:rsid w:val="009F5CCE"/>
    <w:rsid w:val="00A000D9"/>
    <w:rsid w:val="00A023AB"/>
    <w:rsid w:val="00A02B93"/>
    <w:rsid w:val="00A02CD8"/>
    <w:rsid w:val="00A03769"/>
    <w:rsid w:val="00A04821"/>
    <w:rsid w:val="00A05412"/>
    <w:rsid w:val="00A07BA3"/>
    <w:rsid w:val="00A11ED1"/>
    <w:rsid w:val="00A13421"/>
    <w:rsid w:val="00A134B5"/>
    <w:rsid w:val="00A13CD8"/>
    <w:rsid w:val="00A14131"/>
    <w:rsid w:val="00A1435C"/>
    <w:rsid w:val="00A14583"/>
    <w:rsid w:val="00A14B2E"/>
    <w:rsid w:val="00A154A2"/>
    <w:rsid w:val="00A15C1C"/>
    <w:rsid w:val="00A16CB4"/>
    <w:rsid w:val="00A20A12"/>
    <w:rsid w:val="00A20DDA"/>
    <w:rsid w:val="00A22556"/>
    <w:rsid w:val="00A22F85"/>
    <w:rsid w:val="00A238AE"/>
    <w:rsid w:val="00A24C76"/>
    <w:rsid w:val="00A258FB"/>
    <w:rsid w:val="00A265F8"/>
    <w:rsid w:val="00A300D5"/>
    <w:rsid w:val="00A314F7"/>
    <w:rsid w:val="00A31B69"/>
    <w:rsid w:val="00A322C2"/>
    <w:rsid w:val="00A32490"/>
    <w:rsid w:val="00A32769"/>
    <w:rsid w:val="00A332D7"/>
    <w:rsid w:val="00A347D9"/>
    <w:rsid w:val="00A34DEF"/>
    <w:rsid w:val="00A35F80"/>
    <w:rsid w:val="00A369E3"/>
    <w:rsid w:val="00A37DC0"/>
    <w:rsid w:val="00A402D3"/>
    <w:rsid w:val="00A4032D"/>
    <w:rsid w:val="00A40A15"/>
    <w:rsid w:val="00A41979"/>
    <w:rsid w:val="00A445BA"/>
    <w:rsid w:val="00A44CC0"/>
    <w:rsid w:val="00A45A33"/>
    <w:rsid w:val="00A46D38"/>
    <w:rsid w:val="00A4702C"/>
    <w:rsid w:val="00A4705A"/>
    <w:rsid w:val="00A47242"/>
    <w:rsid w:val="00A500CE"/>
    <w:rsid w:val="00A506A0"/>
    <w:rsid w:val="00A50870"/>
    <w:rsid w:val="00A50912"/>
    <w:rsid w:val="00A52784"/>
    <w:rsid w:val="00A532A6"/>
    <w:rsid w:val="00A54445"/>
    <w:rsid w:val="00A54997"/>
    <w:rsid w:val="00A555F8"/>
    <w:rsid w:val="00A56094"/>
    <w:rsid w:val="00A560D7"/>
    <w:rsid w:val="00A5621B"/>
    <w:rsid w:val="00A56655"/>
    <w:rsid w:val="00A56767"/>
    <w:rsid w:val="00A571DD"/>
    <w:rsid w:val="00A62A20"/>
    <w:rsid w:val="00A632BA"/>
    <w:rsid w:val="00A63373"/>
    <w:rsid w:val="00A6368E"/>
    <w:rsid w:val="00A63CA7"/>
    <w:rsid w:val="00A64FFE"/>
    <w:rsid w:val="00A668A0"/>
    <w:rsid w:val="00A67B08"/>
    <w:rsid w:val="00A67EDA"/>
    <w:rsid w:val="00A7007A"/>
    <w:rsid w:val="00A709CD"/>
    <w:rsid w:val="00A72C1C"/>
    <w:rsid w:val="00A7445C"/>
    <w:rsid w:val="00A74488"/>
    <w:rsid w:val="00A7456F"/>
    <w:rsid w:val="00A76D54"/>
    <w:rsid w:val="00A77CF5"/>
    <w:rsid w:val="00A77EAF"/>
    <w:rsid w:val="00A815FF"/>
    <w:rsid w:val="00A82205"/>
    <w:rsid w:val="00A85D71"/>
    <w:rsid w:val="00A871F0"/>
    <w:rsid w:val="00A87F24"/>
    <w:rsid w:val="00A90514"/>
    <w:rsid w:val="00A9089B"/>
    <w:rsid w:val="00A90B33"/>
    <w:rsid w:val="00A91E88"/>
    <w:rsid w:val="00A92310"/>
    <w:rsid w:val="00A92847"/>
    <w:rsid w:val="00A9328B"/>
    <w:rsid w:val="00A943FC"/>
    <w:rsid w:val="00A97E9B"/>
    <w:rsid w:val="00AA03F0"/>
    <w:rsid w:val="00AA188C"/>
    <w:rsid w:val="00AA2177"/>
    <w:rsid w:val="00AA2588"/>
    <w:rsid w:val="00AA34CD"/>
    <w:rsid w:val="00AA5814"/>
    <w:rsid w:val="00AA5E21"/>
    <w:rsid w:val="00AA5EA7"/>
    <w:rsid w:val="00AB0560"/>
    <w:rsid w:val="00AB07AC"/>
    <w:rsid w:val="00AB117B"/>
    <w:rsid w:val="00AB1205"/>
    <w:rsid w:val="00AB1865"/>
    <w:rsid w:val="00AB2333"/>
    <w:rsid w:val="00AB23B9"/>
    <w:rsid w:val="00AB2FE9"/>
    <w:rsid w:val="00AB34E5"/>
    <w:rsid w:val="00AC0FEB"/>
    <w:rsid w:val="00AC20FA"/>
    <w:rsid w:val="00AC3868"/>
    <w:rsid w:val="00AC5239"/>
    <w:rsid w:val="00AC7376"/>
    <w:rsid w:val="00AC7457"/>
    <w:rsid w:val="00AD0708"/>
    <w:rsid w:val="00AD0E67"/>
    <w:rsid w:val="00AD1A11"/>
    <w:rsid w:val="00AD1B49"/>
    <w:rsid w:val="00AD1C21"/>
    <w:rsid w:val="00AD1E46"/>
    <w:rsid w:val="00AD30CE"/>
    <w:rsid w:val="00AD5CEE"/>
    <w:rsid w:val="00AD64A8"/>
    <w:rsid w:val="00AD677D"/>
    <w:rsid w:val="00AD691A"/>
    <w:rsid w:val="00AD6AF1"/>
    <w:rsid w:val="00AD769F"/>
    <w:rsid w:val="00AE0542"/>
    <w:rsid w:val="00AE2761"/>
    <w:rsid w:val="00AE305B"/>
    <w:rsid w:val="00AF0AB7"/>
    <w:rsid w:val="00AF0D64"/>
    <w:rsid w:val="00AF1CD9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217D"/>
    <w:rsid w:val="00B05896"/>
    <w:rsid w:val="00B06787"/>
    <w:rsid w:val="00B07E7A"/>
    <w:rsid w:val="00B10F68"/>
    <w:rsid w:val="00B125C6"/>
    <w:rsid w:val="00B141B5"/>
    <w:rsid w:val="00B14D7F"/>
    <w:rsid w:val="00B178CB"/>
    <w:rsid w:val="00B202C1"/>
    <w:rsid w:val="00B21779"/>
    <w:rsid w:val="00B24AB1"/>
    <w:rsid w:val="00B260BA"/>
    <w:rsid w:val="00B26306"/>
    <w:rsid w:val="00B271FC"/>
    <w:rsid w:val="00B27338"/>
    <w:rsid w:val="00B27AC1"/>
    <w:rsid w:val="00B27BAB"/>
    <w:rsid w:val="00B300D6"/>
    <w:rsid w:val="00B301D2"/>
    <w:rsid w:val="00B30600"/>
    <w:rsid w:val="00B30F0B"/>
    <w:rsid w:val="00B312FE"/>
    <w:rsid w:val="00B31DC9"/>
    <w:rsid w:val="00B3229A"/>
    <w:rsid w:val="00B3493E"/>
    <w:rsid w:val="00B35483"/>
    <w:rsid w:val="00B35C28"/>
    <w:rsid w:val="00B364AF"/>
    <w:rsid w:val="00B36970"/>
    <w:rsid w:val="00B410D2"/>
    <w:rsid w:val="00B445CA"/>
    <w:rsid w:val="00B4591D"/>
    <w:rsid w:val="00B45A18"/>
    <w:rsid w:val="00B466D9"/>
    <w:rsid w:val="00B50021"/>
    <w:rsid w:val="00B5449B"/>
    <w:rsid w:val="00B547AB"/>
    <w:rsid w:val="00B54BB9"/>
    <w:rsid w:val="00B5520E"/>
    <w:rsid w:val="00B5523C"/>
    <w:rsid w:val="00B557B5"/>
    <w:rsid w:val="00B56B25"/>
    <w:rsid w:val="00B56E6D"/>
    <w:rsid w:val="00B60C14"/>
    <w:rsid w:val="00B61D95"/>
    <w:rsid w:val="00B628E7"/>
    <w:rsid w:val="00B64401"/>
    <w:rsid w:val="00B64968"/>
    <w:rsid w:val="00B64C65"/>
    <w:rsid w:val="00B665D4"/>
    <w:rsid w:val="00B67320"/>
    <w:rsid w:val="00B6792A"/>
    <w:rsid w:val="00B70682"/>
    <w:rsid w:val="00B70938"/>
    <w:rsid w:val="00B70C33"/>
    <w:rsid w:val="00B71750"/>
    <w:rsid w:val="00B718E5"/>
    <w:rsid w:val="00B724CB"/>
    <w:rsid w:val="00B749E8"/>
    <w:rsid w:val="00B752E2"/>
    <w:rsid w:val="00B753A2"/>
    <w:rsid w:val="00B76482"/>
    <w:rsid w:val="00B764D8"/>
    <w:rsid w:val="00B82614"/>
    <w:rsid w:val="00B827D8"/>
    <w:rsid w:val="00B868D1"/>
    <w:rsid w:val="00B86DAB"/>
    <w:rsid w:val="00B924BF"/>
    <w:rsid w:val="00B92CEC"/>
    <w:rsid w:val="00B94405"/>
    <w:rsid w:val="00B948DA"/>
    <w:rsid w:val="00B9524E"/>
    <w:rsid w:val="00B95799"/>
    <w:rsid w:val="00B95A05"/>
    <w:rsid w:val="00B95F5F"/>
    <w:rsid w:val="00B9791C"/>
    <w:rsid w:val="00BA05C6"/>
    <w:rsid w:val="00BA14C6"/>
    <w:rsid w:val="00BA30B8"/>
    <w:rsid w:val="00BA3589"/>
    <w:rsid w:val="00BA36A6"/>
    <w:rsid w:val="00BA3F5E"/>
    <w:rsid w:val="00BA4AE5"/>
    <w:rsid w:val="00BA5F3D"/>
    <w:rsid w:val="00BB1790"/>
    <w:rsid w:val="00BB20B4"/>
    <w:rsid w:val="00BB2EAF"/>
    <w:rsid w:val="00BB2FC8"/>
    <w:rsid w:val="00BB38BA"/>
    <w:rsid w:val="00BB3EDA"/>
    <w:rsid w:val="00BB5ED9"/>
    <w:rsid w:val="00BB619A"/>
    <w:rsid w:val="00BB6BC8"/>
    <w:rsid w:val="00BB74D9"/>
    <w:rsid w:val="00BB7E52"/>
    <w:rsid w:val="00BC13A3"/>
    <w:rsid w:val="00BC1AB8"/>
    <w:rsid w:val="00BC1B64"/>
    <w:rsid w:val="00BC1F56"/>
    <w:rsid w:val="00BC32AA"/>
    <w:rsid w:val="00BC3659"/>
    <w:rsid w:val="00BC415E"/>
    <w:rsid w:val="00BC4A67"/>
    <w:rsid w:val="00BC5AB4"/>
    <w:rsid w:val="00BC5C85"/>
    <w:rsid w:val="00BC61E4"/>
    <w:rsid w:val="00BC6EE6"/>
    <w:rsid w:val="00BC6F04"/>
    <w:rsid w:val="00BC7A2E"/>
    <w:rsid w:val="00BC7DF2"/>
    <w:rsid w:val="00BD05BF"/>
    <w:rsid w:val="00BD0BF9"/>
    <w:rsid w:val="00BD174D"/>
    <w:rsid w:val="00BD3CD6"/>
    <w:rsid w:val="00BD4216"/>
    <w:rsid w:val="00BD4CB1"/>
    <w:rsid w:val="00BD5054"/>
    <w:rsid w:val="00BD58A2"/>
    <w:rsid w:val="00BD5FE4"/>
    <w:rsid w:val="00BE2EB2"/>
    <w:rsid w:val="00BE3F39"/>
    <w:rsid w:val="00BE4B1C"/>
    <w:rsid w:val="00BE5205"/>
    <w:rsid w:val="00BE5B00"/>
    <w:rsid w:val="00BE6BFC"/>
    <w:rsid w:val="00BE7494"/>
    <w:rsid w:val="00BE757A"/>
    <w:rsid w:val="00BE78EA"/>
    <w:rsid w:val="00BF0010"/>
    <w:rsid w:val="00BF2E13"/>
    <w:rsid w:val="00BF64BA"/>
    <w:rsid w:val="00C01857"/>
    <w:rsid w:val="00C01A17"/>
    <w:rsid w:val="00C020F2"/>
    <w:rsid w:val="00C03359"/>
    <w:rsid w:val="00C04335"/>
    <w:rsid w:val="00C04DCB"/>
    <w:rsid w:val="00C05D2A"/>
    <w:rsid w:val="00C076D7"/>
    <w:rsid w:val="00C07ABE"/>
    <w:rsid w:val="00C07F72"/>
    <w:rsid w:val="00C105F6"/>
    <w:rsid w:val="00C11568"/>
    <w:rsid w:val="00C115E9"/>
    <w:rsid w:val="00C11E96"/>
    <w:rsid w:val="00C12228"/>
    <w:rsid w:val="00C12A4C"/>
    <w:rsid w:val="00C12C94"/>
    <w:rsid w:val="00C15057"/>
    <w:rsid w:val="00C151BC"/>
    <w:rsid w:val="00C15C60"/>
    <w:rsid w:val="00C163F6"/>
    <w:rsid w:val="00C2229D"/>
    <w:rsid w:val="00C228F9"/>
    <w:rsid w:val="00C23681"/>
    <w:rsid w:val="00C307D4"/>
    <w:rsid w:val="00C30BA7"/>
    <w:rsid w:val="00C3226B"/>
    <w:rsid w:val="00C32A19"/>
    <w:rsid w:val="00C34857"/>
    <w:rsid w:val="00C361D6"/>
    <w:rsid w:val="00C36A5F"/>
    <w:rsid w:val="00C3711C"/>
    <w:rsid w:val="00C37959"/>
    <w:rsid w:val="00C402E6"/>
    <w:rsid w:val="00C403A4"/>
    <w:rsid w:val="00C406D7"/>
    <w:rsid w:val="00C42808"/>
    <w:rsid w:val="00C42A1F"/>
    <w:rsid w:val="00C42ED3"/>
    <w:rsid w:val="00C4407B"/>
    <w:rsid w:val="00C44EEA"/>
    <w:rsid w:val="00C45B6E"/>
    <w:rsid w:val="00C460AA"/>
    <w:rsid w:val="00C468D4"/>
    <w:rsid w:val="00C4770B"/>
    <w:rsid w:val="00C501D7"/>
    <w:rsid w:val="00C50E04"/>
    <w:rsid w:val="00C50F5D"/>
    <w:rsid w:val="00C51008"/>
    <w:rsid w:val="00C51061"/>
    <w:rsid w:val="00C51300"/>
    <w:rsid w:val="00C51AE8"/>
    <w:rsid w:val="00C524BB"/>
    <w:rsid w:val="00C52EEC"/>
    <w:rsid w:val="00C5345F"/>
    <w:rsid w:val="00C534E5"/>
    <w:rsid w:val="00C53F8E"/>
    <w:rsid w:val="00C5639A"/>
    <w:rsid w:val="00C60546"/>
    <w:rsid w:val="00C61E20"/>
    <w:rsid w:val="00C6238C"/>
    <w:rsid w:val="00C62743"/>
    <w:rsid w:val="00C65551"/>
    <w:rsid w:val="00C6594C"/>
    <w:rsid w:val="00C65AFF"/>
    <w:rsid w:val="00C65EC9"/>
    <w:rsid w:val="00C664AC"/>
    <w:rsid w:val="00C66A7E"/>
    <w:rsid w:val="00C66CFB"/>
    <w:rsid w:val="00C70A85"/>
    <w:rsid w:val="00C71051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80533"/>
    <w:rsid w:val="00C8084D"/>
    <w:rsid w:val="00C81F3F"/>
    <w:rsid w:val="00C824A7"/>
    <w:rsid w:val="00C8415F"/>
    <w:rsid w:val="00C84EBE"/>
    <w:rsid w:val="00C85057"/>
    <w:rsid w:val="00C85B62"/>
    <w:rsid w:val="00C85DF8"/>
    <w:rsid w:val="00C8625C"/>
    <w:rsid w:val="00C86CC6"/>
    <w:rsid w:val="00C8748A"/>
    <w:rsid w:val="00C875C6"/>
    <w:rsid w:val="00C879FF"/>
    <w:rsid w:val="00C9178C"/>
    <w:rsid w:val="00C91B7B"/>
    <w:rsid w:val="00C92B7B"/>
    <w:rsid w:val="00C92F2A"/>
    <w:rsid w:val="00C9317D"/>
    <w:rsid w:val="00C93C0A"/>
    <w:rsid w:val="00C93D1A"/>
    <w:rsid w:val="00C94693"/>
    <w:rsid w:val="00C952A1"/>
    <w:rsid w:val="00C96452"/>
    <w:rsid w:val="00C96BE8"/>
    <w:rsid w:val="00C96CA3"/>
    <w:rsid w:val="00C9723F"/>
    <w:rsid w:val="00CA01A5"/>
    <w:rsid w:val="00CA33D2"/>
    <w:rsid w:val="00CA5C75"/>
    <w:rsid w:val="00CA5D57"/>
    <w:rsid w:val="00CA6F02"/>
    <w:rsid w:val="00CA76CF"/>
    <w:rsid w:val="00CA784E"/>
    <w:rsid w:val="00CB21F0"/>
    <w:rsid w:val="00CB430C"/>
    <w:rsid w:val="00CC0DB4"/>
    <w:rsid w:val="00CC28CA"/>
    <w:rsid w:val="00CC2D69"/>
    <w:rsid w:val="00CC5143"/>
    <w:rsid w:val="00CC55F2"/>
    <w:rsid w:val="00CC612C"/>
    <w:rsid w:val="00CC7143"/>
    <w:rsid w:val="00CC7EB2"/>
    <w:rsid w:val="00CD0631"/>
    <w:rsid w:val="00CD11A7"/>
    <w:rsid w:val="00CD1818"/>
    <w:rsid w:val="00CD3048"/>
    <w:rsid w:val="00CD4177"/>
    <w:rsid w:val="00CD6EB5"/>
    <w:rsid w:val="00CD7E74"/>
    <w:rsid w:val="00CE1626"/>
    <w:rsid w:val="00CE27DD"/>
    <w:rsid w:val="00CE3E90"/>
    <w:rsid w:val="00CE4877"/>
    <w:rsid w:val="00CE4A74"/>
    <w:rsid w:val="00CE50D4"/>
    <w:rsid w:val="00CE6534"/>
    <w:rsid w:val="00CE7055"/>
    <w:rsid w:val="00CE76B1"/>
    <w:rsid w:val="00CF0E4C"/>
    <w:rsid w:val="00CF11E6"/>
    <w:rsid w:val="00CF1620"/>
    <w:rsid w:val="00CF28D9"/>
    <w:rsid w:val="00CF2FDB"/>
    <w:rsid w:val="00CF339F"/>
    <w:rsid w:val="00CF37BB"/>
    <w:rsid w:val="00CF381E"/>
    <w:rsid w:val="00CF3D09"/>
    <w:rsid w:val="00CF3F10"/>
    <w:rsid w:val="00CF5CDA"/>
    <w:rsid w:val="00CF69CA"/>
    <w:rsid w:val="00CF6A51"/>
    <w:rsid w:val="00CF79F6"/>
    <w:rsid w:val="00D00496"/>
    <w:rsid w:val="00D00C3E"/>
    <w:rsid w:val="00D02438"/>
    <w:rsid w:val="00D0256F"/>
    <w:rsid w:val="00D027B3"/>
    <w:rsid w:val="00D02B9D"/>
    <w:rsid w:val="00D02FD8"/>
    <w:rsid w:val="00D039D8"/>
    <w:rsid w:val="00D0633C"/>
    <w:rsid w:val="00D07029"/>
    <w:rsid w:val="00D07684"/>
    <w:rsid w:val="00D11582"/>
    <w:rsid w:val="00D1254F"/>
    <w:rsid w:val="00D12790"/>
    <w:rsid w:val="00D14C1E"/>
    <w:rsid w:val="00D14DA1"/>
    <w:rsid w:val="00D16E30"/>
    <w:rsid w:val="00D17264"/>
    <w:rsid w:val="00D22DC4"/>
    <w:rsid w:val="00D22ECA"/>
    <w:rsid w:val="00D231FE"/>
    <w:rsid w:val="00D23235"/>
    <w:rsid w:val="00D233DA"/>
    <w:rsid w:val="00D234FD"/>
    <w:rsid w:val="00D23619"/>
    <w:rsid w:val="00D24215"/>
    <w:rsid w:val="00D25BFE"/>
    <w:rsid w:val="00D2645B"/>
    <w:rsid w:val="00D26A38"/>
    <w:rsid w:val="00D27FA4"/>
    <w:rsid w:val="00D31495"/>
    <w:rsid w:val="00D33A35"/>
    <w:rsid w:val="00D3497F"/>
    <w:rsid w:val="00D352A2"/>
    <w:rsid w:val="00D36005"/>
    <w:rsid w:val="00D3688A"/>
    <w:rsid w:val="00D37B1D"/>
    <w:rsid w:val="00D37D0B"/>
    <w:rsid w:val="00D4118B"/>
    <w:rsid w:val="00D4205F"/>
    <w:rsid w:val="00D43792"/>
    <w:rsid w:val="00D4397B"/>
    <w:rsid w:val="00D44A2F"/>
    <w:rsid w:val="00D44AEB"/>
    <w:rsid w:val="00D4572D"/>
    <w:rsid w:val="00D469EB"/>
    <w:rsid w:val="00D50B51"/>
    <w:rsid w:val="00D512A7"/>
    <w:rsid w:val="00D5214A"/>
    <w:rsid w:val="00D5398B"/>
    <w:rsid w:val="00D545C4"/>
    <w:rsid w:val="00D5473E"/>
    <w:rsid w:val="00D54798"/>
    <w:rsid w:val="00D55EE6"/>
    <w:rsid w:val="00D56776"/>
    <w:rsid w:val="00D60294"/>
    <w:rsid w:val="00D60B48"/>
    <w:rsid w:val="00D63126"/>
    <w:rsid w:val="00D65718"/>
    <w:rsid w:val="00D65B05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45E6"/>
    <w:rsid w:val="00D85320"/>
    <w:rsid w:val="00D86918"/>
    <w:rsid w:val="00D90385"/>
    <w:rsid w:val="00D90C63"/>
    <w:rsid w:val="00D91EC5"/>
    <w:rsid w:val="00D9222C"/>
    <w:rsid w:val="00D92415"/>
    <w:rsid w:val="00D92C3C"/>
    <w:rsid w:val="00D9353A"/>
    <w:rsid w:val="00D94300"/>
    <w:rsid w:val="00D944A2"/>
    <w:rsid w:val="00D95FCE"/>
    <w:rsid w:val="00DA0078"/>
    <w:rsid w:val="00DA11C8"/>
    <w:rsid w:val="00DA2007"/>
    <w:rsid w:val="00DA2CEC"/>
    <w:rsid w:val="00DA3AF4"/>
    <w:rsid w:val="00DA522D"/>
    <w:rsid w:val="00DA67AE"/>
    <w:rsid w:val="00DA7638"/>
    <w:rsid w:val="00DB013C"/>
    <w:rsid w:val="00DB2A3B"/>
    <w:rsid w:val="00DB30F5"/>
    <w:rsid w:val="00DB31D0"/>
    <w:rsid w:val="00DB3365"/>
    <w:rsid w:val="00DB4D9F"/>
    <w:rsid w:val="00DB64E0"/>
    <w:rsid w:val="00DB664D"/>
    <w:rsid w:val="00DB6D28"/>
    <w:rsid w:val="00DB774E"/>
    <w:rsid w:val="00DC2028"/>
    <w:rsid w:val="00DC345D"/>
    <w:rsid w:val="00DC3699"/>
    <w:rsid w:val="00DC4EFF"/>
    <w:rsid w:val="00DC6360"/>
    <w:rsid w:val="00DC6C67"/>
    <w:rsid w:val="00DC7545"/>
    <w:rsid w:val="00DC7766"/>
    <w:rsid w:val="00DD0AF0"/>
    <w:rsid w:val="00DD1CC6"/>
    <w:rsid w:val="00DD6920"/>
    <w:rsid w:val="00DE2828"/>
    <w:rsid w:val="00DE2F51"/>
    <w:rsid w:val="00DE3066"/>
    <w:rsid w:val="00DE48D0"/>
    <w:rsid w:val="00DE4AE2"/>
    <w:rsid w:val="00DE563A"/>
    <w:rsid w:val="00DE7C2B"/>
    <w:rsid w:val="00DF0B51"/>
    <w:rsid w:val="00DF2B94"/>
    <w:rsid w:val="00DF365B"/>
    <w:rsid w:val="00DF491D"/>
    <w:rsid w:val="00DF4A1E"/>
    <w:rsid w:val="00DF625B"/>
    <w:rsid w:val="00DF62A8"/>
    <w:rsid w:val="00DF64B1"/>
    <w:rsid w:val="00E01FA2"/>
    <w:rsid w:val="00E03091"/>
    <w:rsid w:val="00E03C5A"/>
    <w:rsid w:val="00E04430"/>
    <w:rsid w:val="00E0496A"/>
    <w:rsid w:val="00E050F3"/>
    <w:rsid w:val="00E0535E"/>
    <w:rsid w:val="00E067EF"/>
    <w:rsid w:val="00E06E0A"/>
    <w:rsid w:val="00E07C08"/>
    <w:rsid w:val="00E11EB9"/>
    <w:rsid w:val="00E12121"/>
    <w:rsid w:val="00E126BD"/>
    <w:rsid w:val="00E12B4F"/>
    <w:rsid w:val="00E175CE"/>
    <w:rsid w:val="00E21266"/>
    <w:rsid w:val="00E216D5"/>
    <w:rsid w:val="00E22876"/>
    <w:rsid w:val="00E231E0"/>
    <w:rsid w:val="00E25CCC"/>
    <w:rsid w:val="00E25E97"/>
    <w:rsid w:val="00E25FC5"/>
    <w:rsid w:val="00E2649D"/>
    <w:rsid w:val="00E26B75"/>
    <w:rsid w:val="00E300FF"/>
    <w:rsid w:val="00E304A3"/>
    <w:rsid w:val="00E31049"/>
    <w:rsid w:val="00E33021"/>
    <w:rsid w:val="00E34ADB"/>
    <w:rsid w:val="00E34B16"/>
    <w:rsid w:val="00E35E28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09F5"/>
    <w:rsid w:val="00E51E2C"/>
    <w:rsid w:val="00E527A2"/>
    <w:rsid w:val="00E56791"/>
    <w:rsid w:val="00E57A09"/>
    <w:rsid w:val="00E57C6F"/>
    <w:rsid w:val="00E61A4F"/>
    <w:rsid w:val="00E62F00"/>
    <w:rsid w:val="00E646C2"/>
    <w:rsid w:val="00E6669F"/>
    <w:rsid w:val="00E675B6"/>
    <w:rsid w:val="00E67C1D"/>
    <w:rsid w:val="00E7188A"/>
    <w:rsid w:val="00E71C4F"/>
    <w:rsid w:val="00E72AF6"/>
    <w:rsid w:val="00E73761"/>
    <w:rsid w:val="00E7605F"/>
    <w:rsid w:val="00E7691C"/>
    <w:rsid w:val="00E800CF"/>
    <w:rsid w:val="00E828AB"/>
    <w:rsid w:val="00E8438E"/>
    <w:rsid w:val="00E849E7"/>
    <w:rsid w:val="00E85526"/>
    <w:rsid w:val="00E85EA0"/>
    <w:rsid w:val="00E85FD6"/>
    <w:rsid w:val="00E86D1E"/>
    <w:rsid w:val="00E872F4"/>
    <w:rsid w:val="00E87DDF"/>
    <w:rsid w:val="00E916CC"/>
    <w:rsid w:val="00E92292"/>
    <w:rsid w:val="00E96AF1"/>
    <w:rsid w:val="00E96FBE"/>
    <w:rsid w:val="00E9731B"/>
    <w:rsid w:val="00E9791A"/>
    <w:rsid w:val="00EA0B21"/>
    <w:rsid w:val="00EA1AF9"/>
    <w:rsid w:val="00EA1C85"/>
    <w:rsid w:val="00EA3289"/>
    <w:rsid w:val="00EA718B"/>
    <w:rsid w:val="00EA71E0"/>
    <w:rsid w:val="00EA7979"/>
    <w:rsid w:val="00EB0177"/>
    <w:rsid w:val="00EB2484"/>
    <w:rsid w:val="00EB2F5B"/>
    <w:rsid w:val="00EB4C42"/>
    <w:rsid w:val="00EB55B9"/>
    <w:rsid w:val="00EB5D06"/>
    <w:rsid w:val="00EB68DD"/>
    <w:rsid w:val="00EC044D"/>
    <w:rsid w:val="00EC0F0B"/>
    <w:rsid w:val="00EC16BF"/>
    <w:rsid w:val="00EC37C2"/>
    <w:rsid w:val="00EC48F8"/>
    <w:rsid w:val="00EC60B6"/>
    <w:rsid w:val="00EC677B"/>
    <w:rsid w:val="00EC6FD2"/>
    <w:rsid w:val="00EC7039"/>
    <w:rsid w:val="00EC7962"/>
    <w:rsid w:val="00ED005A"/>
    <w:rsid w:val="00ED058C"/>
    <w:rsid w:val="00ED09B0"/>
    <w:rsid w:val="00ED0A18"/>
    <w:rsid w:val="00ED2B2E"/>
    <w:rsid w:val="00ED39E9"/>
    <w:rsid w:val="00ED4D59"/>
    <w:rsid w:val="00ED55EC"/>
    <w:rsid w:val="00ED6113"/>
    <w:rsid w:val="00ED7284"/>
    <w:rsid w:val="00ED76E8"/>
    <w:rsid w:val="00ED7A13"/>
    <w:rsid w:val="00ED7D00"/>
    <w:rsid w:val="00EE22D0"/>
    <w:rsid w:val="00EE3EAB"/>
    <w:rsid w:val="00EE448B"/>
    <w:rsid w:val="00EE4565"/>
    <w:rsid w:val="00EE6903"/>
    <w:rsid w:val="00EE7B54"/>
    <w:rsid w:val="00EE7DB2"/>
    <w:rsid w:val="00EF1D82"/>
    <w:rsid w:val="00EF2CD8"/>
    <w:rsid w:val="00EF3C6B"/>
    <w:rsid w:val="00EF3CD6"/>
    <w:rsid w:val="00EF3D19"/>
    <w:rsid w:val="00EF4BA4"/>
    <w:rsid w:val="00EF53E6"/>
    <w:rsid w:val="00EF64C8"/>
    <w:rsid w:val="00F00F4A"/>
    <w:rsid w:val="00F02C2D"/>
    <w:rsid w:val="00F02C3E"/>
    <w:rsid w:val="00F03008"/>
    <w:rsid w:val="00F03472"/>
    <w:rsid w:val="00F035B9"/>
    <w:rsid w:val="00F03B09"/>
    <w:rsid w:val="00F04126"/>
    <w:rsid w:val="00F04738"/>
    <w:rsid w:val="00F04A3C"/>
    <w:rsid w:val="00F04A51"/>
    <w:rsid w:val="00F04AED"/>
    <w:rsid w:val="00F04BBF"/>
    <w:rsid w:val="00F05023"/>
    <w:rsid w:val="00F051D1"/>
    <w:rsid w:val="00F0530F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1EB"/>
    <w:rsid w:val="00F1339F"/>
    <w:rsid w:val="00F13A57"/>
    <w:rsid w:val="00F17582"/>
    <w:rsid w:val="00F17DD3"/>
    <w:rsid w:val="00F20336"/>
    <w:rsid w:val="00F21091"/>
    <w:rsid w:val="00F23005"/>
    <w:rsid w:val="00F240D9"/>
    <w:rsid w:val="00F2477D"/>
    <w:rsid w:val="00F24A3A"/>
    <w:rsid w:val="00F26762"/>
    <w:rsid w:val="00F2676E"/>
    <w:rsid w:val="00F2796F"/>
    <w:rsid w:val="00F27E3D"/>
    <w:rsid w:val="00F35A1F"/>
    <w:rsid w:val="00F35CD6"/>
    <w:rsid w:val="00F3636C"/>
    <w:rsid w:val="00F369BD"/>
    <w:rsid w:val="00F4024F"/>
    <w:rsid w:val="00F42435"/>
    <w:rsid w:val="00F42D26"/>
    <w:rsid w:val="00F44B5C"/>
    <w:rsid w:val="00F44C50"/>
    <w:rsid w:val="00F44D30"/>
    <w:rsid w:val="00F44E86"/>
    <w:rsid w:val="00F45122"/>
    <w:rsid w:val="00F45171"/>
    <w:rsid w:val="00F451E4"/>
    <w:rsid w:val="00F51304"/>
    <w:rsid w:val="00F518FA"/>
    <w:rsid w:val="00F5211A"/>
    <w:rsid w:val="00F52AB8"/>
    <w:rsid w:val="00F52CC1"/>
    <w:rsid w:val="00F54FC0"/>
    <w:rsid w:val="00F57617"/>
    <w:rsid w:val="00F601EA"/>
    <w:rsid w:val="00F624BD"/>
    <w:rsid w:val="00F62F62"/>
    <w:rsid w:val="00F6327A"/>
    <w:rsid w:val="00F63ACB"/>
    <w:rsid w:val="00F64217"/>
    <w:rsid w:val="00F65271"/>
    <w:rsid w:val="00F66A5A"/>
    <w:rsid w:val="00F67085"/>
    <w:rsid w:val="00F671D6"/>
    <w:rsid w:val="00F67FDB"/>
    <w:rsid w:val="00F7158A"/>
    <w:rsid w:val="00F722B2"/>
    <w:rsid w:val="00F739E0"/>
    <w:rsid w:val="00F74B9A"/>
    <w:rsid w:val="00F75FD2"/>
    <w:rsid w:val="00F76208"/>
    <w:rsid w:val="00F768F2"/>
    <w:rsid w:val="00F76CFC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52C9"/>
    <w:rsid w:val="00F86064"/>
    <w:rsid w:val="00F86169"/>
    <w:rsid w:val="00F901AF"/>
    <w:rsid w:val="00F9063D"/>
    <w:rsid w:val="00F9123A"/>
    <w:rsid w:val="00F913CF"/>
    <w:rsid w:val="00F91BEE"/>
    <w:rsid w:val="00F92438"/>
    <w:rsid w:val="00F928A2"/>
    <w:rsid w:val="00F92DF6"/>
    <w:rsid w:val="00F93031"/>
    <w:rsid w:val="00F94AEE"/>
    <w:rsid w:val="00F94CB4"/>
    <w:rsid w:val="00F95A69"/>
    <w:rsid w:val="00F95CAB"/>
    <w:rsid w:val="00F9613A"/>
    <w:rsid w:val="00F96159"/>
    <w:rsid w:val="00F9623B"/>
    <w:rsid w:val="00F9649D"/>
    <w:rsid w:val="00FA0494"/>
    <w:rsid w:val="00FA122F"/>
    <w:rsid w:val="00FA3093"/>
    <w:rsid w:val="00FA4908"/>
    <w:rsid w:val="00FA7885"/>
    <w:rsid w:val="00FB0496"/>
    <w:rsid w:val="00FB0B63"/>
    <w:rsid w:val="00FB2B28"/>
    <w:rsid w:val="00FB3683"/>
    <w:rsid w:val="00FB4E0D"/>
    <w:rsid w:val="00FB57C0"/>
    <w:rsid w:val="00FB5AE5"/>
    <w:rsid w:val="00FB5B70"/>
    <w:rsid w:val="00FB7DC9"/>
    <w:rsid w:val="00FC0597"/>
    <w:rsid w:val="00FC1C8B"/>
    <w:rsid w:val="00FC206C"/>
    <w:rsid w:val="00FC251C"/>
    <w:rsid w:val="00FC50D1"/>
    <w:rsid w:val="00FC554E"/>
    <w:rsid w:val="00FC66C4"/>
    <w:rsid w:val="00FD01EA"/>
    <w:rsid w:val="00FD02D9"/>
    <w:rsid w:val="00FD1F14"/>
    <w:rsid w:val="00FD57C6"/>
    <w:rsid w:val="00FD64F5"/>
    <w:rsid w:val="00FD6B62"/>
    <w:rsid w:val="00FD76AD"/>
    <w:rsid w:val="00FE0C62"/>
    <w:rsid w:val="00FE113F"/>
    <w:rsid w:val="00FE2BF4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07D"/>
    <w:rsid w:val="00FE634E"/>
    <w:rsid w:val="00FE689D"/>
    <w:rsid w:val="00FF0039"/>
    <w:rsid w:val="00FF0296"/>
    <w:rsid w:val="00FF0550"/>
    <w:rsid w:val="00FF178A"/>
    <w:rsid w:val="00FF1C5D"/>
    <w:rsid w:val="00FF2731"/>
    <w:rsid w:val="00FF29E8"/>
    <w:rsid w:val="00FF458A"/>
    <w:rsid w:val="00FF548F"/>
    <w:rsid w:val="00FF58D0"/>
    <w:rsid w:val="00FF5C70"/>
    <w:rsid w:val="00FF6911"/>
    <w:rsid w:val="00FF74C8"/>
    <w:rsid w:val="00FF7AA2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dojcan@mhth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ter.dojcan@mhth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Dojčan Peter</cp:lastModifiedBy>
  <cp:revision>179</cp:revision>
  <cp:lastPrinted>2017-09-21T16:57:00Z</cp:lastPrinted>
  <dcterms:created xsi:type="dcterms:W3CDTF">2025-05-21T07:30:00Z</dcterms:created>
  <dcterms:modified xsi:type="dcterms:W3CDTF">2026-01-08T08:25:00Z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2023-05-02T07:46:48Z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85735839-b53d-498d-ade5-8d31e3539259</vt:lpwstr>
  </property>
  <property fmtid="{D5CDD505-2E9C-101B-9397-08002B2CF9AE}" pid="10" name="MSIP_Label_c2332907-a3a7-49f7-8c30-bde89ea6dd47_ContentBits">
    <vt:lpwstr>0</vt:lpwstr>
  </property>
</Properties>
</file>