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11A2" w14:textId="22643B03" w:rsidR="004D09E6" w:rsidRPr="004D09E6" w:rsidRDefault="00BF7BFE" w:rsidP="004D09E6">
      <w:r>
        <w:rPr>
          <w:b/>
          <w:bCs/>
        </w:rPr>
        <w:t>Čestne vyhlasujeme, že:</w:t>
      </w:r>
    </w:p>
    <w:p w14:paraId="5BE66272" w14:textId="77777777" w:rsidR="004D09E6" w:rsidRPr="0091242E" w:rsidRDefault="004D09E6" w:rsidP="004D09E6">
      <w:pPr>
        <w:rPr>
          <w:b/>
          <w:bCs/>
        </w:rPr>
      </w:pPr>
      <w:r w:rsidRPr="0091242E">
        <w:rPr>
          <w:b/>
          <w:bCs/>
        </w:rPr>
        <w:t>I. Technická spôsobilosť a vybavenie</w:t>
      </w:r>
    </w:p>
    <w:p w14:paraId="305B8D27" w14:textId="5E26CA76" w:rsidR="004D09E6" w:rsidRPr="0091242E" w:rsidRDefault="004D09E6" w:rsidP="004D09E6">
      <w:pPr>
        <w:rPr>
          <w:b/>
          <w:bCs/>
        </w:rPr>
      </w:pPr>
      <w:r w:rsidRPr="0091242E">
        <w:rPr>
          <w:b/>
          <w:bCs/>
        </w:rPr>
        <w:t>disponuje</w:t>
      </w:r>
      <w:r w:rsidR="00BF7BFE" w:rsidRPr="0091242E">
        <w:rPr>
          <w:b/>
          <w:bCs/>
        </w:rPr>
        <w:t>me</w:t>
      </w:r>
      <w:r w:rsidRPr="0091242E">
        <w:rPr>
          <w:b/>
          <w:bCs/>
        </w:rPr>
        <w:t xml:space="preserve"> nasledujúcim</w:t>
      </w:r>
      <w:r w:rsidR="00BF7BFE" w:rsidRPr="0091242E">
        <w:rPr>
          <w:b/>
          <w:bCs/>
        </w:rPr>
        <w:t>i</w:t>
      </w:r>
      <w:r w:rsidRPr="0091242E">
        <w:rPr>
          <w:b/>
          <w:bCs/>
        </w:rPr>
        <w:t xml:space="preserve"> meracím a geodetickým vybavením:</w:t>
      </w:r>
    </w:p>
    <w:p w14:paraId="4342CD8F" w14:textId="77777777" w:rsidR="004D09E6" w:rsidRPr="004D09E6" w:rsidRDefault="004D09E6" w:rsidP="004D09E6">
      <w:pPr>
        <w:numPr>
          <w:ilvl w:val="0"/>
          <w:numId w:val="1"/>
        </w:numPr>
      </w:pPr>
      <w:r w:rsidRPr="004D09E6">
        <w:t xml:space="preserve">Rádiolokátor (GPR): Dostupnosť minimálne </w:t>
      </w:r>
      <w:proofErr w:type="spellStart"/>
      <w:r w:rsidRPr="004D09E6">
        <w:t>jednofrekvenčného</w:t>
      </w:r>
      <w:proofErr w:type="spellEnd"/>
      <w:r w:rsidRPr="004D09E6">
        <w:t xml:space="preserve"> GPR systému pre hĺbku cca 3,5 m pri potrubí DN 400</w:t>
      </w:r>
    </w:p>
    <w:p w14:paraId="74D4D038" w14:textId="77777777" w:rsidR="004D09E6" w:rsidRPr="004D09E6" w:rsidRDefault="004D09E6" w:rsidP="004D09E6">
      <w:pPr>
        <w:numPr>
          <w:ilvl w:val="0"/>
          <w:numId w:val="2"/>
        </w:numPr>
      </w:pPr>
      <w:r w:rsidRPr="004D09E6">
        <w:t xml:space="preserve">Elektromagnetický Lokalizátor (Požadované): Pre kovové potrubie DN 400 indukčný </w:t>
      </w:r>
      <w:proofErr w:type="spellStart"/>
      <w:r w:rsidRPr="004D09E6">
        <w:t>lokátor</w:t>
      </w:r>
      <w:proofErr w:type="spellEnd"/>
      <w:r w:rsidRPr="004D09E6">
        <w:t xml:space="preserve"> s presnosťou polohy + - 15 cm.</w:t>
      </w:r>
    </w:p>
    <w:p w14:paraId="2344FC6A" w14:textId="77777777" w:rsidR="004D09E6" w:rsidRPr="004D09E6" w:rsidRDefault="004D09E6" w:rsidP="004D09E6">
      <w:pPr>
        <w:numPr>
          <w:ilvl w:val="0"/>
          <w:numId w:val="3"/>
        </w:numPr>
      </w:pPr>
      <w:r w:rsidRPr="004D09E6">
        <w:t>Geodetické Zariadenie (1. TP): Pre zameranie v 1. Triede Presnosti s platnými kalibračnými listami.</w:t>
      </w:r>
    </w:p>
    <w:p w14:paraId="289442F4" w14:textId="77777777" w:rsidR="004D09E6" w:rsidRDefault="004D09E6" w:rsidP="004D09E6">
      <w:pPr>
        <w:numPr>
          <w:ilvl w:val="0"/>
          <w:numId w:val="4"/>
        </w:numPr>
      </w:pPr>
      <w:r w:rsidRPr="004D09E6">
        <w:t>Software: Vlastníctvo a znalosť práce s geodetickým softvérom pre spracovanie dát z GPR (</w:t>
      </w:r>
      <w:proofErr w:type="spellStart"/>
      <w:r w:rsidRPr="004D09E6">
        <w:t>radargramov</w:t>
      </w:r>
      <w:proofErr w:type="spellEnd"/>
      <w:r w:rsidRPr="004D09E6">
        <w:t>) a vytvorenie výstupov v požadovanom formáte .</w:t>
      </w:r>
      <w:proofErr w:type="spellStart"/>
      <w:r w:rsidRPr="004D09E6">
        <w:t>dwg</w:t>
      </w:r>
      <w:proofErr w:type="spellEnd"/>
    </w:p>
    <w:p w14:paraId="72CA1EFB" w14:textId="77777777" w:rsidR="0091242E" w:rsidRPr="004D09E6" w:rsidRDefault="0091242E" w:rsidP="004D09E6">
      <w:pPr>
        <w:numPr>
          <w:ilvl w:val="0"/>
          <w:numId w:val="4"/>
        </w:numPr>
      </w:pPr>
    </w:p>
    <w:p w14:paraId="5AD95950" w14:textId="77777777" w:rsidR="004D09E6" w:rsidRPr="0091242E" w:rsidRDefault="004D09E6" w:rsidP="004D09E6">
      <w:pPr>
        <w:rPr>
          <w:b/>
          <w:bCs/>
        </w:rPr>
      </w:pPr>
      <w:r w:rsidRPr="0091242E">
        <w:rPr>
          <w:b/>
          <w:bCs/>
        </w:rPr>
        <w:t>II. Odborná Kvalifikácia a Skúsenosti</w:t>
      </w:r>
    </w:p>
    <w:p w14:paraId="5F4447A0" w14:textId="1D85353B" w:rsidR="004D09E6" w:rsidRPr="0091242E" w:rsidRDefault="0060315E" w:rsidP="004D09E6">
      <w:pPr>
        <w:rPr>
          <w:b/>
          <w:bCs/>
        </w:rPr>
      </w:pPr>
      <w:r w:rsidRPr="0091242E">
        <w:rPr>
          <w:b/>
          <w:bCs/>
        </w:rPr>
        <w:t xml:space="preserve">Spĺňame </w:t>
      </w:r>
      <w:r w:rsidR="0091242E" w:rsidRPr="0091242E">
        <w:rPr>
          <w:b/>
          <w:bCs/>
        </w:rPr>
        <w:t xml:space="preserve">nasledujúcu </w:t>
      </w:r>
      <w:r w:rsidRPr="0091242E">
        <w:rPr>
          <w:b/>
          <w:bCs/>
        </w:rPr>
        <w:t>odbornosť</w:t>
      </w:r>
      <w:r w:rsidR="0091242E" w:rsidRPr="0091242E">
        <w:rPr>
          <w:b/>
          <w:bCs/>
        </w:rPr>
        <w:t xml:space="preserve"> a máme referencie:</w:t>
      </w:r>
    </w:p>
    <w:p w14:paraId="597C9EBD" w14:textId="77777777" w:rsidR="004D09E6" w:rsidRPr="004D09E6" w:rsidRDefault="004D09E6" w:rsidP="004D09E6">
      <w:pPr>
        <w:numPr>
          <w:ilvl w:val="0"/>
          <w:numId w:val="5"/>
        </w:numPr>
      </w:pPr>
      <w:r w:rsidRPr="004D09E6">
        <w:t>Geodetickú Autorizáciu: Všetky geodetické výstupy (zameranie priebehu v 1. TP a elaborát) musia byť autorizované zodpovedným geodetom v zmysle platnej legislatívy</w:t>
      </w:r>
    </w:p>
    <w:p w14:paraId="1CE29BCB" w14:textId="77777777" w:rsidR="004D09E6" w:rsidRPr="004D09E6" w:rsidRDefault="004D09E6" w:rsidP="004D09E6">
      <w:pPr>
        <w:numPr>
          <w:ilvl w:val="0"/>
          <w:numId w:val="6"/>
        </w:numPr>
      </w:pPr>
      <w:r w:rsidRPr="004D09E6">
        <w:t>Školenia a Certifikáty GPR: osoba vykonávajúca detekciu sa preukáže kvalifikáciou alebo certifikátom v oblasti detekcie inžinierskych sietí.</w:t>
      </w:r>
    </w:p>
    <w:p w14:paraId="3C7F7A23" w14:textId="77777777" w:rsidR="004D09E6" w:rsidRDefault="004D09E6" w:rsidP="004D09E6">
      <w:pPr>
        <w:numPr>
          <w:ilvl w:val="0"/>
          <w:numId w:val="7"/>
        </w:numPr>
      </w:pPr>
      <w:r w:rsidRPr="004D09E6">
        <w:t>Referencie: Predloženie minimálne 2 referencie za posledných 5 rokoch, ktoré zahŕňali detekciu a geodetické zameranie potrubí (DN &gt; 200) alebo kovových inžinierskych sietí.</w:t>
      </w:r>
    </w:p>
    <w:p w14:paraId="26B89D0D" w14:textId="77777777" w:rsidR="0091242E" w:rsidRPr="004D09E6" w:rsidRDefault="0091242E" w:rsidP="004D09E6">
      <w:pPr>
        <w:numPr>
          <w:ilvl w:val="0"/>
          <w:numId w:val="7"/>
        </w:numPr>
      </w:pPr>
    </w:p>
    <w:p w14:paraId="017D5DD2" w14:textId="77777777" w:rsidR="004D09E6" w:rsidRPr="0091242E" w:rsidRDefault="004D09E6" w:rsidP="004D09E6">
      <w:pPr>
        <w:rPr>
          <w:b/>
          <w:bCs/>
        </w:rPr>
      </w:pPr>
      <w:r w:rsidRPr="0091242E">
        <w:rPr>
          <w:b/>
          <w:bCs/>
        </w:rPr>
        <w:t>III. Požiadavky na dodávku služby</w:t>
      </w:r>
    </w:p>
    <w:p w14:paraId="4184F13E" w14:textId="1E2B82E0" w:rsidR="004D09E6" w:rsidRPr="0091242E" w:rsidRDefault="0091242E" w:rsidP="004D09E6">
      <w:pPr>
        <w:rPr>
          <w:b/>
          <w:bCs/>
        </w:rPr>
      </w:pPr>
      <w:r w:rsidRPr="0091242E">
        <w:rPr>
          <w:b/>
          <w:bCs/>
        </w:rPr>
        <w:t>dodáme</w:t>
      </w:r>
      <w:r w:rsidR="004D09E6" w:rsidRPr="0091242E">
        <w:rPr>
          <w:b/>
          <w:bCs/>
        </w:rPr>
        <w:t xml:space="preserve"> výstupy, ktoré spĺňajú všetky definované presnosti:</w:t>
      </w:r>
    </w:p>
    <w:p w14:paraId="2427BAF5" w14:textId="77777777" w:rsidR="004D09E6" w:rsidRPr="004D09E6" w:rsidRDefault="004D09E6" w:rsidP="004D09E6">
      <w:pPr>
        <w:numPr>
          <w:ilvl w:val="0"/>
          <w:numId w:val="8"/>
        </w:numPr>
      </w:pPr>
      <w:r w:rsidRPr="004D09E6">
        <w:t>Technická Správa: Písomná správa obsahujúca podrobný popis metodiky, použitého vybavenia, kalibrácie GPR (dielektrická konštanta zeminy) a zoznam súradníc zameraných bodov.</w:t>
      </w:r>
    </w:p>
    <w:p w14:paraId="233C095F" w14:textId="77777777" w:rsidR="004D09E6" w:rsidRPr="004D09E6" w:rsidRDefault="004D09E6" w:rsidP="004D09E6">
      <w:pPr>
        <w:numPr>
          <w:ilvl w:val="0"/>
          <w:numId w:val="9"/>
        </w:numPr>
      </w:pPr>
      <w:r w:rsidRPr="004D09E6">
        <w:t>Geodetický Elaborát: Dokument schválený autorizovaným geodetom, obsahujúci grafickú časť s vytrasovaným priebehom a hĺbkami.</w:t>
      </w:r>
    </w:p>
    <w:p w14:paraId="5140361C" w14:textId="77777777" w:rsidR="004D09E6" w:rsidRPr="004D09E6" w:rsidRDefault="004D09E6" w:rsidP="004D09E6">
      <w:pPr>
        <w:numPr>
          <w:ilvl w:val="0"/>
          <w:numId w:val="10"/>
        </w:numPr>
      </w:pPr>
      <w:r w:rsidRPr="004D09E6">
        <w:t>Digitálne Dáta:</w:t>
      </w:r>
    </w:p>
    <w:p w14:paraId="2768BDA5" w14:textId="77777777" w:rsidR="004D09E6" w:rsidRPr="004D09E6" w:rsidRDefault="004D09E6" w:rsidP="004D09E6">
      <w:pPr>
        <w:numPr>
          <w:ilvl w:val="1"/>
          <w:numId w:val="11"/>
        </w:numPr>
      </w:pPr>
      <w:r w:rsidRPr="004D09E6">
        <w:t xml:space="preserve">. </w:t>
      </w:r>
      <w:proofErr w:type="spellStart"/>
      <w:r w:rsidRPr="004D09E6">
        <w:t>dwg</w:t>
      </w:r>
      <w:proofErr w:type="spellEnd"/>
      <w:r w:rsidRPr="004D09E6">
        <w:t xml:space="preserve"> formát: Grafický výstup (výkres) v súradnicovom systéme JTSK (alebo lokálnom systéme) v požadovanej mierke.</w:t>
      </w:r>
    </w:p>
    <w:p w14:paraId="784024E0" w14:textId="77777777" w:rsidR="004D09E6" w:rsidRPr="004D09E6" w:rsidRDefault="004D09E6" w:rsidP="004D09E6">
      <w:pPr>
        <w:numPr>
          <w:ilvl w:val="1"/>
          <w:numId w:val="12"/>
        </w:numPr>
      </w:pPr>
      <w:r w:rsidRPr="004D09E6">
        <w:t>Tabuľkové dáta: Zoznam súradníc (X, Y) a hĺbky (Z) potrubia v digitálnej forme.</w:t>
      </w:r>
    </w:p>
    <w:p w14:paraId="4FD39F95" w14:textId="17ABD49C" w:rsidR="004D09E6" w:rsidRPr="004D09E6" w:rsidRDefault="004D09E6" w:rsidP="004D09E6">
      <w:pPr>
        <w:numPr>
          <w:ilvl w:val="0"/>
          <w:numId w:val="12"/>
        </w:numPr>
      </w:pPr>
      <w:r w:rsidRPr="004D09E6">
        <w:t>Záruka Presnosti: Dodávateľ musí písomne garantovať, že polohová presnosť dete</w:t>
      </w:r>
      <w:r w:rsidR="00E03CDE">
        <w:t>g</w:t>
      </w:r>
      <w:r w:rsidRPr="004D09E6">
        <w:t>ovaného potrubia je v súlade s požiadavkou presnosti + - 15 cm a geodetické zameranie je v požadovanej 1. Triede Presnosti.</w:t>
      </w:r>
    </w:p>
    <w:p w14:paraId="4885E576" w14:textId="77777777" w:rsidR="00121495" w:rsidRDefault="00121495"/>
    <w:sectPr w:rsidR="0012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63B"/>
    <w:multiLevelType w:val="multilevel"/>
    <w:tmpl w:val="0778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4388D"/>
    <w:multiLevelType w:val="multilevel"/>
    <w:tmpl w:val="626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45601"/>
    <w:multiLevelType w:val="multilevel"/>
    <w:tmpl w:val="7BF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D6140D"/>
    <w:multiLevelType w:val="multilevel"/>
    <w:tmpl w:val="B8D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AF7E38"/>
    <w:multiLevelType w:val="multilevel"/>
    <w:tmpl w:val="1E6C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BB4F50"/>
    <w:multiLevelType w:val="multilevel"/>
    <w:tmpl w:val="D29A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9635E4"/>
    <w:multiLevelType w:val="multilevel"/>
    <w:tmpl w:val="78D0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45363"/>
    <w:multiLevelType w:val="multilevel"/>
    <w:tmpl w:val="889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E834DA"/>
    <w:multiLevelType w:val="multilevel"/>
    <w:tmpl w:val="A1AE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46032A"/>
    <w:multiLevelType w:val="multilevel"/>
    <w:tmpl w:val="0C1C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7603D9"/>
    <w:multiLevelType w:val="multilevel"/>
    <w:tmpl w:val="740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DB61B5"/>
    <w:multiLevelType w:val="multilevel"/>
    <w:tmpl w:val="4C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5947806">
    <w:abstractNumId w:val="10"/>
  </w:num>
  <w:num w:numId="2" w16cid:durableId="1838492635">
    <w:abstractNumId w:val="7"/>
  </w:num>
  <w:num w:numId="3" w16cid:durableId="385226456">
    <w:abstractNumId w:val="1"/>
  </w:num>
  <w:num w:numId="4" w16cid:durableId="576326396">
    <w:abstractNumId w:val="9"/>
  </w:num>
  <w:num w:numId="5" w16cid:durableId="219245176">
    <w:abstractNumId w:val="3"/>
  </w:num>
  <w:num w:numId="6" w16cid:durableId="2081561185">
    <w:abstractNumId w:val="2"/>
  </w:num>
  <w:num w:numId="7" w16cid:durableId="527257649">
    <w:abstractNumId w:val="4"/>
  </w:num>
  <w:num w:numId="8" w16cid:durableId="178741020">
    <w:abstractNumId w:val="0"/>
  </w:num>
  <w:num w:numId="9" w16cid:durableId="80297035">
    <w:abstractNumId w:val="5"/>
  </w:num>
  <w:num w:numId="10" w16cid:durableId="728384617">
    <w:abstractNumId w:val="6"/>
  </w:num>
  <w:num w:numId="11" w16cid:durableId="1396856048">
    <w:abstractNumId w:val="8"/>
  </w:num>
  <w:num w:numId="12" w16cid:durableId="1839615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6"/>
    <w:rsid w:val="0002334C"/>
    <w:rsid w:val="00121495"/>
    <w:rsid w:val="004D09E6"/>
    <w:rsid w:val="0060315E"/>
    <w:rsid w:val="006344F5"/>
    <w:rsid w:val="0091242E"/>
    <w:rsid w:val="00B14C6D"/>
    <w:rsid w:val="00BF7BFE"/>
    <w:rsid w:val="00C71911"/>
    <w:rsid w:val="00E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FC02"/>
  <w15:chartTrackingRefBased/>
  <w15:docId w15:val="{D310F95E-05BA-4FD2-9673-E0BA9EAF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09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09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09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09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09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09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09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09E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09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09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0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Kormaňáková Lucia</dc:creator>
  <cp:keywords/>
  <dc:description/>
  <cp:lastModifiedBy>Kormaňáková Lucia</cp:lastModifiedBy>
  <cp:revision>2</cp:revision>
  <cp:lastPrinted>2025-11-26T08:16:00Z</cp:lastPrinted>
  <dcterms:created xsi:type="dcterms:W3CDTF">2025-11-26T08:24:00Z</dcterms:created>
  <dcterms:modified xsi:type="dcterms:W3CDTF">2025-11-26T08:24:00Z</dcterms:modified>
</cp:coreProperties>
</file>