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745FD" w14:textId="77777777" w:rsidR="009316AD" w:rsidRPr="003C556C" w:rsidRDefault="009316AD" w:rsidP="009316AD">
      <w:pPr>
        <w:keepNext/>
        <w:spacing w:after="240" w:line="240" w:lineRule="auto"/>
        <w:jc w:val="center"/>
        <w:outlineLvl w:val="0"/>
        <w:rPr>
          <w:rFonts w:ascii="Calibri" w:eastAsia="Times New Roman" w:hAnsi="Calibri" w:cs="Calibri"/>
          <w:b/>
          <w:bCs/>
          <w:kern w:val="0"/>
          <w:lang w:eastAsia="x-none"/>
          <w14:ligatures w14:val="none"/>
        </w:rPr>
      </w:pPr>
      <w:r w:rsidRPr="003C556C">
        <w:rPr>
          <w:rFonts w:ascii="Calibri" w:eastAsia="Times New Roman" w:hAnsi="Calibri" w:cs="Calibri"/>
          <w:b/>
          <w:bCs/>
          <w:kern w:val="0"/>
          <w:lang w:eastAsia="x-none"/>
          <w14:ligatures w14:val="none"/>
        </w:rPr>
        <w:t>Podmienky bezpečného výkonu prác</w:t>
      </w:r>
    </w:p>
    <w:p w14:paraId="47D4AB63" w14:textId="77777777" w:rsidR="009316AD" w:rsidRPr="003C556C" w:rsidRDefault="009316AD" w:rsidP="009316AD">
      <w:pPr>
        <w:keepNext/>
        <w:spacing w:before="240" w:after="120" w:line="240" w:lineRule="auto"/>
        <w:jc w:val="center"/>
        <w:rPr>
          <w:rFonts w:eastAsia="Times New Roman" w:cstheme="minorHAnsi"/>
          <w:b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b/>
          <w:kern w:val="0"/>
          <w:sz w:val="20"/>
          <w:szCs w:val="20"/>
          <w:lang w:eastAsia="sk-SK"/>
          <w14:ligatures w14:val="none"/>
        </w:rPr>
        <w:t>Čl. I </w:t>
      </w:r>
    </w:p>
    <w:p w14:paraId="44BFE2CF" w14:textId="77777777" w:rsidR="009316AD" w:rsidRPr="003C556C" w:rsidRDefault="009316AD" w:rsidP="009316AD">
      <w:pPr>
        <w:keepNext/>
        <w:spacing w:before="240" w:after="120" w:line="240" w:lineRule="auto"/>
        <w:jc w:val="center"/>
        <w:rPr>
          <w:rFonts w:eastAsia="Times New Roman" w:cstheme="minorHAnsi"/>
          <w:b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b/>
          <w:kern w:val="0"/>
          <w:sz w:val="20"/>
          <w:szCs w:val="20"/>
          <w:lang w:eastAsia="sk-SK"/>
          <w14:ligatures w14:val="none"/>
        </w:rPr>
        <w:t>Základné pojmy</w:t>
      </w:r>
    </w:p>
    <w:p w14:paraId="106D03FB" w14:textId="77777777" w:rsidR="009316AD" w:rsidRPr="003C556C" w:rsidRDefault="009316AD" w:rsidP="009316AD">
      <w:pPr>
        <w:numPr>
          <w:ilvl w:val="0"/>
          <w:numId w:val="6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Na účely tejto prílohy sa Objednávateľom rozumie objednávateľ podľa zmluvy a Dodávateľom zhotoviteľ podľa zmluvy.</w:t>
      </w:r>
    </w:p>
    <w:p w14:paraId="413E736C" w14:textId="77777777" w:rsidR="009316AD" w:rsidRPr="003C556C" w:rsidRDefault="009316AD" w:rsidP="009316AD">
      <w:pPr>
        <w:keepNext/>
        <w:spacing w:before="240" w:after="120" w:line="240" w:lineRule="auto"/>
        <w:jc w:val="center"/>
        <w:rPr>
          <w:rFonts w:eastAsia="Times New Roman" w:cstheme="minorHAnsi"/>
          <w:b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b/>
          <w:kern w:val="0"/>
          <w:sz w:val="20"/>
          <w:szCs w:val="20"/>
          <w:lang w:eastAsia="sk-SK"/>
          <w14:ligatures w14:val="none"/>
        </w:rPr>
        <w:t xml:space="preserve">Čl. II </w:t>
      </w:r>
    </w:p>
    <w:p w14:paraId="13DEDBC4" w14:textId="77777777" w:rsidR="009316AD" w:rsidRPr="003C556C" w:rsidRDefault="009316AD" w:rsidP="009316AD">
      <w:pPr>
        <w:keepNext/>
        <w:spacing w:before="240" w:after="120" w:line="240" w:lineRule="auto"/>
        <w:jc w:val="center"/>
        <w:rPr>
          <w:rFonts w:eastAsia="Times New Roman" w:cstheme="minorHAnsi"/>
          <w:b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b/>
          <w:kern w:val="0"/>
          <w:sz w:val="20"/>
          <w:szCs w:val="20"/>
          <w:lang w:eastAsia="sk-SK"/>
          <w14:ligatures w14:val="none"/>
        </w:rPr>
        <w:t>Práva a povinnosti Objednávateľa</w:t>
      </w:r>
    </w:p>
    <w:p w14:paraId="67A1A666" w14:textId="04E64B48" w:rsidR="009316AD" w:rsidRPr="003C556C" w:rsidRDefault="009316AD" w:rsidP="009316AD">
      <w:pPr>
        <w:numPr>
          <w:ilvl w:val="0"/>
          <w:numId w:val="6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Právo vykonávať kontrolu dodržiavania povinností, počas plnenia predmetu zmluvy, vyplývajúcich pre dodávateľa z podmienok prác, majú najmä, nie však výlučne nasledovn</w:t>
      </w:r>
      <w:r w:rsidR="006A0186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 xml:space="preserve">é </w:t>
      </w: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zamestnanci objednávateľa</w:t>
      </w:r>
      <w:r w:rsidR="00C10FEB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 xml:space="preserve"> a ním poverené osoby</w:t>
      </w: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:</w:t>
      </w:r>
    </w:p>
    <w:p w14:paraId="3F7979BC" w14:textId="29508375" w:rsidR="009316AD" w:rsidRPr="003C556C" w:rsidRDefault="009316AD" w:rsidP="009316AD">
      <w:pPr>
        <w:numPr>
          <w:ilvl w:val="2"/>
          <w:numId w:val="5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vedúci útvaru, ktorý zabezpečuje predmet zmluvy</w:t>
      </w:r>
      <w:r w:rsidR="00A54739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;</w:t>
      </w:r>
    </w:p>
    <w:p w14:paraId="3240039B" w14:textId="17BC9B2A" w:rsidR="009316AD" w:rsidRPr="003C556C" w:rsidRDefault="009316AD" w:rsidP="009316AD">
      <w:pPr>
        <w:numPr>
          <w:ilvl w:val="2"/>
          <w:numId w:val="5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zamestnanec útvaru poverený plnením predmetu zmluvy (</w:t>
      </w:r>
      <w:r w:rsidR="00EC2D79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koordinátor prác</w:t>
      </w: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)</w:t>
      </w:r>
      <w:r w:rsidR="00A54739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;</w:t>
      </w:r>
    </w:p>
    <w:p w14:paraId="5CD710C5" w14:textId="22451DB1" w:rsidR="009316AD" w:rsidRPr="003C556C" w:rsidRDefault="009316AD" w:rsidP="009316AD">
      <w:pPr>
        <w:numPr>
          <w:ilvl w:val="2"/>
          <w:numId w:val="5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 xml:space="preserve">špecialista BOZP / manažér </w:t>
      </w:r>
      <w:r w:rsidR="009255B0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 xml:space="preserve">oddelenia </w:t>
      </w: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BOZP</w:t>
      </w:r>
      <w:r w:rsidR="00A54739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;</w:t>
      </w:r>
    </w:p>
    <w:p w14:paraId="41AB5000" w14:textId="5AE45C37" w:rsidR="009316AD" w:rsidRPr="003C556C" w:rsidRDefault="00EC2D79" w:rsidP="009316AD">
      <w:pPr>
        <w:numPr>
          <w:ilvl w:val="2"/>
          <w:numId w:val="5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poverený</w:t>
      </w:r>
      <w:r w:rsidR="00C10FEB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 xml:space="preserve"> </w:t>
      </w:r>
      <w:r w:rsidR="009316AD"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koordinátor bezpečnosti</w:t>
      </w:r>
      <w:r w:rsidR="00A54739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.</w:t>
      </w:r>
    </w:p>
    <w:p w14:paraId="6428E232" w14:textId="77777777" w:rsidR="009316AD" w:rsidRPr="003C556C" w:rsidRDefault="009316AD" w:rsidP="009316AD">
      <w:pPr>
        <w:numPr>
          <w:ilvl w:val="0"/>
          <w:numId w:val="6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Objednávateľ na základe písomnej žiadosti dodávateľa povolí dodávateľovi vstup a určí všeobecné podmienky vstupu, resp. pohybu v priestoroch objednávateľa podľa predmetu zmluvy.</w:t>
      </w:r>
    </w:p>
    <w:p w14:paraId="0F7A7BF9" w14:textId="0A732BB2" w:rsidR="009316AD" w:rsidRPr="003C556C" w:rsidRDefault="009316AD" w:rsidP="009316AD">
      <w:pPr>
        <w:numPr>
          <w:ilvl w:val="0"/>
          <w:numId w:val="6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Objednávateľ vydá dodávateľovi pre jeho zamestnancov, resp. tretie osoby v zmysle tohto bodu povolenie pre vstup osôb, vjazd dopravných mechanizmov a donášku pracovných prostriedkov do</w:t>
      </w:r>
      <w:r w:rsidR="003A2C11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 </w:t>
      </w: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priestorov objednávateľa. Po ukončení zmluvy v zmysle termínov uvedených v zmluve bude každé povolenie ukončené.</w:t>
      </w:r>
    </w:p>
    <w:p w14:paraId="68F2B0D5" w14:textId="77777777" w:rsidR="009316AD" w:rsidRPr="003C556C" w:rsidRDefault="009316AD" w:rsidP="009316AD">
      <w:pPr>
        <w:numPr>
          <w:ilvl w:val="0"/>
          <w:numId w:val="6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Objednávateľ určí podmienky dodávateľovi najneskôr pri odovzdaní a prevzatí staveniska/pracoviska:</w:t>
      </w:r>
    </w:p>
    <w:p w14:paraId="4176D01E" w14:textId="77777777" w:rsidR="009316AD" w:rsidRPr="003C556C" w:rsidRDefault="009316AD" w:rsidP="009316AD">
      <w:pPr>
        <w:numPr>
          <w:ilvl w:val="2"/>
          <w:numId w:val="9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pre vstup a pohyb osôb, vozidiel a mechanizmov v priestoroch objednávateľa,</w:t>
      </w:r>
    </w:p>
    <w:p w14:paraId="061AE897" w14:textId="77777777" w:rsidR="009316AD" w:rsidRPr="003C556C" w:rsidRDefault="009316AD" w:rsidP="009316AD">
      <w:pPr>
        <w:numPr>
          <w:ilvl w:val="2"/>
          <w:numId w:val="9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miesto a spôsob pripojenia na zdroj technologickej vody,</w:t>
      </w:r>
    </w:p>
    <w:p w14:paraId="5159AC97" w14:textId="77777777" w:rsidR="009316AD" w:rsidRPr="003C556C" w:rsidRDefault="009316AD" w:rsidP="009316AD">
      <w:pPr>
        <w:numPr>
          <w:ilvl w:val="2"/>
          <w:numId w:val="9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miesto a spôsob pripojenia na zdroj el. energie – v prípade potreby podmienky pripojenia samostatným staveniskovým rozvádzačom,</w:t>
      </w:r>
    </w:p>
    <w:p w14:paraId="783EFE7C" w14:textId="77777777" w:rsidR="009316AD" w:rsidRPr="003C556C" w:rsidRDefault="009316AD" w:rsidP="009316AD">
      <w:pPr>
        <w:numPr>
          <w:ilvl w:val="2"/>
          <w:numId w:val="9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sociálne priestory,</w:t>
      </w:r>
    </w:p>
    <w:p w14:paraId="23B5CEE3" w14:textId="77777777" w:rsidR="009316AD" w:rsidRPr="003C556C" w:rsidRDefault="009316AD" w:rsidP="009316AD">
      <w:pPr>
        <w:numPr>
          <w:ilvl w:val="2"/>
          <w:numId w:val="9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skladovacie priestory, miesto na skladovanie,</w:t>
      </w:r>
    </w:p>
    <w:p w14:paraId="10CEAD6A" w14:textId="77777777" w:rsidR="009316AD" w:rsidRPr="003C556C" w:rsidRDefault="009316AD" w:rsidP="009316AD">
      <w:pPr>
        <w:numPr>
          <w:ilvl w:val="2"/>
          <w:numId w:val="9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podmienky používania hasiacich prístrojov, lekárničiek, spôsob poskytovania prvej pomoci.</w:t>
      </w:r>
    </w:p>
    <w:p w14:paraId="63DF71E7" w14:textId="77777777" w:rsidR="009316AD" w:rsidRPr="003C556C" w:rsidRDefault="009316AD" w:rsidP="009316AD">
      <w:pPr>
        <w:numPr>
          <w:ilvl w:val="0"/>
          <w:numId w:val="6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Objednávateľ zabezpečí pre dodávateľa pred začatím prác vstupné oboznámenie, zamerané na:</w:t>
      </w:r>
    </w:p>
    <w:p w14:paraId="0E21A62E" w14:textId="77777777" w:rsidR="009316AD" w:rsidRPr="003C556C" w:rsidRDefault="009316AD" w:rsidP="009316AD">
      <w:pPr>
        <w:numPr>
          <w:ilvl w:val="2"/>
          <w:numId w:val="10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bezpečnosť a ochranu zdravia pri práci (právne a ostatné predpisy BOZP),</w:t>
      </w:r>
    </w:p>
    <w:p w14:paraId="3BF0DE78" w14:textId="77777777" w:rsidR="009316AD" w:rsidRPr="003C556C" w:rsidRDefault="009316AD" w:rsidP="009316AD">
      <w:pPr>
        <w:numPr>
          <w:ilvl w:val="2"/>
          <w:numId w:val="10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ochranu pred požiarmi (právne a ostatné predpisy OPP),</w:t>
      </w:r>
    </w:p>
    <w:p w14:paraId="22937E6F" w14:textId="77777777" w:rsidR="009316AD" w:rsidRPr="003C556C" w:rsidRDefault="009316AD" w:rsidP="009316AD">
      <w:pPr>
        <w:numPr>
          <w:ilvl w:val="2"/>
          <w:numId w:val="10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havarijný plán, traumatologický plán, postup pri vzniku pracovného úrazu, spôsob poskytovania prvej pomoci, opatrenia na vykonávanie záchranných prác,</w:t>
      </w:r>
    </w:p>
    <w:p w14:paraId="0F661DD4" w14:textId="77777777" w:rsidR="009316AD" w:rsidRPr="003C556C" w:rsidRDefault="009316AD" w:rsidP="009316AD">
      <w:pPr>
        <w:numPr>
          <w:ilvl w:val="2"/>
          <w:numId w:val="10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požiarne poplachové smernice – spôsob vyhlásenia požiarneho poplachu, spôsob evakuácie, zabezpečenie protipožiarnej bezpečnosti pri prácach so zvýšeným nebezpečenstvom vzniku požiaru, číslo ohlasovne požiaru, podmienky používania hasiacich prístrojov,</w:t>
      </w:r>
    </w:p>
    <w:p w14:paraId="5B92F5A7" w14:textId="77777777" w:rsidR="009316AD" w:rsidRPr="003C556C" w:rsidRDefault="009316AD" w:rsidP="009316AD">
      <w:pPr>
        <w:numPr>
          <w:ilvl w:val="2"/>
          <w:numId w:val="10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zásady koordinácie vo vzťahu k činnosti, ktorá sa v priestoroch objednávateľa vykonáva (oboznámenie so zákazmi vstupu do iných priestorov spoločnosti, nebezpečnými priestormi, zvláštnym režimom a pod.),</w:t>
      </w:r>
    </w:p>
    <w:p w14:paraId="2FE6E4E1" w14:textId="77777777" w:rsidR="009316AD" w:rsidRPr="003C556C" w:rsidRDefault="009316AD" w:rsidP="009316AD">
      <w:pPr>
        <w:numPr>
          <w:ilvl w:val="2"/>
          <w:numId w:val="10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vyskytujúce sa nebezpečenstvá a ohrozenia a ich účinky na zdravie a ochrana pred nimi,</w:t>
      </w:r>
    </w:p>
    <w:p w14:paraId="47E76414" w14:textId="6EAB911B" w:rsidR="009316AD" w:rsidRPr="003C556C" w:rsidRDefault="009316AD" w:rsidP="009316AD">
      <w:pPr>
        <w:numPr>
          <w:ilvl w:val="2"/>
          <w:numId w:val="10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lastRenderedPageBreak/>
        <w:t>ďalšie súvisiace interné predpisy objednávateľa</w:t>
      </w:r>
      <w:r w:rsidR="003A2C11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.</w:t>
      </w:r>
    </w:p>
    <w:p w14:paraId="12F73307" w14:textId="77777777" w:rsidR="009316AD" w:rsidRPr="003C556C" w:rsidRDefault="009316AD" w:rsidP="009316AD">
      <w:pPr>
        <w:keepNext/>
        <w:spacing w:before="240" w:after="120" w:line="240" w:lineRule="auto"/>
        <w:jc w:val="center"/>
        <w:rPr>
          <w:rFonts w:eastAsia="Times New Roman" w:cstheme="minorHAnsi"/>
          <w:b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b/>
          <w:kern w:val="0"/>
          <w:sz w:val="20"/>
          <w:szCs w:val="20"/>
          <w:lang w:eastAsia="sk-SK"/>
          <w14:ligatures w14:val="none"/>
        </w:rPr>
        <w:t xml:space="preserve">Čl. III </w:t>
      </w:r>
    </w:p>
    <w:p w14:paraId="306D4C44" w14:textId="77777777" w:rsidR="009316AD" w:rsidRPr="003C556C" w:rsidRDefault="009316AD" w:rsidP="009316AD">
      <w:pPr>
        <w:keepNext/>
        <w:spacing w:before="240" w:after="120" w:line="240" w:lineRule="auto"/>
        <w:jc w:val="center"/>
        <w:rPr>
          <w:rFonts w:eastAsia="Times New Roman" w:cstheme="minorHAnsi"/>
          <w:b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b/>
          <w:kern w:val="0"/>
          <w:sz w:val="20"/>
          <w:szCs w:val="20"/>
          <w:lang w:eastAsia="sk-SK"/>
          <w14:ligatures w14:val="none"/>
        </w:rPr>
        <w:t>Zodpovednosť za odbornú a zdravotnú spôsobilosť</w:t>
      </w:r>
    </w:p>
    <w:p w14:paraId="6C13936F" w14:textId="35F0B807" w:rsidR="009316AD" w:rsidRPr="003C556C" w:rsidRDefault="009316AD" w:rsidP="009316AD">
      <w:pPr>
        <w:spacing w:after="360" w:line="240" w:lineRule="auto"/>
        <w:ind w:left="397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Dodávateľ zodpovedá za odbornú spôsobilosť (kvalifikáciu) a zdravotnú spôsobilosť svojich zamestnancov (vrátane subdodávateľov), oboznamovanie s právnymi a ostatnými predpismi na zaistenie bezpečnosti a</w:t>
      </w:r>
      <w:r w:rsidR="003A2C11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 </w:t>
      </w: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ochrany zdravia pri práci, za školenie o ochrane pred požiarmi a za inú odbornú spôsobilosť potrebnú pre výkon zmluvných činností v priestoroch objednávateľa podľa predmetu zmluvy a to podľa právnych predpisov a ostatných predpisov na zaistenie BOZP a to bez ohľadu na jeho právny vzťah k fyzickým osobám.</w:t>
      </w:r>
    </w:p>
    <w:p w14:paraId="460BF525" w14:textId="77777777" w:rsidR="009316AD" w:rsidRPr="003C556C" w:rsidRDefault="009316AD" w:rsidP="009316AD">
      <w:pPr>
        <w:keepNext/>
        <w:spacing w:before="240" w:after="120" w:line="240" w:lineRule="auto"/>
        <w:jc w:val="center"/>
        <w:rPr>
          <w:rFonts w:eastAsia="Times New Roman" w:cstheme="minorHAnsi"/>
          <w:b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b/>
          <w:kern w:val="0"/>
          <w:sz w:val="20"/>
          <w:szCs w:val="20"/>
          <w:lang w:eastAsia="sk-SK"/>
          <w14:ligatures w14:val="none"/>
        </w:rPr>
        <w:t xml:space="preserve">Čl. IV </w:t>
      </w:r>
    </w:p>
    <w:p w14:paraId="53C874F7" w14:textId="77777777" w:rsidR="009316AD" w:rsidRPr="003C556C" w:rsidRDefault="009316AD" w:rsidP="009316AD">
      <w:pPr>
        <w:keepNext/>
        <w:spacing w:before="240" w:after="120" w:line="240" w:lineRule="auto"/>
        <w:jc w:val="center"/>
        <w:rPr>
          <w:rFonts w:eastAsia="Times New Roman" w:cstheme="minorHAnsi"/>
          <w:b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b/>
          <w:kern w:val="0"/>
          <w:sz w:val="20"/>
          <w:szCs w:val="20"/>
          <w:lang w:eastAsia="sk-SK"/>
          <w14:ligatures w14:val="none"/>
        </w:rPr>
        <w:t>Zodpovednosti a povinnosti dodávateľa</w:t>
      </w:r>
    </w:p>
    <w:p w14:paraId="4C3C107B" w14:textId="77777777" w:rsidR="009316AD" w:rsidRDefault="009316AD" w:rsidP="009316AD">
      <w:pPr>
        <w:numPr>
          <w:ilvl w:val="0"/>
          <w:numId w:val="7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Dodávateľ je povinný zúčastniť sa pred začiatkom plnenia predmetu zmluvy na oboznámení BOZP a OPP vykonávaným objednávateľom, ktorého obsahom sú miestne podmienky v oblasti BOZP, OPP, predpisy prevádzkovateľa pre dané stavenisko/pracovisko, napr. miestne prevádzkové predpisy, bezpečnostné značenie, osobné ochranné pracovné prostriedky, traumatologický plán a lekárničky, evidencia úrazov a mimoriadnych udalostí, zákazy, nebezpečné priestory, zvláštny režim prác, plán BOZP, požiarne poplachové smernice, evakuačné plány, hasiace prístroje a pod.</w:t>
      </w:r>
    </w:p>
    <w:p w14:paraId="375115FA" w14:textId="6ED0B191" w:rsidR="009316AD" w:rsidRPr="003C556C" w:rsidRDefault="009316AD" w:rsidP="009316AD">
      <w:pPr>
        <w:numPr>
          <w:ilvl w:val="0"/>
          <w:numId w:val="7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Dodávateľ je povinný predložiť pred začiatkom prác na vstupnom oboznámení BOZP a OPP všetky povolenia, oprávnenia, osvedčenia, preukazy a doklady zamestnancov potrebné pre danú činnosť podľa zmluvy, resp. objednávky a dokladovať zdravotnú spôsobilosť zamestnancov vykonávajúcich práce dohodnuté podľa zmluvy, resp. objednávky.</w:t>
      </w:r>
    </w:p>
    <w:p w14:paraId="3CC4E2C0" w14:textId="77777777" w:rsidR="009316AD" w:rsidRPr="003C556C" w:rsidRDefault="009316AD" w:rsidP="009316AD">
      <w:pPr>
        <w:numPr>
          <w:ilvl w:val="0"/>
          <w:numId w:val="7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cstheme="minorHAnsi"/>
          <w:color w:val="000000"/>
          <w:sz w:val="20"/>
          <w:szCs w:val="20"/>
          <w:shd w:val="clear" w:color="auto" w:fill="FFFFFF"/>
        </w:rPr>
        <w:t>Dodávateľ je povinný zabezpečiť výkon koordinátora bezpečnosti a koordinátora dokumentácie podľa nariadenia vlády Slovenskej republiky č. 396/2006 Z. z. o minimálnych bezpečnostných a zdravotných požiadavkách na stavenisko.</w:t>
      </w:r>
    </w:p>
    <w:p w14:paraId="683BABCD" w14:textId="405DA697" w:rsidR="009316AD" w:rsidRPr="009016C5" w:rsidRDefault="009316AD" w:rsidP="009316AD">
      <w:pPr>
        <w:numPr>
          <w:ilvl w:val="0"/>
          <w:numId w:val="7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 xml:space="preserve">Dodávateľ je povinný </w:t>
      </w:r>
      <w:r w:rsidRPr="003C556C">
        <w:rPr>
          <w:rFonts w:cstheme="minorHAnsi"/>
          <w:color w:val="000000"/>
          <w:sz w:val="20"/>
          <w:szCs w:val="20"/>
          <w:shd w:val="clear" w:color="auto" w:fill="FFFFFF"/>
        </w:rPr>
        <w:t>vypracovať a odovzdať plán bezpečnosti a ochrany zdravia pri práci v písomnej forme podľa § 3 nariadenia vlády Slovenskej republiky č. 396/2006 Z. z. o minimálnych bezpečnostných a</w:t>
      </w:r>
      <w:r w:rsidR="003A2C11">
        <w:rPr>
          <w:rFonts w:cstheme="minorHAnsi"/>
          <w:color w:val="000000"/>
          <w:sz w:val="20"/>
          <w:szCs w:val="20"/>
          <w:shd w:val="clear" w:color="auto" w:fill="FFFFFF"/>
        </w:rPr>
        <w:t> </w:t>
      </w:r>
      <w:r w:rsidRPr="003C556C">
        <w:rPr>
          <w:rFonts w:cstheme="minorHAnsi"/>
          <w:color w:val="000000"/>
          <w:sz w:val="20"/>
          <w:szCs w:val="20"/>
          <w:shd w:val="clear" w:color="auto" w:fill="FFFFFF"/>
        </w:rPr>
        <w:t>zdravotných požiadavkách na stavenisko.</w:t>
      </w:r>
    </w:p>
    <w:p w14:paraId="543ABF53" w14:textId="63BDCA80" w:rsidR="009316AD" w:rsidRPr="003C556C" w:rsidRDefault="009316AD" w:rsidP="009316AD">
      <w:pPr>
        <w:numPr>
          <w:ilvl w:val="0"/>
          <w:numId w:val="7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>
        <w:rPr>
          <w:rFonts w:cstheme="minorHAnsi"/>
          <w:color w:val="000000"/>
          <w:sz w:val="20"/>
          <w:szCs w:val="20"/>
          <w:shd w:val="clear" w:color="auto" w:fill="FFFFFF"/>
        </w:rPr>
        <w:t>Dodávateľ je povinný písomne dohodnúť spoluprácu zamestnávateľov podľa §18 zákona NR SR č.</w:t>
      </w:r>
      <w:r w:rsidR="003A2C11">
        <w:rPr>
          <w:rFonts w:cstheme="minorHAnsi"/>
          <w:color w:val="000000"/>
          <w:sz w:val="20"/>
          <w:szCs w:val="20"/>
          <w:shd w:val="clear" w:color="auto" w:fill="FFFFFF"/>
        </w:rPr>
        <w:t> </w:t>
      </w:r>
      <w:r>
        <w:rPr>
          <w:rFonts w:cstheme="minorHAnsi"/>
          <w:color w:val="000000"/>
          <w:sz w:val="20"/>
          <w:szCs w:val="20"/>
          <w:shd w:val="clear" w:color="auto" w:fill="FFFFFF"/>
        </w:rPr>
        <w:t xml:space="preserve">124/2006 Z. z. </w:t>
      </w: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o BOZP v znení neskorších predpisov</w:t>
      </w:r>
      <w:r>
        <w:rPr>
          <w:rFonts w:cstheme="minorHAnsi"/>
          <w:color w:val="000000"/>
          <w:sz w:val="20"/>
          <w:szCs w:val="20"/>
          <w:shd w:val="clear" w:color="auto" w:fill="FFFFFF"/>
        </w:rPr>
        <w:t>, ktorí plnia predmet zmluvy resp. objednávky na</w:t>
      </w:r>
      <w:r w:rsidR="003A2C11">
        <w:rPr>
          <w:rFonts w:cstheme="minorHAnsi"/>
          <w:color w:val="000000"/>
          <w:sz w:val="20"/>
          <w:szCs w:val="20"/>
          <w:shd w:val="clear" w:color="auto" w:fill="FFFFFF"/>
        </w:rPr>
        <w:t> </w:t>
      </w:r>
      <w:r>
        <w:rPr>
          <w:rFonts w:cstheme="minorHAnsi"/>
          <w:color w:val="000000"/>
          <w:sz w:val="20"/>
          <w:szCs w:val="20"/>
          <w:shd w:val="clear" w:color="auto" w:fill="FFFFFF"/>
        </w:rPr>
        <w:t>spoločnom pracovisku tak, že môže byť ohrozená ich bezpečnosť alebo zdravie.</w:t>
      </w:r>
    </w:p>
    <w:p w14:paraId="6CCAA38C" w14:textId="77777777" w:rsidR="009316AD" w:rsidRPr="003C556C" w:rsidRDefault="009316AD" w:rsidP="009316AD">
      <w:pPr>
        <w:numPr>
          <w:ilvl w:val="0"/>
          <w:numId w:val="7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Povinnosti dodávateľa pri vybavovaní vstupu:</w:t>
      </w:r>
    </w:p>
    <w:p w14:paraId="34F12E3E" w14:textId="77777777" w:rsidR="009316AD" w:rsidRPr="003C556C" w:rsidRDefault="009316AD" w:rsidP="009316AD">
      <w:pPr>
        <w:numPr>
          <w:ilvl w:val="2"/>
          <w:numId w:val="11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písomne požiadať objednávateľa o povolenie vstupu pre všetkých zamestnancov dodávateľa vrátane subdodávateľov, ktorí budú vykonávať činnosti v zmysle zmluvy;</w:t>
      </w:r>
    </w:p>
    <w:p w14:paraId="2387C815" w14:textId="77777777" w:rsidR="009316AD" w:rsidRPr="003C556C" w:rsidRDefault="009316AD" w:rsidP="009316AD">
      <w:pPr>
        <w:numPr>
          <w:ilvl w:val="2"/>
          <w:numId w:val="11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prílohu k žiadosti bude tvoriť menný zoznam všetkých zamestnancov s uvedením čísla občianskeho preukazu a podpisom všetkých zamestnancov. Menný zoznam bude potvrdený zodpovedným vedúcim zamestnancom dodávateľa s konštatovaním, že všetci uvedení zamestnanci spĺňajú všetky kvalifikačné a zdravotné podmienky pre výkon zmluvných činností. V prípade zmien (zvýšenia počtu, výmena zamestnancov a pod.) je dodávateľ povinný menné zoznamy bezodkladne aktualizovať alebo doplniť;</w:t>
      </w:r>
    </w:p>
    <w:p w14:paraId="2B139304" w14:textId="77777777" w:rsidR="009316AD" w:rsidRPr="003C556C" w:rsidRDefault="009316AD" w:rsidP="009316AD">
      <w:pPr>
        <w:numPr>
          <w:ilvl w:val="2"/>
          <w:numId w:val="11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písomne predložiť objednávateľovi zoznam pracovných prostriedkov, náradia s uvedením výrobného čísla (podľa vlastníctva jednotlivých subdodávateľov); v prípade zmeny resp. doplnenia pracovných prostriedkov bezodkladne aktualizovať predložené zoznamy pracovných prostriedkov, náradia;</w:t>
      </w:r>
    </w:p>
    <w:p w14:paraId="28FBBB93" w14:textId="77777777" w:rsidR="009316AD" w:rsidRDefault="009316AD" w:rsidP="009316AD">
      <w:pPr>
        <w:numPr>
          <w:ilvl w:val="2"/>
          <w:numId w:val="11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písomne požiadať objednávateľa o povolenie vjazdu vozidiel s uvedením typu, EČV a účelu vjazdu vozidla (napr. dovoz materiálu, kontrolná činnosť a pod.).</w:t>
      </w:r>
    </w:p>
    <w:p w14:paraId="5C099227" w14:textId="77777777" w:rsidR="003A2C11" w:rsidRDefault="003A2C11" w:rsidP="003A2C11">
      <w:pPr>
        <w:spacing w:before="120" w:after="0" w:line="240" w:lineRule="auto"/>
        <w:ind w:left="1191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</w:p>
    <w:p w14:paraId="7DE14FBD" w14:textId="77777777" w:rsidR="003A2C11" w:rsidRPr="003C556C" w:rsidRDefault="003A2C11" w:rsidP="003A2C11">
      <w:pPr>
        <w:spacing w:before="120" w:after="0" w:line="240" w:lineRule="auto"/>
        <w:ind w:left="1191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</w:p>
    <w:p w14:paraId="5C57B5F1" w14:textId="77777777" w:rsidR="009316AD" w:rsidRPr="003C556C" w:rsidRDefault="009316AD" w:rsidP="009316AD">
      <w:pPr>
        <w:numPr>
          <w:ilvl w:val="0"/>
          <w:numId w:val="7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Pre práce v priestoroch objednávateľa je dodávateľ povinný:</w:t>
      </w:r>
    </w:p>
    <w:p w14:paraId="2BEBB997" w14:textId="6994596C" w:rsidR="009316AD" w:rsidRPr="003C556C" w:rsidRDefault="009316AD" w:rsidP="009316AD">
      <w:pPr>
        <w:numPr>
          <w:ilvl w:val="2"/>
          <w:numId w:val="12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preukázateľne upozorniť zodpovedného zástupcu objednávateľa na riziká vyplývajúce z činnosti, ktoré bude vykonávať v priestoroch a na staveniskách/pracoviskách a tieto majú vplyv na činnosť zamestnancov objednávateľa</w:t>
      </w:r>
      <w:r w:rsidR="003A2C11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;</w:t>
      </w:r>
    </w:p>
    <w:p w14:paraId="0D3BA3EF" w14:textId="77777777" w:rsidR="009316AD" w:rsidRPr="003C556C" w:rsidRDefault="009316AD" w:rsidP="009316AD">
      <w:pPr>
        <w:numPr>
          <w:ilvl w:val="2"/>
          <w:numId w:val="12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dodržiavať právne predpisy a ostatné predpisy na zaistenie BOZP a OPP,</w:t>
      </w:r>
    </w:p>
    <w:p w14:paraId="440CC5A4" w14:textId="18D2C88B" w:rsidR="009316AD" w:rsidRPr="003C556C" w:rsidRDefault="009316AD" w:rsidP="009316AD">
      <w:pPr>
        <w:numPr>
          <w:ilvl w:val="2"/>
          <w:numId w:val="12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dodržiavať usmernenia koordinátora bezpečnosti</w:t>
      </w:r>
      <w:r w:rsidR="003A2C11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;</w:t>
      </w:r>
    </w:p>
    <w:p w14:paraId="3906F8CC" w14:textId="77777777" w:rsidR="009316AD" w:rsidRPr="003C556C" w:rsidRDefault="009316AD" w:rsidP="009316AD">
      <w:pPr>
        <w:numPr>
          <w:ilvl w:val="2"/>
          <w:numId w:val="12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dodržiavať čistotu a poriadok na stavenisku/pracovisku a jeho okolí;</w:t>
      </w:r>
    </w:p>
    <w:p w14:paraId="5B838A3E" w14:textId="36BCA1E2" w:rsidR="009316AD" w:rsidRPr="003C556C" w:rsidRDefault="009316AD" w:rsidP="009316AD">
      <w:pPr>
        <w:numPr>
          <w:ilvl w:val="2"/>
          <w:numId w:val="12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dodržiavať zákaz fajčenia a používania otvoreného ohňa v priestoroch objednávateľa; fajčenie je</w:t>
      </w:r>
      <w:r w:rsidR="003A2C11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 </w:t>
      </w: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povolené na vyhradených (označených) miestach na fajčenie;</w:t>
      </w:r>
    </w:p>
    <w:p w14:paraId="605B4816" w14:textId="620C039B" w:rsidR="009316AD" w:rsidRPr="003C556C" w:rsidRDefault="009316AD" w:rsidP="009316AD">
      <w:pPr>
        <w:numPr>
          <w:ilvl w:val="2"/>
          <w:numId w:val="12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 xml:space="preserve">dodržiavať zákaz požívania alkoholických nápojov alebo omamných a psychotropných látok a zákaz pracovať pod ich vplyvom v priestoroch objednávateľa. </w:t>
      </w:r>
      <w:r w:rsidRPr="003C556C">
        <w:rPr>
          <w:sz w:val="20"/>
          <w:szCs w:val="20"/>
        </w:rPr>
        <w:t>Zástupca objednávateľa je</w:t>
      </w:r>
      <w:r w:rsidR="003A2C11">
        <w:rPr>
          <w:sz w:val="20"/>
          <w:szCs w:val="20"/>
        </w:rPr>
        <w:t> </w:t>
      </w:r>
      <w:r w:rsidRPr="003C556C">
        <w:rPr>
          <w:sz w:val="20"/>
          <w:szCs w:val="20"/>
        </w:rPr>
        <w:t xml:space="preserve">oprávnený vykonať dychovú skúšku u zamestnanca dodávateľa preventívne alebo v prípade podozrenia, že tento zákaz je porušený. Zároveň platí zákaz prinášania </w:t>
      </w: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alkoholických nápojov alebo omamných a psychotropných látok do priestorov a na staveniská/pracoviská objednávateľa</w:t>
      </w:r>
      <w:r w:rsidR="003A2C11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;</w:t>
      </w:r>
    </w:p>
    <w:p w14:paraId="28E94C7C" w14:textId="77777777" w:rsidR="009316AD" w:rsidRDefault="009316AD" w:rsidP="009316AD">
      <w:pPr>
        <w:numPr>
          <w:ilvl w:val="2"/>
          <w:numId w:val="12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dodržiavať bezpečnosť premávky na vnútorných komunikáciách objednávateľa; parkovanie v areáli spoločnosti je povolené len na vyznačených miestach a parkoviskách;</w:t>
      </w:r>
    </w:p>
    <w:p w14:paraId="1927F862" w14:textId="32AB50A0" w:rsidR="009316AD" w:rsidRPr="003C556C" w:rsidRDefault="009316AD" w:rsidP="009316AD">
      <w:pPr>
        <w:numPr>
          <w:ilvl w:val="2"/>
          <w:numId w:val="12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rešpektovať bezpečnostné značenia a bezpečnostné signalizačné zariadenia (akustické, optické) na stavenisku/pracovisku ako aj dopravné značenie v</w:t>
      </w:r>
      <w:r w:rsidR="003A2C11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 </w:t>
      </w:r>
      <w:r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areáli</w:t>
      </w:r>
      <w:r w:rsidR="003A2C11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;</w:t>
      </w:r>
    </w:p>
    <w:p w14:paraId="2D707815" w14:textId="77777777" w:rsidR="009316AD" w:rsidRPr="003C556C" w:rsidRDefault="009316AD" w:rsidP="009316AD">
      <w:pPr>
        <w:numPr>
          <w:ilvl w:val="2"/>
          <w:numId w:val="12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vybaviť svojich zamestnancov všetkými potrebnými osobnými ochrannými pracovnými prostriedkami (ďalej len „</w:t>
      </w:r>
      <w:r w:rsidRPr="003C556C">
        <w:rPr>
          <w:rFonts w:eastAsia="Times New Roman" w:cstheme="minorHAnsi"/>
          <w:b/>
          <w:bCs/>
          <w:kern w:val="0"/>
          <w:sz w:val="20"/>
          <w:szCs w:val="20"/>
          <w:lang w:eastAsia="sk-SK"/>
          <w14:ligatures w14:val="none"/>
        </w:rPr>
        <w:t>OOPP</w:t>
      </w: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“) zodpovedajúcimi ich ohrozeniu pre výkon činnosti uvedenej v predmete zmluvy, ako aj na povinnosť ich používania (aj v prípade subdodávateľov a fyzickej osoby, ktorá je podnikateľom) a zabezpečí viditeľné označenie zamestnancov (vrátane fyzickej osoby, ktorá je podnikateľom) logom alebo názvom firmy;</w:t>
      </w:r>
    </w:p>
    <w:p w14:paraId="4EBB851C" w14:textId="678E6C87" w:rsidR="009316AD" w:rsidRPr="003C556C" w:rsidRDefault="009316AD" w:rsidP="6CD16A4A">
      <w:pPr>
        <w:numPr>
          <w:ilvl w:val="2"/>
          <w:numId w:val="12"/>
        </w:numPr>
        <w:spacing w:before="120" w:after="0" w:line="240" w:lineRule="auto"/>
        <w:jc w:val="both"/>
        <w:rPr>
          <w:rFonts w:eastAsia="Times New Roman"/>
          <w:kern w:val="0"/>
          <w:sz w:val="20"/>
          <w:szCs w:val="20"/>
          <w:lang w:eastAsia="sk-SK"/>
          <w14:ligatures w14:val="none"/>
        </w:rPr>
      </w:pPr>
      <w:r w:rsidRPr="6CD16A4A">
        <w:rPr>
          <w:rFonts w:eastAsia="Times New Roman"/>
          <w:kern w:val="0"/>
          <w:sz w:val="20"/>
          <w:szCs w:val="20"/>
          <w:lang w:eastAsia="sk-SK"/>
          <w14:ligatures w14:val="none"/>
        </w:rPr>
        <w:t>zabezpečiť označenie užívaných priestorov názvom firmy Dodávateľa (vymedzených priestorov a</w:t>
      </w:r>
      <w:r w:rsidR="6489D7EA" w:rsidRPr="6CD16A4A">
        <w:rPr>
          <w:rFonts w:eastAsia="Times New Roman"/>
          <w:kern w:val="0"/>
          <w:sz w:val="20"/>
          <w:szCs w:val="20"/>
          <w:lang w:eastAsia="sk-SK"/>
          <w14:ligatures w14:val="none"/>
        </w:rPr>
        <w:t xml:space="preserve"> </w:t>
      </w:r>
      <w:r w:rsidRPr="6CD16A4A">
        <w:rPr>
          <w:rFonts w:eastAsia="Times New Roman"/>
          <w:kern w:val="0"/>
          <w:sz w:val="20"/>
          <w:szCs w:val="20"/>
          <w:lang w:eastAsia="sk-SK"/>
          <w14:ligatures w14:val="none"/>
        </w:rPr>
        <w:t>pod.);</w:t>
      </w:r>
    </w:p>
    <w:p w14:paraId="0AEE67F4" w14:textId="2C9A7EE9" w:rsidR="009316AD" w:rsidRPr="003C556C" w:rsidRDefault="009316AD" w:rsidP="009316AD">
      <w:pPr>
        <w:numPr>
          <w:ilvl w:val="2"/>
          <w:numId w:val="12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zdržiavať sa iba na určenom pracovisku a pohybovať sa len v určených priestoroch (rozumie sa</w:t>
      </w:r>
      <w:r w:rsidR="003A2C11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 </w:t>
      </w: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aj</w:t>
      </w:r>
      <w:r w:rsidR="003A2C11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 </w:t>
      </w: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prístup na určené pracovisko), pre príchod na pracovisko a odchod z pracoviska používať stanovené prístupové komunikácie;</w:t>
      </w:r>
    </w:p>
    <w:p w14:paraId="7716BAE1" w14:textId="52208765" w:rsidR="009316AD" w:rsidRPr="003C556C" w:rsidRDefault="009316AD" w:rsidP="009316AD">
      <w:pPr>
        <w:numPr>
          <w:ilvl w:val="2"/>
          <w:numId w:val="12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používať výhradne miesta a spôsoby pripojenia el. energie, vody určené objednávateľom pri</w:t>
      </w:r>
      <w:r w:rsidR="00AD0041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 </w:t>
      </w: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odovzdaní staveniska/pracoviska;</w:t>
      </w:r>
    </w:p>
    <w:p w14:paraId="3E0C2F44" w14:textId="0614CC78" w:rsidR="009316AD" w:rsidRPr="003C556C" w:rsidRDefault="009316AD" w:rsidP="009316AD">
      <w:pPr>
        <w:numPr>
          <w:ilvl w:val="2"/>
          <w:numId w:val="12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uskladňovať náradie, materiál a ostatné veci len na mieste, ktoré odsúhlasí objednávateľ pri</w:t>
      </w:r>
      <w:r w:rsidR="00AD0041">
        <w:t> </w:t>
      </w: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odovzdaní staveniska/pracoviska;</w:t>
      </w:r>
    </w:p>
    <w:p w14:paraId="747E2256" w14:textId="77777777" w:rsidR="009316AD" w:rsidRPr="003C556C" w:rsidRDefault="009316AD" w:rsidP="009316AD">
      <w:pPr>
        <w:numPr>
          <w:ilvl w:val="2"/>
          <w:numId w:val="12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viesť stavebný denník odo dňa prevzatia staveniska, do ktorého budú zapisované všetky skutočnosti vyplývajúce zo zmluvy. Denník musí mať očíslované strany, znehodnotená strana musí zostať v denníku – nesmie sa vytrhávať;</w:t>
      </w:r>
    </w:p>
    <w:p w14:paraId="25F826E5" w14:textId="56DA71D3" w:rsidR="009316AD" w:rsidRPr="003C556C" w:rsidRDefault="009316AD" w:rsidP="009316AD">
      <w:pPr>
        <w:numPr>
          <w:ilvl w:val="2"/>
          <w:numId w:val="12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denne zapisovať a podpisovať záznamy v stavebnom denník</w:t>
      </w:r>
      <w:r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u</w:t>
      </w: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 xml:space="preserve"> prostredníctvom určenej osoby </w:t>
      </w:r>
      <w:r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v</w:t>
      </w:r>
      <w:r w:rsidR="00AD0041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 </w:t>
      </w: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tom dni, v ktorom boli práce vykonané alebo nastali okolnosti, ktoré sú predmetom zápisu;</w:t>
      </w:r>
    </w:p>
    <w:p w14:paraId="3BF8D72A" w14:textId="77777777" w:rsidR="009316AD" w:rsidRPr="003C556C" w:rsidRDefault="009316AD" w:rsidP="009316AD">
      <w:pPr>
        <w:numPr>
          <w:ilvl w:val="2"/>
          <w:numId w:val="12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predkladať objednávateľovi stavebný denník na záznam kontrolnej činnosti a zápis prípadných zistených nedostatkov, resp. písomné vyjadrenie stanoviska poverenému zástupcovi objednávateľa priebežne počas výkonu zmluvných činností;</w:t>
      </w:r>
    </w:p>
    <w:p w14:paraId="54633408" w14:textId="77777777" w:rsidR="009316AD" w:rsidRPr="003C556C" w:rsidRDefault="009316AD" w:rsidP="009316AD">
      <w:pPr>
        <w:numPr>
          <w:ilvl w:val="2"/>
          <w:numId w:val="12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dodávateľ je povinný umožniť objednávateľovi vykonať zápis do staveného denníka o zistených nedostatkoch počas vykonávania predmetu zmluvy;</w:t>
      </w:r>
    </w:p>
    <w:p w14:paraId="7CD00592" w14:textId="77777777" w:rsidR="009316AD" w:rsidRPr="003C556C" w:rsidRDefault="009316AD" w:rsidP="009316AD">
      <w:pPr>
        <w:numPr>
          <w:ilvl w:val="2"/>
          <w:numId w:val="12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dodávateľ je povinný k písomnému vyjadreniu stanoviska objednávateľa zapísať svoje stanovisko do denníka max. do 3 dní; v opačnom prípade sa má za to, že dodávateľ s vykonaným zápisom objednávateľa súhlasí;</w:t>
      </w:r>
    </w:p>
    <w:p w14:paraId="5372BD1B" w14:textId="5AC1DC0A" w:rsidR="009316AD" w:rsidRPr="003C556C" w:rsidRDefault="009316AD" w:rsidP="009316AD">
      <w:pPr>
        <w:numPr>
          <w:ilvl w:val="2"/>
          <w:numId w:val="12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lastRenderedPageBreak/>
        <w:t>povinnosť viesť stavebný denník končí odovzdaním staveniska/pracoviska dodávateľom a</w:t>
      </w:r>
      <w:r w:rsidR="00AD0041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 </w:t>
      </w: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prevzatím objednávateľom;</w:t>
      </w:r>
    </w:p>
    <w:p w14:paraId="73CD9371" w14:textId="1635A43E" w:rsidR="009316AD" w:rsidRPr="003C556C" w:rsidRDefault="009316AD" w:rsidP="009316AD">
      <w:pPr>
        <w:numPr>
          <w:ilvl w:val="2"/>
          <w:numId w:val="12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zabezpečiť preukázateľné oboznámenie všetkých zamestnancov dodávateľa vrátane zamestnancov subdodávateľov zodpovednými zamestnancami dodávateľa, ktorí sa takéhoto oboznámenia preukázateľne u objednávateľa zúčastnili</w:t>
      </w:r>
      <w:r w:rsidR="00AD0041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;</w:t>
      </w:r>
    </w:p>
    <w:p w14:paraId="309E3FB3" w14:textId="0178EABF" w:rsidR="009316AD" w:rsidRPr="003C556C" w:rsidRDefault="009316AD" w:rsidP="009316AD">
      <w:pPr>
        <w:numPr>
          <w:ilvl w:val="2"/>
          <w:numId w:val="12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práce so stavebnou mechanizáciou (bager, žeriav a pod.) pod elektrickým vedením nn/vn/vvn a v jeho blízkosti vykonávať až po zaistení a zabezpečení pracoviska elektricky a</w:t>
      </w:r>
      <w:r w:rsidR="00AD0041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 </w:t>
      </w: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mechanicky</w:t>
      </w:r>
      <w:r w:rsidR="00AD0041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;</w:t>
      </w:r>
    </w:p>
    <w:p w14:paraId="41FE945D" w14:textId="77777777" w:rsidR="009316AD" w:rsidRPr="003C556C" w:rsidRDefault="009316AD" w:rsidP="009316AD">
      <w:pPr>
        <w:numPr>
          <w:ilvl w:val="2"/>
          <w:numId w:val="12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dodávateľ je povinný dodržiavať smernice a pokyny objednávateľa pre oblasť ochrany jeho majetku.</w:t>
      </w:r>
    </w:p>
    <w:p w14:paraId="5E8E818F" w14:textId="164FF22F" w:rsidR="009316AD" w:rsidRPr="003C556C" w:rsidRDefault="009316AD" w:rsidP="009316AD">
      <w:pPr>
        <w:numPr>
          <w:ilvl w:val="0"/>
          <w:numId w:val="7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 xml:space="preserve">Dodávateľ je povinný na preukázateľne prevzatom stavenisku/pracovisku dodržiavať predpisy BOZP (napr. zákon č. 124/2006 Z. z. o BOZP v znení neskorších predpisov, vyhlášku Ministerstva práce, sociálnych vecí a rodiny SR č. 147/2013 Z. z., </w:t>
      </w:r>
      <w:r w:rsidRPr="003C556C">
        <w:rPr>
          <w:rFonts w:eastAsia="Times New Roman" w:cstheme="minorHAnsi"/>
          <w:bCs/>
          <w:kern w:val="0"/>
          <w:sz w:val="20"/>
          <w:szCs w:val="20"/>
          <w:lang w:eastAsia="sk-SK"/>
          <w14:ligatures w14:val="none"/>
        </w:rPr>
        <w:t>ktorou sa ustanovujú podrobnosti na zaistenie bezpečnosti a ochrany zdravia pri stavebných prácach a prácach s nimi súvisiacich a podrobnosti o odbornej spôsobilosti na výkon niektorých pracovných činností v znení neskorších predpisov</w:t>
      </w: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, nariadenie vlády SR č. 396/2006 Z. z. o minimálnych bezpečnostných a zdravotných požiadavkách na stavenisko</w:t>
      </w:r>
      <w:r w:rsidR="00141F9E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 xml:space="preserve"> v</w:t>
      </w:r>
      <w:r w:rsidR="00C22073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 znení neskorších predpisov</w:t>
      </w: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, súvisiace STN a pod.) a ochrany pred požiarmi pri prácach, ktoré bude v zmysle zmluvy vykonávať, a v plnom rozsahu zodpovedá za oblasť BOZP a ochranu pred požiarmi.</w:t>
      </w:r>
    </w:p>
    <w:p w14:paraId="1C0D399F" w14:textId="77777777" w:rsidR="009316AD" w:rsidRPr="003C556C" w:rsidRDefault="009316AD" w:rsidP="009316AD">
      <w:pPr>
        <w:numPr>
          <w:ilvl w:val="0"/>
          <w:numId w:val="7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Dodávateľ v plnom rozsahu zodpovedá za vytvorenie podmienok na zaistenie BOZP a OPP, zabezpečenie a vytvorenie staveniska/pracoviska na bezpečný výkon práce za účelom plnenia zmluvy a dodržiavanie všeobecne záväzných právnych predpisov, ako aj technických noriem.</w:t>
      </w:r>
    </w:p>
    <w:p w14:paraId="4268471A" w14:textId="77777777" w:rsidR="009316AD" w:rsidRPr="003C556C" w:rsidRDefault="009316AD" w:rsidP="009316AD">
      <w:pPr>
        <w:numPr>
          <w:ilvl w:val="0"/>
          <w:numId w:val="7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Dodávateľ je povinný v oblasti bezpečnosti práce a ochrany zdravia pri práci a ochrany pred požiarmi dodržiavať okrem zákonných ustanovení aj ustanovenia osobitných interných predpisov vydaných objednávateľom.</w:t>
      </w:r>
    </w:p>
    <w:p w14:paraId="357C8F15" w14:textId="77777777" w:rsidR="009316AD" w:rsidRPr="003C556C" w:rsidRDefault="009316AD" w:rsidP="009316AD">
      <w:pPr>
        <w:numPr>
          <w:ilvl w:val="0"/>
          <w:numId w:val="7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Vyčlenené priestory bude dodávateľ udržiavať na svoje náklady v súlade s bezpečnostnými, požiarnymi, technickými a hygienickými predpismi.</w:t>
      </w:r>
    </w:p>
    <w:p w14:paraId="0689DBEB" w14:textId="77777777" w:rsidR="009316AD" w:rsidRPr="003C556C" w:rsidRDefault="009316AD" w:rsidP="009316AD">
      <w:pPr>
        <w:numPr>
          <w:ilvl w:val="0"/>
          <w:numId w:val="7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Dodávateľ musí zabezpečiť, aby všetky vlastné pracovné prostriedky (nástroje, stroje, rebríky, lešenia, stavebné stroje, náradie atď.) boli v požadovanom technickom stave, riadne udržiavané, správne inštalované a certifikované, pokiaľ to vyžadujú osobitné predpisy (vrátane predpísaných odborných prehliadok, skúšok a kontrol). Pracovné prostriedky môžu obsluhovať len kvalifikované a skúsené osoby a ich obsluha musí byť vykonávaná v súlade s návodom od výrobcu. Je zakázané používať poškodené pracovné prostriedky, najmä ak sa poškodenie týka ochranných a bezpečnostných prvkov. Zo strany dodávateľa je zakázané používať pracovné prostriedky vo vlastníctve objednávateľa bez súhlasu príslušného zodpovedného zamestnanca objednávateľa.</w:t>
      </w:r>
    </w:p>
    <w:p w14:paraId="71C67E31" w14:textId="77777777" w:rsidR="009316AD" w:rsidRPr="003C556C" w:rsidRDefault="009316AD" w:rsidP="009316AD">
      <w:pPr>
        <w:numPr>
          <w:ilvl w:val="0"/>
          <w:numId w:val="7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Dodávateľ je povinný dodržiavať podmienky vykonávania činností spojených so zvýšeným nebezpečenstvom vzniku požiaru v zmysle vyhlášky Ministerstva vnútra SR č. 121/2002 Z. z. o požiarnej prevencii v znení neskorších predpisov, príslušných noriem a interných predpisov objednávateľa.</w:t>
      </w:r>
    </w:p>
    <w:p w14:paraId="66E40400" w14:textId="77FF4A6A" w:rsidR="009316AD" w:rsidRPr="003C556C" w:rsidRDefault="009316AD" w:rsidP="009316AD">
      <w:pPr>
        <w:numPr>
          <w:ilvl w:val="0"/>
          <w:numId w:val="7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Ak dodávateľ spozoruje nebezpečie, ktoré by mohlo ohroziť zdravie alebo životy osôb, alebo spôsobiť prevádzkovú nehodu alebo poruchu technických zariadení, prípadne príznaky takéhoto nebezpečia, je</w:t>
      </w:r>
      <w:r w:rsidR="00AD0041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 </w:t>
      </w: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povinný ihneď prerušiť prácu, oznámiť to neodkladne určenému zamestnancovi objednávateľa a podľa možnosti upozorniť všetky osoby, ktoré by mohli byť týmto nebezpečenstvom ohrozené. O prerušení prác musí byť vykonaný zápis v stavebnom denníku.</w:t>
      </w:r>
    </w:p>
    <w:p w14:paraId="547A6AE9" w14:textId="456563B9" w:rsidR="009316AD" w:rsidRDefault="009316AD" w:rsidP="009316AD">
      <w:pPr>
        <w:numPr>
          <w:ilvl w:val="0"/>
          <w:numId w:val="7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Dodávateľ je plne zodpovedný za prípadné pracovné úrazy vlastných zamestnancov na</w:t>
      </w:r>
      <w:r w:rsidR="00AD0041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 </w:t>
      </w: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staveniskách/pracoviskách objednávateľa a za ich registráciu, evidenciu a je povinný plniť povinnosť podľa § 17 zákona č. 124/2006 Z. z. o bezpečnosti a ochrane zdravia pri práci v znení neskorších predpisov a vznik takejto udalosti oznámi bezodkladne aj objednávateľovi (koordinátorovi bezpečnosti, špecialistovi BOZP/manažérovi BOZP), s cieľom zabezpečiť objektívne vyšetrovanie.</w:t>
      </w:r>
    </w:p>
    <w:p w14:paraId="77645099" w14:textId="307E14FC" w:rsidR="009316AD" w:rsidRPr="003C556C" w:rsidRDefault="009316AD" w:rsidP="009316AD">
      <w:pPr>
        <w:numPr>
          <w:ilvl w:val="0"/>
          <w:numId w:val="7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Dodávateľ je povinný ohlásiť objednávateľovi bez zbytočného odkladu (okamžite) vznik každej nebezpečnej a mimoriadnej udalosti (požiar, výbuch, nehodu, skoro nehodu a pod.), ktorá vznikne na</w:t>
      </w:r>
      <w:r w:rsidR="00AD0041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 </w:t>
      </w:r>
      <w:r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stavenisku/pracovisku.</w:t>
      </w:r>
    </w:p>
    <w:p w14:paraId="5E74E342" w14:textId="60A7C401" w:rsidR="009316AD" w:rsidRPr="003C556C" w:rsidRDefault="009316AD" w:rsidP="009316AD">
      <w:pPr>
        <w:numPr>
          <w:ilvl w:val="0"/>
          <w:numId w:val="7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lastRenderedPageBreak/>
        <w:t xml:space="preserve">Dodávateľ je povinný nahlásiť </w:t>
      </w:r>
      <w:r w:rsidR="00EC2D79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 xml:space="preserve">v dostatočnom predstihu </w:t>
      </w: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pred zahájením prác objednávateľovi plánovaný počet právnických alebo</w:t>
      </w:r>
      <w:r w:rsidR="00AD0041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 </w:t>
      </w: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fyzických osôb s uvedením predpokladaného počtu zamestnancov na vykonávanie prác na</w:t>
      </w:r>
      <w:r w:rsidR="00AD0041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 </w:t>
      </w: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staveni</w:t>
      </w:r>
      <w:r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sku/pracovisku (subdodávateľov), zároveň je povinný viesť evidenciu zamestnancov od ich nástupu do práce až do opustenia staveniska/pracoviska.</w:t>
      </w:r>
    </w:p>
    <w:p w14:paraId="453F478C" w14:textId="309D9DBD" w:rsidR="009316AD" w:rsidRPr="003C556C" w:rsidRDefault="009316AD" w:rsidP="009316AD">
      <w:pPr>
        <w:numPr>
          <w:ilvl w:val="0"/>
          <w:numId w:val="7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Dodávateľ je povinný predložiť zodpovednému zástupcovi objednávateľa bez zbytočného odkladu po</w:t>
      </w:r>
      <w:r w:rsidR="00AD0041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 </w:t>
      </w: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podpísaní zmluvy, najneskôr však do 3 dní pred začatím plnenia predmetu zmluvy, údaje (meno a priezvisko, resp. obchodný názov, adresa, resp. sídlo, predmet výkonu prác) o právnických a fyzických osobách na vykonávanie prác na stavenisku/pracovisku (podzhotoviteľov). V prípade zmeny uvedených údajov je dodávateľ povinný toto bezodkladne nahlásiť zodpovednému zástupcovi objednávateľa, ktorý</w:t>
      </w:r>
      <w:r w:rsidR="00AD0041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 </w:t>
      </w: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zabezpečuje výkon predmetu zmluvy/objednávky resp. koordinátorovi bezpečnosti.</w:t>
      </w:r>
    </w:p>
    <w:p w14:paraId="27A8A745" w14:textId="62F51C3F" w:rsidR="009316AD" w:rsidRPr="003C556C" w:rsidRDefault="009316AD" w:rsidP="009316AD">
      <w:pPr>
        <w:numPr>
          <w:ilvl w:val="0"/>
          <w:numId w:val="7"/>
        </w:numPr>
        <w:spacing w:before="120" w:after="0" w:line="240" w:lineRule="auto"/>
        <w:ind w:left="641" w:hanging="357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Dodávateľ je povinný zohľadňovať usmernenia koordinátora bezpečnosti a</w:t>
      </w:r>
      <w:r w:rsidR="005F3F59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 xml:space="preserve"> koordinátora dokumentácie, pričom sa </w:t>
      </w: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nezbavuje zodpovednosti za bezpečnosť a ochranu zdravia pri práci tým, že je zabezpečovaná koordinácia projektovej dokumentácie a koordinácia bezpečnosti.</w:t>
      </w:r>
    </w:p>
    <w:p w14:paraId="0C25BAA4" w14:textId="77777777" w:rsidR="009316AD" w:rsidRPr="003C556C" w:rsidRDefault="009316AD" w:rsidP="009316AD">
      <w:pPr>
        <w:widowControl w:val="0"/>
        <w:numPr>
          <w:ilvl w:val="0"/>
          <w:numId w:val="7"/>
        </w:numPr>
        <w:tabs>
          <w:tab w:val="left" w:pos="851"/>
          <w:tab w:val="left" w:pos="1418"/>
        </w:tabs>
        <w:spacing w:before="120" w:after="0" w:line="240" w:lineRule="auto"/>
        <w:ind w:left="641" w:hanging="357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Dodávateľ a jeho subdodávatelia sú povinní dodržiavať ustanovenia Plánu BOZP. Dodávateľ je povinný preukázateľne oboznámiť svojich zamestnancov a subdodávateľov s ustanoveniami Plánu BOZP.</w:t>
      </w:r>
    </w:p>
    <w:p w14:paraId="1E75DE60" w14:textId="77777777" w:rsidR="009316AD" w:rsidRPr="003C556C" w:rsidRDefault="009316AD" w:rsidP="009316AD">
      <w:pPr>
        <w:widowControl w:val="0"/>
        <w:numPr>
          <w:ilvl w:val="0"/>
          <w:numId w:val="7"/>
        </w:numPr>
        <w:tabs>
          <w:tab w:val="left" w:pos="851"/>
          <w:tab w:val="left" w:pos="1418"/>
        </w:tabs>
        <w:spacing w:before="120" w:after="0" w:line="240" w:lineRule="auto"/>
        <w:ind w:left="641" w:hanging="357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Pre prípad úrazu je dodávateľ povinný na stavenisku/pracovisku zabezpečiť lekárničku s potrebnými prostriedkami prvej pomoci. Zároveň v každej skupine musí byť prítomný potrebný počet vyškolených zamestnancov na poskytovanie prvej pomoci.</w:t>
      </w:r>
    </w:p>
    <w:p w14:paraId="2AE0D694" w14:textId="3F85D559" w:rsidR="009316AD" w:rsidRPr="003C556C" w:rsidRDefault="009316AD" w:rsidP="009316AD">
      <w:pPr>
        <w:numPr>
          <w:ilvl w:val="0"/>
          <w:numId w:val="7"/>
        </w:numPr>
        <w:spacing w:before="120" w:after="0" w:line="240" w:lineRule="auto"/>
        <w:ind w:left="641" w:hanging="357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Dodávateľ zodpovedá objednávateľovi za to, že všetci jeho subdodávatelia ako kooperujúce firmy sa</w:t>
      </w:r>
      <w:r w:rsidR="00AD0041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 </w:t>
      </w: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budú riadiť ustanoveniami týchto Podmienok a budú dodržiavať všetky povinnosti dodávateľa.</w:t>
      </w:r>
    </w:p>
    <w:p w14:paraId="0E94AD1B" w14:textId="77777777" w:rsidR="009316AD" w:rsidRPr="003C556C" w:rsidRDefault="009316AD" w:rsidP="009316AD">
      <w:pPr>
        <w:numPr>
          <w:ilvl w:val="0"/>
          <w:numId w:val="7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Dodávateľ poskytne objednávateľovi vyplnený formulár „Zoznam nebezpečných látok Dodávateľa“ pre všetky nebezpečné chemické látky, ktoré bude skladovať a používať v priestoroch objednávateľa Dodávateľ je povinný mu predložiť aj karty bezpečnostných údajov k uvedeným látkam na požiadanie objednávateľa.</w:t>
      </w:r>
    </w:p>
    <w:p w14:paraId="4016EE4F" w14:textId="2307BFDE" w:rsidR="00A64301" w:rsidRDefault="009316AD" w:rsidP="009316AD">
      <w:pPr>
        <w:numPr>
          <w:ilvl w:val="0"/>
          <w:numId w:val="7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 xml:space="preserve">Dodávateľ je </w:t>
      </w:r>
      <w:r w:rsidR="00A64301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 xml:space="preserve">oprávnený demontovať ochranné zariadenia </w:t>
      </w:r>
      <w:r w:rsidR="00A64301"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(kryty, zábradlia a pod.)</w:t>
      </w:r>
      <w:r w:rsidR="00A64301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 xml:space="preserve"> po vykonaní náhradných ochranných opatrení a podľa vypracovanej dokumentácie (napr. projektovej dokumentácie, technologických postupov, analýzy rizík). </w:t>
      </w:r>
    </w:p>
    <w:p w14:paraId="78C1A744" w14:textId="25AD4DB5" w:rsidR="009316AD" w:rsidRPr="003C556C" w:rsidRDefault="00A64301" w:rsidP="009316AD">
      <w:pPr>
        <w:numPr>
          <w:ilvl w:val="0"/>
          <w:numId w:val="7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 xml:space="preserve">Dodávateľ je </w:t>
      </w:r>
      <w:r w:rsidR="009316AD"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povinný všetky ním zdemontované ochranné zariadenia  uviesť do pôvodného stavu.</w:t>
      </w:r>
    </w:p>
    <w:p w14:paraId="383AE054" w14:textId="77777777" w:rsidR="009316AD" w:rsidRPr="003C556C" w:rsidRDefault="009316AD" w:rsidP="009316AD">
      <w:pPr>
        <w:numPr>
          <w:ilvl w:val="0"/>
          <w:numId w:val="7"/>
        </w:numPr>
        <w:spacing w:before="120" w:after="36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Dodávateľ zabezpečí vypratanie staveniska/pracoviska po ukončení plnenia predmetu zmluvy a uvedie pracovné miesto do pôvodného stavu tak, ako bolo pred začatím prác, alebo do stavu podľa dohody v prípade, že boli urobené zmeny.</w:t>
      </w:r>
    </w:p>
    <w:p w14:paraId="45BCBD79" w14:textId="77777777" w:rsidR="009316AD" w:rsidRPr="003C556C" w:rsidRDefault="009316AD" w:rsidP="009316AD">
      <w:pPr>
        <w:keepNext/>
        <w:spacing w:before="240" w:after="120" w:line="240" w:lineRule="auto"/>
        <w:jc w:val="center"/>
        <w:rPr>
          <w:rFonts w:eastAsia="Times New Roman" w:cstheme="minorHAnsi"/>
          <w:b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b/>
          <w:kern w:val="0"/>
          <w:sz w:val="20"/>
          <w:szCs w:val="20"/>
          <w:lang w:eastAsia="sk-SK"/>
          <w14:ligatures w14:val="none"/>
        </w:rPr>
        <w:t xml:space="preserve">Čl. V </w:t>
      </w:r>
    </w:p>
    <w:p w14:paraId="74BDA551" w14:textId="77777777" w:rsidR="009316AD" w:rsidRPr="003C556C" w:rsidRDefault="009316AD" w:rsidP="009316AD">
      <w:pPr>
        <w:keepNext/>
        <w:spacing w:before="240" w:after="120" w:line="240" w:lineRule="auto"/>
        <w:jc w:val="center"/>
        <w:rPr>
          <w:rFonts w:eastAsia="Times New Roman" w:cstheme="minorHAnsi"/>
          <w:b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b/>
          <w:kern w:val="0"/>
          <w:sz w:val="20"/>
          <w:szCs w:val="20"/>
          <w:lang w:eastAsia="sk-SK"/>
          <w14:ligatures w14:val="none"/>
        </w:rPr>
        <w:t>Porušenie povinností – sankcie</w:t>
      </w:r>
    </w:p>
    <w:p w14:paraId="2A7C16E1" w14:textId="2F504049" w:rsidR="009316AD" w:rsidRPr="003C556C" w:rsidRDefault="009316AD" w:rsidP="009316AD">
      <w:pPr>
        <w:numPr>
          <w:ilvl w:val="1"/>
          <w:numId w:val="4"/>
        </w:numPr>
        <w:tabs>
          <w:tab w:val="num" w:pos="709"/>
        </w:tabs>
        <w:spacing w:before="120" w:after="0" w:line="240" w:lineRule="auto"/>
        <w:ind w:left="720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V prípade zistenia porušenia povinností vyplývajúcich z týchto Podmienok, právnych predpisov a ostatných predpisov BOZP, OPP zodpovední zamestnanci objednávateľa neodkladne na túto skutočnosť upozornia dodávateľa a zistené porušenie zaznamenajú do stavebného denníka.</w:t>
      </w:r>
    </w:p>
    <w:p w14:paraId="7586725A" w14:textId="77777777" w:rsidR="009316AD" w:rsidRPr="003C556C" w:rsidRDefault="009316AD" w:rsidP="009316AD">
      <w:pPr>
        <w:numPr>
          <w:ilvl w:val="1"/>
          <w:numId w:val="4"/>
        </w:numPr>
        <w:tabs>
          <w:tab w:val="num" w:pos="709"/>
        </w:tabs>
        <w:spacing w:before="120" w:after="0" w:line="240" w:lineRule="auto"/>
        <w:ind w:left="720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Dodávateľ je povinný neodkladne nedostatky odstrániť. V prípade, že tak neurobí, sú zamestnanci objednávateľa oprávnení nariadiť prerušenie prác. Dôsledky a škody vyplývajúce z prerušenia prác znáša dodávateľ.</w:t>
      </w:r>
    </w:p>
    <w:p w14:paraId="41DDE4E0" w14:textId="53D3B846" w:rsidR="009316AD" w:rsidRPr="003C556C" w:rsidRDefault="009316AD" w:rsidP="009316AD">
      <w:pPr>
        <w:numPr>
          <w:ilvl w:val="1"/>
          <w:numId w:val="4"/>
        </w:numPr>
        <w:tabs>
          <w:tab w:val="num" w:pos="709"/>
        </w:tabs>
        <w:spacing w:before="120" w:after="0" w:line="240" w:lineRule="auto"/>
        <w:ind w:left="720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Za každé jednotlivé porušenie povinností vyplývajúcich z jednotlivých článkov týchto Podmienok, právnych predpisov a ostatných predpisov BOZP, OPP a zmluvy má objednávateľ právo uplatniť a</w:t>
      </w:r>
      <w:r w:rsidR="00A54739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 </w:t>
      </w: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 xml:space="preserve">dodávateľ povinnosť zaplatiť zmluvnú pokutu vo výške </w:t>
      </w:r>
      <w:r w:rsidR="00ED6506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5</w:t>
      </w: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00 €. Zaplatením zmluvnej pokuty nie</w:t>
      </w:r>
      <w:r w:rsidR="00A54739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 </w:t>
      </w: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je</w:t>
      </w:r>
      <w:r w:rsidR="00A54739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 </w:t>
      </w: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dotknutý nárok objednávateľa na náhradu škody.</w:t>
      </w:r>
    </w:p>
    <w:p w14:paraId="78A23AB7" w14:textId="77777777" w:rsidR="009316AD" w:rsidRPr="003C556C" w:rsidRDefault="009316AD" w:rsidP="009316AD">
      <w:pPr>
        <w:numPr>
          <w:ilvl w:val="1"/>
          <w:numId w:val="4"/>
        </w:numPr>
        <w:tabs>
          <w:tab w:val="num" w:pos="709"/>
        </w:tabs>
        <w:spacing w:before="120" w:after="0" w:line="240" w:lineRule="auto"/>
        <w:ind w:left="720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Zamestnancovi dodávateľa, ktorý porušil povinnosti vyplývajúce z týchto Podmienok, právnych predpisov a ostatných predpisov BOZP, OPP a zmluvy opakovane, bude zakázaný vstup do priestorov objednávateľa.</w:t>
      </w:r>
    </w:p>
    <w:p w14:paraId="02B37A6A" w14:textId="77777777" w:rsidR="009316AD" w:rsidRPr="003C556C" w:rsidRDefault="009316AD" w:rsidP="009316AD">
      <w:pPr>
        <w:numPr>
          <w:ilvl w:val="1"/>
          <w:numId w:val="4"/>
        </w:numPr>
        <w:tabs>
          <w:tab w:val="num" w:pos="709"/>
        </w:tabs>
        <w:spacing w:before="120" w:after="0" w:line="240" w:lineRule="auto"/>
        <w:ind w:left="720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lastRenderedPageBreak/>
        <w:t>Okrem uplatňovania sankcií podľa článku V. je dodávateľ povinný nahradiť všetky škody, ktoré spôsobil neplnením zmluvných povinností.</w:t>
      </w:r>
    </w:p>
    <w:p w14:paraId="3A6BF8C5" w14:textId="1EBECF7F" w:rsidR="009316AD" w:rsidRPr="003C556C" w:rsidRDefault="009316AD" w:rsidP="009316AD">
      <w:pPr>
        <w:numPr>
          <w:ilvl w:val="1"/>
          <w:numId w:val="4"/>
        </w:numPr>
        <w:tabs>
          <w:tab w:val="num" w:pos="709"/>
        </w:tabs>
        <w:spacing w:before="120" w:after="0" w:line="240" w:lineRule="auto"/>
        <w:ind w:left="720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Ak zamestnanec dodávateľa odcudzí majetok objednávateľa, bude mu trvale zakázaný vstup do</w:t>
      </w:r>
      <w:r w:rsidR="00A54739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 </w:t>
      </w: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priestorov objednávateľa a konkrétny prípad bude postúpený na prešetrenie policajnému orgánu. Tým nie je dotknutý nárok objednávateľa na náhradu škody.</w:t>
      </w:r>
    </w:p>
    <w:p w14:paraId="5B336340" w14:textId="77777777" w:rsidR="009316AD" w:rsidRPr="003C556C" w:rsidRDefault="009316AD" w:rsidP="009316AD">
      <w:pPr>
        <w:numPr>
          <w:ilvl w:val="1"/>
          <w:numId w:val="4"/>
        </w:numPr>
        <w:tabs>
          <w:tab w:val="num" w:pos="709"/>
        </w:tabs>
        <w:spacing w:before="120" w:after="0" w:line="240" w:lineRule="auto"/>
        <w:ind w:left="720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Postihy za požitie alkoholických nápojov a iných omamných a psychotropných látok pri vykonávaní predmetu zmluvy v priestoroch objednávateľa:</w:t>
      </w:r>
    </w:p>
    <w:p w14:paraId="5D737C3E" w14:textId="53936DA2" w:rsidR="009316AD" w:rsidRPr="003C556C" w:rsidRDefault="009316AD" w:rsidP="009316AD">
      <w:pPr>
        <w:numPr>
          <w:ilvl w:val="1"/>
          <w:numId w:val="7"/>
        </w:numPr>
        <w:tabs>
          <w:tab w:val="num" w:pos="1211"/>
        </w:tabs>
        <w:spacing w:before="120" w:after="0" w:line="240" w:lineRule="auto"/>
        <w:ind w:left="1211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 xml:space="preserve">pri požití alkoholických nápojov a iných omamných a psychotropných látok zamestnanca dodávateľa (jeho subdodávateľa) zakáže objednávateľ zamestnancovi dodávateľa (jeho subdodávateľa) vstup do priestorov objednávateľa, a zároveň bude uplatnená voči dodávateľovi zmluvná pokuta vo výške </w:t>
      </w:r>
      <w:r w:rsidR="00ED6506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500</w:t>
      </w: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 xml:space="preserve"> €;</w:t>
      </w:r>
    </w:p>
    <w:p w14:paraId="3272493D" w14:textId="27006027" w:rsidR="009316AD" w:rsidRPr="003C556C" w:rsidRDefault="009316AD" w:rsidP="009316AD">
      <w:pPr>
        <w:numPr>
          <w:ilvl w:val="1"/>
          <w:numId w:val="7"/>
        </w:numPr>
        <w:tabs>
          <w:tab w:val="num" w:pos="1211"/>
        </w:tabs>
        <w:spacing w:before="120" w:after="0" w:line="240" w:lineRule="auto"/>
        <w:ind w:left="1211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v prípade odmietnutia zamestnanca dodávateľa (jeho subdodávateľa) podrobiť sa dychovej skúške alebo odberu krvi či lekárskemu vyšetreniu je objednávateľ oprávnený prerušiť práce, resp.</w:t>
      </w:r>
      <w:r w:rsidR="00A54739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 </w:t>
      </w: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zmluvné činnosti týkajúce sa zamestnanca dodávateľa (jeho subdodávateľa) do vyriešenia konkrétneho prípadu zodpovedným vedúcim dodávateľa. O takomto prerušení práce musí byť okamžite vykonaný záznam v stavebnom denníku. Dôsledky a škody vyplývajúce z prerušenia prác znáša Dodávateľ</w:t>
      </w:r>
      <w:r w:rsidR="00A54739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;</w:t>
      </w:r>
    </w:p>
    <w:p w14:paraId="65708685" w14:textId="1A7563C9" w:rsidR="009316AD" w:rsidRPr="003C556C" w:rsidRDefault="00A54739" w:rsidP="009316AD">
      <w:pPr>
        <w:numPr>
          <w:ilvl w:val="1"/>
          <w:numId w:val="7"/>
        </w:numPr>
        <w:tabs>
          <w:tab w:val="num" w:pos="1211"/>
        </w:tabs>
        <w:spacing w:before="120" w:after="0" w:line="240" w:lineRule="auto"/>
        <w:ind w:left="1211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o</w:t>
      </w:r>
      <w:r w:rsidR="009316AD"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dmietnutie podrobiť sa dychovej skúške alebo odberu krvi či lekárskemu vyšetreniu za účelom zistenia požitia alkoholických nápojov a iných omamných a psychotropných látok sa považuje za</w:t>
      </w:r>
      <w:r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 </w:t>
      </w:r>
      <w:r w:rsidR="009316AD"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pozitívnu skúšku.</w:t>
      </w:r>
    </w:p>
    <w:sectPr w:rsidR="009316AD" w:rsidRPr="003C556C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290D76" w14:textId="77777777" w:rsidR="007A17FF" w:rsidRDefault="007A17FF" w:rsidP="00D41C43">
      <w:pPr>
        <w:spacing w:after="0" w:line="240" w:lineRule="auto"/>
      </w:pPr>
      <w:r>
        <w:separator/>
      </w:r>
    </w:p>
  </w:endnote>
  <w:endnote w:type="continuationSeparator" w:id="0">
    <w:p w14:paraId="284B28FB" w14:textId="77777777" w:rsidR="007A17FF" w:rsidRDefault="007A17FF" w:rsidP="00D41C43">
      <w:pPr>
        <w:spacing w:after="0" w:line="240" w:lineRule="auto"/>
      </w:pPr>
      <w:r>
        <w:continuationSeparator/>
      </w:r>
    </w:p>
  </w:endnote>
  <w:endnote w:type="continuationNotice" w:id="1">
    <w:p w14:paraId="6D952905" w14:textId="77777777" w:rsidR="007A17FF" w:rsidRDefault="007A17F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645040" w14:textId="77777777" w:rsidR="007A17FF" w:rsidRDefault="007A17FF" w:rsidP="00D41C43">
      <w:pPr>
        <w:spacing w:after="0" w:line="240" w:lineRule="auto"/>
      </w:pPr>
      <w:r>
        <w:separator/>
      </w:r>
    </w:p>
  </w:footnote>
  <w:footnote w:type="continuationSeparator" w:id="0">
    <w:p w14:paraId="24CAE3D1" w14:textId="77777777" w:rsidR="007A17FF" w:rsidRDefault="007A17FF" w:rsidP="00D41C43">
      <w:pPr>
        <w:spacing w:after="0" w:line="240" w:lineRule="auto"/>
      </w:pPr>
      <w:r>
        <w:continuationSeparator/>
      </w:r>
    </w:p>
  </w:footnote>
  <w:footnote w:type="continuationNotice" w:id="1">
    <w:p w14:paraId="11D17282" w14:textId="77777777" w:rsidR="007A17FF" w:rsidRDefault="007A17F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9899" w:type="dxa"/>
      <w:tblInd w:w="-4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45"/>
      <w:gridCol w:w="5193"/>
      <w:gridCol w:w="2161"/>
    </w:tblGrid>
    <w:tr w:rsidR="00D41C43" w14:paraId="038B224B" w14:textId="77777777" w:rsidTr="00E127A9">
      <w:trPr>
        <w:trHeight w:val="845"/>
      </w:trPr>
      <w:tc>
        <w:tcPr>
          <w:tcW w:w="2545" w:type="dxa"/>
          <w:hideMark/>
        </w:tcPr>
        <w:p w14:paraId="50E0742F" w14:textId="25FFC774" w:rsidR="00D41C43" w:rsidRDefault="00D41C43" w:rsidP="00D41C43">
          <w:pPr>
            <w:pStyle w:val="Hlavika"/>
          </w:pPr>
          <w:r>
            <w:rPr>
              <w:noProof/>
              <w:color w:val="000000"/>
              <w:shd w:val="clear" w:color="auto" w:fill="FFFFFF"/>
              <w:lang w:eastAsia="sk-SK"/>
            </w:rPr>
            <w:drawing>
              <wp:inline distT="0" distB="0" distL="0" distR="0" wp14:anchorId="5C33F8E6" wp14:editId="377887D5">
                <wp:extent cx="1043940" cy="464820"/>
                <wp:effectExtent l="0" t="0" r="381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3940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93" w:type="dxa"/>
          <w:vAlign w:val="center"/>
          <w:hideMark/>
        </w:tcPr>
        <w:p w14:paraId="4DD606BD" w14:textId="255327ED" w:rsidR="00D41C43" w:rsidRDefault="009316AD" w:rsidP="0059426A">
          <w:pPr>
            <w:pStyle w:val="Hlavika"/>
            <w:jc w:val="center"/>
          </w:pPr>
          <w:r>
            <w:rPr>
              <w:rStyle w:val="normaltextrun"/>
              <w:rFonts w:ascii="Arial" w:hAnsi="Arial" w:cs="Arial"/>
              <w:b/>
              <w:bCs/>
            </w:rPr>
            <w:t>Podmienky bezpečného výkonu prác</w:t>
          </w:r>
        </w:p>
      </w:tc>
      <w:tc>
        <w:tcPr>
          <w:tcW w:w="2161" w:type="dxa"/>
          <w:vAlign w:val="center"/>
          <w:hideMark/>
        </w:tcPr>
        <w:p w14:paraId="26CD6E6F" w14:textId="71F07006" w:rsidR="00D41C43" w:rsidRDefault="00D41C43" w:rsidP="00D41C43">
          <w:pPr>
            <w:pStyle w:val="Hlavika"/>
            <w:jc w:val="right"/>
            <w:rPr>
              <w:b/>
              <w:bCs/>
              <w:sz w:val="16"/>
              <w:szCs w:val="16"/>
            </w:rPr>
          </w:pPr>
          <w:r>
            <w:rPr>
              <w:b/>
              <w:bCs/>
              <w:sz w:val="16"/>
              <w:szCs w:val="16"/>
            </w:rPr>
            <w:t xml:space="preserve">Príloha č. </w:t>
          </w:r>
          <w:r w:rsidR="009316AD">
            <w:rPr>
              <w:b/>
              <w:bCs/>
              <w:sz w:val="16"/>
              <w:szCs w:val="16"/>
            </w:rPr>
            <w:t>8</w:t>
          </w:r>
        </w:p>
        <w:p w14:paraId="32124FC6" w14:textId="4519C582" w:rsidR="00D41C43" w:rsidRDefault="00D41C43" w:rsidP="00D41C43">
          <w:pPr>
            <w:pStyle w:val="Hlavika"/>
            <w:jc w:val="right"/>
          </w:pPr>
          <w:r>
            <w:rPr>
              <w:b/>
              <w:bCs/>
              <w:sz w:val="16"/>
              <w:szCs w:val="16"/>
            </w:rPr>
            <w:t>MHTH_S</w:t>
          </w:r>
          <w:r w:rsidR="00003F37">
            <w:rPr>
              <w:b/>
              <w:bCs/>
              <w:sz w:val="16"/>
              <w:szCs w:val="16"/>
            </w:rPr>
            <w:t>39</w:t>
          </w:r>
        </w:p>
      </w:tc>
    </w:tr>
  </w:tbl>
  <w:p w14:paraId="6241D1BC" w14:textId="77777777" w:rsidR="00D41C43" w:rsidRDefault="00D41C43" w:rsidP="00D41C4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80EE99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1" w15:restartNumberingAfterBreak="0">
    <w:nsid w:val="01391751"/>
    <w:multiLevelType w:val="hybridMultilevel"/>
    <w:tmpl w:val="BDE6AA7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076A7A"/>
    <w:multiLevelType w:val="multilevel"/>
    <w:tmpl w:val="96584100"/>
    <w:lvl w:ilvl="0">
      <w:start w:val="1"/>
      <w:numFmt w:val="upperRoman"/>
      <w:lvlText w:val="%1."/>
      <w:legacy w:legacy="1" w:legacySpace="0" w:legacyIndent="397"/>
      <w:lvlJc w:val="left"/>
      <w:pPr>
        <w:ind w:left="397" w:hanging="397"/>
      </w:pPr>
    </w:lvl>
    <w:lvl w:ilvl="1">
      <w:start w:val="1"/>
      <w:numFmt w:val="decimal"/>
      <w:lvlText w:val="%2."/>
      <w:lvlJc w:val="left"/>
      <w:pPr>
        <w:ind w:left="794" w:hanging="397"/>
      </w:pPr>
    </w:lvl>
    <w:lvl w:ilvl="2">
      <w:start w:val="1"/>
      <w:numFmt w:val="lowerLetter"/>
      <w:lvlText w:val="%3)"/>
      <w:legacy w:legacy="1" w:legacySpace="0" w:legacyIndent="397"/>
      <w:lvlJc w:val="left"/>
      <w:pPr>
        <w:ind w:left="1191" w:hanging="397"/>
      </w:pPr>
    </w:lvl>
    <w:lvl w:ilvl="3">
      <w:start w:val="1"/>
      <w:numFmt w:val="none"/>
      <w:lvlText w:val=""/>
      <w:legacy w:legacy="1" w:legacySpace="0" w:legacyIndent="283"/>
      <w:lvlJc w:val="left"/>
      <w:pPr>
        <w:ind w:left="1474" w:hanging="283"/>
      </w:pPr>
      <w:rPr>
        <w:rFonts w:ascii="Symbol" w:hAnsi="Symbol" w:hint="default"/>
      </w:r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144A12B4"/>
    <w:multiLevelType w:val="hybridMultilevel"/>
    <w:tmpl w:val="C4C2B97E"/>
    <w:lvl w:ilvl="0" w:tplc="C0D07F68">
      <w:start w:val="1"/>
      <w:numFmt w:val="decimal"/>
      <w:lvlText w:val="%1."/>
      <w:lvlJc w:val="left"/>
      <w:pPr>
        <w:tabs>
          <w:tab w:val="num" w:pos="757"/>
        </w:tabs>
        <w:ind w:left="75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77"/>
        </w:tabs>
        <w:ind w:left="1477" w:hanging="360"/>
      </w:pPr>
    </w:lvl>
    <w:lvl w:ilvl="2" w:tplc="4DB0A850">
      <w:start w:val="1"/>
      <w:numFmt w:val="lowerLetter"/>
      <w:lvlText w:val="%3)"/>
      <w:lvlJc w:val="right"/>
      <w:pPr>
        <w:tabs>
          <w:tab w:val="num" w:pos="2197"/>
        </w:tabs>
        <w:ind w:left="2197" w:hanging="180"/>
      </w:pPr>
      <w:rPr>
        <w:rFonts w:ascii="Arial" w:eastAsia="Times New Roman" w:hAnsi="Arial" w:cs="Arial"/>
      </w:rPr>
    </w:lvl>
    <w:lvl w:ilvl="3" w:tplc="99D29D40">
      <w:start w:val="1"/>
      <w:numFmt w:val="lowerLetter"/>
      <w:lvlText w:val="%4)"/>
      <w:lvlJc w:val="left"/>
      <w:pPr>
        <w:tabs>
          <w:tab w:val="num" w:pos="2917"/>
        </w:tabs>
        <w:ind w:left="2917" w:hanging="360"/>
      </w:pPr>
      <w:rPr>
        <w:rFonts w:ascii="Arial" w:eastAsia="Times New Roman" w:hAnsi="Arial" w:cs="Arial"/>
        <w:b w:val="0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</w:lvl>
  </w:abstractNum>
  <w:abstractNum w:abstractNumId="4" w15:restartNumberingAfterBreak="0">
    <w:nsid w:val="1BD276C6"/>
    <w:multiLevelType w:val="multilevel"/>
    <w:tmpl w:val="96584100"/>
    <w:lvl w:ilvl="0">
      <w:start w:val="1"/>
      <w:numFmt w:val="upperRoman"/>
      <w:lvlText w:val="%1."/>
      <w:legacy w:legacy="1" w:legacySpace="0" w:legacyIndent="397"/>
      <w:lvlJc w:val="left"/>
      <w:pPr>
        <w:ind w:left="397" w:hanging="397"/>
      </w:pPr>
    </w:lvl>
    <w:lvl w:ilvl="1">
      <w:start w:val="1"/>
      <w:numFmt w:val="decimal"/>
      <w:lvlText w:val="%2."/>
      <w:lvlJc w:val="left"/>
      <w:pPr>
        <w:ind w:left="794" w:hanging="397"/>
      </w:pPr>
    </w:lvl>
    <w:lvl w:ilvl="2">
      <w:start w:val="1"/>
      <w:numFmt w:val="lowerLetter"/>
      <w:lvlText w:val="%3)"/>
      <w:legacy w:legacy="1" w:legacySpace="0" w:legacyIndent="397"/>
      <w:lvlJc w:val="left"/>
      <w:pPr>
        <w:ind w:left="1191" w:hanging="397"/>
      </w:pPr>
    </w:lvl>
    <w:lvl w:ilvl="3">
      <w:start w:val="1"/>
      <w:numFmt w:val="none"/>
      <w:lvlText w:val=""/>
      <w:legacy w:legacy="1" w:legacySpace="0" w:legacyIndent="283"/>
      <w:lvlJc w:val="left"/>
      <w:pPr>
        <w:ind w:left="1474" w:hanging="283"/>
      </w:pPr>
      <w:rPr>
        <w:rFonts w:ascii="Symbol" w:hAnsi="Symbol" w:hint="default"/>
      </w:r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39327E17"/>
    <w:multiLevelType w:val="hybridMultilevel"/>
    <w:tmpl w:val="BEF67FD6"/>
    <w:lvl w:ilvl="0" w:tplc="80E2D89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2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8473FA"/>
    <w:multiLevelType w:val="hybridMultilevel"/>
    <w:tmpl w:val="D682C29A"/>
    <w:lvl w:ilvl="0" w:tplc="4CF4B09C">
      <w:start w:val="1"/>
      <w:numFmt w:val="lowerLetter"/>
      <w:lvlText w:val="%1)"/>
      <w:lvlJc w:val="left"/>
      <w:pPr>
        <w:tabs>
          <w:tab w:val="num" w:pos="1136"/>
        </w:tabs>
        <w:ind w:left="1136" w:hanging="427"/>
      </w:pPr>
      <w:rPr>
        <w:rFonts w:hint="default"/>
      </w:rPr>
    </w:lvl>
    <w:lvl w:ilvl="1" w:tplc="FEA468B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14249A0"/>
    <w:multiLevelType w:val="hybridMultilevel"/>
    <w:tmpl w:val="95625064"/>
    <w:lvl w:ilvl="0" w:tplc="A298231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26B65676">
      <w:start w:val="1"/>
      <w:numFmt w:val="lowerLetter"/>
      <w:lvlText w:val="%2)"/>
      <w:lvlJc w:val="left"/>
      <w:pPr>
        <w:tabs>
          <w:tab w:val="num" w:pos="1477"/>
        </w:tabs>
        <w:ind w:left="1477" w:hanging="360"/>
      </w:pPr>
      <w:rPr>
        <w:rFonts w:hint="default"/>
      </w:rPr>
    </w:lvl>
    <w:lvl w:ilvl="2" w:tplc="763C5D6E">
      <w:start w:val="1"/>
      <w:numFmt w:val="lowerLetter"/>
      <w:lvlText w:val="%3)"/>
      <w:lvlJc w:val="right"/>
      <w:pPr>
        <w:tabs>
          <w:tab w:val="num" w:pos="2197"/>
        </w:tabs>
        <w:ind w:left="2197" w:hanging="180"/>
      </w:pPr>
      <w:rPr>
        <w:rFonts w:ascii="Arial" w:eastAsia="Times New Roman" w:hAnsi="Arial" w:cs="Arial"/>
      </w:rPr>
    </w:lvl>
    <w:lvl w:ilvl="3" w:tplc="0405000F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</w:lvl>
  </w:abstractNum>
  <w:abstractNum w:abstractNumId="8" w15:restartNumberingAfterBreak="0">
    <w:nsid w:val="5856193D"/>
    <w:multiLevelType w:val="hybridMultilevel"/>
    <w:tmpl w:val="DF1E0E90"/>
    <w:lvl w:ilvl="0" w:tplc="445E533C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772B56"/>
    <w:multiLevelType w:val="multilevel"/>
    <w:tmpl w:val="96584100"/>
    <w:lvl w:ilvl="0">
      <w:start w:val="1"/>
      <w:numFmt w:val="upperRoman"/>
      <w:lvlText w:val="%1."/>
      <w:legacy w:legacy="1" w:legacySpace="0" w:legacyIndent="397"/>
      <w:lvlJc w:val="left"/>
      <w:pPr>
        <w:ind w:left="397" w:hanging="397"/>
      </w:pPr>
    </w:lvl>
    <w:lvl w:ilvl="1">
      <w:start w:val="1"/>
      <w:numFmt w:val="decimal"/>
      <w:lvlText w:val="%2."/>
      <w:lvlJc w:val="left"/>
      <w:pPr>
        <w:ind w:left="794" w:hanging="397"/>
      </w:pPr>
    </w:lvl>
    <w:lvl w:ilvl="2">
      <w:start w:val="1"/>
      <w:numFmt w:val="lowerLetter"/>
      <w:lvlText w:val="%3)"/>
      <w:legacy w:legacy="1" w:legacySpace="0" w:legacyIndent="397"/>
      <w:lvlJc w:val="left"/>
      <w:pPr>
        <w:ind w:left="1191" w:hanging="397"/>
      </w:pPr>
    </w:lvl>
    <w:lvl w:ilvl="3">
      <w:start w:val="1"/>
      <w:numFmt w:val="none"/>
      <w:lvlText w:val=""/>
      <w:legacy w:legacy="1" w:legacySpace="0" w:legacyIndent="283"/>
      <w:lvlJc w:val="left"/>
      <w:pPr>
        <w:ind w:left="1474" w:hanging="283"/>
      </w:pPr>
      <w:rPr>
        <w:rFonts w:ascii="Symbol" w:hAnsi="Symbol" w:hint="default"/>
      </w:r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72DE7C54"/>
    <w:multiLevelType w:val="multilevel"/>
    <w:tmpl w:val="96584100"/>
    <w:lvl w:ilvl="0">
      <w:start w:val="1"/>
      <w:numFmt w:val="upperRoman"/>
      <w:lvlText w:val="%1."/>
      <w:legacy w:legacy="1" w:legacySpace="0" w:legacyIndent="397"/>
      <w:lvlJc w:val="left"/>
      <w:pPr>
        <w:ind w:left="397" w:hanging="397"/>
      </w:pPr>
    </w:lvl>
    <w:lvl w:ilvl="1">
      <w:start w:val="1"/>
      <w:numFmt w:val="decimal"/>
      <w:lvlText w:val="%2."/>
      <w:lvlJc w:val="left"/>
      <w:pPr>
        <w:ind w:left="794" w:hanging="397"/>
      </w:pPr>
    </w:lvl>
    <w:lvl w:ilvl="2">
      <w:start w:val="1"/>
      <w:numFmt w:val="lowerLetter"/>
      <w:lvlText w:val="%3)"/>
      <w:legacy w:legacy="1" w:legacySpace="0" w:legacyIndent="397"/>
      <w:lvlJc w:val="left"/>
      <w:pPr>
        <w:ind w:left="1191" w:hanging="397"/>
      </w:pPr>
    </w:lvl>
    <w:lvl w:ilvl="3">
      <w:start w:val="1"/>
      <w:numFmt w:val="none"/>
      <w:lvlText w:val=""/>
      <w:legacy w:legacy="1" w:legacySpace="0" w:legacyIndent="283"/>
      <w:lvlJc w:val="left"/>
      <w:pPr>
        <w:ind w:left="1474" w:hanging="283"/>
      </w:pPr>
      <w:rPr>
        <w:rFonts w:ascii="Symbol" w:hAnsi="Symbol" w:hint="default"/>
      </w:r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1" w15:restartNumberingAfterBreak="0">
    <w:nsid w:val="769919FC"/>
    <w:multiLevelType w:val="multilevel"/>
    <w:tmpl w:val="96584100"/>
    <w:lvl w:ilvl="0">
      <w:start w:val="1"/>
      <w:numFmt w:val="upperRoman"/>
      <w:lvlText w:val="%1."/>
      <w:legacy w:legacy="1" w:legacySpace="0" w:legacyIndent="397"/>
      <w:lvlJc w:val="left"/>
      <w:pPr>
        <w:ind w:left="397" w:hanging="397"/>
      </w:pPr>
    </w:lvl>
    <w:lvl w:ilvl="1">
      <w:start w:val="1"/>
      <w:numFmt w:val="decimal"/>
      <w:lvlText w:val="%2."/>
      <w:lvlJc w:val="left"/>
      <w:pPr>
        <w:ind w:left="794" w:hanging="397"/>
      </w:pPr>
    </w:lvl>
    <w:lvl w:ilvl="2">
      <w:start w:val="1"/>
      <w:numFmt w:val="lowerLetter"/>
      <w:lvlText w:val="%3)"/>
      <w:legacy w:legacy="1" w:legacySpace="0" w:legacyIndent="397"/>
      <w:lvlJc w:val="left"/>
      <w:pPr>
        <w:ind w:left="1191" w:hanging="397"/>
      </w:pPr>
    </w:lvl>
    <w:lvl w:ilvl="3">
      <w:start w:val="1"/>
      <w:numFmt w:val="none"/>
      <w:lvlText w:val=""/>
      <w:legacy w:legacy="1" w:legacySpace="0" w:legacyIndent="283"/>
      <w:lvlJc w:val="left"/>
      <w:pPr>
        <w:ind w:left="1474" w:hanging="283"/>
      </w:pPr>
      <w:rPr>
        <w:rFonts w:ascii="Symbol" w:hAnsi="Symbol" w:hint="default"/>
      </w:r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num w:numId="1" w16cid:durableId="2114354797">
    <w:abstractNumId w:val="1"/>
  </w:num>
  <w:num w:numId="2" w16cid:durableId="12259882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16346680">
    <w:abstractNumId w:val="5"/>
  </w:num>
  <w:num w:numId="4" w16cid:durableId="384258591">
    <w:abstractNumId w:val="6"/>
  </w:num>
  <w:num w:numId="5" w16cid:durableId="30082402">
    <w:abstractNumId w:val="9"/>
  </w:num>
  <w:num w:numId="6" w16cid:durableId="2037347727">
    <w:abstractNumId w:val="3"/>
  </w:num>
  <w:num w:numId="7" w16cid:durableId="1055810188">
    <w:abstractNumId w:val="7"/>
  </w:num>
  <w:num w:numId="8" w16cid:durableId="988631723">
    <w:abstractNumId w:val="8"/>
  </w:num>
  <w:num w:numId="9" w16cid:durableId="567376932">
    <w:abstractNumId w:val="11"/>
  </w:num>
  <w:num w:numId="10" w16cid:durableId="482741125">
    <w:abstractNumId w:val="4"/>
  </w:num>
  <w:num w:numId="11" w16cid:durableId="2023169067">
    <w:abstractNumId w:val="2"/>
  </w:num>
  <w:num w:numId="12" w16cid:durableId="76697088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DC7"/>
    <w:rsid w:val="00003F37"/>
    <w:rsid w:val="000A0B45"/>
    <w:rsid w:val="000A61A9"/>
    <w:rsid w:val="00141F9E"/>
    <w:rsid w:val="001A7076"/>
    <w:rsid w:val="001D671F"/>
    <w:rsid w:val="00227FEB"/>
    <w:rsid w:val="002C3B96"/>
    <w:rsid w:val="002E778C"/>
    <w:rsid w:val="00381543"/>
    <w:rsid w:val="003A2C11"/>
    <w:rsid w:val="003F7DC7"/>
    <w:rsid w:val="00416CD2"/>
    <w:rsid w:val="004325DD"/>
    <w:rsid w:val="004E090B"/>
    <w:rsid w:val="00523539"/>
    <w:rsid w:val="00535B6A"/>
    <w:rsid w:val="005553CD"/>
    <w:rsid w:val="00583066"/>
    <w:rsid w:val="0058368F"/>
    <w:rsid w:val="0059426A"/>
    <w:rsid w:val="005C0B32"/>
    <w:rsid w:val="005E2D67"/>
    <w:rsid w:val="005F3F59"/>
    <w:rsid w:val="00630727"/>
    <w:rsid w:val="006A0186"/>
    <w:rsid w:val="006A6D88"/>
    <w:rsid w:val="00740406"/>
    <w:rsid w:val="007639FD"/>
    <w:rsid w:val="00796909"/>
    <w:rsid w:val="007A17FF"/>
    <w:rsid w:val="007C5D05"/>
    <w:rsid w:val="00812703"/>
    <w:rsid w:val="00821BAF"/>
    <w:rsid w:val="008852A9"/>
    <w:rsid w:val="0089585E"/>
    <w:rsid w:val="008E6A82"/>
    <w:rsid w:val="00916F10"/>
    <w:rsid w:val="009255B0"/>
    <w:rsid w:val="009316AD"/>
    <w:rsid w:val="00953EC8"/>
    <w:rsid w:val="00972566"/>
    <w:rsid w:val="009D1364"/>
    <w:rsid w:val="00A01471"/>
    <w:rsid w:val="00A20BDC"/>
    <w:rsid w:val="00A54739"/>
    <w:rsid w:val="00A54A5C"/>
    <w:rsid w:val="00A64301"/>
    <w:rsid w:val="00AD0041"/>
    <w:rsid w:val="00AF50FA"/>
    <w:rsid w:val="00B16A94"/>
    <w:rsid w:val="00B23EFD"/>
    <w:rsid w:val="00B3330D"/>
    <w:rsid w:val="00B5462F"/>
    <w:rsid w:val="00BF4058"/>
    <w:rsid w:val="00BF7533"/>
    <w:rsid w:val="00C10FEB"/>
    <w:rsid w:val="00C136F4"/>
    <w:rsid w:val="00C22073"/>
    <w:rsid w:val="00CD7675"/>
    <w:rsid w:val="00CF4625"/>
    <w:rsid w:val="00D41C43"/>
    <w:rsid w:val="00D768AE"/>
    <w:rsid w:val="00D84513"/>
    <w:rsid w:val="00D87C67"/>
    <w:rsid w:val="00DD2DBA"/>
    <w:rsid w:val="00E127A9"/>
    <w:rsid w:val="00E96A31"/>
    <w:rsid w:val="00EA5D28"/>
    <w:rsid w:val="00EB239E"/>
    <w:rsid w:val="00EC2D79"/>
    <w:rsid w:val="00ED6506"/>
    <w:rsid w:val="00ED7FB5"/>
    <w:rsid w:val="00F33F5D"/>
    <w:rsid w:val="00F81D68"/>
    <w:rsid w:val="00FE0CC2"/>
    <w:rsid w:val="6489D7EA"/>
    <w:rsid w:val="6CD16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FF716C"/>
  <w15:chartTrackingRefBased/>
  <w15:docId w15:val="{F4C1D425-3C02-41DF-89E7-D38CE513E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316AD"/>
    <w:rPr>
      <w:kern w:val="2"/>
      <w14:ligatures w14:val="standardContextu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D41C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41C43"/>
  </w:style>
  <w:style w:type="paragraph" w:styleId="Pta">
    <w:name w:val="footer"/>
    <w:basedOn w:val="Normlny"/>
    <w:link w:val="PtaChar"/>
    <w:uiPriority w:val="99"/>
    <w:unhideWhenUsed/>
    <w:rsid w:val="00D41C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41C43"/>
  </w:style>
  <w:style w:type="character" w:customStyle="1" w:styleId="normaltextrun">
    <w:name w:val="normaltextrun"/>
    <w:basedOn w:val="Predvolenpsmoodseku"/>
    <w:rsid w:val="00D41C43"/>
  </w:style>
  <w:style w:type="table" w:styleId="Mriekatabuky">
    <w:name w:val="Table Grid"/>
    <w:basedOn w:val="Normlnatabuka"/>
    <w:uiPriority w:val="39"/>
    <w:rsid w:val="00D41C4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D87C67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A54A5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A54A5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54A5C"/>
    <w:rPr>
      <w:kern w:val="2"/>
      <w:sz w:val="20"/>
      <w:szCs w:val="20"/>
      <w14:ligatures w14:val="standardContextual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54A5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54A5C"/>
    <w:rPr>
      <w:b/>
      <w:bCs/>
      <w:kern w:val="2"/>
      <w:sz w:val="20"/>
      <w:szCs w:val="20"/>
      <w14:ligatures w14:val="standardContextual"/>
    </w:rPr>
  </w:style>
  <w:style w:type="paragraph" w:styleId="Revzia">
    <w:name w:val="Revision"/>
    <w:hidden/>
    <w:uiPriority w:val="99"/>
    <w:semiHidden/>
    <w:rsid w:val="009255B0"/>
    <w:pPr>
      <w:spacing w:after="0" w:line="240" w:lineRule="auto"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817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8DC3477C151D14690BF38283454535C" ma:contentTypeVersion="15" ma:contentTypeDescription="Umožňuje vytvoriť nový dokument." ma:contentTypeScope="" ma:versionID="da6579361f68b07eff70ed06db6077ed">
  <xsd:schema xmlns:xsd="http://www.w3.org/2001/XMLSchema" xmlns:xs="http://www.w3.org/2001/XMLSchema" xmlns:p="http://schemas.microsoft.com/office/2006/metadata/properties" xmlns:ns2="1e6368c1-c3b6-4db5-957c-b7ad4c45f2da" xmlns:ns3="e45480bc-37e2-43cd-8950-0424b144336d" targetNamespace="http://schemas.microsoft.com/office/2006/metadata/properties" ma:root="true" ma:fieldsID="cce29daba149452279fa3c93f537d9c2" ns2:_="" ns3:_="">
    <xsd:import namespace="1e6368c1-c3b6-4db5-957c-b7ad4c45f2da"/>
    <xsd:import namespace="e45480bc-37e2-43cd-8950-0424b14433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6368c1-c3b6-4db5-957c-b7ad4c45f2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Značky obrázka" ma:readOnly="false" ma:fieldId="{5cf76f15-5ced-4ddc-b409-7134ff3c332f}" ma:taxonomyMulti="true" ma:sspId="fd617f2e-17d7-4761-8b3a-e3151ce4d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5480bc-37e2-43cd-8950-0424b144336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e6368c1-c3b6-4db5-957c-b7ad4c45f2d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8DAB47-D72A-4436-BD55-80F2A6537C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6368c1-c3b6-4db5-957c-b7ad4c45f2da"/>
    <ds:schemaRef ds:uri="e45480bc-37e2-43cd-8950-0424b14433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D840B8A-2F7E-4A22-90A6-4618381B46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24DFBA-5137-43A6-B91F-31429D7C9D67}">
  <ds:schemaRefs>
    <ds:schemaRef ds:uri="http://purl.org/dc/dcmitype/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e45480bc-37e2-43cd-8950-0424b144336d"/>
    <ds:schemaRef ds:uri="http://schemas.microsoft.com/office/2006/documentManagement/types"/>
    <ds:schemaRef ds:uri="http://schemas.microsoft.com/office/infopath/2007/PartnerControls"/>
    <ds:schemaRef ds:uri="http://purl.org/dc/terms/"/>
    <ds:schemaRef ds:uri="1e6368c1-c3b6-4db5-957c-b7ad4c45f2da"/>
    <ds:schemaRef ds:uri="http://www.w3.org/XML/1998/namespace"/>
  </ds:schemaRefs>
</ds:datastoreItem>
</file>

<file path=docMetadata/LabelInfo.xml><?xml version="1.0" encoding="utf-8"?>
<clbl:labelList xmlns:clbl="http://schemas.microsoft.com/office/2020/mipLabelMetadata">
  <clbl:label id="{c2332907-a3a7-49f7-8c30-bde89ea6dd47}" enabled="1" method="Standard" siteId="{8bc7db32-66af-4cdd-bbb3-d4653859677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2774</Words>
  <Characters>15814</Characters>
  <Application>Microsoft Office Word</Application>
  <DocSecurity>0</DocSecurity>
  <Lines>131</Lines>
  <Paragraphs>37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Sedlák Lukáš</dc:creator>
  <cp:keywords/>
  <dc:description/>
  <cp:lastModifiedBy>Dojčan Peter</cp:lastModifiedBy>
  <cp:revision>2</cp:revision>
  <dcterms:created xsi:type="dcterms:W3CDTF">2025-09-22T12:28:00Z</dcterms:created>
  <dcterms:modified xsi:type="dcterms:W3CDTF">2025-09-22T12:28:00Z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0x010100F8DC3477C151D14690BF38283454535C</vt:lpwstr>
  </property>
  <property fmtid="{D5CDD505-2E9C-101B-9397-08002B2CF9AE}" pid="3" name="MSIP_Label_c2332907-a3a7-49f7-8c30-bde89ea6dd47_Enabled">
    <vt:lpwstr>true</vt:lpwstr>
  </property>
  <property fmtid="{D5CDD505-2E9C-101B-9397-08002B2CF9AE}" pid="4" name="MSIP_Label_c2332907-a3a7-49f7-8c30-bde89ea6dd47_SetDate">
    <vt:lpwstr>2023-10-08T14:39:10Z</vt:lpwstr>
  </property>
  <property fmtid="{D5CDD505-2E9C-101B-9397-08002B2CF9AE}" pid="5" name="MSIP_Label_c2332907-a3a7-49f7-8c30-bde89ea6dd47_Method">
    <vt:lpwstr>Standard</vt:lpwstr>
  </property>
  <property fmtid="{D5CDD505-2E9C-101B-9397-08002B2CF9AE}" pid="6" name="MSIP_Label_c2332907-a3a7-49f7-8c30-bde89ea6dd47_Name">
    <vt:lpwstr>Internal</vt:lpwstr>
  </property>
  <property fmtid="{D5CDD505-2E9C-101B-9397-08002B2CF9AE}" pid="7" name="MSIP_Label_c2332907-a3a7-49f7-8c30-bde89ea6dd47_SiteId">
    <vt:lpwstr>8bc7db32-66af-4cdd-bbb3-d46538596776</vt:lpwstr>
  </property>
  <property fmtid="{D5CDD505-2E9C-101B-9397-08002B2CF9AE}" pid="8" name="MSIP_Label_c2332907-a3a7-49f7-8c30-bde89ea6dd47_ActionId">
    <vt:lpwstr>24fc8238-781b-4eda-9056-2992a25245ec</vt:lpwstr>
  </property>
  <property fmtid="{D5CDD505-2E9C-101B-9397-08002B2CF9AE}" pid="9" name="MSIP_Label_c2332907-a3a7-49f7-8c30-bde89ea6dd47_ContentBits">
    <vt:lpwstr>0</vt:lpwstr>
  </property>
  <property fmtid="{D5CDD505-2E9C-101B-9397-08002B2CF9AE}" pid="10" name="MediaServiceImageTags">
    <vt:lpwstr/>
  </property>
</Properties>
</file>