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35878" w14:textId="15C0B4F9" w:rsidR="00E00B0A" w:rsidRPr="00EC2793" w:rsidRDefault="00061F0C" w:rsidP="00EC2793">
      <w:pPr>
        <w:pStyle w:val="Normlnywebov"/>
        <w:jc w:val="center"/>
        <w:rPr>
          <w:rFonts w:ascii="CommonBullets" w:hAnsi="CommonBullets"/>
          <w:b/>
          <w:color w:val="1F1A17"/>
          <w:sz w:val="32"/>
          <w:szCs w:val="32"/>
        </w:rPr>
      </w:pPr>
      <w:r w:rsidRPr="00061F0C">
        <w:rPr>
          <w:rFonts w:ascii="CommonBullets" w:hAnsi="CommonBullets"/>
          <w:b/>
          <w:color w:val="1F1A17"/>
          <w:sz w:val="32"/>
          <w:szCs w:val="32"/>
        </w:rPr>
        <w:t>Špecifi</w:t>
      </w:r>
      <w:r w:rsidR="00EC2793">
        <w:rPr>
          <w:rFonts w:ascii="CommonBullets" w:hAnsi="CommonBullets"/>
          <w:b/>
          <w:color w:val="1F1A17"/>
          <w:sz w:val="32"/>
          <w:szCs w:val="32"/>
        </w:rPr>
        <w:t xml:space="preserve">kácia </w:t>
      </w:r>
      <w:proofErr w:type="spellStart"/>
      <w:r w:rsidR="00EC2793">
        <w:rPr>
          <w:rFonts w:ascii="CommonBullets" w:hAnsi="CommonBullets"/>
          <w:b/>
          <w:color w:val="1F1A17"/>
          <w:sz w:val="32"/>
          <w:szCs w:val="32"/>
        </w:rPr>
        <w:t>servopohonu</w:t>
      </w:r>
      <w:proofErr w:type="spellEnd"/>
      <w:r w:rsidR="00EC2793">
        <w:rPr>
          <w:rFonts w:ascii="CommonBullets" w:hAnsi="CommonBullets"/>
          <w:b/>
          <w:color w:val="1F1A17"/>
          <w:sz w:val="32"/>
          <w:szCs w:val="32"/>
        </w:rPr>
        <w:t xml:space="preserve"> RV </w:t>
      </w:r>
    </w:p>
    <w:p w14:paraId="5EC5CDF5" w14:textId="77777777" w:rsidR="00E00B0A" w:rsidRDefault="00E00B0A" w:rsidP="000021DA">
      <w:pPr>
        <w:pStyle w:val="Normlnywebov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1F1A17"/>
          <w:sz w:val="22"/>
          <w:szCs w:val="22"/>
        </w:rPr>
        <w:t xml:space="preserve">Minimálne požiadavky na regulačný </w:t>
      </w:r>
      <w:proofErr w:type="spellStart"/>
      <w:r>
        <w:rPr>
          <w:rFonts w:ascii="Arial" w:hAnsi="Arial" w:cs="Arial"/>
          <w:color w:val="1F1A17"/>
          <w:sz w:val="22"/>
          <w:szCs w:val="22"/>
        </w:rPr>
        <w:t>servopohon</w:t>
      </w:r>
      <w:proofErr w:type="spellEnd"/>
      <w:r>
        <w:rPr>
          <w:rFonts w:ascii="Arial" w:hAnsi="Arial" w:cs="Arial"/>
          <w:color w:val="1F1A17"/>
          <w:sz w:val="22"/>
          <w:szCs w:val="22"/>
        </w:rPr>
        <w:t>:</w:t>
      </w:r>
    </w:p>
    <w:p w14:paraId="657B0C17" w14:textId="77777777" w:rsidR="00E00B0A" w:rsidRDefault="00E00B0A" w:rsidP="00E00B0A">
      <w:r>
        <w:t xml:space="preserve">SMART prevedenie </w:t>
      </w:r>
    </w:p>
    <w:p w14:paraId="3C8BB143" w14:textId="77777777" w:rsidR="00E00B0A" w:rsidRDefault="00E00B0A" w:rsidP="00E00B0A">
      <w:r>
        <w:t xml:space="preserve">-  </w:t>
      </w:r>
      <w:r>
        <w:tab/>
        <w:t>Napájacie napätie 1x230 resp.3x400 V AC</w:t>
      </w:r>
    </w:p>
    <w:p w14:paraId="561C2830" w14:textId="77777777" w:rsidR="00E00B0A" w:rsidRDefault="00E00B0A" w:rsidP="00E00B0A">
      <w:r>
        <w:t xml:space="preserve">- </w:t>
      </w:r>
      <w:r>
        <w:tab/>
      </w:r>
      <w:proofErr w:type="spellStart"/>
      <w:r>
        <w:t>Svorkovnicové</w:t>
      </w:r>
      <w:proofErr w:type="spellEnd"/>
      <w:r>
        <w:t xml:space="preserve"> pripojenie</w:t>
      </w:r>
    </w:p>
    <w:p w14:paraId="113E92E8" w14:textId="77777777" w:rsidR="00E00B0A" w:rsidRDefault="00E00B0A" w:rsidP="00E00B0A">
      <w:r>
        <w:t xml:space="preserve">- </w:t>
      </w:r>
      <w:r>
        <w:tab/>
        <w:t>Tepelná ochrana elektromotora</w:t>
      </w:r>
    </w:p>
    <w:p w14:paraId="28967D1D" w14:textId="77777777" w:rsidR="00E00B0A" w:rsidRDefault="00E00B0A" w:rsidP="00E00B0A">
      <w:r>
        <w:t xml:space="preserve">-  </w:t>
      </w:r>
      <w:r>
        <w:tab/>
        <w:t>Vypínanie v koncových polohách od polohy a od momentu</w:t>
      </w:r>
    </w:p>
    <w:p w14:paraId="304A892B" w14:textId="1080DFC5" w:rsidR="00E00B0A" w:rsidRDefault="00E00B0A" w:rsidP="00E00B0A">
      <w:r>
        <w:t xml:space="preserve">- </w:t>
      </w:r>
      <w:r>
        <w:tab/>
        <w:t xml:space="preserve">Vypínací moment prestaviteľný </w:t>
      </w:r>
    </w:p>
    <w:p w14:paraId="367D02F9" w14:textId="77777777" w:rsidR="00E00B0A" w:rsidRDefault="00E00B0A" w:rsidP="00E00B0A">
      <w:r>
        <w:t xml:space="preserve">- </w:t>
      </w:r>
      <w:r>
        <w:tab/>
        <w:t>Blokovanie momentu v koncových polohách</w:t>
      </w:r>
    </w:p>
    <w:p w14:paraId="74E7E7D1" w14:textId="77777777" w:rsidR="00E00B0A" w:rsidRDefault="00E00B0A" w:rsidP="00E00B0A">
      <w:r>
        <w:t xml:space="preserve">- </w:t>
      </w:r>
      <w:r>
        <w:tab/>
        <w:t>Blokovanie momentu pri rozbehu</w:t>
      </w:r>
    </w:p>
    <w:p w14:paraId="7FB52333" w14:textId="355E5007" w:rsidR="00E00B0A" w:rsidRDefault="00E00B0A" w:rsidP="00E00B0A">
      <w:r>
        <w:t xml:space="preserve">- </w:t>
      </w:r>
      <w:r>
        <w:tab/>
        <w:t>min.</w:t>
      </w:r>
      <w:r w:rsidR="00A30FD5">
        <w:t>4</w:t>
      </w:r>
      <w:r>
        <w:t xml:space="preserve"> voľne programovateľných výstupov</w:t>
      </w:r>
    </w:p>
    <w:p w14:paraId="6314597B" w14:textId="366BEAA8" w:rsidR="00E00B0A" w:rsidRDefault="00E00B0A" w:rsidP="00E00B0A">
      <w:r>
        <w:t xml:space="preserve">- </w:t>
      </w:r>
      <w:r>
        <w:tab/>
        <w:t xml:space="preserve">min </w:t>
      </w:r>
      <w:r w:rsidR="00A30FD5">
        <w:t>4</w:t>
      </w:r>
      <w:r>
        <w:t xml:space="preserve"> voľne programovateľných vstupov</w:t>
      </w:r>
    </w:p>
    <w:p w14:paraId="1EB9AA90" w14:textId="0702199D" w:rsidR="00E00B0A" w:rsidRDefault="00E00B0A" w:rsidP="00E00B0A">
      <w:r>
        <w:t xml:space="preserve">- </w:t>
      </w:r>
      <w:r>
        <w:tab/>
        <w:t xml:space="preserve">Modul miestneho ovládania  </w:t>
      </w:r>
      <w:r w:rsidR="004F0F86">
        <w:t>s</w:t>
      </w:r>
      <w:r>
        <w:t xml:space="preserve"> displejom na </w:t>
      </w:r>
      <w:proofErr w:type="spellStart"/>
      <w:r>
        <w:t>servopohone</w:t>
      </w:r>
      <w:proofErr w:type="spellEnd"/>
      <w:r>
        <w:t xml:space="preserve"> </w:t>
      </w:r>
    </w:p>
    <w:p w14:paraId="53D118D9" w14:textId="269E59D5" w:rsidR="00E00B0A" w:rsidRDefault="00E00B0A" w:rsidP="00E00B0A">
      <w:r>
        <w:t>-</w:t>
      </w:r>
      <w:r>
        <w:tab/>
        <w:t xml:space="preserve">Parametrizácia a nastavenie </w:t>
      </w:r>
      <w:proofErr w:type="spellStart"/>
      <w:r>
        <w:t>servopohonu</w:t>
      </w:r>
      <w:proofErr w:type="spellEnd"/>
      <w:r>
        <w:t xml:space="preserve"> pomocou  modulu miestneho ovládania s</w:t>
      </w:r>
      <w:r w:rsidR="00C52A51">
        <w:t xml:space="preserve">  </w:t>
      </w:r>
      <w:r>
        <w:t>displejom</w:t>
      </w:r>
    </w:p>
    <w:p w14:paraId="17B32210" w14:textId="77777777" w:rsidR="00E00B0A" w:rsidRDefault="00E00B0A" w:rsidP="00E00B0A">
      <w:r>
        <w:t xml:space="preserve">- </w:t>
      </w:r>
      <w:r>
        <w:tab/>
        <w:t>možnosť aplikácie oddeleného prevedenia modulu miestneho ovládania</w:t>
      </w:r>
    </w:p>
    <w:p w14:paraId="4E2E8280" w14:textId="77777777" w:rsidR="00E00B0A" w:rsidRDefault="00E00B0A" w:rsidP="00E00B0A">
      <w:r>
        <w:t xml:space="preserve">- </w:t>
      </w:r>
      <w:r>
        <w:tab/>
        <w:t xml:space="preserve">Ovládanie signálom 0/4 - 20 </w:t>
      </w:r>
      <w:proofErr w:type="spellStart"/>
      <w:r>
        <w:t>mA</w:t>
      </w:r>
      <w:proofErr w:type="spellEnd"/>
      <w:r>
        <w:t xml:space="preserve">, </w:t>
      </w:r>
    </w:p>
    <w:p w14:paraId="6951354D" w14:textId="77777777" w:rsidR="00E00B0A" w:rsidRDefault="00E00B0A" w:rsidP="00E00B0A">
      <w:r>
        <w:t xml:space="preserve">- </w:t>
      </w:r>
      <w:r>
        <w:tab/>
        <w:t>Ovládanie napätím 24 V DC</w:t>
      </w:r>
    </w:p>
    <w:p w14:paraId="6B76ABC7" w14:textId="77777777" w:rsidR="00E00B0A" w:rsidRDefault="00E00B0A" w:rsidP="00E00B0A">
      <w:r>
        <w:t xml:space="preserve">- </w:t>
      </w:r>
      <w:r>
        <w:tab/>
        <w:t>Ovládanie impulzom</w:t>
      </w:r>
    </w:p>
    <w:p w14:paraId="42A8E535" w14:textId="77777777" w:rsidR="00E00B0A" w:rsidRDefault="00E00B0A" w:rsidP="00E00B0A">
      <w:r>
        <w:t xml:space="preserve">- </w:t>
      </w:r>
      <w:r>
        <w:tab/>
        <w:t>Taktovací režim chodu</w:t>
      </w:r>
    </w:p>
    <w:p w14:paraId="646DFC17" w14:textId="77777777" w:rsidR="00E00B0A" w:rsidRDefault="00E00B0A" w:rsidP="00E00B0A">
      <w:r>
        <w:t xml:space="preserve">- </w:t>
      </w:r>
      <w:r>
        <w:tab/>
        <w:t>Bezpečnostná funkcia ESD (reakcia na poruchu)</w:t>
      </w:r>
    </w:p>
    <w:p w14:paraId="6A6CF663" w14:textId="77777777" w:rsidR="00E00B0A" w:rsidRDefault="00E00B0A" w:rsidP="00E00B0A">
      <w:r>
        <w:t xml:space="preserve">-  </w:t>
      </w:r>
      <w:r>
        <w:tab/>
      </w:r>
      <w:r>
        <w:tab/>
        <w:t xml:space="preserve">Pomocné výstupné napätie 24 V DC, 100 </w:t>
      </w:r>
      <w:proofErr w:type="spellStart"/>
      <w:r>
        <w:t>mA</w:t>
      </w:r>
      <w:proofErr w:type="spellEnd"/>
      <w:r>
        <w:t xml:space="preserve"> pre napájanie ovládacích vstupov a vysielača</w:t>
      </w:r>
    </w:p>
    <w:p w14:paraId="713533B7" w14:textId="77777777" w:rsidR="00E00B0A" w:rsidRDefault="00E00B0A" w:rsidP="00E00B0A">
      <w:r>
        <w:t xml:space="preserve">-  </w:t>
      </w:r>
      <w:r>
        <w:tab/>
      </w:r>
      <w:r>
        <w:tab/>
        <w:t>Výstup chybových hlásení</w:t>
      </w:r>
    </w:p>
    <w:p w14:paraId="210DE812" w14:textId="77777777" w:rsidR="00E00B0A" w:rsidRDefault="00E00B0A" w:rsidP="00E00B0A">
      <w:r>
        <w:t xml:space="preserve">-  </w:t>
      </w:r>
      <w:r>
        <w:tab/>
      </w:r>
      <w:r>
        <w:tab/>
        <w:t>Vyhrievací odpor ovládaný z riadiacej jednotky</w:t>
      </w:r>
    </w:p>
    <w:p w14:paraId="2D8CC64B" w14:textId="77777777" w:rsidR="00E00B0A" w:rsidRDefault="00E00B0A" w:rsidP="00E00B0A">
      <w:r>
        <w:t xml:space="preserve">-  </w:t>
      </w:r>
      <w:r>
        <w:tab/>
      </w:r>
      <w:r>
        <w:tab/>
        <w:t>Ukazovateľ polohy</w:t>
      </w:r>
    </w:p>
    <w:p w14:paraId="0C9FF73A" w14:textId="1FBCF7C9" w:rsidR="00E00B0A" w:rsidRDefault="00E00B0A" w:rsidP="00E00B0A">
      <w:r>
        <w:t xml:space="preserve">- </w:t>
      </w:r>
      <w:r>
        <w:tab/>
      </w:r>
      <w:r>
        <w:tab/>
        <w:t xml:space="preserve">Komunikačné rozhranie </w:t>
      </w:r>
    </w:p>
    <w:p w14:paraId="6FDC2696" w14:textId="77777777" w:rsidR="00E00B0A" w:rsidRDefault="00E00B0A" w:rsidP="00E00B0A">
      <w:r>
        <w:t xml:space="preserve">-  </w:t>
      </w:r>
      <w:r>
        <w:tab/>
      </w:r>
      <w:r>
        <w:tab/>
        <w:t>Program pre parametrizáciu pomocou PC</w:t>
      </w:r>
    </w:p>
    <w:p w14:paraId="6BC1435F" w14:textId="77777777" w:rsidR="00E00B0A" w:rsidRDefault="00E00B0A" w:rsidP="00E00B0A">
      <w:r>
        <w:t xml:space="preserve">- </w:t>
      </w:r>
      <w:r>
        <w:tab/>
      </w:r>
      <w:r>
        <w:tab/>
        <w:t>Mechanické koncové dorazy</w:t>
      </w:r>
    </w:p>
    <w:p w14:paraId="70428F84" w14:textId="77777777" w:rsidR="00E00B0A" w:rsidRDefault="00E00B0A" w:rsidP="00E00B0A">
      <w:r>
        <w:t xml:space="preserve">- </w:t>
      </w:r>
      <w:r>
        <w:tab/>
      </w:r>
      <w:r>
        <w:tab/>
        <w:t>Mechanické pripojenie prírubové podľa ISO 5211</w:t>
      </w:r>
    </w:p>
    <w:p w14:paraId="4488AC78" w14:textId="2D093761" w:rsidR="00E00B0A" w:rsidRDefault="00E00B0A" w:rsidP="00E00B0A">
      <w:r>
        <w:t xml:space="preserve">-  </w:t>
      </w:r>
      <w:r>
        <w:tab/>
      </w:r>
      <w:r>
        <w:tab/>
        <w:t xml:space="preserve">Ručné ovládanie </w:t>
      </w:r>
      <w:r w:rsidR="00A30FD5">
        <w:t>mechanické</w:t>
      </w:r>
    </w:p>
    <w:p w14:paraId="4A4D58A0" w14:textId="77777777" w:rsidR="00E00B0A" w:rsidRDefault="00E00B0A" w:rsidP="00E00B0A">
      <w:r>
        <w:lastRenderedPageBreak/>
        <w:t xml:space="preserve">- </w:t>
      </w:r>
      <w:r>
        <w:tab/>
      </w:r>
      <w:r>
        <w:tab/>
      </w:r>
      <w:proofErr w:type="spellStart"/>
      <w:r>
        <w:t>Parametrizovatelné</w:t>
      </w:r>
      <w:proofErr w:type="spellEnd"/>
      <w:r>
        <w:t xml:space="preserve"> mikroprocesorové riadenie</w:t>
      </w:r>
    </w:p>
    <w:p w14:paraId="144DD495" w14:textId="77777777" w:rsidR="00E00B0A" w:rsidRDefault="00E00B0A" w:rsidP="00E00B0A">
      <w:r>
        <w:t xml:space="preserve">- </w:t>
      </w:r>
      <w:r>
        <w:tab/>
      </w:r>
      <w:r>
        <w:tab/>
        <w:t>Kontrola sledu fáz</w:t>
      </w:r>
    </w:p>
    <w:p w14:paraId="08E12589" w14:textId="0FD4AB2D" w:rsidR="00E00B0A" w:rsidRDefault="00E00B0A" w:rsidP="00E00B0A">
      <w:r>
        <w:t xml:space="preserve">- </w:t>
      </w:r>
      <w:r>
        <w:tab/>
      </w:r>
      <w:r>
        <w:tab/>
        <w:t xml:space="preserve">Elektronická </w:t>
      </w:r>
      <w:r w:rsidR="00A30FD5">
        <w:t xml:space="preserve"> alebo mechanická </w:t>
      </w:r>
      <w:proofErr w:type="spellStart"/>
      <w:r>
        <w:t>stykačová</w:t>
      </w:r>
      <w:proofErr w:type="spellEnd"/>
      <w:r>
        <w:t xml:space="preserve"> jednotka</w:t>
      </w:r>
    </w:p>
    <w:p w14:paraId="40699E3C" w14:textId="77777777" w:rsidR="00E00B0A" w:rsidRDefault="00E00B0A" w:rsidP="00E00B0A">
      <w:r>
        <w:t xml:space="preserve">-  </w:t>
      </w:r>
      <w:r>
        <w:tab/>
      </w:r>
      <w:r>
        <w:tab/>
        <w:t xml:space="preserve">Kontinuálne snímanie momentu  </w:t>
      </w:r>
    </w:p>
    <w:p w14:paraId="2EE836BE" w14:textId="77777777" w:rsidR="00E00B0A" w:rsidRDefault="00E00B0A" w:rsidP="00E00B0A">
      <w:r>
        <w:t xml:space="preserve">-  </w:t>
      </w:r>
      <w:r>
        <w:tab/>
      </w:r>
      <w:r>
        <w:tab/>
        <w:t>Kontinuálne snímanie polohy  a nastavenie koncových polôh</w:t>
      </w:r>
      <w:r>
        <w:tab/>
      </w:r>
    </w:p>
    <w:p w14:paraId="1D88F3C9" w14:textId="77777777" w:rsidR="00E00B0A" w:rsidRDefault="00E00B0A" w:rsidP="00E00B0A">
      <w:r>
        <w:t xml:space="preserve">- </w:t>
      </w:r>
      <w:r>
        <w:tab/>
      </w:r>
      <w:r>
        <w:tab/>
        <w:t xml:space="preserve">Vysielač polohy s výstupom 4-20mA </w:t>
      </w:r>
    </w:p>
    <w:p w14:paraId="29FD3AEA" w14:textId="77777777" w:rsidR="00E00B0A" w:rsidRDefault="00E00B0A" w:rsidP="00E00B0A">
      <w:r>
        <w:t xml:space="preserve">- </w:t>
      </w:r>
      <w:r>
        <w:tab/>
      </w:r>
      <w:r>
        <w:tab/>
        <w:t>Regulátor polohy pre vstupný signál 4-20mA</w:t>
      </w:r>
    </w:p>
    <w:p w14:paraId="72C9F520" w14:textId="77777777" w:rsidR="00E00B0A" w:rsidRDefault="00E00B0A" w:rsidP="00E00B0A">
      <w:r>
        <w:t xml:space="preserve">  </w:t>
      </w:r>
      <w:r>
        <w:tab/>
      </w:r>
      <w:r>
        <w:tab/>
        <w:t xml:space="preserve">LCD displej, slovenské alebo české menu,  </w:t>
      </w:r>
    </w:p>
    <w:p w14:paraId="48CDCFD3" w14:textId="1D276D4B" w:rsidR="00E00B0A" w:rsidRDefault="00E00B0A" w:rsidP="00E00B0A">
      <w:r>
        <w:t xml:space="preserve">- </w:t>
      </w:r>
      <w:r>
        <w:tab/>
      </w:r>
      <w:r>
        <w:tab/>
        <w:t xml:space="preserve"> </w:t>
      </w:r>
      <w:r w:rsidR="00A30FD5">
        <w:t>N</w:t>
      </w:r>
      <w:r>
        <w:t xml:space="preserve">astaviteľná hodnota momentu  </w:t>
      </w:r>
    </w:p>
    <w:p w14:paraId="1AAAAD98" w14:textId="77777777" w:rsidR="00E00B0A" w:rsidRDefault="00E00B0A" w:rsidP="00E00B0A">
      <w:r>
        <w:t xml:space="preserve">- </w:t>
      </w:r>
      <w:r>
        <w:tab/>
      </w:r>
      <w:r>
        <w:tab/>
        <w:t>Zobrazenie historických dát (min 5 posledných údajov)</w:t>
      </w:r>
    </w:p>
    <w:p w14:paraId="20D24ED4" w14:textId="77777777" w:rsidR="00E00B0A" w:rsidRDefault="00E00B0A" w:rsidP="00E00B0A">
      <w:r>
        <w:t xml:space="preserve">-  </w:t>
      </w:r>
      <w:r>
        <w:tab/>
      </w:r>
      <w:r>
        <w:tab/>
        <w:t xml:space="preserve">Možnosť aktivácie vybraných funkcii zákazníkom </w:t>
      </w:r>
    </w:p>
    <w:p w14:paraId="3F26CDBE" w14:textId="77777777" w:rsidR="00E00B0A" w:rsidRDefault="00E00B0A" w:rsidP="00E00B0A">
      <w:r>
        <w:t xml:space="preserve">-  </w:t>
      </w:r>
      <w:r>
        <w:tab/>
      </w:r>
      <w:r>
        <w:tab/>
        <w:t>Teplota okolia –25°C + 55°C; stupeň krytia IP67</w:t>
      </w:r>
    </w:p>
    <w:sectPr w:rsidR="00E00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monBullet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0C"/>
    <w:rsid w:val="000021DA"/>
    <w:rsid w:val="0004144D"/>
    <w:rsid w:val="00061F0C"/>
    <w:rsid w:val="004553B9"/>
    <w:rsid w:val="004F0F86"/>
    <w:rsid w:val="009F178A"/>
    <w:rsid w:val="00A30FD5"/>
    <w:rsid w:val="00C52A51"/>
    <w:rsid w:val="00DE5A53"/>
    <w:rsid w:val="00E00B0A"/>
    <w:rsid w:val="00EC2793"/>
    <w:rsid w:val="00F6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90E6"/>
  <w15:chartTrackingRefBased/>
  <w15:docId w15:val="{269BFAEB-EE9B-49BB-9C59-442B9A11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61F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4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20" ma:contentTypeDescription="Umožňuje vytvoriť nový dokument." ma:contentTypeScope="" ma:versionID="255e2997a776058432bb14060b0fb9b2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4980782b0c48da73835a31db5ae9b012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Props1.xml><?xml version="1.0" encoding="utf-8"?>
<ds:datastoreItem xmlns:ds="http://schemas.openxmlformats.org/officeDocument/2006/customXml" ds:itemID="{1AA559AE-0D0A-4D6D-B61F-C47A45A7C1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6FF8E-17CE-4390-905E-C1201FABB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141E69-E950-43A0-83E1-0590AA9B3A44}">
  <ds:schemaRefs>
    <ds:schemaRef ds:uri="http://schemas.microsoft.com/office/2006/metadata/properties"/>
    <ds:schemaRef ds:uri="http://schemas.microsoft.com/office/infopath/2007/PartnerControls"/>
    <ds:schemaRef ds:uri="4dd834f4-8206-40bb-b7b1-ab042ef96366"/>
    <ds:schemaRef ds:uri="285d2c9b-062d-46e8-8ee7-df0d4b5b1d5f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Kozánek Ladislav</dc:creator>
  <cp:keywords/>
  <dc:description/>
  <cp:lastModifiedBy>Hamaj Vladimír</cp:lastModifiedBy>
  <cp:revision>10</cp:revision>
  <dcterms:created xsi:type="dcterms:W3CDTF">2017-09-19T09:49:00Z</dcterms:created>
  <dcterms:modified xsi:type="dcterms:W3CDTF">2025-05-23T12:04:00Z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</Properties>
</file>