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CB86" w14:textId="77777777" w:rsidR="00FA4B1C" w:rsidRDefault="00822CA4" w:rsidP="00902AD7">
      <w:pPr>
        <w:spacing w:after="0" w:line="240" w:lineRule="auto"/>
        <w:jc w:val="center"/>
        <w:rPr>
          <w:rFonts w:cstheme="minorHAnsi"/>
          <w:b/>
          <w:bCs/>
        </w:rPr>
      </w:pPr>
      <w:r>
        <w:rPr>
          <w:rFonts w:cstheme="minorHAnsi"/>
          <w:b/>
          <w:bCs/>
        </w:rPr>
        <w:t xml:space="preserve">RÁMCOVÁ </w:t>
      </w:r>
      <w:r w:rsidR="00902AD7">
        <w:rPr>
          <w:rFonts w:cstheme="minorHAnsi"/>
          <w:b/>
          <w:bCs/>
        </w:rPr>
        <w:t>ZMLUVA</w:t>
      </w:r>
      <w:r w:rsidR="00902AD7" w:rsidRPr="003B6635">
        <w:rPr>
          <w:rFonts w:cstheme="minorHAnsi"/>
          <w:b/>
          <w:bCs/>
        </w:rPr>
        <w:t xml:space="preserve"> O POSKYTOVANÍ SLUŽIEB</w:t>
      </w:r>
      <w:r w:rsidR="00FA4B1C">
        <w:rPr>
          <w:rFonts w:cstheme="minorHAnsi"/>
          <w:b/>
          <w:bCs/>
        </w:rPr>
        <w:t xml:space="preserve"> </w:t>
      </w:r>
    </w:p>
    <w:p w14:paraId="13E6D976" w14:textId="2D88123C" w:rsidR="00902AD7" w:rsidRPr="003B6635" w:rsidRDefault="00FA4B1C" w:rsidP="00902AD7">
      <w:pPr>
        <w:spacing w:after="0" w:line="240" w:lineRule="auto"/>
        <w:jc w:val="center"/>
        <w:rPr>
          <w:rFonts w:cstheme="minorHAnsi"/>
          <w:b/>
          <w:bCs/>
        </w:rPr>
      </w:pPr>
      <w:r>
        <w:rPr>
          <w:rFonts w:cstheme="minorHAnsi"/>
          <w:b/>
          <w:bCs/>
        </w:rPr>
        <w:t xml:space="preserve">– </w:t>
      </w:r>
      <w:r w:rsidR="00EC09C2">
        <w:rPr>
          <w:rFonts w:cstheme="minorHAnsi"/>
          <w:b/>
          <w:bCs/>
        </w:rPr>
        <w:t>v odpadovom hospodárstve</w:t>
      </w:r>
      <w:r w:rsidR="00902AD7" w:rsidRPr="003B6635">
        <w:rPr>
          <w:rFonts w:cstheme="minorHAnsi"/>
          <w:b/>
          <w:bCs/>
        </w:rPr>
        <w:t xml:space="preserve"> </w:t>
      </w:r>
    </w:p>
    <w:p w14:paraId="086E1162" w14:textId="77777777" w:rsidR="009A6491" w:rsidRDefault="009A6491" w:rsidP="00902AD7">
      <w:pPr>
        <w:spacing w:after="0" w:line="240" w:lineRule="auto"/>
        <w:jc w:val="center"/>
        <w:rPr>
          <w:rFonts w:cstheme="minorHAnsi"/>
        </w:rPr>
      </w:pPr>
    </w:p>
    <w:p w14:paraId="1A313BB1" w14:textId="24C082FE" w:rsidR="00902AD7" w:rsidRPr="003B6635" w:rsidRDefault="00902AD7" w:rsidP="00902AD7">
      <w:pPr>
        <w:spacing w:after="0" w:line="240" w:lineRule="auto"/>
        <w:jc w:val="center"/>
        <w:rPr>
          <w:rFonts w:cstheme="minorHAnsi"/>
        </w:rPr>
      </w:pPr>
      <w:r w:rsidRPr="003B6635">
        <w:rPr>
          <w:rFonts w:cstheme="minorHAnsi"/>
        </w:rPr>
        <w:t>uzatvorená podľa ustanovenia § 269 ods. 2 zákona č. 513/1991 Zb. Obchodný zákonník</w:t>
      </w:r>
    </w:p>
    <w:p w14:paraId="16D7E7FB" w14:textId="77777777" w:rsidR="009A6491" w:rsidRDefault="00902AD7" w:rsidP="00902AD7">
      <w:pPr>
        <w:pStyle w:val="Nzov"/>
        <w:rPr>
          <w:rFonts w:asciiTheme="minorHAnsi" w:hAnsiTheme="minorHAnsi" w:cstheme="minorHAnsi"/>
          <w:b w:val="0"/>
          <w:sz w:val="22"/>
          <w:szCs w:val="22"/>
        </w:rPr>
      </w:pPr>
      <w:r w:rsidRPr="003B6635">
        <w:rPr>
          <w:rFonts w:asciiTheme="minorHAnsi" w:hAnsiTheme="minorHAnsi" w:cstheme="minorHAnsi"/>
          <w:b w:val="0"/>
          <w:sz w:val="22"/>
          <w:szCs w:val="22"/>
        </w:rPr>
        <w:t>v znení neskorších predpisov</w:t>
      </w:r>
    </w:p>
    <w:p w14:paraId="6DCBB523" w14:textId="019D9E8B" w:rsidR="00902AD7" w:rsidRPr="003B6635" w:rsidRDefault="00902AD7" w:rsidP="00902AD7">
      <w:pPr>
        <w:pStyle w:val="Nzov"/>
        <w:rPr>
          <w:rFonts w:asciiTheme="minorHAnsi" w:hAnsiTheme="minorHAnsi" w:cstheme="minorHAnsi"/>
          <w:b w:val="0"/>
          <w:sz w:val="22"/>
          <w:szCs w:val="22"/>
        </w:rPr>
      </w:pPr>
      <w:r w:rsidRPr="003B6635">
        <w:rPr>
          <w:rFonts w:asciiTheme="minorHAnsi" w:hAnsiTheme="minorHAnsi" w:cstheme="minorHAnsi"/>
          <w:b w:val="0"/>
          <w:sz w:val="22"/>
          <w:szCs w:val="22"/>
        </w:rPr>
        <w:t xml:space="preserve"> </w:t>
      </w:r>
    </w:p>
    <w:p w14:paraId="3AF0F6A0" w14:textId="77777777" w:rsidR="00902AD7" w:rsidRPr="00CA316A" w:rsidRDefault="00902AD7" w:rsidP="00902AD7">
      <w:pPr>
        <w:pStyle w:val="Nzov"/>
        <w:rPr>
          <w:rFonts w:asciiTheme="minorHAnsi" w:hAnsiTheme="minorHAnsi" w:cstheme="minorHAnsi"/>
          <w:sz w:val="22"/>
          <w:szCs w:val="22"/>
        </w:rPr>
      </w:pPr>
      <w:r w:rsidRPr="001F3129">
        <w:rPr>
          <w:rFonts w:asciiTheme="minorHAnsi" w:hAnsiTheme="minorHAnsi" w:cstheme="minorHAnsi"/>
          <w:b w:val="0"/>
          <w:sz w:val="22"/>
          <w:szCs w:val="22"/>
        </w:rPr>
        <w:t>(ďalej len</w:t>
      </w:r>
      <w:r w:rsidRPr="00CA316A">
        <w:rPr>
          <w:rFonts w:asciiTheme="minorHAnsi" w:hAnsiTheme="minorHAnsi" w:cstheme="minorHAnsi"/>
          <w:sz w:val="22"/>
          <w:szCs w:val="22"/>
        </w:rPr>
        <w:t xml:space="preserve"> </w:t>
      </w:r>
      <w:r w:rsidRPr="009A6491">
        <w:rPr>
          <w:rFonts w:asciiTheme="minorHAnsi" w:hAnsiTheme="minorHAnsi" w:cstheme="minorHAnsi"/>
          <w:b w:val="0"/>
          <w:bCs/>
          <w:sz w:val="22"/>
          <w:szCs w:val="22"/>
        </w:rPr>
        <w:t>„</w:t>
      </w:r>
      <w:r>
        <w:rPr>
          <w:rFonts w:asciiTheme="minorHAnsi" w:hAnsiTheme="minorHAnsi" w:cstheme="minorHAnsi"/>
          <w:sz w:val="22"/>
          <w:szCs w:val="22"/>
        </w:rPr>
        <w:t>zmluva</w:t>
      </w:r>
      <w:r w:rsidRPr="009A6491">
        <w:rPr>
          <w:rFonts w:asciiTheme="minorHAnsi" w:hAnsiTheme="minorHAnsi" w:cstheme="minorHAnsi"/>
          <w:b w:val="0"/>
          <w:bCs/>
          <w:sz w:val="22"/>
          <w:szCs w:val="22"/>
        </w:rPr>
        <w:t>“</w:t>
      </w:r>
      <w:r w:rsidRPr="001F3129">
        <w:rPr>
          <w:rFonts w:asciiTheme="minorHAnsi" w:hAnsiTheme="minorHAnsi" w:cstheme="minorHAnsi"/>
          <w:b w:val="0"/>
          <w:sz w:val="22"/>
          <w:szCs w:val="22"/>
        </w:rPr>
        <w:t>)</w:t>
      </w:r>
    </w:p>
    <w:p w14:paraId="23D52EA1" w14:textId="77777777" w:rsidR="009A6491" w:rsidRDefault="009A6491" w:rsidP="009A6491">
      <w:pPr>
        <w:spacing w:after="0"/>
        <w:jc w:val="center"/>
        <w:rPr>
          <w:rFonts w:cstheme="minorHAnsi"/>
        </w:rPr>
      </w:pPr>
    </w:p>
    <w:p w14:paraId="49323C27" w14:textId="73EB4579" w:rsidR="00902AD7" w:rsidRPr="00CA316A" w:rsidRDefault="00902AD7" w:rsidP="00902AD7">
      <w:pPr>
        <w:jc w:val="center"/>
        <w:rPr>
          <w:rFonts w:cstheme="minorHAnsi"/>
          <w:b/>
        </w:rPr>
      </w:pPr>
      <w:r w:rsidRPr="00CA316A">
        <w:rPr>
          <w:rFonts w:cstheme="minorHAnsi"/>
        </w:rPr>
        <w:t>medzi</w:t>
      </w:r>
      <w:r>
        <w:rPr>
          <w:rFonts w:cstheme="minorHAnsi"/>
        </w:rPr>
        <w:t xml:space="preserve"> zmluvnými stranami</w:t>
      </w:r>
    </w:p>
    <w:p w14:paraId="273A90D1" w14:textId="77777777" w:rsidR="00902AD7" w:rsidRDefault="00902AD7" w:rsidP="00902AD7">
      <w:pPr>
        <w:spacing w:after="0" w:line="240" w:lineRule="auto"/>
        <w:jc w:val="center"/>
        <w:rPr>
          <w:rFonts w:ascii="Times New Roman" w:hAnsi="Times New Roman" w:cs="Times New Roman"/>
          <w:color w:val="000000"/>
        </w:rPr>
      </w:pPr>
    </w:p>
    <w:p w14:paraId="0CD263F1" w14:textId="77777777" w:rsidR="00902AD7" w:rsidRDefault="00902AD7" w:rsidP="00902AD7">
      <w:pPr>
        <w:spacing w:after="0" w:line="240" w:lineRule="auto"/>
        <w:jc w:val="both"/>
        <w:rPr>
          <w:rFonts w:cstheme="minorHAnsi"/>
          <w:b/>
          <w:bCs/>
        </w:rPr>
      </w:pPr>
      <w:r w:rsidRPr="004C6605">
        <w:rPr>
          <w:rFonts w:ascii="Times New Roman" w:hAnsi="Times New Roman" w:cs="Times New Roman"/>
          <w:color w:val="000000"/>
        </w:rPr>
        <w:t xml:space="preserve"> </w:t>
      </w:r>
      <w:r w:rsidRPr="00CA316A">
        <w:rPr>
          <w:rFonts w:cstheme="minorHAnsi"/>
          <w:b/>
          <w:bCs/>
        </w:rPr>
        <w:t xml:space="preserve">1.  </w:t>
      </w:r>
      <w:r>
        <w:rPr>
          <w:rFonts w:cstheme="minorHAnsi"/>
          <w:b/>
          <w:bCs/>
        </w:rPr>
        <w:t>Objednávateľom:</w:t>
      </w:r>
    </w:p>
    <w:p w14:paraId="7E50C8FF" w14:textId="77777777" w:rsidR="00902AD7" w:rsidRPr="00CA316A" w:rsidRDefault="00902AD7" w:rsidP="00902AD7">
      <w:pPr>
        <w:spacing w:after="0" w:line="240" w:lineRule="auto"/>
        <w:jc w:val="both"/>
        <w:rPr>
          <w:rFonts w:cstheme="minorHAnsi"/>
          <w:b/>
          <w:bCs/>
        </w:rPr>
      </w:pPr>
    </w:p>
    <w:p w14:paraId="7C3BE488" w14:textId="77777777" w:rsidR="00902AD7" w:rsidRPr="0002522E" w:rsidRDefault="00902AD7" w:rsidP="00456432">
      <w:pPr>
        <w:pStyle w:val="Zkladntext"/>
        <w:spacing w:line="276" w:lineRule="auto"/>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20BB2607" w14:textId="77777777" w:rsidR="00902AD7" w:rsidRPr="0002522E" w:rsidRDefault="00902AD7" w:rsidP="00456432">
      <w:pPr>
        <w:spacing w:after="0" w:line="276" w:lineRule="auto"/>
        <w:jc w:val="both"/>
        <w:rPr>
          <w:rFonts w:cstheme="minorHAnsi"/>
        </w:rPr>
      </w:pPr>
      <w:r w:rsidRPr="0002522E">
        <w:rPr>
          <w:rFonts w:cstheme="minorHAnsi"/>
          <w:lang w:eastAsia="ar-SA"/>
        </w:rPr>
        <w:t xml:space="preserve">so sídlom </w:t>
      </w:r>
      <w:r w:rsidRPr="0002522E">
        <w:rPr>
          <w:rStyle w:val="ra"/>
          <w:rFonts w:cstheme="minorHAnsi"/>
        </w:rPr>
        <w:t>Turbínová 3, 831 04 Bratislava – mestská časť Nové Mesto</w:t>
      </w:r>
      <w:r w:rsidRPr="0002522E">
        <w:rPr>
          <w:rFonts w:cstheme="minorHAnsi"/>
        </w:rPr>
        <w:t xml:space="preserve"> </w:t>
      </w:r>
    </w:p>
    <w:p w14:paraId="46AE8E51" w14:textId="77777777" w:rsidR="00902AD7" w:rsidRPr="0002522E" w:rsidRDefault="00902AD7" w:rsidP="00456432">
      <w:pPr>
        <w:spacing w:after="0" w:line="276" w:lineRule="auto"/>
        <w:jc w:val="both"/>
        <w:rPr>
          <w:rFonts w:cstheme="minorHAnsi"/>
        </w:rPr>
      </w:pPr>
      <w:r w:rsidRPr="0002522E">
        <w:rPr>
          <w:rFonts w:cstheme="minorHAnsi"/>
        </w:rPr>
        <w:t>IČO  </w:t>
      </w:r>
      <w:r w:rsidRPr="0002522E">
        <w:rPr>
          <w:rStyle w:val="ra"/>
          <w:rFonts w:cstheme="minorHAnsi"/>
        </w:rPr>
        <w:t>36 211 541</w:t>
      </w:r>
      <w:r w:rsidRPr="0002522E">
        <w:rPr>
          <w:rFonts w:cstheme="minorHAnsi"/>
        </w:rPr>
        <w:t xml:space="preserve"> | DIČ 2020048580 | IČ DPH SK2020048580 | IBAN SK 17 1100 0000 0026 2706 4293</w:t>
      </w:r>
    </w:p>
    <w:p w14:paraId="3196A6F9" w14:textId="77777777" w:rsidR="00902AD7" w:rsidRPr="0002522E" w:rsidRDefault="00902AD7" w:rsidP="00456432">
      <w:pPr>
        <w:spacing w:after="0" w:line="276" w:lineRule="auto"/>
        <w:jc w:val="both"/>
        <w:rPr>
          <w:rFonts w:cstheme="minorHAnsi"/>
        </w:rPr>
      </w:pPr>
      <w:r w:rsidRPr="0002522E">
        <w:rPr>
          <w:rFonts w:cstheme="minorHAnsi"/>
        </w:rPr>
        <w:t xml:space="preserve">zapísaná v Obchodnom registri </w:t>
      </w:r>
      <w:r>
        <w:rPr>
          <w:rFonts w:ascii="Calibri" w:hAnsi="Calibri" w:cs="Calibri"/>
        </w:rPr>
        <w:t>Mestského súdu Bratislava III</w:t>
      </w:r>
      <w:r w:rsidRPr="0002522E">
        <w:rPr>
          <w:rFonts w:cstheme="minorHAnsi"/>
        </w:rPr>
        <w:t xml:space="preserve"> v oddiele Sa vo vložke č. 7386/B</w:t>
      </w:r>
    </w:p>
    <w:p w14:paraId="7B90675C" w14:textId="79122438" w:rsidR="00902AD7" w:rsidRDefault="00902AD7" w:rsidP="00456432">
      <w:pPr>
        <w:spacing w:after="0" w:line="276" w:lineRule="auto"/>
        <w:jc w:val="both"/>
        <w:rPr>
          <w:rFonts w:cstheme="minorHAnsi"/>
        </w:rPr>
      </w:pPr>
      <w:r w:rsidRPr="0002522E">
        <w:rPr>
          <w:rFonts w:cstheme="minorHAnsi"/>
        </w:rPr>
        <w:t>v mene spoločnosti koná</w:t>
      </w:r>
      <w:r>
        <w:rPr>
          <w:rFonts w:cstheme="minorHAnsi"/>
        </w:rPr>
        <w:tab/>
      </w:r>
      <w:r w:rsidRPr="0002522E">
        <w:rPr>
          <w:rFonts w:cstheme="minorHAnsi"/>
        </w:rPr>
        <w:t>.............................</w:t>
      </w:r>
      <w:r w:rsidRPr="0017593D">
        <w:rPr>
          <w:rFonts w:cstheme="minorHAnsi"/>
        </w:rPr>
        <w:t xml:space="preserve"> </w:t>
      </w:r>
    </w:p>
    <w:p w14:paraId="6DDA2A82" w14:textId="1A5CE6E2" w:rsidR="00902AD7" w:rsidRPr="00CA316A" w:rsidRDefault="00902AD7" w:rsidP="00456432">
      <w:pPr>
        <w:spacing w:after="0" w:line="276" w:lineRule="auto"/>
        <w:rPr>
          <w:rFonts w:cstheme="minorHAnsi"/>
        </w:rPr>
      </w:pPr>
      <w:r>
        <w:rPr>
          <w:rFonts w:cstheme="minorHAnsi"/>
        </w:rPr>
        <w:tab/>
      </w:r>
      <w:r>
        <w:rPr>
          <w:rFonts w:cstheme="minorHAnsi"/>
        </w:rPr>
        <w:tab/>
      </w:r>
      <w:r>
        <w:rPr>
          <w:rFonts w:cstheme="minorHAnsi"/>
        </w:rPr>
        <w:tab/>
      </w:r>
      <w:r>
        <w:rPr>
          <w:rFonts w:cstheme="minorHAnsi"/>
        </w:rPr>
        <w:tab/>
      </w:r>
      <w:r w:rsidRPr="0002522E">
        <w:rPr>
          <w:rFonts w:cstheme="minorHAnsi"/>
        </w:rPr>
        <w:t>.............................</w:t>
      </w:r>
    </w:p>
    <w:p w14:paraId="6ED9414C" w14:textId="77777777" w:rsidR="00456432" w:rsidRDefault="00456432" w:rsidP="00902AD7">
      <w:pPr>
        <w:spacing w:after="0" w:line="240" w:lineRule="auto"/>
        <w:rPr>
          <w:rFonts w:cstheme="minorHAnsi"/>
        </w:rPr>
      </w:pPr>
    </w:p>
    <w:p w14:paraId="659DA141" w14:textId="48047A6B" w:rsidR="00902AD7" w:rsidRPr="00CA316A" w:rsidRDefault="00902AD7" w:rsidP="00902AD7">
      <w:pPr>
        <w:spacing w:after="0" w:line="240" w:lineRule="auto"/>
        <w:rPr>
          <w:rFonts w:cstheme="minorHAnsi"/>
        </w:rPr>
      </w:pPr>
      <w:r w:rsidRPr="00CA316A">
        <w:rPr>
          <w:rFonts w:cstheme="minorHAnsi"/>
        </w:rPr>
        <w:t>(ďalej len „</w:t>
      </w:r>
      <w:r>
        <w:rPr>
          <w:rFonts w:cstheme="minorHAnsi"/>
          <w:b/>
        </w:rPr>
        <w:t>objednávateľ</w:t>
      </w:r>
      <w:r w:rsidRPr="00CA316A">
        <w:rPr>
          <w:rFonts w:cstheme="minorHAnsi"/>
        </w:rPr>
        <w:t>“)</w:t>
      </w:r>
    </w:p>
    <w:p w14:paraId="6B402755" w14:textId="77777777" w:rsidR="00902AD7" w:rsidRPr="00CA316A" w:rsidRDefault="00902AD7" w:rsidP="00902AD7">
      <w:pPr>
        <w:spacing w:after="0" w:line="240" w:lineRule="auto"/>
        <w:jc w:val="both"/>
        <w:rPr>
          <w:rFonts w:cstheme="minorHAnsi"/>
        </w:rPr>
      </w:pPr>
    </w:p>
    <w:p w14:paraId="1731D73A" w14:textId="77777777" w:rsidR="00902AD7" w:rsidRPr="00CA316A" w:rsidRDefault="00902AD7" w:rsidP="00902AD7">
      <w:pPr>
        <w:spacing w:after="0" w:line="240" w:lineRule="auto"/>
        <w:jc w:val="both"/>
        <w:rPr>
          <w:rFonts w:cstheme="minorHAnsi"/>
          <w:b/>
        </w:rPr>
      </w:pPr>
      <w:r w:rsidRPr="00CA316A">
        <w:rPr>
          <w:rFonts w:cstheme="minorHAnsi"/>
          <w:b/>
        </w:rPr>
        <w:t>a</w:t>
      </w:r>
    </w:p>
    <w:p w14:paraId="6E1A7C8C" w14:textId="77777777" w:rsidR="00902AD7" w:rsidRPr="00CA316A" w:rsidRDefault="00902AD7" w:rsidP="00902AD7">
      <w:pPr>
        <w:spacing w:after="0" w:line="240" w:lineRule="auto"/>
        <w:jc w:val="both"/>
        <w:rPr>
          <w:rFonts w:cstheme="minorHAnsi"/>
          <w:b/>
        </w:rPr>
      </w:pPr>
    </w:p>
    <w:p w14:paraId="0928F4B5" w14:textId="77777777" w:rsidR="00902AD7" w:rsidRDefault="00902AD7" w:rsidP="00902AD7">
      <w:pPr>
        <w:spacing w:after="0" w:line="240" w:lineRule="auto"/>
        <w:jc w:val="both"/>
        <w:rPr>
          <w:rFonts w:cstheme="minorHAnsi"/>
          <w:b/>
        </w:rPr>
      </w:pPr>
      <w:r w:rsidRPr="00CA316A">
        <w:rPr>
          <w:rFonts w:cstheme="minorHAnsi"/>
          <w:b/>
        </w:rPr>
        <w:t xml:space="preserve">2. </w:t>
      </w:r>
      <w:r>
        <w:rPr>
          <w:rFonts w:cstheme="minorHAnsi"/>
          <w:b/>
        </w:rPr>
        <w:t>Poskytovateľom:</w:t>
      </w:r>
    </w:p>
    <w:p w14:paraId="03408253" w14:textId="77777777" w:rsidR="00902AD7" w:rsidRPr="00CA316A" w:rsidRDefault="00902AD7" w:rsidP="00902AD7">
      <w:pPr>
        <w:spacing w:after="0" w:line="240" w:lineRule="auto"/>
        <w:jc w:val="both"/>
        <w:rPr>
          <w:rFonts w:cstheme="minorHAnsi"/>
          <w:b/>
        </w:rPr>
      </w:pPr>
    </w:p>
    <w:p w14:paraId="5CD450F7" w14:textId="77777777" w:rsidR="00902AD7" w:rsidRPr="00CA316A" w:rsidRDefault="00902AD7" w:rsidP="00456432">
      <w:pPr>
        <w:spacing w:after="0" w:line="276" w:lineRule="auto"/>
        <w:jc w:val="both"/>
        <w:rPr>
          <w:rFonts w:cstheme="minorHAnsi"/>
          <w:b/>
          <w:bCs/>
        </w:rPr>
      </w:pPr>
      <w:r w:rsidRPr="00CA316A">
        <w:rPr>
          <w:rFonts w:cstheme="minorHAnsi"/>
          <w:b/>
          <w:bCs/>
        </w:rPr>
        <w:t>........................</w:t>
      </w:r>
    </w:p>
    <w:p w14:paraId="5832F104" w14:textId="77777777" w:rsidR="00902AD7" w:rsidRPr="00CA316A" w:rsidRDefault="00902AD7" w:rsidP="00456432">
      <w:pPr>
        <w:spacing w:after="0" w:line="276" w:lineRule="auto"/>
        <w:jc w:val="both"/>
        <w:rPr>
          <w:rFonts w:cstheme="minorHAnsi"/>
        </w:rPr>
      </w:pPr>
      <w:r w:rsidRPr="00CA316A">
        <w:rPr>
          <w:rFonts w:cstheme="minorHAnsi"/>
        </w:rPr>
        <w:t>so sídlom ....................., ......................</w:t>
      </w:r>
    </w:p>
    <w:p w14:paraId="35551CC4" w14:textId="77777777" w:rsidR="00902AD7" w:rsidRPr="00CA316A" w:rsidRDefault="00902AD7" w:rsidP="00456432">
      <w:pPr>
        <w:spacing w:after="0" w:line="276" w:lineRule="auto"/>
        <w:jc w:val="both"/>
        <w:rPr>
          <w:rFonts w:cstheme="minorHAnsi"/>
        </w:rPr>
      </w:pPr>
      <w:r w:rsidRPr="00CA316A">
        <w:rPr>
          <w:rFonts w:cstheme="minorHAnsi"/>
        </w:rPr>
        <w:t>IČO  .................. | DIČ .............................. | IČ DPH ................................ | IBAN ....................................................</w:t>
      </w:r>
    </w:p>
    <w:p w14:paraId="1D3D5DC7" w14:textId="77777777" w:rsidR="00902AD7" w:rsidRPr="00CA316A" w:rsidRDefault="00902AD7" w:rsidP="00456432">
      <w:pPr>
        <w:spacing w:after="0" w:line="276" w:lineRule="auto"/>
        <w:jc w:val="both"/>
        <w:rPr>
          <w:rFonts w:cstheme="minorHAnsi"/>
        </w:rPr>
      </w:pPr>
      <w:r w:rsidRPr="00CA316A">
        <w:rPr>
          <w:rFonts w:cstheme="minorHAnsi"/>
        </w:rPr>
        <w:t xml:space="preserve">zapísaná v Obchodnom registri ............................ súdu ............................ v oddiele </w:t>
      </w:r>
      <w:r>
        <w:rPr>
          <w:rFonts w:cstheme="minorHAnsi"/>
        </w:rPr>
        <w:t>....</w:t>
      </w:r>
      <w:r w:rsidRPr="00CA316A">
        <w:rPr>
          <w:rFonts w:cstheme="minorHAnsi"/>
        </w:rPr>
        <w:t xml:space="preserve"> vo vložke č. ........................</w:t>
      </w:r>
    </w:p>
    <w:p w14:paraId="56435536" w14:textId="77777777" w:rsidR="00902AD7" w:rsidRPr="00CA316A" w:rsidRDefault="00902AD7" w:rsidP="00456432">
      <w:pPr>
        <w:spacing w:after="0" w:line="276" w:lineRule="auto"/>
        <w:jc w:val="both"/>
        <w:rPr>
          <w:rFonts w:cstheme="minorHAnsi"/>
        </w:rPr>
      </w:pPr>
      <w:r w:rsidRPr="00CA316A">
        <w:rPr>
          <w:rFonts w:cstheme="minorHAnsi"/>
        </w:rPr>
        <w:t>v mene spoločnosti koná .............................</w:t>
      </w:r>
    </w:p>
    <w:p w14:paraId="7028E21D" w14:textId="77777777" w:rsidR="00902AD7" w:rsidRPr="00CA316A" w:rsidRDefault="00902AD7" w:rsidP="00902AD7">
      <w:pPr>
        <w:spacing w:after="0" w:line="240" w:lineRule="auto"/>
        <w:jc w:val="both"/>
        <w:rPr>
          <w:rFonts w:cstheme="minorHAnsi"/>
        </w:rPr>
      </w:pPr>
    </w:p>
    <w:p w14:paraId="6B776925" w14:textId="77777777" w:rsidR="00902AD7" w:rsidRPr="00CA316A" w:rsidRDefault="00902AD7" w:rsidP="00902AD7">
      <w:pPr>
        <w:spacing w:after="0" w:line="240" w:lineRule="auto"/>
        <w:jc w:val="both"/>
        <w:rPr>
          <w:rFonts w:cstheme="minorHAnsi"/>
        </w:rPr>
      </w:pPr>
      <w:r w:rsidRPr="00CA316A">
        <w:rPr>
          <w:rFonts w:cstheme="minorHAnsi"/>
        </w:rPr>
        <w:t>(ďalej len „</w:t>
      </w:r>
      <w:r>
        <w:rPr>
          <w:rFonts w:cstheme="minorHAnsi"/>
          <w:b/>
        </w:rPr>
        <w:t>poskytovateľ</w:t>
      </w:r>
      <w:r w:rsidRPr="00CA316A">
        <w:rPr>
          <w:rFonts w:cstheme="minorHAnsi"/>
        </w:rPr>
        <w:t>“)</w:t>
      </w:r>
    </w:p>
    <w:p w14:paraId="2CD2F6ED" w14:textId="77777777" w:rsidR="00442E00" w:rsidRDefault="00442E00" w:rsidP="00902AD7">
      <w:pPr>
        <w:spacing w:after="0" w:line="240" w:lineRule="auto"/>
        <w:rPr>
          <w:rFonts w:cstheme="minorHAnsi"/>
          <w:lang w:eastAsia="sk-SK"/>
        </w:rPr>
      </w:pPr>
    </w:p>
    <w:p w14:paraId="5F099EF6" w14:textId="5F1E69F0" w:rsidR="00902AD7" w:rsidRPr="00CA316A" w:rsidRDefault="00902AD7" w:rsidP="00902AD7">
      <w:pPr>
        <w:spacing w:after="0" w:line="240" w:lineRule="auto"/>
        <w:rPr>
          <w:rFonts w:cstheme="minorHAnsi"/>
          <w:lang w:eastAsia="sk-SK"/>
        </w:rPr>
      </w:pPr>
      <w:r w:rsidRPr="00CA316A">
        <w:rPr>
          <w:rFonts w:cstheme="minorHAnsi"/>
          <w:lang w:eastAsia="sk-SK"/>
        </w:rPr>
        <w:t>(</w:t>
      </w:r>
      <w:r>
        <w:rPr>
          <w:rFonts w:cstheme="minorHAnsi"/>
          <w:lang w:eastAsia="sk-SK"/>
        </w:rPr>
        <w:t>objednávateľ</w:t>
      </w:r>
      <w:r w:rsidRPr="00CA316A">
        <w:rPr>
          <w:rFonts w:cstheme="minorHAnsi"/>
          <w:lang w:eastAsia="sk-SK"/>
        </w:rPr>
        <w:t xml:space="preserve"> a </w:t>
      </w:r>
      <w:r>
        <w:rPr>
          <w:rFonts w:cstheme="minorHAnsi"/>
          <w:lang w:eastAsia="sk-SK"/>
        </w:rPr>
        <w:t>poskytovateľ</w:t>
      </w:r>
      <w:r w:rsidRPr="00CA316A">
        <w:rPr>
          <w:rFonts w:cstheme="minorHAnsi"/>
          <w:lang w:eastAsia="sk-SK"/>
        </w:rPr>
        <w:t xml:space="preserve"> ďalej tiež ako „</w:t>
      </w:r>
      <w:r w:rsidRPr="00CA316A">
        <w:rPr>
          <w:rFonts w:cstheme="minorHAnsi"/>
          <w:b/>
          <w:lang w:eastAsia="sk-SK"/>
        </w:rPr>
        <w:t>zmluvné strany</w:t>
      </w:r>
      <w:r w:rsidRPr="00CA316A">
        <w:rPr>
          <w:rFonts w:cstheme="minorHAnsi"/>
          <w:lang w:eastAsia="sk-SK"/>
        </w:rPr>
        <w:t>“)</w:t>
      </w:r>
    </w:p>
    <w:p w14:paraId="24A0DA0F" w14:textId="77777777" w:rsidR="00442E00" w:rsidRDefault="00442E00" w:rsidP="00902AD7">
      <w:pPr>
        <w:spacing w:after="0" w:line="240" w:lineRule="auto"/>
        <w:jc w:val="both"/>
        <w:rPr>
          <w:rFonts w:cstheme="minorHAnsi"/>
          <w:bCs/>
        </w:rPr>
      </w:pPr>
    </w:p>
    <w:p w14:paraId="0F241A36" w14:textId="3457BAAA" w:rsidR="00902AD7" w:rsidRPr="00CA316A" w:rsidRDefault="00902AD7" w:rsidP="00902AD7">
      <w:pPr>
        <w:spacing w:after="0" w:line="240" w:lineRule="auto"/>
        <w:jc w:val="both"/>
        <w:rPr>
          <w:rFonts w:cstheme="minorHAnsi"/>
          <w:bCs/>
        </w:rPr>
      </w:pPr>
      <w:r w:rsidRPr="00CA316A">
        <w:rPr>
          <w:rFonts w:cstheme="minorHAnsi"/>
          <w:bCs/>
        </w:rPr>
        <w:t>nasledovn</w:t>
      </w:r>
      <w:r>
        <w:rPr>
          <w:rFonts w:cstheme="minorHAnsi"/>
          <w:bCs/>
        </w:rPr>
        <w:t>e</w:t>
      </w:r>
      <w:r w:rsidRPr="00CA316A">
        <w:rPr>
          <w:rFonts w:cstheme="minorHAnsi"/>
          <w:bCs/>
        </w:rPr>
        <w:t>:</w:t>
      </w:r>
    </w:p>
    <w:p w14:paraId="7B4A10DB" w14:textId="71BF6AF9" w:rsidR="00902AD7" w:rsidRPr="00CF34E8" w:rsidRDefault="00902AD7" w:rsidP="00902AD7">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CF34E8">
        <w:rPr>
          <w:rFonts w:ascii="Times New Roman" w:hAnsi="Times New Roman" w:cs="Times New Roman"/>
          <w:b/>
          <w:bCs/>
        </w:rPr>
        <w:tab/>
      </w:r>
      <w:r w:rsidRPr="00CF34E8">
        <w:rPr>
          <w:rFonts w:ascii="Times New Roman" w:hAnsi="Times New Roman" w:cs="Times New Roman"/>
          <w:b/>
          <w:bCs/>
        </w:rPr>
        <w:tab/>
      </w:r>
    </w:p>
    <w:p w14:paraId="6375AD99" w14:textId="77777777" w:rsidR="00902AD7" w:rsidRPr="003B6635" w:rsidRDefault="00902AD7" w:rsidP="00902AD7">
      <w:pPr>
        <w:pStyle w:val="Odsekzoznamu"/>
        <w:numPr>
          <w:ilvl w:val="0"/>
          <w:numId w:val="4"/>
        </w:numPr>
        <w:spacing w:after="0" w:line="240" w:lineRule="auto"/>
        <w:ind w:left="567" w:hanging="567"/>
        <w:rPr>
          <w:rFonts w:cstheme="minorHAnsi"/>
          <w:b/>
          <w:bCs/>
        </w:rPr>
      </w:pPr>
      <w:r>
        <w:rPr>
          <w:rFonts w:cstheme="minorHAnsi"/>
          <w:b/>
          <w:bCs/>
        </w:rPr>
        <w:t>PREDMET ZMLUVY</w:t>
      </w:r>
    </w:p>
    <w:p w14:paraId="3491B327" w14:textId="77777777" w:rsidR="00902AD7" w:rsidRPr="003B6635" w:rsidRDefault="00902AD7" w:rsidP="00902AD7">
      <w:pPr>
        <w:spacing w:after="0" w:line="240" w:lineRule="auto"/>
        <w:ind w:left="567" w:hanging="567"/>
        <w:jc w:val="both"/>
        <w:rPr>
          <w:rFonts w:cstheme="minorHAnsi"/>
        </w:rPr>
      </w:pPr>
    </w:p>
    <w:p w14:paraId="33238BF9" w14:textId="2C548402" w:rsidR="008E1E8C" w:rsidRPr="006B1FE0" w:rsidRDefault="00591E22" w:rsidP="00902AD7">
      <w:pPr>
        <w:pStyle w:val="Odsekzoznamu"/>
        <w:numPr>
          <w:ilvl w:val="1"/>
          <w:numId w:val="1"/>
        </w:numPr>
        <w:spacing w:after="0" w:line="240" w:lineRule="auto"/>
        <w:ind w:left="567" w:hanging="567"/>
        <w:jc w:val="both"/>
        <w:rPr>
          <w:rStyle w:val="normaltextrun"/>
        </w:rPr>
      </w:pPr>
      <w:r>
        <w:rPr>
          <w:rStyle w:val="normaltextrun"/>
          <w:rFonts w:ascii="Calibri" w:hAnsi="Calibri" w:cs="Calibri"/>
          <w:color w:val="000000"/>
          <w:shd w:val="clear" w:color="auto" w:fill="FFFFFF"/>
        </w:rPr>
        <w:t>Zmluvné strany uzatvárajú túto zmluvu za účelom rámcovej úpravy zmluvných vzťahov, ktoré medzi zmluvnými stranami vzniknú odo dňa podpisu tejto zmluvy obidvoma zmluvnými stranami počas celej doby jej trvania v súvislosti s</w:t>
      </w:r>
      <w:r w:rsidR="00AE5A19" w:rsidRPr="3D674CE6">
        <w:rPr>
          <w:rStyle w:val="normaltextrun"/>
          <w:rFonts w:ascii="Calibri" w:hAnsi="Calibri" w:cs="Calibri"/>
          <w:color w:val="000000" w:themeColor="text1"/>
        </w:rPr>
        <w:t xml:space="preserve"> </w:t>
      </w:r>
      <w:r w:rsidR="005667D9" w:rsidRPr="3D674CE6">
        <w:rPr>
          <w:rStyle w:val="normaltextrun"/>
          <w:rFonts w:ascii="Calibri" w:hAnsi="Calibri" w:cs="Calibri"/>
          <w:color w:val="000000" w:themeColor="text1"/>
        </w:rPr>
        <w:t>prevzatím,</w:t>
      </w:r>
      <w:r w:rsidR="00AE5A19">
        <w:rPr>
          <w:rStyle w:val="normaltextrun"/>
          <w:rFonts w:ascii="Calibri" w:hAnsi="Calibri" w:cs="Calibri"/>
          <w:color w:val="000000"/>
          <w:shd w:val="clear" w:color="auto" w:fill="FFFFFF"/>
        </w:rPr>
        <w:t xml:space="preserve"> </w:t>
      </w:r>
      <w:r w:rsidR="00B435C5">
        <w:rPr>
          <w:rStyle w:val="normaltextrun"/>
          <w:rFonts w:ascii="Calibri" w:hAnsi="Calibri" w:cs="Calibri"/>
          <w:color w:val="000000"/>
          <w:shd w:val="clear" w:color="auto" w:fill="FFFFFF"/>
        </w:rPr>
        <w:t xml:space="preserve">resp. </w:t>
      </w:r>
      <w:r w:rsidR="00AE5A19">
        <w:rPr>
          <w:rStyle w:val="normaltextrun"/>
          <w:rFonts w:ascii="Calibri" w:hAnsi="Calibri" w:cs="Calibri"/>
          <w:color w:val="000000"/>
          <w:shd w:val="clear" w:color="auto" w:fill="FFFFFF"/>
        </w:rPr>
        <w:t>zberom, odvozom</w:t>
      </w:r>
      <w:r w:rsidR="00A90172">
        <w:rPr>
          <w:rStyle w:val="normaltextrun"/>
          <w:rFonts w:ascii="Calibri" w:hAnsi="Calibri" w:cs="Calibri"/>
          <w:color w:val="000000"/>
          <w:shd w:val="clear" w:color="auto" w:fill="FFFFFF"/>
        </w:rPr>
        <w:t>,</w:t>
      </w:r>
      <w:r w:rsidR="00A90172" w:rsidRPr="3D674CE6">
        <w:rPr>
          <w:rStyle w:val="normaltextrun"/>
          <w:rFonts w:ascii="Calibri" w:hAnsi="Calibri" w:cs="Calibri"/>
          <w:color w:val="000000" w:themeColor="text1"/>
        </w:rPr>
        <w:t xml:space="preserve"> </w:t>
      </w:r>
      <w:r w:rsidR="008C1C1E" w:rsidRPr="3D674CE6">
        <w:rPr>
          <w:rStyle w:val="normaltextrun"/>
          <w:rFonts w:ascii="Calibri" w:hAnsi="Calibri" w:cs="Calibri"/>
          <w:color w:val="000000" w:themeColor="text1"/>
        </w:rPr>
        <w:t>preprav</w:t>
      </w:r>
      <w:r w:rsidR="00176B17" w:rsidRPr="3D674CE6">
        <w:rPr>
          <w:rStyle w:val="normaltextrun"/>
          <w:rFonts w:ascii="Calibri" w:hAnsi="Calibri" w:cs="Calibri"/>
          <w:color w:val="000000" w:themeColor="text1"/>
        </w:rPr>
        <w:t>ou</w:t>
      </w:r>
      <w:r w:rsidR="00B435C5">
        <w:rPr>
          <w:rStyle w:val="normaltextrun"/>
          <w:rFonts w:ascii="Calibri" w:hAnsi="Calibri" w:cs="Calibri"/>
          <w:color w:val="000000" w:themeColor="text1"/>
        </w:rPr>
        <w:t xml:space="preserve"> a</w:t>
      </w:r>
      <w:r w:rsidR="00A90172">
        <w:rPr>
          <w:rStyle w:val="normaltextrun"/>
          <w:rFonts w:ascii="Calibri" w:hAnsi="Calibri" w:cs="Calibri"/>
          <w:color w:val="000000"/>
          <w:shd w:val="clear" w:color="auto" w:fill="FFFFFF"/>
        </w:rPr>
        <w:t xml:space="preserve"> zhodnocovaním</w:t>
      </w:r>
      <w:r w:rsidR="00A90172" w:rsidRPr="3D674CE6">
        <w:rPr>
          <w:rStyle w:val="normaltextrun"/>
          <w:rFonts w:ascii="Calibri" w:hAnsi="Calibri" w:cs="Calibri"/>
          <w:color w:val="000000" w:themeColor="text1"/>
        </w:rPr>
        <w:t xml:space="preserve"> </w:t>
      </w:r>
      <w:r w:rsidR="009B7053" w:rsidRPr="3D674CE6">
        <w:rPr>
          <w:rStyle w:val="normaltextrun"/>
          <w:rFonts w:ascii="Calibri" w:hAnsi="Calibri" w:cs="Calibri"/>
          <w:color w:val="000000" w:themeColor="text1"/>
        </w:rPr>
        <w:t>/ zneškodnením</w:t>
      </w:r>
      <w:r w:rsidDel="00A90172">
        <w:rPr>
          <w:rStyle w:val="normaltextrun"/>
          <w:rFonts w:ascii="Calibri" w:hAnsi="Calibri" w:cs="Calibri"/>
          <w:color w:val="000000"/>
          <w:shd w:val="clear" w:color="auto" w:fill="FFFFFF"/>
        </w:rPr>
        <w:t xml:space="preserve"> </w:t>
      </w:r>
      <w:r w:rsidR="00EC09C2">
        <w:rPr>
          <w:rStyle w:val="normaltextrun"/>
          <w:rFonts w:ascii="Calibri" w:hAnsi="Calibri" w:cs="Calibri"/>
          <w:color w:val="000000"/>
          <w:shd w:val="clear" w:color="auto" w:fill="FFFFFF"/>
        </w:rPr>
        <w:t>odpadov</w:t>
      </w:r>
      <w:r w:rsidR="00974D40" w:rsidRPr="3D674CE6">
        <w:rPr>
          <w:rStyle w:val="normaltextrun"/>
          <w:rFonts w:ascii="Calibri" w:hAnsi="Calibri" w:cs="Calibri"/>
          <w:color w:val="000000" w:themeColor="text1"/>
        </w:rPr>
        <w:t>, ktoré vznikli u</w:t>
      </w:r>
      <w:r w:rsidR="006F6C3E" w:rsidRPr="3D674CE6">
        <w:rPr>
          <w:rStyle w:val="normaltextrun"/>
          <w:rFonts w:ascii="Calibri" w:hAnsi="Calibri" w:cs="Calibri"/>
          <w:color w:val="000000" w:themeColor="text1"/>
        </w:rPr>
        <w:t> </w:t>
      </w:r>
      <w:r w:rsidR="00974D40" w:rsidRPr="3D674CE6">
        <w:rPr>
          <w:rStyle w:val="normaltextrun"/>
          <w:rFonts w:ascii="Calibri" w:hAnsi="Calibri" w:cs="Calibri"/>
          <w:color w:val="000000" w:themeColor="text1"/>
        </w:rPr>
        <w:t>objednávateľa</w:t>
      </w:r>
      <w:r w:rsidR="006F6C3E" w:rsidRPr="3D674CE6">
        <w:rPr>
          <w:rStyle w:val="normaltextrun"/>
          <w:rFonts w:ascii="Calibri" w:hAnsi="Calibri" w:cs="Calibri"/>
          <w:color w:val="000000" w:themeColor="text1"/>
        </w:rPr>
        <w:t xml:space="preserve"> zaradených podľa katalógu odpadov</w:t>
      </w:r>
      <w:r w:rsidR="00947692" w:rsidRPr="3D674CE6">
        <w:rPr>
          <w:rStyle w:val="normaltextrun"/>
          <w:rFonts w:ascii="Calibri" w:hAnsi="Calibri" w:cs="Calibri"/>
          <w:color w:val="000000" w:themeColor="text1"/>
        </w:rPr>
        <w:t xml:space="preserve"> v súlade s platnou legislatívou</w:t>
      </w:r>
      <w:r w:rsidR="00EC09C2">
        <w:rPr>
          <w:rStyle w:val="normaltextrun"/>
          <w:rFonts w:ascii="Calibri" w:hAnsi="Calibri" w:cs="Calibri"/>
          <w:color w:val="000000"/>
          <w:shd w:val="clear" w:color="auto" w:fill="FFFFFF"/>
        </w:rPr>
        <w:t xml:space="preserve"> </w:t>
      </w:r>
      <w:r w:rsidR="00CC60E1">
        <w:rPr>
          <w:rStyle w:val="normaltextrun"/>
          <w:rFonts w:ascii="Calibri" w:hAnsi="Calibri" w:cs="Calibri"/>
          <w:color w:val="000000"/>
          <w:shd w:val="clear" w:color="auto" w:fill="FFFFFF"/>
        </w:rPr>
        <w:t>podľa tejto zmluvy</w:t>
      </w:r>
      <w:r w:rsidR="00B435C5">
        <w:rPr>
          <w:rStyle w:val="normaltextrun"/>
          <w:rFonts w:ascii="Calibri" w:hAnsi="Calibri" w:cs="Calibri"/>
          <w:color w:val="000000"/>
          <w:shd w:val="clear" w:color="auto" w:fill="FFFFFF"/>
        </w:rPr>
        <w:t xml:space="preserve"> a v súlade so zákonom č. 79/2015 </w:t>
      </w:r>
      <w:proofErr w:type="spellStart"/>
      <w:r w:rsidR="00B435C5">
        <w:rPr>
          <w:rStyle w:val="normaltextrun"/>
          <w:rFonts w:ascii="Calibri" w:hAnsi="Calibri" w:cs="Calibri"/>
          <w:color w:val="000000"/>
          <w:shd w:val="clear" w:color="auto" w:fill="FFFFFF"/>
        </w:rPr>
        <w:t>Z.z</w:t>
      </w:r>
      <w:proofErr w:type="spellEnd"/>
      <w:r w:rsidR="00B435C5">
        <w:rPr>
          <w:rStyle w:val="normaltextrun"/>
          <w:rFonts w:ascii="Calibri" w:hAnsi="Calibri" w:cs="Calibri"/>
          <w:color w:val="000000"/>
          <w:shd w:val="clear" w:color="auto" w:fill="FFFFFF"/>
        </w:rPr>
        <w:t>. o odpadoch a o zmene a doplnení niektorých zákonov v znení neskorších predpisov</w:t>
      </w:r>
      <w:r w:rsidR="00A71A3C">
        <w:rPr>
          <w:rStyle w:val="normaltextrun"/>
          <w:rFonts w:ascii="Calibri" w:hAnsi="Calibri" w:cs="Calibri"/>
          <w:color w:val="000000"/>
          <w:shd w:val="clear" w:color="auto" w:fill="FFFFFF"/>
        </w:rPr>
        <w:t xml:space="preserve"> </w:t>
      </w:r>
      <w:r w:rsidR="00A71A3C" w:rsidRPr="009F7477">
        <w:rPr>
          <w:rFonts w:cstheme="minorHAnsi"/>
        </w:rPr>
        <w:t>(ďalej len</w:t>
      </w:r>
      <w:r w:rsidR="00A71A3C" w:rsidRPr="009F7477">
        <w:rPr>
          <w:rFonts w:cstheme="minorHAnsi"/>
          <w:i/>
          <w:iCs/>
        </w:rPr>
        <w:t xml:space="preserve"> </w:t>
      </w:r>
      <w:r w:rsidR="00A71A3C" w:rsidRPr="009F7477">
        <w:rPr>
          <w:rFonts w:cstheme="minorHAnsi"/>
          <w:bCs/>
          <w:iCs/>
        </w:rPr>
        <w:t>„</w:t>
      </w:r>
      <w:r w:rsidR="00A71A3C">
        <w:rPr>
          <w:rFonts w:cstheme="minorHAnsi"/>
          <w:b/>
          <w:iCs/>
        </w:rPr>
        <w:t>zákon o odpadoch</w:t>
      </w:r>
      <w:r w:rsidR="00A71A3C" w:rsidRPr="009F7477">
        <w:rPr>
          <w:rFonts w:cstheme="minorHAnsi"/>
          <w:bCs/>
          <w:iCs/>
        </w:rPr>
        <w:t>“</w:t>
      </w:r>
      <w:r w:rsidR="00A71A3C" w:rsidRPr="009F7477">
        <w:rPr>
          <w:rFonts w:cstheme="minorHAnsi"/>
        </w:rPr>
        <w:t>)</w:t>
      </w:r>
      <w:r w:rsidR="00A71A3C">
        <w:rPr>
          <w:rFonts w:cstheme="minorHAnsi"/>
        </w:rPr>
        <w:t>.</w:t>
      </w:r>
    </w:p>
    <w:p w14:paraId="38134808" w14:textId="77777777" w:rsidR="00591E22" w:rsidRDefault="00591E22" w:rsidP="006B1FE0">
      <w:pPr>
        <w:pStyle w:val="Odsekzoznamu"/>
        <w:spacing w:after="0" w:line="240" w:lineRule="auto"/>
        <w:ind w:left="567"/>
        <w:jc w:val="both"/>
        <w:rPr>
          <w:rFonts w:cstheme="minorHAnsi"/>
        </w:rPr>
      </w:pPr>
    </w:p>
    <w:p w14:paraId="0F22EC5C" w14:textId="34D4B330" w:rsidR="0046293D" w:rsidRDefault="00902AD7" w:rsidP="00551A0E">
      <w:pPr>
        <w:pStyle w:val="Odsekzoznamu"/>
        <w:numPr>
          <w:ilvl w:val="1"/>
          <w:numId w:val="1"/>
        </w:numPr>
        <w:spacing w:after="0" w:line="240" w:lineRule="auto"/>
        <w:ind w:left="567" w:hanging="567"/>
        <w:jc w:val="both"/>
        <w:rPr>
          <w:rFonts w:cstheme="minorHAnsi"/>
        </w:rPr>
      </w:pPr>
      <w:r w:rsidRPr="003B6635">
        <w:rPr>
          <w:rFonts w:cstheme="minorHAnsi"/>
        </w:rPr>
        <w:lastRenderedPageBreak/>
        <w:t xml:space="preserve">Predmetom tejto </w:t>
      </w:r>
      <w:r>
        <w:rPr>
          <w:rFonts w:cstheme="minorHAnsi"/>
        </w:rPr>
        <w:t>z</w:t>
      </w:r>
      <w:r w:rsidRPr="003B6635">
        <w:rPr>
          <w:rFonts w:cstheme="minorHAnsi"/>
        </w:rPr>
        <w:t xml:space="preserve">mluvy je záväzok </w:t>
      </w:r>
      <w:r>
        <w:rPr>
          <w:rFonts w:cstheme="minorHAnsi"/>
        </w:rPr>
        <w:t>p</w:t>
      </w:r>
      <w:r w:rsidRPr="003B6635">
        <w:rPr>
          <w:rFonts w:cstheme="minorHAnsi"/>
        </w:rPr>
        <w:t xml:space="preserve">oskytovateľa poskytovať </w:t>
      </w:r>
      <w:r>
        <w:rPr>
          <w:rFonts w:cstheme="minorHAnsi"/>
        </w:rPr>
        <w:t>o</w:t>
      </w:r>
      <w:r w:rsidRPr="003B6635">
        <w:rPr>
          <w:rFonts w:cstheme="minorHAnsi"/>
        </w:rPr>
        <w:t>bjednávateľovi riadne a včas služby</w:t>
      </w:r>
      <w:r w:rsidR="00237343" w:rsidRPr="00237343">
        <w:rPr>
          <w:rFonts w:ascii="Arial Narrow" w:hAnsi="Arial Narrow"/>
          <w:b/>
        </w:rPr>
        <w:t xml:space="preserve"> </w:t>
      </w:r>
      <w:r w:rsidR="00C44819" w:rsidRPr="003569F9">
        <w:rPr>
          <w:rFonts w:cstheme="minorHAnsi"/>
          <w:bCs/>
        </w:rPr>
        <w:t>prevzatia</w:t>
      </w:r>
      <w:r w:rsidR="00B12BAE" w:rsidRPr="003569F9">
        <w:rPr>
          <w:rFonts w:cstheme="minorHAnsi"/>
          <w:bCs/>
        </w:rPr>
        <w:t xml:space="preserve">, </w:t>
      </w:r>
      <w:r w:rsidR="00820F77" w:rsidRPr="003569F9">
        <w:rPr>
          <w:rFonts w:cstheme="minorHAnsi"/>
          <w:bCs/>
        </w:rPr>
        <w:t xml:space="preserve">resp. </w:t>
      </w:r>
      <w:r w:rsidR="00B12BAE" w:rsidRPr="003569F9">
        <w:rPr>
          <w:rFonts w:cstheme="minorHAnsi"/>
          <w:bCs/>
        </w:rPr>
        <w:t>zber</w:t>
      </w:r>
      <w:r w:rsidR="00943576" w:rsidRPr="003569F9">
        <w:rPr>
          <w:rFonts w:cstheme="minorHAnsi"/>
          <w:bCs/>
        </w:rPr>
        <w:t>u</w:t>
      </w:r>
      <w:r w:rsidR="00237343" w:rsidRPr="003569F9">
        <w:rPr>
          <w:rFonts w:cstheme="minorHAnsi"/>
          <w:bCs/>
        </w:rPr>
        <w:t>, odvoz</w:t>
      </w:r>
      <w:r w:rsidR="00943576" w:rsidRPr="003569F9">
        <w:rPr>
          <w:rFonts w:cstheme="minorHAnsi"/>
          <w:bCs/>
        </w:rPr>
        <w:t>u</w:t>
      </w:r>
      <w:r w:rsidR="00237343" w:rsidRPr="003569F9">
        <w:rPr>
          <w:rFonts w:cstheme="minorHAnsi"/>
          <w:bCs/>
        </w:rPr>
        <w:t xml:space="preserve">, </w:t>
      </w:r>
      <w:r w:rsidR="00B435C5" w:rsidRPr="0046293D">
        <w:rPr>
          <w:rFonts w:cstheme="minorHAnsi"/>
          <w:bCs/>
        </w:rPr>
        <w:t>prepravy</w:t>
      </w:r>
      <w:r w:rsidR="00237343" w:rsidRPr="0046293D">
        <w:rPr>
          <w:rFonts w:cstheme="minorHAnsi"/>
          <w:bCs/>
        </w:rPr>
        <w:t xml:space="preserve"> </w:t>
      </w:r>
      <w:r w:rsidR="00B435C5" w:rsidRPr="0046293D">
        <w:rPr>
          <w:rFonts w:cstheme="minorHAnsi"/>
          <w:bCs/>
        </w:rPr>
        <w:t xml:space="preserve">a </w:t>
      </w:r>
      <w:r w:rsidR="00943576" w:rsidRPr="003569F9">
        <w:rPr>
          <w:rFonts w:cstheme="minorHAnsi"/>
          <w:bCs/>
        </w:rPr>
        <w:t xml:space="preserve">zhodnotenia </w:t>
      </w:r>
      <w:r w:rsidR="003B09ED" w:rsidRPr="003569F9">
        <w:rPr>
          <w:rFonts w:cstheme="minorHAnsi"/>
          <w:bCs/>
        </w:rPr>
        <w:t>a/</w:t>
      </w:r>
      <w:r w:rsidR="00237343" w:rsidRPr="003569F9">
        <w:rPr>
          <w:rFonts w:cstheme="minorHAnsi"/>
          <w:bCs/>
        </w:rPr>
        <w:t xml:space="preserve">alebo </w:t>
      </w:r>
      <w:r w:rsidR="00943576" w:rsidRPr="003569F9">
        <w:rPr>
          <w:rFonts w:cstheme="minorHAnsi"/>
          <w:bCs/>
        </w:rPr>
        <w:t xml:space="preserve">zneškodnenia </w:t>
      </w:r>
      <w:r w:rsidR="004839FA">
        <w:rPr>
          <w:rStyle w:val="normaltextrun"/>
          <w:rFonts w:ascii="Calibri" w:hAnsi="Calibri" w:cs="Calibri"/>
          <w:color w:val="000000"/>
          <w:shd w:val="clear" w:color="auto" w:fill="FFFFFF"/>
        </w:rPr>
        <w:t xml:space="preserve">odpadov </w:t>
      </w:r>
      <w:r w:rsidRPr="00943576">
        <w:rPr>
          <w:rFonts w:cstheme="minorHAnsi"/>
        </w:rPr>
        <w:t>v rozsahu špecifikova</w:t>
      </w:r>
      <w:r>
        <w:rPr>
          <w:rFonts w:cstheme="minorHAnsi"/>
        </w:rPr>
        <w:t xml:space="preserve">nom </w:t>
      </w:r>
      <w:r w:rsidRPr="003B6635">
        <w:rPr>
          <w:rFonts w:cstheme="minorHAnsi"/>
        </w:rPr>
        <w:t xml:space="preserve">v Prílohe č. 1 k tejto </w:t>
      </w:r>
      <w:r>
        <w:rPr>
          <w:rFonts w:cstheme="minorHAnsi"/>
        </w:rPr>
        <w:t>z</w:t>
      </w:r>
      <w:r w:rsidRPr="003B6635">
        <w:rPr>
          <w:rFonts w:cstheme="minorHAnsi"/>
        </w:rPr>
        <w:t>mluve (ďalej len</w:t>
      </w:r>
      <w:r w:rsidRPr="003B6635">
        <w:rPr>
          <w:rFonts w:cstheme="minorHAnsi"/>
          <w:i/>
          <w:iCs/>
        </w:rPr>
        <w:t xml:space="preserve"> </w:t>
      </w:r>
      <w:r w:rsidRPr="002770B9">
        <w:rPr>
          <w:rFonts w:cstheme="minorHAnsi"/>
          <w:bCs/>
          <w:iCs/>
        </w:rPr>
        <w:t>„</w:t>
      </w:r>
      <w:r w:rsidRPr="003B6635">
        <w:rPr>
          <w:rFonts w:cstheme="minorHAnsi"/>
          <w:b/>
          <w:iCs/>
        </w:rPr>
        <w:t>služby</w:t>
      </w:r>
      <w:r w:rsidRPr="002770B9">
        <w:rPr>
          <w:rFonts w:cstheme="minorHAnsi"/>
          <w:bCs/>
          <w:iCs/>
        </w:rPr>
        <w:t>“</w:t>
      </w:r>
      <w:r w:rsidRPr="003B6635">
        <w:rPr>
          <w:rFonts w:cstheme="minorHAnsi"/>
        </w:rPr>
        <w:t>)</w:t>
      </w:r>
      <w:r w:rsidR="00823103">
        <w:rPr>
          <w:rFonts w:cstheme="minorHAnsi"/>
        </w:rPr>
        <w:t xml:space="preserve"> </w:t>
      </w:r>
      <w:r w:rsidR="001F5C5F">
        <w:t>na základe jednotlivých prijatých písomných objednávok objednávateľa</w:t>
      </w:r>
      <w:r w:rsidR="001F5C5F">
        <w:rPr>
          <w:rFonts w:cstheme="minorHAnsi"/>
        </w:rPr>
        <w:t xml:space="preserve"> </w:t>
      </w:r>
      <w:r w:rsidR="00823103">
        <w:rPr>
          <w:rFonts w:cstheme="minorHAnsi"/>
        </w:rPr>
        <w:t xml:space="preserve">a záväzok objednávateľa </w:t>
      </w:r>
      <w:r w:rsidR="0046293D" w:rsidRPr="0046293D">
        <w:rPr>
          <w:rFonts w:cstheme="minorHAnsi"/>
        </w:rPr>
        <w:t xml:space="preserve">riadne </w:t>
      </w:r>
      <w:r w:rsidR="00823103">
        <w:rPr>
          <w:rFonts w:cstheme="minorHAnsi"/>
        </w:rPr>
        <w:t xml:space="preserve">poskytnuté služby prijať a riadne </w:t>
      </w:r>
      <w:r w:rsidR="003D625E">
        <w:rPr>
          <w:rFonts w:cstheme="minorHAnsi"/>
        </w:rPr>
        <w:t xml:space="preserve">si plniť </w:t>
      </w:r>
      <w:r w:rsidR="00170174">
        <w:rPr>
          <w:rFonts w:cstheme="minorHAnsi"/>
        </w:rPr>
        <w:t>povinnosti</w:t>
      </w:r>
      <w:r w:rsidR="003D625E">
        <w:rPr>
          <w:rFonts w:cstheme="minorHAnsi"/>
        </w:rPr>
        <w:t xml:space="preserve"> z tejto zmluvy</w:t>
      </w:r>
      <w:r w:rsidRPr="003B6635">
        <w:rPr>
          <w:rFonts w:cstheme="minorHAnsi"/>
        </w:rPr>
        <w:t>.</w:t>
      </w:r>
      <w:r w:rsidR="002532C1">
        <w:rPr>
          <w:rFonts w:cstheme="minorHAnsi"/>
        </w:rPr>
        <w:t xml:space="preserve"> </w:t>
      </w:r>
    </w:p>
    <w:p w14:paraId="5635844C" w14:textId="77777777" w:rsidR="0046293D" w:rsidRPr="00890350" w:rsidRDefault="0046293D" w:rsidP="00551A0E">
      <w:pPr>
        <w:pStyle w:val="Odsekzoznamu"/>
        <w:rPr>
          <w:rFonts w:cstheme="minorHAnsi"/>
        </w:rPr>
      </w:pPr>
    </w:p>
    <w:p w14:paraId="026C85F8" w14:textId="3B181830" w:rsidR="0046293D" w:rsidRDefault="0046293D" w:rsidP="0046293D">
      <w:pPr>
        <w:pStyle w:val="Odsekzoznamu"/>
        <w:numPr>
          <w:ilvl w:val="1"/>
          <w:numId w:val="1"/>
        </w:numPr>
        <w:spacing w:after="0" w:line="240" w:lineRule="auto"/>
        <w:ind w:left="567" w:hanging="567"/>
        <w:jc w:val="both"/>
      </w:pPr>
      <w:r w:rsidRPr="3D674CE6">
        <w:t xml:space="preserve">Poskytovateľ sa zaväzuje </w:t>
      </w:r>
      <w:r>
        <w:t xml:space="preserve">vykonávať a zabezpečovať nasledujúce činnosti: </w:t>
      </w:r>
    </w:p>
    <w:p w14:paraId="18102256" w14:textId="44C30598" w:rsidR="0046293D" w:rsidRPr="007F0CC8" w:rsidRDefault="0046293D" w:rsidP="00551A0E">
      <w:pPr>
        <w:pStyle w:val="Odsekzoznamu"/>
        <w:numPr>
          <w:ilvl w:val="0"/>
          <w:numId w:val="26"/>
        </w:numPr>
        <w:spacing w:after="0" w:line="240" w:lineRule="auto"/>
        <w:ind w:left="851" w:hanging="284"/>
        <w:jc w:val="both"/>
        <w:rPr>
          <w:rFonts w:cstheme="minorHAnsi"/>
        </w:rPr>
      </w:pPr>
      <w:r>
        <w:rPr>
          <w:rFonts w:cstheme="minorHAnsi"/>
        </w:rPr>
        <w:t xml:space="preserve">poskytnúť objednávateľovi nádobu určenú na ukladanie odpadu z triedeného zberu a to </w:t>
      </w:r>
      <w:r w:rsidRPr="007F0CC8">
        <w:rPr>
          <w:rFonts w:cstheme="minorHAnsi"/>
        </w:rPr>
        <w:t xml:space="preserve">osobitne na každý druh triedeného odpadu podľa požiadavky objednávateľa, </w:t>
      </w:r>
    </w:p>
    <w:p w14:paraId="1ABB81E1" w14:textId="094D79E8" w:rsidR="0046293D" w:rsidRDefault="007300CA" w:rsidP="00551A0E">
      <w:pPr>
        <w:pStyle w:val="Odsekzoznamu"/>
        <w:numPr>
          <w:ilvl w:val="0"/>
          <w:numId w:val="26"/>
        </w:numPr>
        <w:spacing w:after="0" w:line="240" w:lineRule="auto"/>
        <w:ind w:left="851" w:hanging="284"/>
        <w:jc w:val="both"/>
        <w:rPr>
          <w:rFonts w:cstheme="minorHAnsi"/>
        </w:rPr>
      </w:pPr>
      <w:r w:rsidRPr="007F0CC8">
        <w:rPr>
          <w:rFonts w:cstheme="minorHAnsi"/>
        </w:rPr>
        <w:t>nalož</w:t>
      </w:r>
      <w:r>
        <w:rPr>
          <w:rFonts w:cstheme="minorHAnsi"/>
        </w:rPr>
        <w:t>iť</w:t>
      </w:r>
      <w:r w:rsidRPr="007F0CC8">
        <w:rPr>
          <w:rFonts w:cstheme="minorHAnsi"/>
        </w:rPr>
        <w:t xml:space="preserve"> </w:t>
      </w:r>
      <w:r w:rsidR="0046293D" w:rsidRPr="007F0CC8">
        <w:rPr>
          <w:rFonts w:cstheme="minorHAnsi"/>
        </w:rPr>
        <w:t xml:space="preserve">odpad </w:t>
      </w:r>
      <w:r w:rsidR="00FE493B">
        <w:rPr>
          <w:rFonts w:cstheme="minorHAnsi"/>
        </w:rPr>
        <w:t>uložený v</w:t>
      </w:r>
      <w:r w:rsidR="007B2149">
        <w:rPr>
          <w:rFonts w:cstheme="minorHAnsi"/>
        </w:rPr>
        <w:t xml:space="preserve"> nádobe </w:t>
      </w:r>
      <w:r w:rsidR="00DE64D0">
        <w:rPr>
          <w:rFonts w:cstheme="minorHAnsi"/>
        </w:rPr>
        <w:t xml:space="preserve">poskytovateľa alebo </w:t>
      </w:r>
      <w:r w:rsidR="007B2149">
        <w:rPr>
          <w:rFonts w:cstheme="minorHAnsi"/>
        </w:rPr>
        <w:t>objednávateľa (</w:t>
      </w:r>
      <w:r w:rsidR="000F00DD">
        <w:rPr>
          <w:rFonts w:cstheme="minorHAnsi"/>
        </w:rPr>
        <w:t xml:space="preserve">objednávateľ disponuje </w:t>
      </w:r>
      <w:r w:rsidR="007B2149">
        <w:rPr>
          <w:rFonts w:cstheme="minorHAnsi"/>
        </w:rPr>
        <w:t>veľkokapacitný</w:t>
      </w:r>
      <w:r w:rsidR="000F00DD">
        <w:rPr>
          <w:rFonts w:cstheme="minorHAnsi"/>
        </w:rPr>
        <w:t>mi</w:t>
      </w:r>
      <w:r w:rsidR="007B2149">
        <w:rPr>
          <w:rFonts w:cstheme="minorHAnsi"/>
        </w:rPr>
        <w:t xml:space="preserve"> kontajner</w:t>
      </w:r>
      <w:r w:rsidR="000F00DD">
        <w:rPr>
          <w:rFonts w:cstheme="minorHAnsi"/>
        </w:rPr>
        <w:t>mi</w:t>
      </w:r>
      <w:r w:rsidR="007B2149">
        <w:rPr>
          <w:rFonts w:cstheme="minorHAnsi"/>
        </w:rPr>
        <w:t xml:space="preserve">) </w:t>
      </w:r>
      <w:r w:rsidR="0046293D" w:rsidRPr="007F0CC8">
        <w:rPr>
          <w:rFonts w:cstheme="minorHAnsi"/>
        </w:rPr>
        <w:t>na dopravný</w:t>
      </w:r>
      <w:r w:rsidR="0046293D" w:rsidRPr="003569F9">
        <w:rPr>
          <w:rFonts w:cstheme="minorHAnsi"/>
        </w:rPr>
        <w:t xml:space="preserve"> prostriedok poskytovateľa alebo ním určenej tretej osoby pri odbere</w:t>
      </w:r>
      <w:r w:rsidR="00A73E55">
        <w:rPr>
          <w:rFonts w:cstheme="minorHAnsi"/>
        </w:rPr>
        <w:t xml:space="preserve"> a vrátiť prázdnu nádobu objednávateľovi</w:t>
      </w:r>
      <w:r w:rsidR="0046293D">
        <w:rPr>
          <w:rFonts w:cstheme="minorHAnsi"/>
        </w:rPr>
        <w:t>,</w:t>
      </w:r>
    </w:p>
    <w:p w14:paraId="49B93691" w14:textId="3031DEF6" w:rsidR="0046293D" w:rsidRDefault="0046293D" w:rsidP="00551A0E">
      <w:pPr>
        <w:pStyle w:val="Odsekzoznamu"/>
        <w:numPr>
          <w:ilvl w:val="0"/>
          <w:numId w:val="26"/>
        </w:numPr>
        <w:spacing w:after="0" w:line="240" w:lineRule="auto"/>
        <w:ind w:left="851" w:hanging="284"/>
        <w:jc w:val="both"/>
      </w:pPr>
      <w:r w:rsidRPr="3D674CE6">
        <w:t xml:space="preserve">zabezpečiť v rozsahu stanovenom touto zmluvou transport odpadov </w:t>
      </w:r>
      <w:r w:rsidR="00222BC0" w:rsidRPr="00943576">
        <w:rPr>
          <w:rFonts w:cstheme="minorHAnsi"/>
        </w:rPr>
        <w:t>v rozsahu špecifikova</w:t>
      </w:r>
      <w:r w:rsidR="00222BC0">
        <w:rPr>
          <w:rFonts w:cstheme="minorHAnsi"/>
        </w:rPr>
        <w:t xml:space="preserve">nom </w:t>
      </w:r>
      <w:r w:rsidR="00222BC0" w:rsidRPr="003B6635">
        <w:rPr>
          <w:rFonts w:cstheme="minorHAnsi"/>
        </w:rPr>
        <w:t xml:space="preserve">v Prílohe č. 1 k tejto </w:t>
      </w:r>
      <w:r w:rsidR="00222BC0">
        <w:rPr>
          <w:rFonts w:cstheme="minorHAnsi"/>
        </w:rPr>
        <w:t>z</w:t>
      </w:r>
      <w:r w:rsidR="00222BC0" w:rsidRPr="003B6635">
        <w:rPr>
          <w:rFonts w:cstheme="minorHAnsi"/>
        </w:rPr>
        <w:t>mluve</w:t>
      </w:r>
      <w:r w:rsidR="00222BC0" w:rsidRPr="3D674CE6">
        <w:t xml:space="preserve"> </w:t>
      </w:r>
      <w:r w:rsidRPr="3D674CE6">
        <w:t xml:space="preserve">do zariadenia na zhodnocovanie </w:t>
      </w:r>
      <w:r w:rsidR="00E87452">
        <w:t>a/alebo zneškodneni</w:t>
      </w:r>
      <w:r w:rsidR="000C163F">
        <w:t>e</w:t>
      </w:r>
      <w:r w:rsidR="000E721C">
        <w:t xml:space="preserve"> </w:t>
      </w:r>
      <w:r w:rsidRPr="3D674CE6">
        <w:t>odpadov</w:t>
      </w:r>
      <w:r w:rsidR="000E721C">
        <w:t>,</w:t>
      </w:r>
    </w:p>
    <w:p w14:paraId="06BE52C1" w14:textId="538A3535" w:rsidR="000E721C" w:rsidRDefault="00294FDF" w:rsidP="00551A0E">
      <w:pPr>
        <w:pStyle w:val="Odsekzoznamu"/>
        <w:numPr>
          <w:ilvl w:val="0"/>
          <w:numId w:val="26"/>
        </w:numPr>
        <w:spacing w:after="0" w:line="240" w:lineRule="auto"/>
        <w:ind w:left="851" w:hanging="284"/>
        <w:jc w:val="both"/>
      </w:pPr>
      <w:r w:rsidRPr="3D674CE6">
        <w:t xml:space="preserve">zabezpečiť </w:t>
      </w:r>
      <w:r w:rsidR="005B3EDB">
        <w:t xml:space="preserve">prednostne </w:t>
      </w:r>
      <w:r w:rsidRPr="3D674CE6">
        <w:t xml:space="preserve">zhodnotenie </w:t>
      </w:r>
      <w:r>
        <w:t xml:space="preserve">odpadov </w:t>
      </w:r>
      <w:r w:rsidRPr="3D674CE6">
        <w:t>niektorou z činností R1 až R13</w:t>
      </w:r>
      <w:r>
        <w:t xml:space="preserve">, </w:t>
      </w:r>
      <w:r w:rsidR="007D142D">
        <w:t>ak to nie je možné, tak</w:t>
      </w:r>
      <w:r>
        <w:t xml:space="preserve"> </w:t>
      </w:r>
      <w:r w:rsidR="007D142D">
        <w:t xml:space="preserve">zabezpečiť </w:t>
      </w:r>
      <w:r>
        <w:t xml:space="preserve">zneškodnenie odpadov </w:t>
      </w:r>
      <w:r w:rsidR="005B3EDB" w:rsidRPr="3D674CE6">
        <w:t xml:space="preserve">niektorou z činností </w:t>
      </w:r>
      <w:r w:rsidR="005B3EDB">
        <w:t>D</w:t>
      </w:r>
      <w:r w:rsidR="005B3EDB" w:rsidRPr="3D674CE6">
        <w:t xml:space="preserve">1 až </w:t>
      </w:r>
      <w:r w:rsidR="005B3EDB">
        <w:t>D</w:t>
      </w:r>
      <w:r w:rsidR="005B3EDB" w:rsidRPr="3D674CE6">
        <w:t>13</w:t>
      </w:r>
      <w:r w:rsidR="007D142D">
        <w:t>.</w:t>
      </w:r>
    </w:p>
    <w:p w14:paraId="58A6D75F" w14:textId="77777777" w:rsidR="0046293D" w:rsidRDefault="0046293D" w:rsidP="00551A0E">
      <w:pPr>
        <w:pStyle w:val="Odsekzoznamu"/>
        <w:spacing w:after="0" w:line="240" w:lineRule="auto"/>
        <w:ind w:left="567"/>
        <w:jc w:val="both"/>
        <w:rPr>
          <w:rFonts w:cstheme="minorHAnsi"/>
        </w:rPr>
      </w:pPr>
    </w:p>
    <w:p w14:paraId="23E41067" w14:textId="1BB4D8DE" w:rsidR="00902AD7" w:rsidRPr="00A1636F" w:rsidRDefault="00902AD7" w:rsidP="00902AD7">
      <w:pPr>
        <w:pStyle w:val="Odsekzoznamu"/>
        <w:numPr>
          <w:ilvl w:val="1"/>
          <w:numId w:val="1"/>
        </w:numPr>
        <w:spacing w:after="0" w:line="240" w:lineRule="auto"/>
        <w:ind w:left="567" w:hanging="567"/>
        <w:jc w:val="both"/>
        <w:rPr>
          <w:rFonts w:cstheme="minorHAnsi"/>
        </w:rPr>
      </w:pPr>
      <w:r w:rsidRPr="003B6635">
        <w:rPr>
          <w:rFonts w:cstheme="minorHAnsi"/>
        </w:rPr>
        <w:t xml:space="preserve">Objednávateľ sa zaväzuje </w:t>
      </w:r>
      <w:r w:rsidR="0079225D">
        <w:rPr>
          <w:rFonts w:cstheme="minorHAnsi"/>
        </w:rPr>
        <w:t>vyvinúť úsilie</w:t>
      </w:r>
      <w:r w:rsidR="005201B9">
        <w:rPr>
          <w:rFonts w:cstheme="minorHAnsi"/>
        </w:rPr>
        <w:t>, ktoré od neho možno spravodlivo požadovať</w:t>
      </w:r>
      <w:r w:rsidR="00702747">
        <w:rPr>
          <w:rFonts w:cstheme="minorHAnsi"/>
        </w:rPr>
        <w:t>, aby boli zabezpečené</w:t>
      </w:r>
      <w:r w:rsidR="00D67D22">
        <w:rPr>
          <w:rFonts w:cstheme="minorHAnsi"/>
        </w:rPr>
        <w:t xml:space="preserve"> vhodné technické a personálne podmienky na </w:t>
      </w:r>
      <w:r w:rsidR="004B206E">
        <w:rPr>
          <w:rFonts w:cstheme="minorHAnsi"/>
        </w:rPr>
        <w:t>ochranu odpadu</w:t>
      </w:r>
      <w:r w:rsidR="00F0222D">
        <w:rPr>
          <w:rFonts w:cstheme="minorHAnsi"/>
        </w:rPr>
        <w:t xml:space="preserve"> najmä pred </w:t>
      </w:r>
      <w:r w:rsidR="008038DB">
        <w:rPr>
          <w:rFonts w:cstheme="minorHAnsi"/>
        </w:rPr>
        <w:t xml:space="preserve">jeho </w:t>
      </w:r>
      <w:r w:rsidR="00465D76">
        <w:rPr>
          <w:rFonts w:cstheme="minorHAnsi"/>
        </w:rPr>
        <w:t>odcudzením</w:t>
      </w:r>
      <w:r w:rsidR="004D40F1">
        <w:rPr>
          <w:rFonts w:cstheme="minorHAnsi"/>
        </w:rPr>
        <w:t>, poškodením, neoprávneným nakladaním a</w:t>
      </w:r>
      <w:r w:rsidR="000E1781">
        <w:rPr>
          <w:rFonts w:cstheme="minorHAnsi"/>
        </w:rPr>
        <w:t> </w:t>
      </w:r>
      <w:r w:rsidR="004D40F1">
        <w:rPr>
          <w:rFonts w:cstheme="minorHAnsi"/>
        </w:rPr>
        <w:t>poškodzovaním</w:t>
      </w:r>
      <w:r w:rsidR="000E1781">
        <w:rPr>
          <w:rFonts w:cstheme="minorHAnsi"/>
        </w:rPr>
        <w:t xml:space="preserve"> (rozobratie, odobratie komponentov atď.)</w:t>
      </w:r>
      <w:r w:rsidR="008038DB">
        <w:rPr>
          <w:rFonts w:cstheme="minorHAnsi"/>
        </w:rPr>
        <w:t>.</w:t>
      </w:r>
      <w:r w:rsidR="004B206E">
        <w:rPr>
          <w:rFonts w:cstheme="minorHAnsi"/>
        </w:rPr>
        <w:t xml:space="preserve"> </w:t>
      </w:r>
      <w:r w:rsidR="008038DB">
        <w:rPr>
          <w:rFonts w:cstheme="minorHAnsi"/>
        </w:rPr>
        <w:t xml:space="preserve">Objednávateľ sa zároveň zaväzuje </w:t>
      </w:r>
      <w:r w:rsidRPr="003B6635">
        <w:rPr>
          <w:rFonts w:cstheme="minorHAnsi"/>
        </w:rPr>
        <w:t xml:space="preserve">poskytnúť </w:t>
      </w:r>
      <w:r>
        <w:rPr>
          <w:rFonts w:cstheme="minorHAnsi"/>
        </w:rPr>
        <w:t>p</w:t>
      </w:r>
      <w:r w:rsidRPr="003B6635">
        <w:rPr>
          <w:rFonts w:cstheme="minorHAnsi"/>
        </w:rPr>
        <w:t xml:space="preserve">oskytovateľovi pri realizácii služieb súčinnosť stanovenú touto </w:t>
      </w:r>
      <w:r>
        <w:rPr>
          <w:rFonts w:cstheme="minorHAnsi"/>
        </w:rPr>
        <w:t>z</w:t>
      </w:r>
      <w:r w:rsidRPr="003B6635">
        <w:rPr>
          <w:rFonts w:cstheme="minorHAnsi"/>
        </w:rPr>
        <w:t>mluvou</w:t>
      </w:r>
      <w:r w:rsidR="008A1494">
        <w:rPr>
          <w:rFonts w:cstheme="minorHAnsi"/>
        </w:rPr>
        <w:t>.</w:t>
      </w:r>
      <w:r w:rsidRPr="00A1636F">
        <w:rPr>
          <w:rFonts w:cstheme="minorHAnsi"/>
        </w:rPr>
        <w:t xml:space="preserve">  </w:t>
      </w:r>
    </w:p>
    <w:p w14:paraId="2CEA6E69" w14:textId="77777777" w:rsidR="006C7C98" w:rsidRPr="006C7C98" w:rsidRDefault="006C7C98" w:rsidP="00551A0E">
      <w:pPr>
        <w:pStyle w:val="Odsekzoznamu"/>
        <w:rPr>
          <w:rFonts w:cstheme="minorHAnsi"/>
        </w:rPr>
      </w:pPr>
    </w:p>
    <w:p w14:paraId="7BE4A75D" w14:textId="7F8D2CEA" w:rsidR="006B06C5" w:rsidRDefault="00946B35" w:rsidP="00902AD7">
      <w:pPr>
        <w:pStyle w:val="Odsekzoznamu"/>
        <w:numPr>
          <w:ilvl w:val="1"/>
          <w:numId w:val="1"/>
        </w:numPr>
        <w:spacing w:after="0" w:line="240" w:lineRule="auto"/>
        <w:ind w:left="567" w:hanging="567"/>
        <w:jc w:val="both"/>
        <w:rPr>
          <w:rFonts w:cstheme="minorHAnsi"/>
        </w:rPr>
      </w:pPr>
      <w:r>
        <w:rPr>
          <w:rFonts w:cstheme="minorHAnsi"/>
        </w:rPr>
        <w:t xml:space="preserve">Pred odovzdaním </w:t>
      </w:r>
      <w:r w:rsidR="00705DC0">
        <w:rPr>
          <w:rFonts w:cstheme="minorHAnsi"/>
        </w:rPr>
        <w:t>nebezpečného odpadu</w:t>
      </w:r>
      <w:r>
        <w:rPr>
          <w:rFonts w:cstheme="minorHAnsi"/>
        </w:rPr>
        <w:t xml:space="preserve"> poskytovateľovi</w:t>
      </w:r>
      <w:r w:rsidR="00A55DB1">
        <w:rPr>
          <w:rFonts w:cstheme="minorHAnsi"/>
        </w:rPr>
        <w:t>, poskytn</w:t>
      </w:r>
      <w:r w:rsidR="0094091F">
        <w:rPr>
          <w:rFonts w:cstheme="minorHAnsi"/>
        </w:rPr>
        <w:t>e objednávateľ</w:t>
      </w:r>
      <w:r w:rsidR="00A55DB1">
        <w:rPr>
          <w:rFonts w:cstheme="minorHAnsi"/>
        </w:rPr>
        <w:t xml:space="preserve"> údaje do sprievodného listu a identifikačného listu nebezpečného odpadu</w:t>
      </w:r>
      <w:r w:rsidR="00E611EF">
        <w:rPr>
          <w:rFonts w:cstheme="minorHAnsi"/>
        </w:rPr>
        <w:t xml:space="preserve">. </w:t>
      </w:r>
    </w:p>
    <w:p w14:paraId="1A2235E7" w14:textId="77777777" w:rsidR="00CE7DCE" w:rsidRPr="00CE7DCE" w:rsidRDefault="00CE7DCE" w:rsidP="00A57C34">
      <w:pPr>
        <w:pStyle w:val="Odsekzoznamu"/>
        <w:rPr>
          <w:rFonts w:cstheme="minorHAnsi"/>
        </w:rPr>
      </w:pPr>
    </w:p>
    <w:p w14:paraId="1F0B9364" w14:textId="0DC634F1" w:rsidR="00CE7DCE" w:rsidRDefault="00CE7DCE" w:rsidP="00902AD7">
      <w:pPr>
        <w:pStyle w:val="Odsekzoznamu"/>
        <w:numPr>
          <w:ilvl w:val="1"/>
          <w:numId w:val="1"/>
        </w:numPr>
        <w:spacing w:after="0" w:line="240" w:lineRule="auto"/>
        <w:ind w:left="567" w:hanging="567"/>
        <w:jc w:val="both"/>
        <w:rPr>
          <w:rFonts w:cstheme="minorHAnsi"/>
        </w:rPr>
      </w:pPr>
      <w:r>
        <w:rPr>
          <w:rFonts w:cstheme="minorHAnsi"/>
        </w:rPr>
        <w:t>Poskytovateľ zabezpečuje</w:t>
      </w:r>
      <w:r w:rsidR="009D59A4">
        <w:rPr>
          <w:rFonts w:cstheme="minorHAnsi"/>
        </w:rPr>
        <w:t xml:space="preserve"> prepravu nebezpečného odpadu v zmysle Európskej dohody o medzinárodnej cestnej preprave nebezpečných vecí (ADR).</w:t>
      </w:r>
    </w:p>
    <w:p w14:paraId="6B70C0E5" w14:textId="77777777" w:rsidR="00FB74B9" w:rsidRPr="00FB74B9" w:rsidRDefault="00FB74B9" w:rsidP="00A57C34">
      <w:pPr>
        <w:pStyle w:val="Odsekzoznamu"/>
        <w:rPr>
          <w:rFonts w:cstheme="minorHAnsi"/>
        </w:rPr>
      </w:pPr>
    </w:p>
    <w:p w14:paraId="2ABE8E95" w14:textId="708A2CA1" w:rsidR="00FB74B9" w:rsidRDefault="00FB74B9" w:rsidP="00902AD7">
      <w:pPr>
        <w:pStyle w:val="Odsekzoznamu"/>
        <w:numPr>
          <w:ilvl w:val="1"/>
          <w:numId w:val="1"/>
        </w:numPr>
        <w:spacing w:after="0" w:line="240" w:lineRule="auto"/>
        <w:ind w:left="567" w:hanging="567"/>
        <w:jc w:val="both"/>
        <w:rPr>
          <w:rFonts w:cstheme="minorHAnsi"/>
        </w:rPr>
      </w:pPr>
      <w:r>
        <w:rPr>
          <w:rFonts w:cstheme="minorHAnsi"/>
        </w:rPr>
        <w:t>Množstvo odpadu sa určí</w:t>
      </w:r>
      <w:r w:rsidR="008A3623">
        <w:rPr>
          <w:rFonts w:cstheme="minorHAnsi"/>
        </w:rPr>
        <w:t xml:space="preserve"> vážením na certifikovanej váhe, ktorou je vybavené zariadenie na zber odpadov poskytovateľa. Ak je</w:t>
      </w:r>
      <w:r w:rsidR="00331712">
        <w:rPr>
          <w:rFonts w:cstheme="minorHAnsi"/>
        </w:rPr>
        <w:t xml:space="preserve"> zabezpe</w:t>
      </w:r>
      <w:r w:rsidR="0038009C">
        <w:rPr>
          <w:rFonts w:cstheme="minorHAnsi"/>
        </w:rPr>
        <w:t xml:space="preserve">čované </w:t>
      </w:r>
      <w:r w:rsidR="00141C81">
        <w:rPr>
          <w:rFonts w:cstheme="minorHAnsi"/>
        </w:rPr>
        <w:t>zneškodnenie odpadu inou me</w:t>
      </w:r>
      <w:r w:rsidR="00AC6A41">
        <w:rPr>
          <w:rFonts w:cstheme="minorHAnsi"/>
        </w:rPr>
        <w:t>t</w:t>
      </w:r>
      <w:r w:rsidR="00141C81">
        <w:rPr>
          <w:rFonts w:cstheme="minorHAnsi"/>
        </w:rPr>
        <w:t>ódou a poskytovateľ ako zneškodňovateľ</w:t>
      </w:r>
      <w:r w:rsidR="00240016">
        <w:rPr>
          <w:rFonts w:cstheme="minorHAnsi"/>
        </w:rPr>
        <w:t xml:space="preserve"> v zmysle zákona o odpadoch nemá váhu k dispozícii, váženie sa realizuje na váhe</w:t>
      </w:r>
      <w:r w:rsidR="0012134B">
        <w:rPr>
          <w:rFonts w:cstheme="minorHAnsi"/>
        </w:rPr>
        <w:t>, ktorá bude stanovená dohodou zmluvných strán písomným dodatkom k tejto zmluve.</w:t>
      </w:r>
    </w:p>
    <w:p w14:paraId="68D99C99" w14:textId="77777777" w:rsidR="00696949" w:rsidRPr="00696949" w:rsidRDefault="00696949" w:rsidP="00A57C34">
      <w:pPr>
        <w:pStyle w:val="Odsekzoznamu"/>
        <w:rPr>
          <w:rFonts w:cstheme="minorHAnsi"/>
        </w:rPr>
      </w:pPr>
    </w:p>
    <w:p w14:paraId="5105DC19" w14:textId="45484059" w:rsidR="00696949" w:rsidRPr="00A1636F" w:rsidRDefault="008867DC" w:rsidP="00902AD7">
      <w:pPr>
        <w:pStyle w:val="Odsekzoznamu"/>
        <w:numPr>
          <w:ilvl w:val="1"/>
          <w:numId w:val="1"/>
        </w:numPr>
        <w:spacing w:after="0" w:line="240" w:lineRule="auto"/>
        <w:ind w:left="567" w:hanging="567"/>
        <w:jc w:val="both"/>
        <w:rPr>
          <w:rFonts w:cstheme="minorHAnsi"/>
        </w:rPr>
      </w:pPr>
      <w:r>
        <w:rPr>
          <w:rFonts w:cstheme="minorHAnsi"/>
        </w:rPr>
        <w:t xml:space="preserve">Poskytovateľ vydá </w:t>
      </w:r>
      <w:r w:rsidR="001153B7" w:rsidRPr="001153B7">
        <w:rPr>
          <w:rFonts w:cstheme="minorHAnsi"/>
        </w:rPr>
        <w:t>objednávateľovi potvrdenia o zneškodnení odpadu (je ním vážny list), ktorého je pôvodcom</w:t>
      </w:r>
      <w:r w:rsidR="00FD05DE">
        <w:rPr>
          <w:rFonts w:cstheme="minorHAnsi"/>
        </w:rPr>
        <w:t>. P</w:t>
      </w:r>
      <w:r w:rsidR="001153B7" w:rsidRPr="001153B7">
        <w:rPr>
          <w:rFonts w:cstheme="minorHAnsi"/>
        </w:rPr>
        <w:t>otvrden</w:t>
      </w:r>
      <w:r w:rsidR="00FD05DE">
        <w:rPr>
          <w:rFonts w:cstheme="minorHAnsi"/>
        </w:rPr>
        <w:t>ý</w:t>
      </w:r>
      <w:r w:rsidR="001153B7" w:rsidRPr="001153B7">
        <w:rPr>
          <w:rFonts w:cstheme="minorHAnsi"/>
        </w:rPr>
        <w:t xml:space="preserve"> </w:t>
      </w:r>
      <w:r w:rsidR="009F2354">
        <w:rPr>
          <w:rFonts w:cstheme="minorHAnsi"/>
        </w:rPr>
        <w:t>sprievodn</w:t>
      </w:r>
      <w:r w:rsidR="00FD05DE">
        <w:rPr>
          <w:rFonts w:cstheme="minorHAnsi"/>
        </w:rPr>
        <w:t>ý</w:t>
      </w:r>
      <w:r w:rsidR="009F2354">
        <w:rPr>
          <w:rFonts w:cstheme="minorHAnsi"/>
        </w:rPr>
        <w:t xml:space="preserve"> list nebezpečného odpadu</w:t>
      </w:r>
      <w:r w:rsidR="001153B7" w:rsidRPr="001153B7">
        <w:rPr>
          <w:rFonts w:cstheme="minorHAnsi"/>
        </w:rPr>
        <w:t xml:space="preserve">, </w:t>
      </w:r>
      <w:r w:rsidR="004E20E9">
        <w:rPr>
          <w:rFonts w:cstheme="minorHAnsi"/>
        </w:rPr>
        <w:t xml:space="preserve">poskytovateľ </w:t>
      </w:r>
      <w:r w:rsidR="000D7436">
        <w:rPr>
          <w:rFonts w:cstheme="minorHAnsi"/>
        </w:rPr>
        <w:t xml:space="preserve">pošle na e-mailovú adresu v zmysle </w:t>
      </w:r>
      <w:r w:rsidR="003A2694">
        <w:rPr>
          <w:rFonts w:cstheme="minorHAnsi"/>
        </w:rPr>
        <w:t>bo</w:t>
      </w:r>
      <w:r w:rsidR="00134FC9">
        <w:rPr>
          <w:rFonts w:cstheme="minorHAnsi"/>
        </w:rPr>
        <w:t>du 8.2 tejto zmluvy</w:t>
      </w:r>
      <w:r w:rsidR="00DE5D5C">
        <w:rPr>
          <w:rFonts w:cstheme="minorHAnsi"/>
        </w:rPr>
        <w:t xml:space="preserve"> </w:t>
      </w:r>
      <w:r w:rsidR="00F51BE2">
        <w:rPr>
          <w:rFonts w:cstheme="minorHAnsi"/>
        </w:rPr>
        <w:t xml:space="preserve">a </w:t>
      </w:r>
      <w:r w:rsidR="00DE5D5C">
        <w:rPr>
          <w:rFonts w:cstheme="minorHAnsi"/>
        </w:rPr>
        <w:t>na adresu sídla obj</w:t>
      </w:r>
      <w:r w:rsidR="00ED2406">
        <w:rPr>
          <w:rFonts w:cstheme="minorHAnsi"/>
        </w:rPr>
        <w:t>e</w:t>
      </w:r>
      <w:r w:rsidR="00DE5D5C">
        <w:rPr>
          <w:rFonts w:cstheme="minorHAnsi"/>
        </w:rPr>
        <w:t>dnávateľa</w:t>
      </w:r>
      <w:r w:rsidR="00625FA0">
        <w:rPr>
          <w:rFonts w:cstheme="minorHAnsi"/>
        </w:rPr>
        <w:t xml:space="preserve"> </w:t>
      </w:r>
      <w:r w:rsidR="004E20E9">
        <w:rPr>
          <w:rFonts w:cstheme="minorHAnsi"/>
        </w:rPr>
        <w:t xml:space="preserve">v termíne </w:t>
      </w:r>
      <w:r w:rsidR="00EA35B2">
        <w:rPr>
          <w:rFonts w:cstheme="minorHAnsi"/>
        </w:rPr>
        <w:t xml:space="preserve">do </w:t>
      </w:r>
      <w:r w:rsidR="00ED273D">
        <w:rPr>
          <w:rFonts w:cstheme="minorHAnsi"/>
        </w:rPr>
        <w:t xml:space="preserve">posledného dňa v miesiaci, v ktorom bol nebezpečný odpad </w:t>
      </w:r>
      <w:r w:rsidR="00D64D02">
        <w:rPr>
          <w:rFonts w:cstheme="minorHAnsi"/>
        </w:rPr>
        <w:t>odovzdaný poskytovateľovi</w:t>
      </w:r>
      <w:r w:rsidR="00ED273D">
        <w:rPr>
          <w:rFonts w:cstheme="minorHAnsi"/>
        </w:rPr>
        <w:t>.</w:t>
      </w:r>
    </w:p>
    <w:p w14:paraId="7F560D1D" w14:textId="77777777" w:rsidR="00902AD7" w:rsidRPr="00A1636F" w:rsidRDefault="00902AD7" w:rsidP="00902AD7">
      <w:pPr>
        <w:pStyle w:val="Odsekzoznamu"/>
        <w:spacing w:after="0" w:line="240" w:lineRule="auto"/>
        <w:ind w:left="567"/>
        <w:jc w:val="both"/>
        <w:rPr>
          <w:rFonts w:cstheme="minorHAnsi"/>
        </w:rPr>
      </w:pPr>
    </w:p>
    <w:p w14:paraId="23421F9A" w14:textId="7365832E" w:rsidR="00902AD7" w:rsidRPr="00A1636F" w:rsidRDefault="00902AD7" w:rsidP="00902AD7">
      <w:pPr>
        <w:pStyle w:val="Odsekzoznamu"/>
        <w:numPr>
          <w:ilvl w:val="1"/>
          <w:numId w:val="1"/>
        </w:numPr>
        <w:spacing w:after="0" w:line="240" w:lineRule="auto"/>
        <w:ind w:left="567" w:hanging="567"/>
        <w:jc w:val="both"/>
        <w:rPr>
          <w:rFonts w:cstheme="minorHAnsi"/>
        </w:rPr>
      </w:pPr>
      <w:r w:rsidRPr="00A1636F">
        <w:rPr>
          <w:rFonts w:eastAsia="HiddenHorzOCR" w:cstheme="minorHAnsi"/>
          <w:color w:val="040404"/>
        </w:rPr>
        <w:t>Poskytovateľ je oprávnený zabezpečiť plnenie tejto zmluvy prostredníctvom svojich zamestnancov, odborných pracovníkov, prípadne ďalších osôb, vždy pri zachovaní odbornej starostlivosti, kvality poskytovaných služieb a povinno</w:t>
      </w:r>
      <w:r>
        <w:rPr>
          <w:rFonts w:eastAsia="HiddenHorzOCR" w:cstheme="minorHAnsi"/>
          <w:color w:val="040404"/>
        </w:rPr>
        <w:t>sti mlčanlivosti podľa článku 8 bod 8.3</w:t>
      </w:r>
      <w:r w:rsidRPr="00A1636F">
        <w:rPr>
          <w:rFonts w:eastAsia="HiddenHorzOCR" w:cstheme="minorHAnsi"/>
          <w:color w:val="040404"/>
        </w:rPr>
        <w:t xml:space="preserve"> tejto zmluvy</w:t>
      </w:r>
      <w:r>
        <w:rPr>
          <w:rFonts w:eastAsia="HiddenHorzOCR" w:cstheme="minorHAnsi"/>
          <w:color w:val="040404"/>
        </w:rPr>
        <w:t>.</w:t>
      </w:r>
    </w:p>
    <w:p w14:paraId="3AC31968" w14:textId="77777777" w:rsidR="00902AD7" w:rsidRPr="00B57B46" w:rsidRDefault="00902AD7" w:rsidP="00902AD7">
      <w:pPr>
        <w:pStyle w:val="Odsekzoznamu"/>
        <w:rPr>
          <w:rFonts w:cstheme="minorHAnsi"/>
          <w:highlight w:val="yellow"/>
        </w:rPr>
      </w:pPr>
    </w:p>
    <w:p w14:paraId="2E3A3871" w14:textId="77D441AF" w:rsidR="00DB2138" w:rsidRPr="007E2360" w:rsidRDefault="00DB2138" w:rsidP="00A63D18">
      <w:pPr>
        <w:pStyle w:val="Odsekzoznamu"/>
        <w:numPr>
          <w:ilvl w:val="1"/>
          <w:numId w:val="1"/>
        </w:numPr>
        <w:spacing w:after="0" w:line="240" w:lineRule="auto"/>
        <w:ind w:left="567" w:hanging="567"/>
        <w:jc w:val="both"/>
        <w:rPr>
          <w:rFonts w:ascii="Calibri" w:hAnsi="Calibri" w:cs="Calibri"/>
        </w:rPr>
      </w:pPr>
      <w:r>
        <w:rPr>
          <w:rStyle w:val="normaltextrun"/>
          <w:rFonts w:ascii="Calibri" w:hAnsi="Calibri" w:cs="Calibri"/>
          <w:color w:val="000000"/>
          <w:bdr w:val="none" w:sz="0" w:space="0" w:color="auto" w:frame="1"/>
        </w:rPr>
        <w:t>Na základe dohody zmluvných strán nevzniká objednávateľovi povinnosť objednávať služby</w:t>
      </w:r>
      <w:r w:rsidR="007B6C0A">
        <w:rPr>
          <w:rStyle w:val="normaltextrun"/>
          <w:rFonts w:ascii="Calibri" w:hAnsi="Calibri" w:cs="Calibri"/>
          <w:color w:val="000000"/>
          <w:bdr w:val="none" w:sz="0" w:space="0" w:color="auto" w:frame="1"/>
        </w:rPr>
        <w:t xml:space="preserve"> podľa tejto zmluvy</w:t>
      </w:r>
      <w:r>
        <w:rPr>
          <w:rStyle w:val="normaltextrun"/>
          <w:rFonts w:ascii="Calibri" w:hAnsi="Calibri" w:cs="Calibri"/>
          <w:color w:val="000000"/>
          <w:bdr w:val="none" w:sz="0" w:space="0" w:color="auto" w:frame="1"/>
        </w:rPr>
        <w:t xml:space="preserve"> od </w:t>
      </w:r>
      <w:r w:rsidR="007B6C0A">
        <w:rPr>
          <w:rStyle w:val="normaltextrun"/>
          <w:rFonts w:ascii="Calibri" w:hAnsi="Calibri" w:cs="Calibri"/>
          <w:color w:val="000000"/>
          <w:bdr w:val="none" w:sz="0" w:space="0" w:color="auto" w:frame="1"/>
        </w:rPr>
        <w:t>poskytovateľa</w:t>
      </w:r>
      <w:r>
        <w:rPr>
          <w:rStyle w:val="normaltextrun"/>
          <w:rFonts w:ascii="Calibri" w:hAnsi="Calibri" w:cs="Calibri"/>
          <w:color w:val="000000"/>
          <w:bdr w:val="none" w:sz="0" w:space="0" w:color="auto" w:frame="1"/>
        </w:rPr>
        <w:t>.</w:t>
      </w:r>
    </w:p>
    <w:p w14:paraId="10E03BC8" w14:textId="77777777" w:rsidR="00902AD7" w:rsidRPr="003B6635" w:rsidRDefault="00902AD7" w:rsidP="00902AD7">
      <w:pPr>
        <w:spacing w:after="0" w:line="240" w:lineRule="auto"/>
        <w:ind w:left="567" w:hanging="567"/>
        <w:jc w:val="center"/>
        <w:rPr>
          <w:rFonts w:cstheme="minorHAnsi"/>
          <w:b/>
        </w:rPr>
      </w:pPr>
    </w:p>
    <w:p w14:paraId="55E73150" w14:textId="7BF4ECAD" w:rsidR="00F10791" w:rsidRDefault="00F10791" w:rsidP="00902AD7">
      <w:pPr>
        <w:spacing w:after="0" w:line="240" w:lineRule="auto"/>
        <w:ind w:left="567" w:hanging="567"/>
        <w:jc w:val="center"/>
        <w:rPr>
          <w:rFonts w:cstheme="minorHAnsi"/>
          <w:b/>
        </w:rPr>
      </w:pPr>
    </w:p>
    <w:p w14:paraId="7E28A7EC" w14:textId="12E1510B" w:rsidR="00F10791" w:rsidRDefault="00F10791" w:rsidP="00902AD7">
      <w:pPr>
        <w:spacing w:after="0" w:line="240" w:lineRule="auto"/>
        <w:ind w:left="567" w:hanging="567"/>
        <w:jc w:val="center"/>
        <w:rPr>
          <w:rFonts w:cstheme="minorHAnsi"/>
          <w:b/>
        </w:rPr>
      </w:pPr>
    </w:p>
    <w:p w14:paraId="68EEC9B1" w14:textId="77777777" w:rsidR="00F10791" w:rsidRPr="003B6635" w:rsidRDefault="00F10791" w:rsidP="00902AD7">
      <w:pPr>
        <w:spacing w:after="0" w:line="240" w:lineRule="auto"/>
        <w:ind w:left="567" w:hanging="567"/>
        <w:jc w:val="center"/>
        <w:rPr>
          <w:rFonts w:cstheme="minorHAnsi"/>
          <w:b/>
        </w:rPr>
      </w:pPr>
    </w:p>
    <w:p w14:paraId="056227CC" w14:textId="77777777" w:rsidR="00902AD7" w:rsidRPr="0089474F" w:rsidRDefault="00902AD7" w:rsidP="00902AD7">
      <w:pPr>
        <w:pStyle w:val="Odsekzoznamu"/>
        <w:numPr>
          <w:ilvl w:val="0"/>
          <w:numId w:val="4"/>
        </w:numPr>
        <w:spacing w:after="0" w:line="240" w:lineRule="auto"/>
        <w:ind w:left="567" w:hanging="567"/>
        <w:rPr>
          <w:rFonts w:cstheme="minorHAnsi"/>
          <w:b/>
        </w:rPr>
      </w:pPr>
      <w:r>
        <w:rPr>
          <w:rFonts w:cstheme="minorHAnsi"/>
          <w:b/>
          <w:smallCaps/>
        </w:rPr>
        <w:lastRenderedPageBreak/>
        <w:t xml:space="preserve">SPÔSOB, MIESTO A ČAS </w:t>
      </w:r>
      <w:r>
        <w:rPr>
          <w:rFonts w:cstheme="minorHAnsi"/>
          <w:b/>
        </w:rPr>
        <w:t>PLNENIA</w:t>
      </w:r>
    </w:p>
    <w:p w14:paraId="219D832B" w14:textId="77777777" w:rsidR="00902AD7" w:rsidRPr="003B6635" w:rsidRDefault="00902AD7" w:rsidP="00902AD7">
      <w:pPr>
        <w:spacing w:after="0" w:line="240" w:lineRule="auto"/>
        <w:ind w:left="567" w:hanging="567"/>
        <w:jc w:val="center"/>
        <w:rPr>
          <w:rFonts w:cstheme="minorHAnsi"/>
          <w:b/>
        </w:rPr>
      </w:pPr>
    </w:p>
    <w:p w14:paraId="32BDDC18" w14:textId="1B58E9C0" w:rsidR="00902AD7" w:rsidRPr="008F69E9" w:rsidRDefault="00902AD7" w:rsidP="00902AD7">
      <w:pPr>
        <w:spacing w:after="0" w:line="240" w:lineRule="auto"/>
        <w:ind w:left="567" w:hanging="567"/>
        <w:jc w:val="both"/>
        <w:rPr>
          <w:rFonts w:cstheme="minorHAnsi"/>
        </w:rPr>
      </w:pPr>
      <w:r w:rsidRPr="003B6635">
        <w:rPr>
          <w:rFonts w:cstheme="minorHAnsi"/>
        </w:rPr>
        <w:t xml:space="preserve">2.1 </w:t>
      </w:r>
      <w:r w:rsidRPr="003B6635">
        <w:rPr>
          <w:rFonts w:cstheme="minorHAnsi"/>
        </w:rPr>
        <w:tab/>
      </w:r>
      <w:r w:rsidRPr="008F69E9">
        <w:rPr>
          <w:rFonts w:cstheme="minorHAnsi"/>
        </w:rPr>
        <w:t>Zmluvné strany sa dohodli, že poskytovateľ je povinný poskytovať služby podľa článku 1 bod 1.</w:t>
      </w:r>
      <w:r w:rsidR="00761361">
        <w:rPr>
          <w:rFonts w:cstheme="minorHAnsi"/>
        </w:rPr>
        <w:t>2</w:t>
      </w:r>
      <w:r w:rsidR="00761361" w:rsidRPr="008F69E9">
        <w:rPr>
          <w:rFonts w:cstheme="minorHAnsi"/>
        </w:rPr>
        <w:t xml:space="preserve"> </w:t>
      </w:r>
      <w:r w:rsidR="00AA12C4">
        <w:rPr>
          <w:rFonts w:cstheme="minorHAnsi"/>
        </w:rPr>
        <w:t xml:space="preserve">a 1.3 </w:t>
      </w:r>
      <w:r w:rsidRPr="008F69E9">
        <w:rPr>
          <w:rFonts w:cstheme="minorHAnsi"/>
        </w:rPr>
        <w:t xml:space="preserve">tejto zmluvy </w:t>
      </w:r>
      <w:r w:rsidR="00AA12C4">
        <w:rPr>
          <w:rStyle w:val="normaltextrun"/>
          <w:rFonts w:ascii="Calibri" w:hAnsi="Calibri" w:cs="Calibri"/>
          <w:color w:val="000000"/>
          <w:shd w:val="clear" w:color="auto" w:fill="FFFFFF"/>
        </w:rPr>
        <w:t xml:space="preserve">priebežne počas kalendárnych mesiacov v súlade s touto zmluvou, a to </w:t>
      </w:r>
      <w:r w:rsidR="00AA12C4">
        <w:rPr>
          <w:rFonts w:cstheme="minorHAnsi"/>
        </w:rPr>
        <w:t>len</w:t>
      </w:r>
      <w:r w:rsidRPr="008F69E9">
        <w:rPr>
          <w:rFonts w:cstheme="minorHAnsi"/>
        </w:rPr>
        <w:t xml:space="preserve"> </w:t>
      </w:r>
      <w:r w:rsidR="00D415C8">
        <w:rPr>
          <w:rFonts w:cstheme="minorHAnsi"/>
        </w:rPr>
        <w:t>na základe osobitných objednávok objednávateľ</w:t>
      </w:r>
      <w:r w:rsidR="005C4489">
        <w:rPr>
          <w:rFonts w:cstheme="minorHAnsi"/>
        </w:rPr>
        <w:t>a</w:t>
      </w:r>
      <w:r w:rsidR="00AA12C4">
        <w:rPr>
          <w:rStyle w:val="normaltextrun"/>
          <w:rFonts w:ascii="Calibri" w:hAnsi="Calibri" w:cs="Calibri"/>
          <w:color w:val="000000"/>
          <w:shd w:val="clear" w:color="auto" w:fill="FFFFFF"/>
        </w:rPr>
        <w:t>. Objednávka musí obsahovať predovšetkým označenie zmluvných strán, presnú špecifikáciu druhu odpadu, ktorého znehodnotenie /zneškodnenie má byť zabezpečené a</w:t>
      </w:r>
      <w:r w:rsidR="007B213A">
        <w:rPr>
          <w:rStyle w:val="normaltextrun"/>
          <w:rFonts w:ascii="Calibri" w:hAnsi="Calibri" w:cs="Calibri"/>
          <w:color w:val="000000"/>
          <w:shd w:val="clear" w:color="auto" w:fill="FFFFFF"/>
        </w:rPr>
        <w:t> </w:t>
      </w:r>
      <w:r w:rsidR="00AA12C4">
        <w:rPr>
          <w:rStyle w:val="normaltextrun"/>
          <w:rFonts w:ascii="Calibri" w:hAnsi="Calibri" w:cs="Calibri"/>
          <w:color w:val="000000"/>
          <w:shd w:val="clear" w:color="auto" w:fill="FFFFFF"/>
        </w:rPr>
        <w:t>termín</w:t>
      </w:r>
      <w:r w:rsidR="007B213A">
        <w:rPr>
          <w:rStyle w:val="normaltextrun"/>
          <w:rFonts w:ascii="Calibri" w:hAnsi="Calibri" w:cs="Calibri"/>
          <w:color w:val="000000"/>
          <w:shd w:val="clear" w:color="auto" w:fill="FFFFFF"/>
        </w:rPr>
        <w:t xml:space="preserve"> prevzatia odpadu</w:t>
      </w:r>
      <w:r w:rsidR="00AA12C4">
        <w:rPr>
          <w:rStyle w:val="normaltextrun"/>
          <w:rFonts w:ascii="Calibri" w:hAnsi="Calibri" w:cs="Calibri"/>
          <w:color w:val="000000"/>
          <w:shd w:val="clear" w:color="auto" w:fill="FFFFFF"/>
        </w:rPr>
        <w:t xml:space="preserve">. </w:t>
      </w:r>
    </w:p>
    <w:p w14:paraId="38B14588" w14:textId="77777777" w:rsidR="00902AD7" w:rsidRPr="008F69E9" w:rsidRDefault="00902AD7" w:rsidP="00902AD7">
      <w:pPr>
        <w:spacing w:after="0" w:line="240" w:lineRule="auto"/>
        <w:ind w:left="567" w:hanging="567"/>
        <w:jc w:val="both"/>
        <w:rPr>
          <w:rFonts w:cstheme="minorHAnsi"/>
        </w:rPr>
      </w:pPr>
    </w:p>
    <w:p w14:paraId="03C550D2" w14:textId="1B9EC97A" w:rsidR="00902AD7" w:rsidRPr="008F69E9" w:rsidRDefault="00902AD7" w:rsidP="00902AD7">
      <w:pPr>
        <w:spacing w:after="0" w:line="240" w:lineRule="auto"/>
        <w:ind w:left="567" w:hanging="567"/>
        <w:jc w:val="both"/>
        <w:rPr>
          <w:rFonts w:cstheme="minorHAnsi"/>
        </w:rPr>
      </w:pPr>
      <w:r w:rsidRPr="008F69E9">
        <w:rPr>
          <w:rFonts w:cstheme="minorHAnsi"/>
        </w:rPr>
        <w:t xml:space="preserve">2.2 </w:t>
      </w:r>
      <w:r w:rsidRPr="008F69E9">
        <w:rPr>
          <w:rFonts w:cstheme="minorHAnsi"/>
        </w:rPr>
        <w:tab/>
      </w:r>
      <w:r w:rsidDel="00AA12C4">
        <w:rPr>
          <w:rStyle w:val="normaltextrun"/>
          <w:rFonts w:ascii="Calibri" w:hAnsi="Calibri" w:cs="Calibri"/>
          <w:color w:val="000000"/>
          <w:shd w:val="clear" w:color="auto" w:fill="FFFFFF"/>
        </w:rPr>
        <w:t xml:space="preserve">Poskytovateľ </w:t>
      </w:r>
      <w:r w:rsidR="00B926F2">
        <w:rPr>
          <w:rStyle w:val="normaltextrun"/>
          <w:rFonts w:ascii="Calibri" w:hAnsi="Calibri" w:cs="Calibri"/>
          <w:color w:val="000000"/>
          <w:shd w:val="clear" w:color="auto" w:fill="FFFFFF"/>
        </w:rPr>
        <w:t xml:space="preserve">sa zaväzuje pri poskytovaní služieb reagovať na prípadné požiadavky objednávateľa doručené e-mailom na </w:t>
      </w:r>
      <w:r w:rsidR="00B926F2">
        <w:rPr>
          <w:rStyle w:val="normaltextrun"/>
          <w:rFonts w:ascii="Calibri" w:hAnsi="Calibri" w:cs="Calibri"/>
          <w:b/>
          <w:bCs/>
          <w:color w:val="000000"/>
          <w:shd w:val="clear" w:color="auto" w:fill="FFFFFF"/>
        </w:rPr>
        <w:t>..................</w:t>
      </w:r>
      <w:r>
        <w:rPr>
          <w:rStyle w:val="normaltextrun"/>
          <w:rFonts w:ascii="Calibri" w:hAnsi="Calibri" w:cs="Calibri"/>
          <w:b/>
          <w:color w:val="000000"/>
          <w:shd w:val="clear" w:color="auto" w:fill="FFFFFF"/>
        </w:rPr>
        <w:t xml:space="preserve"> </w:t>
      </w:r>
      <w:r w:rsidRPr="008F69E9">
        <w:rPr>
          <w:rFonts w:cstheme="minorHAnsi"/>
          <w:bCs/>
        </w:rPr>
        <w:t>a</w:t>
      </w:r>
      <w:r w:rsidRPr="008F69E9">
        <w:rPr>
          <w:rFonts w:cstheme="minorHAnsi"/>
        </w:rPr>
        <w:t xml:space="preserve"> týkajúce sa služieb uvedených v článku 1 </w:t>
      </w:r>
      <w:r w:rsidR="00B64BF5">
        <w:rPr>
          <w:rFonts w:cstheme="minorHAnsi"/>
        </w:rPr>
        <w:t>bod</w:t>
      </w:r>
      <w:r w:rsidRPr="008F69E9">
        <w:rPr>
          <w:rFonts w:cstheme="minorHAnsi"/>
        </w:rPr>
        <w:t xml:space="preserve"> 1.</w:t>
      </w:r>
      <w:r w:rsidR="00DC4F6E">
        <w:rPr>
          <w:rFonts w:cstheme="minorHAnsi"/>
        </w:rPr>
        <w:t>2</w:t>
      </w:r>
      <w:r w:rsidR="00B64BF5">
        <w:rPr>
          <w:rFonts w:cstheme="minorHAnsi"/>
        </w:rPr>
        <w:t xml:space="preserve"> </w:t>
      </w:r>
      <w:r w:rsidR="00B926F2">
        <w:rPr>
          <w:rFonts w:cstheme="minorHAnsi"/>
        </w:rPr>
        <w:t xml:space="preserve">a 1.3 </w:t>
      </w:r>
      <w:r w:rsidR="00B926F2" w:rsidRPr="008F69E9">
        <w:rPr>
          <w:rFonts w:cstheme="minorHAnsi"/>
        </w:rPr>
        <w:t xml:space="preserve">tejto </w:t>
      </w:r>
      <w:r w:rsidR="00B64BF5">
        <w:rPr>
          <w:rFonts w:cstheme="minorHAnsi"/>
        </w:rPr>
        <w:t>zmluvy</w:t>
      </w:r>
      <w:r w:rsidR="00DC4F6E" w:rsidRPr="008F69E9">
        <w:rPr>
          <w:rFonts w:cstheme="minorHAnsi"/>
        </w:rPr>
        <w:t xml:space="preserve"> </w:t>
      </w:r>
      <w:r w:rsidRPr="008F69E9">
        <w:rPr>
          <w:rFonts w:cstheme="minorHAnsi"/>
        </w:rPr>
        <w:t>bez zbytočného odkladu</w:t>
      </w:r>
      <w:r w:rsidRPr="008F69E9">
        <w:rPr>
          <w:rFonts w:cstheme="minorHAnsi"/>
          <w:b/>
        </w:rPr>
        <w:t xml:space="preserve"> </w:t>
      </w:r>
      <w:r w:rsidRPr="008F69E9">
        <w:rPr>
          <w:rFonts w:cstheme="minorHAnsi"/>
        </w:rPr>
        <w:t>od doručenia jednotlivej požiadavky počas pracovných dní v</w:t>
      </w:r>
      <w:r w:rsidR="002435D6">
        <w:rPr>
          <w:rFonts w:cstheme="minorHAnsi"/>
        </w:rPr>
        <w:t> </w:t>
      </w:r>
      <w:r w:rsidRPr="008F69E9">
        <w:rPr>
          <w:rFonts w:cstheme="minorHAnsi"/>
        </w:rPr>
        <w:t>čase od 08.00 hod. do 16.30 hod., a</w:t>
      </w:r>
      <w:r w:rsidR="002435D6">
        <w:rPr>
          <w:rFonts w:cstheme="minorHAnsi"/>
        </w:rPr>
        <w:t> </w:t>
      </w:r>
      <w:r w:rsidRPr="008F69E9">
        <w:rPr>
          <w:rFonts w:cstheme="minorHAnsi"/>
        </w:rPr>
        <w:t>to tak, že poskytovateľ jednotlivú požiadavku bez zbytočného odkladu vybaví najneskôr do 48 hodín od momentu doručenia požiadavky alebo objednávateľovi oznámi neskorší termín jej vybavenia, ako aj dôvod, pre ktorý nie je možné túto požiadavku vybaviť v</w:t>
      </w:r>
      <w:r w:rsidR="002435D6">
        <w:rPr>
          <w:rFonts w:cstheme="minorHAnsi"/>
        </w:rPr>
        <w:t> </w:t>
      </w:r>
      <w:r w:rsidRPr="008F69E9">
        <w:rPr>
          <w:rFonts w:cstheme="minorHAnsi"/>
        </w:rPr>
        <w:t>lehote 48 hodín od momentu doručenia</w:t>
      </w:r>
      <w:r w:rsidR="002435D6">
        <w:rPr>
          <w:rFonts w:cstheme="minorHAnsi"/>
        </w:rPr>
        <w:t xml:space="preserve"> (napríklad z dôvodu efektívnosti prepravy a spracovania)</w:t>
      </w:r>
      <w:r w:rsidRPr="008F69E9">
        <w:rPr>
          <w:rFonts w:cstheme="minorHAnsi"/>
        </w:rPr>
        <w:t>.</w:t>
      </w:r>
      <w:r w:rsidRPr="008F69E9">
        <w:rPr>
          <w:rFonts w:cstheme="minorHAnsi"/>
          <w:color w:val="000000"/>
        </w:rPr>
        <w:t xml:space="preserve"> Ak bude e-mail s požiadavkou zaslaný v pracovný deň v čase do 15.30 hod., považuje sa za doručený v momente prenosu, inak v nasledujúci pracovný deň. Ak bude e-mail s požiadavkou zaslaný počas víkendov a sviatkov alebo v piatok po 15.30 hod., považuje sa za doručený v najbližší pracovný deň</w:t>
      </w:r>
      <w:r>
        <w:rPr>
          <w:rFonts w:cstheme="minorHAnsi"/>
          <w:color w:val="000000"/>
        </w:rPr>
        <w:t>.</w:t>
      </w:r>
    </w:p>
    <w:p w14:paraId="43BA36AB" w14:textId="68874528" w:rsidR="00902AD7" w:rsidRDefault="00902AD7" w:rsidP="00902AD7">
      <w:pPr>
        <w:spacing w:after="0" w:line="240" w:lineRule="auto"/>
        <w:rPr>
          <w:rFonts w:cstheme="minorHAnsi"/>
        </w:rPr>
      </w:pPr>
    </w:p>
    <w:p w14:paraId="1A6662E3" w14:textId="27E54794" w:rsidR="00B926F2" w:rsidRDefault="00902AD7" w:rsidP="00551A0E">
      <w:pPr>
        <w:tabs>
          <w:tab w:val="left" w:pos="567"/>
        </w:tabs>
        <w:spacing w:after="0" w:line="240" w:lineRule="auto"/>
        <w:ind w:left="567" w:hanging="567"/>
        <w:jc w:val="both"/>
        <w:rPr>
          <w:rFonts w:cstheme="minorHAnsi"/>
        </w:rPr>
      </w:pPr>
      <w:r>
        <w:rPr>
          <w:rFonts w:cstheme="minorHAnsi"/>
        </w:rPr>
        <w:t>2.3</w:t>
      </w:r>
      <w:r>
        <w:rPr>
          <w:rFonts w:cstheme="minorHAnsi"/>
        </w:rPr>
        <w:tab/>
        <w:t>Poskytovateľ</w:t>
      </w:r>
      <w:r w:rsidRPr="00851AC9">
        <w:rPr>
          <w:rFonts w:cstheme="minorHAnsi"/>
        </w:rPr>
        <w:t xml:space="preserve"> vyhlasuje, že sa v plnom rozsahu oboznámil s charakterom a rozsahom </w:t>
      </w:r>
      <w:r>
        <w:rPr>
          <w:rFonts w:cstheme="minorHAnsi"/>
        </w:rPr>
        <w:t>poskytovanej služby</w:t>
      </w:r>
      <w:r w:rsidRPr="00851AC9">
        <w:rPr>
          <w:rFonts w:cstheme="minorHAnsi"/>
        </w:rPr>
        <w:t xml:space="preserve"> v zmysle podmienok stanovených </w:t>
      </w:r>
      <w:r>
        <w:rPr>
          <w:rFonts w:cstheme="minorHAnsi"/>
        </w:rPr>
        <w:t>objednávateľom</w:t>
      </w:r>
      <w:r w:rsidRPr="00851AC9">
        <w:rPr>
          <w:rFonts w:cstheme="minorHAnsi"/>
        </w:rPr>
        <w:t>, že sú mu známe technické, kvalitatívne a iné podmienky zmluvy a že disponuje takými odbornými znalosťami a kapacitami, ktoré sú k splneniu zmluvy potrebné.</w:t>
      </w:r>
    </w:p>
    <w:p w14:paraId="336EF281" w14:textId="77777777" w:rsidR="00B926F2" w:rsidRDefault="00B926F2" w:rsidP="00551A0E">
      <w:pPr>
        <w:tabs>
          <w:tab w:val="left" w:pos="567"/>
        </w:tabs>
        <w:spacing w:after="0" w:line="240" w:lineRule="auto"/>
        <w:ind w:left="567" w:hanging="567"/>
        <w:jc w:val="both"/>
        <w:rPr>
          <w:rFonts w:cstheme="minorHAnsi"/>
        </w:rPr>
      </w:pPr>
    </w:p>
    <w:p w14:paraId="4F9239A1" w14:textId="157E02B4" w:rsidR="00274CB5" w:rsidRDefault="00B926F2" w:rsidP="00551A0E">
      <w:pPr>
        <w:tabs>
          <w:tab w:val="left" w:pos="567"/>
        </w:tabs>
        <w:spacing w:after="0" w:line="240" w:lineRule="auto"/>
        <w:ind w:left="567" w:hanging="567"/>
        <w:jc w:val="both"/>
        <w:rPr>
          <w:rFonts w:cstheme="minorHAnsi"/>
          <w:b/>
        </w:rPr>
      </w:pPr>
      <w:r>
        <w:rPr>
          <w:rFonts w:cstheme="minorHAnsi"/>
        </w:rPr>
        <w:t>2.4</w:t>
      </w:r>
      <w:r>
        <w:rPr>
          <w:rFonts w:cstheme="minorHAnsi"/>
        </w:rPr>
        <w:tab/>
      </w:r>
      <w:r w:rsidR="00902AD7" w:rsidRPr="00890350">
        <w:rPr>
          <w:rFonts w:cstheme="minorHAnsi"/>
        </w:rPr>
        <w:t xml:space="preserve">Miestom plnenia </w:t>
      </w:r>
      <w:r w:rsidR="00205E6A">
        <w:rPr>
          <w:rFonts w:cstheme="minorHAnsi"/>
        </w:rPr>
        <w:t xml:space="preserve">sú </w:t>
      </w:r>
      <w:r w:rsidR="00483834">
        <w:rPr>
          <w:rFonts w:cstheme="minorHAnsi"/>
        </w:rPr>
        <w:t xml:space="preserve">nasledovné </w:t>
      </w:r>
      <w:r w:rsidR="00205E6A">
        <w:rPr>
          <w:rFonts w:cstheme="minorHAnsi"/>
        </w:rPr>
        <w:t>prevádzky</w:t>
      </w:r>
      <w:r w:rsidR="00902AD7" w:rsidRPr="00890350">
        <w:rPr>
          <w:rFonts w:cstheme="minorHAnsi"/>
        </w:rPr>
        <w:t xml:space="preserve"> objednávateľa</w:t>
      </w:r>
      <w:r w:rsidR="00927D5A">
        <w:rPr>
          <w:rFonts w:cstheme="minorHAnsi"/>
        </w:rPr>
        <w:t>:</w:t>
      </w:r>
    </w:p>
    <w:p w14:paraId="2D323B7A" w14:textId="77777777" w:rsidR="00E95176" w:rsidRPr="004569AD" w:rsidRDefault="008B6625" w:rsidP="00A57C34">
      <w:pPr>
        <w:pStyle w:val="Odsekzoznamu"/>
        <w:numPr>
          <w:ilvl w:val="0"/>
          <w:numId w:val="38"/>
        </w:numPr>
        <w:tabs>
          <w:tab w:val="left" w:pos="567"/>
        </w:tabs>
        <w:spacing w:after="0" w:line="240" w:lineRule="auto"/>
        <w:jc w:val="both"/>
        <w:rPr>
          <w:rFonts w:cstheme="minorHAnsi"/>
        </w:rPr>
      </w:pPr>
      <w:r w:rsidRPr="004569AD">
        <w:rPr>
          <w:rFonts w:cstheme="minorHAnsi"/>
        </w:rPr>
        <w:t>Tepláreň východ</w:t>
      </w:r>
      <w:r w:rsidR="00E95176" w:rsidRPr="004569AD">
        <w:rPr>
          <w:rFonts w:cstheme="minorHAnsi"/>
        </w:rPr>
        <w:t>, Turbínová 3, Bratislava,</w:t>
      </w:r>
    </w:p>
    <w:p w14:paraId="12251C49" w14:textId="77777777" w:rsidR="00E95176" w:rsidRPr="004569AD" w:rsidRDefault="00E95176" w:rsidP="00A57C34">
      <w:pPr>
        <w:pStyle w:val="Odsekzoznamu"/>
        <w:numPr>
          <w:ilvl w:val="0"/>
          <w:numId w:val="38"/>
        </w:numPr>
        <w:tabs>
          <w:tab w:val="left" w:pos="567"/>
        </w:tabs>
        <w:spacing w:after="0" w:line="240" w:lineRule="auto"/>
        <w:jc w:val="both"/>
        <w:rPr>
          <w:rFonts w:cstheme="minorHAnsi"/>
        </w:rPr>
      </w:pPr>
      <w:r w:rsidRPr="004569AD">
        <w:rPr>
          <w:rFonts w:cstheme="minorHAnsi"/>
        </w:rPr>
        <w:t>Tepláreň západ, Polianky 6, Bratislava,</w:t>
      </w:r>
    </w:p>
    <w:p w14:paraId="70C08F0C" w14:textId="77777777" w:rsidR="000F7303" w:rsidRPr="004569AD" w:rsidRDefault="00927D5A" w:rsidP="00A57C34">
      <w:pPr>
        <w:pStyle w:val="Odsekzoznamu"/>
        <w:numPr>
          <w:ilvl w:val="0"/>
          <w:numId w:val="38"/>
        </w:numPr>
        <w:tabs>
          <w:tab w:val="left" w:pos="567"/>
        </w:tabs>
        <w:spacing w:after="0" w:line="240" w:lineRule="auto"/>
        <w:jc w:val="both"/>
        <w:rPr>
          <w:rFonts w:cstheme="minorHAnsi"/>
        </w:rPr>
      </w:pPr>
      <w:r w:rsidRPr="004569AD">
        <w:rPr>
          <w:rFonts w:cstheme="minorHAnsi"/>
        </w:rPr>
        <w:t>Výhrevňa juh, Vlčie hrdlo, Bratislava</w:t>
      </w:r>
      <w:r w:rsidR="0010614F" w:rsidRPr="004569AD">
        <w:rPr>
          <w:rFonts w:cstheme="minorHAnsi"/>
        </w:rPr>
        <w:t xml:space="preserve"> </w:t>
      </w:r>
    </w:p>
    <w:p w14:paraId="21B50D34" w14:textId="7CFC2912" w:rsidR="00902AD7" w:rsidRPr="00890350" w:rsidRDefault="00902AD7" w:rsidP="00A57C34">
      <w:pPr>
        <w:tabs>
          <w:tab w:val="left" w:pos="567"/>
        </w:tabs>
        <w:spacing w:after="0" w:line="240" w:lineRule="auto"/>
        <w:ind w:left="567"/>
        <w:jc w:val="both"/>
        <w:rPr>
          <w:rFonts w:cstheme="minorHAnsi"/>
        </w:rPr>
      </w:pPr>
      <w:r w:rsidRPr="00890350">
        <w:rPr>
          <w:rFonts w:cstheme="minorHAnsi"/>
        </w:rPr>
        <w:t xml:space="preserve">alebo akékoľvek iné miesto oznámené </w:t>
      </w:r>
      <w:r w:rsidR="00EB652F" w:rsidRPr="00890350">
        <w:rPr>
          <w:rFonts w:cstheme="minorHAnsi"/>
        </w:rPr>
        <w:t xml:space="preserve">vopred </w:t>
      </w:r>
      <w:r w:rsidRPr="00890350">
        <w:rPr>
          <w:rFonts w:cstheme="minorHAnsi"/>
        </w:rPr>
        <w:t>objednávateľom poskytovateľovi</w:t>
      </w:r>
      <w:r w:rsidR="00404BC8" w:rsidRPr="00890350">
        <w:rPr>
          <w:rFonts w:cstheme="minorHAnsi"/>
        </w:rPr>
        <w:t xml:space="preserve"> (ďalej aj len „</w:t>
      </w:r>
      <w:r w:rsidR="00404BC8" w:rsidRPr="00890350">
        <w:rPr>
          <w:rFonts w:cstheme="minorHAnsi"/>
          <w:b/>
        </w:rPr>
        <w:t>miesto odberu</w:t>
      </w:r>
      <w:r w:rsidR="00404BC8" w:rsidRPr="00890350">
        <w:rPr>
          <w:rFonts w:cstheme="minorHAnsi"/>
        </w:rPr>
        <w:t>“)</w:t>
      </w:r>
      <w:r w:rsidRPr="00890350">
        <w:rPr>
          <w:rFonts w:cstheme="minorHAnsi"/>
        </w:rPr>
        <w:t>.</w:t>
      </w:r>
    </w:p>
    <w:p w14:paraId="39C838A4" w14:textId="77777777" w:rsidR="00902AD7" w:rsidRDefault="00902AD7" w:rsidP="00902AD7">
      <w:pPr>
        <w:pStyle w:val="Odsekzoznamu"/>
        <w:spacing w:after="240" w:line="240" w:lineRule="auto"/>
        <w:ind w:left="567"/>
        <w:jc w:val="both"/>
        <w:rPr>
          <w:rFonts w:cstheme="minorHAnsi"/>
          <w:bCs/>
        </w:rPr>
      </w:pPr>
    </w:p>
    <w:p w14:paraId="5131C09F" w14:textId="1E3A7029" w:rsidR="00902AD7" w:rsidRPr="00890350" w:rsidRDefault="00902AD7" w:rsidP="00551A0E">
      <w:pPr>
        <w:pStyle w:val="Odsekzoznamu"/>
        <w:numPr>
          <w:ilvl w:val="1"/>
          <w:numId w:val="28"/>
        </w:numPr>
        <w:spacing w:after="240" w:line="240" w:lineRule="auto"/>
        <w:ind w:left="567" w:hanging="567"/>
        <w:jc w:val="both"/>
        <w:rPr>
          <w:rFonts w:cstheme="minorHAnsi"/>
        </w:rPr>
      </w:pPr>
      <w:r w:rsidRPr="00890350">
        <w:rPr>
          <w:rFonts w:cstheme="minorHAnsi"/>
        </w:rPr>
        <w:t xml:space="preserve">Poskytovateľ sa zaväzuje poskytovať službu v pracovných dňoch v čase od </w:t>
      </w:r>
      <w:r w:rsidR="0091164A" w:rsidRPr="00890350">
        <w:rPr>
          <w:rFonts w:cstheme="minorHAnsi"/>
        </w:rPr>
        <w:t>8,00</w:t>
      </w:r>
      <w:r w:rsidRPr="00890350">
        <w:rPr>
          <w:rFonts w:cstheme="minorHAnsi"/>
        </w:rPr>
        <w:t xml:space="preserve"> do </w:t>
      </w:r>
      <w:r w:rsidR="0091164A" w:rsidRPr="00890350">
        <w:rPr>
          <w:rFonts w:cstheme="minorHAnsi"/>
        </w:rPr>
        <w:t>1</w:t>
      </w:r>
      <w:r w:rsidR="00D908E3">
        <w:rPr>
          <w:rFonts w:cstheme="minorHAnsi"/>
        </w:rPr>
        <w:t>5</w:t>
      </w:r>
      <w:r w:rsidR="0091164A" w:rsidRPr="00890350">
        <w:rPr>
          <w:rFonts w:cstheme="minorHAnsi"/>
        </w:rPr>
        <w:t xml:space="preserve">,00 </w:t>
      </w:r>
      <w:r w:rsidRPr="00890350">
        <w:rPr>
          <w:rFonts w:cstheme="minorHAnsi"/>
        </w:rPr>
        <w:t>hod.</w:t>
      </w:r>
    </w:p>
    <w:p w14:paraId="7CB773D1" w14:textId="77777777" w:rsidR="00902AD7" w:rsidRPr="00C17B67" w:rsidRDefault="00902AD7" w:rsidP="00902AD7">
      <w:pPr>
        <w:pStyle w:val="Odsekzoznamu"/>
        <w:tabs>
          <w:tab w:val="num" w:pos="5077"/>
        </w:tabs>
        <w:spacing w:after="240" w:line="240" w:lineRule="auto"/>
        <w:ind w:left="567"/>
        <w:jc w:val="both"/>
        <w:rPr>
          <w:rFonts w:cstheme="minorHAnsi"/>
          <w:bCs/>
        </w:rPr>
      </w:pPr>
    </w:p>
    <w:p w14:paraId="7A7BDE62" w14:textId="42ED9449" w:rsidR="009E39F3" w:rsidRPr="00890350" w:rsidRDefault="00902AD7" w:rsidP="00551A0E">
      <w:pPr>
        <w:pStyle w:val="Odsekzoznamu"/>
        <w:numPr>
          <w:ilvl w:val="1"/>
          <w:numId w:val="28"/>
        </w:numPr>
        <w:spacing w:after="0" w:line="240" w:lineRule="auto"/>
        <w:ind w:left="567" w:hanging="567"/>
        <w:jc w:val="both"/>
        <w:rPr>
          <w:rFonts w:cstheme="minorHAnsi"/>
        </w:rPr>
      </w:pPr>
      <w:r w:rsidRPr="00890350">
        <w:rPr>
          <w:rFonts w:cstheme="minorHAnsi"/>
        </w:rPr>
        <w:t>V prípade, ak k plneniu tejto zmluvy dochádza v sídle, priestoroch, objektoch alebo na pracoviskách objednávateľa (ďalej len „</w:t>
      </w:r>
      <w:r w:rsidRPr="00890350">
        <w:rPr>
          <w:rFonts w:cstheme="minorHAnsi"/>
          <w:b/>
        </w:rPr>
        <w:t>pracovisko</w:t>
      </w:r>
      <w:r w:rsidRPr="00890350">
        <w:rPr>
          <w:rFonts w:cstheme="minorHAnsi"/>
        </w:rPr>
        <w:t xml:space="preserve">“), poskytovateľ sa zaväzuje plniť povinnosti podľa Prílohy č. </w:t>
      </w:r>
      <w:r w:rsidR="00FB5973" w:rsidRPr="00890350">
        <w:rPr>
          <w:rFonts w:cstheme="minorHAnsi"/>
        </w:rPr>
        <w:t xml:space="preserve">2 </w:t>
      </w:r>
      <w:r w:rsidRPr="00890350">
        <w:rPr>
          <w:rFonts w:cstheme="minorHAnsi"/>
        </w:rPr>
        <w:t>tejto zmluvy „</w:t>
      </w:r>
      <w:r w:rsidR="00A10528" w:rsidRPr="00890350">
        <w:rPr>
          <w:rFonts w:cstheme="minorHAnsi"/>
        </w:rPr>
        <w:t>Podmienky bezpečného výkonu prác</w:t>
      </w:r>
      <w:r w:rsidRPr="00890350">
        <w:rPr>
          <w:rFonts w:cstheme="minorHAnsi"/>
        </w:rPr>
        <w:t xml:space="preserve">“, </w:t>
      </w:r>
      <w:r w:rsidR="00650BEE">
        <w:rPr>
          <w:rFonts w:cstheme="minorHAnsi"/>
        </w:rPr>
        <w:t xml:space="preserve">ako aj Prílohy č. </w:t>
      </w:r>
      <w:r w:rsidR="008E317B">
        <w:rPr>
          <w:rFonts w:cstheme="minorHAnsi"/>
        </w:rPr>
        <w:t xml:space="preserve">3 </w:t>
      </w:r>
      <w:r w:rsidR="00A66800">
        <w:rPr>
          <w:rFonts w:cstheme="minorHAnsi"/>
        </w:rPr>
        <w:t xml:space="preserve">tejto zmluvy „Zásady dodržiavania </w:t>
      </w:r>
      <w:r w:rsidR="004038D2">
        <w:rPr>
          <w:rFonts w:cstheme="minorHAnsi"/>
        </w:rPr>
        <w:t>ochrany životného p</w:t>
      </w:r>
      <w:r w:rsidR="00456D98">
        <w:rPr>
          <w:rFonts w:cstheme="minorHAnsi"/>
        </w:rPr>
        <w:t>r</w:t>
      </w:r>
      <w:r w:rsidR="004038D2">
        <w:rPr>
          <w:rFonts w:cstheme="minorHAnsi"/>
        </w:rPr>
        <w:t>ostredia</w:t>
      </w:r>
      <w:r w:rsidR="00990B7A">
        <w:rPr>
          <w:rFonts w:cstheme="minorHAnsi"/>
        </w:rPr>
        <w:t xml:space="preserve">“, </w:t>
      </w:r>
      <w:r w:rsidRPr="00890350">
        <w:rPr>
          <w:rFonts w:cstheme="minorHAnsi"/>
        </w:rPr>
        <w:t>resp. je povinný zabezpečiť, aby tieto povinnosti poskytovateľa účinne prevzal</w:t>
      </w:r>
      <w:r w:rsidR="00990B7A">
        <w:rPr>
          <w:rFonts w:cstheme="minorHAnsi"/>
        </w:rPr>
        <w:t>a</w:t>
      </w:r>
      <w:r w:rsidRPr="00890350">
        <w:rPr>
          <w:rFonts w:cstheme="minorHAnsi"/>
        </w:rPr>
        <w:t xml:space="preserve"> a plnil</w:t>
      </w:r>
      <w:r w:rsidR="00990B7A">
        <w:rPr>
          <w:rFonts w:cstheme="minorHAnsi"/>
        </w:rPr>
        <w:t>a</w:t>
      </w:r>
      <w:r w:rsidRPr="00890350">
        <w:rPr>
          <w:rFonts w:cstheme="minorHAnsi"/>
        </w:rPr>
        <w:t xml:space="preserve"> aj tretia osoba/subdodávateľ, prostredníctvom ktorej bude zmluvu na pracovisku plniť.</w:t>
      </w:r>
    </w:p>
    <w:p w14:paraId="367EA1CA" w14:textId="77777777" w:rsidR="00902AD7" w:rsidRPr="0055205F" w:rsidRDefault="00902AD7" w:rsidP="009E39F3">
      <w:pPr>
        <w:pStyle w:val="Odsekzoznamu"/>
        <w:spacing w:after="0" w:line="240" w:lineRule="auto"/>
        <w:ind w:left="567"/>
        <w:jc w:val="both"/>
        <w:rPr>
          <w:rFonts w:cstheme="minorHAnsi"/>
        </w:rPr>
      </w:pPr>
    </w:p>
    <w:p w14:paraId="0C5418C6" w14:textId="77777777" w:rsidR="00F10791" w:rsidRPr="0055205F" w:rsidRDefault="00F10791" w:rsidP="009E39F3">
      <w:pPr>
        <w:pStyle w:val="Odsekzoznamu"/>
        <w:spacing w:after="0" w:line="240" w:lineRule="auto"/>
        <w:ind w:left="567"/>
        <w:jc w:val="both"/>
        <w:rPr>
          <w:rFonts w:cstheme="minorHAnsi"/>
        </w:rPr>
      </w:pPr>
    </w:p>
    <w:p w14:paraId="3311904F" w14:textId="77777777" w:rsidR="00902AD7" w:rsidRPr="00F802FE" w:rsidRDefault="00902AD7" w:rsidP="00551A0E">
      <w:pPr>
        <w:pStyle w:val="Odsekzoznamu"/>
        <w:numPr>
          <w:ilvl w:val="0"/>
          <w:numId w:val="28"/>
        </w:numPr>
        <w:shd w:val="clear" w:color="auto" w:fill="FFFFFF"/>
        <w:spacing w:before="240" w:after="240" w:line="240" w:lineRule="auto"/>
        <w:ind w:left="567" w:hanging="567"/>
        <w:rPr>
          <w:rFonts w:cstheme="minorHAnsi"/>
          <w:b/>
        </w:rPr>
      </w:pPr>
      <w:r w:rsidRPr="00F802FE">
        <w:rPr>
          <w:rFonts w:cstheme="minorHAnsi"/>
          <w:b/>
        </w:rPr>
        <w:t>DOBA TRVANIA ZMLUVY</w:t>
      </w:r>
    </w:p>
    <w:p w14:paraId="1CC98604" w14:textId="579F8714" w:rsidR="00902AD7" w:rsidRPr="00861FF5" w:rsidRDefault="00902AD7" w:rsidP="00902AD7">
      <w:pPr>
        <w:tabs>
          <w:tab w:val="num" w:pos="5077"/>
        </w:tabs>
        <w:spacing w:after="240" w:line="240" w:lineRule="auto"/>
        <w:ind w:left="567" w:hanging="567"/>
        <w:jc w:val="both"/>
        <w:rPr>
          <w:rFonts w:cstheme="minorHAnsi"/>
          <w:bCs/>
        </w:rPr>
      </w:pPr>
      <w:bookmarkStart w:id="0" w:name="_Ref168166852"/>
      <w:r>
        <w:rPr>
          <w:rFonts w:cstheme="minorHAnsi"/>
        </w:rPr>
        <w:t xml:space="preserve">3.1 </w:t>
      </w:r>
      <w:r>
        <w:rPr>
          <w:rFonts w:cstheme="minorHAnsi"/>
        </w:rPr>
        <w:tab/>
      </w:r>
      <w:r w:rsidRPr="00851AC9">
        <w:rPr>
          <w:rFonts w:cstheme="minorHAnsi"/>
        </w:rPr>
        <w:t xml:space="preserve">Táto zmluva sa uzatvára na </w:t>
      </w:r>
      <w:r w:rsidRPr="006B1FE0">
        <w:rPr>
          <w:rFonts w:cstheme="minorHAnsi"/>
          <w:b/>
          <w:bCs/>
        </w:rPr>
        <w:t>dobu určitú</w:t>
      </w:r>
      <w:r w:rsidRPr="00851AC9">
        <w:rPr>
          <w:rFonts w:cstheme="minorHAnsi"/>
        </w:rPr>
        <w:t>, a to na dobu</w:t>
      </w:r>
      <w:r>
        <w:rPr>
          <w:rFonts w:cstheme="minorHAnsi"/>
        </w:rPr>
        <w:t xml:space="preserve"> do</w:t>
      </w:r>
      <w:r w:rsidRPr="00851AC9">
        <w:rPr>
          <w:rFonts w:cstheme="minorHAnsi"/>
        </w:rPr>
        <w:t xml:space="preserve"> </w:t>
      </w:r>
      <w:r w:rsidR="001A080B">
        <w:rPr>
          <w:rFonts w:cstheme="minorHAnsi"/>
          <w:b/>
        </w:rPr>
        <w:t>31.6</w:t>
      </w:r>
      <w:r w:rsidR="001B299D">
        <w:rPr>
          <w:rFonts w:cstheme="minorHAnsi"/>
          <w:b/>
        </w:rPr>
        <w:t>.2028</w:t>
      </w:r>
      <w:r w:rsidR="00160B51" w:rsidRPr="00851AC9">
        <w:rPr>
          <w:rFonts w:cstheme="minorHAnsi"/>
        </w:rPr>
        <w:t xml:space="preserve"> </w:t>
      </w:r>
      <w:r w:rsidRPr="00851AC9">
        <w:rPr>
          <w:rFonts w:cstheme="minorHAnsi"/>
        </w:rPr>
        <w:t xml:space="preserve">odo dňa nadobudnutia účinnosti zmluvy. </w:t>
      </w:r>
      <w:bookmarkEnd w:id="0"/>
    </w:p>
    <w:p w14:paraId="3BF41804" w14:textId="3D641D6B" w:rsidR="00F10791" w:rsidRDefault="00F10791" w:rsidP="00902AD7">
      <w:pPr>
        <w:tabs>
          <w:tab w:val="num" w:pos="5077"/>
        </w:tabs>
        <w:spacing w:after="240" w:line="240" w:lineRule="auto"/>
        <w:ind w:left="567" w:hanging="567"/>
        <w:jc w:val="both"/>
        <w:rPr>
          <w:rFonts w:cstheme="minorHAnsi"/>
          <w:bCs/>
        </w:rPr>
      </w:pPr>
    </w:p>
    <w:p w14:paraId="44C96FFB" w14:textId="4D8E1596" w:rsidR="00F10791" w:rsidRDefault="00F10791" w:rsidP="00902AD7">
      <w:pPr>
        <w:tabs>
          <w:tab w:val="num" w:pos="5077"/>
        </w:tabs>
        <w:spacing w:after="240" w:line="240" w:lineRule="auto"/>
        <w:ind w:left="567" w:hanging="567"/>
        <w:jc w:val="both"/>
        <w:rPr>
          <w:rFonts w:cstheme="minorHAnsi"/>
          <w:bCs/>
        </w:rPr>
      </w:pPr>
    </w:p>
    <w:p w14:paraId="5EDEEEA9" w14:textId="77777777" w:rsidR="00F10791" w:rsidRPr="00861FF5" w:rsidRDefault="00F10791" w:rsidP="00902AD7">
      <w:pPr>
        <w:tabs>
          <w:tab w:val="num" w:pos="5077"/>
        </w:tabs>
        <w:spacing w:after="240" w:line="240" w:lineRule="auto"/>
        <w:ind w:left="567" w:hanging="567"/>
        <w:jc w:val="both"/>
        <w:rPr>
          <w:rFonts w:cstheme="minorHAnsi"/>
          <w:bCs/>
        </w:rPr>
      </w:pPr>
    </w:p>
    <w:p w14:paraId="454A0490" w14:textId="2826DF53" w:rsidR="00902AD7" w:rsidRPr="003B6635" w:rsidRDefault="00902AD7" w:rsidP="00551A0E">
      <w:pPr>
        <w:pStyle w:val="Odsekzoznamu"/>
        <w:numPr>
          <w:ilvl w:val="0"/>
          <w:numId w:val="28"/>
        </w:numPr>
        <w:spacing w:after="0" w:line="240" w:lineRule="auto"/>
        <w:ind w:left="567" w:hanging="567"/>
        <w:rPr>
          <w:rFonts w:cstheme="minorHAnsi"/>
          <w:b/>
        </w:rPr>
      </w:pPr>
      <w:r>
        <w:rPr>
          <w:rFonts w:cstheme="minorHAnsi"/>
          <w:b/>
        </w:rPr>
        <w:lastRenderedPageBreak/>
        <w:t>ODMENA</w:t>
      </w:r>
      <w:r w:rsidR="00927B7C">
        <w:rPr>
          <w:rFonts w:cstheme="minorHAnsi"/>
          <w:b/>
        </w:rPr>
        <w:t xml:space="preserve"> </w:t>
      </w:r>
    </w:p>
    <w:p w14:paraId="439DE3A6" w14:textId="77777777" w:rsidR="00902AD7" w:rsidRPr="003B6635" w:rsidRDefault="00902AD7" w:rsidP="00902AD7">
      <w:pPr>
        <w:spacing w:after="0" w:line="240" w:lineRule="auto"/>
        <w:ind w:left="567" w:hanging="567"/>
        <w:jc w:val="center"/>
        <w:rPr>
          <w:rFonts w:cstheme="minorHAnsi"/>
          <w:b/>
        </w:rPr>
      </w:pPr>
      <w:r w:rsidRPr="003B6635">
        <w:rPr>
          <w:rFonts w:cstheme="minorHAnsi"/>
          <w:b/>
        </w:rPr>
        <w:t xml:space="preserve"> </w:t>
      </w:r>
    </w:p>
    <w:p w14:paraId="4603BDE2" w14:textId="00E846B5" w:rsidR="0086165F" w:rsidRDefault="00AF45B3" w:rsidP="0086165F">
      <w:pPr>
        <w:pStyle w:val="Odsekzoznamu"/>
        <w:numPr>
          <w:ilvl w:val="1"/>
          <w:numId w:val="33"/>
        </w:numPr>
        <w:spacing w:after="0" w:line="240" w:lineRule="auto"/>
        <w:ind w:left="567" w:right="23" w:hanging="567"/>
        <w:jc w:val="both"/>
      </w:pPr>
      <w:r w:rsidRPr="3ACCC525">
        <w:t xml:space="preserve">Celkový limit finančných prostriedkov určených na úhradu odmeny za poskytnutie služieb podľa tejto zmluvy je stanovený na sumu vo výške </w:t>
      </w:r>
      <w:r w:rsidR="00762FAC" w:rsidRPr="3ACCC525">
        <w:rPr>
          <w:b/>
        </w:rPr>
        <w:t>60</w:t>
      </w:r>
      <w:r w:rsidR="00C61E35" w:rsidRPr="3ACCC525">
        <w:rPr>
          <w:b/>
        </w:rPr>
        <w:t> 000,-</w:t>
      </w:r>
      <w:r w:rsidR="00762FAC" w:rsidRPr="3ACCC525">
        <w:rPr>
          <w:b/>
        </w:rPr>
        <w:t xml:space="preserve">  </w:t>
      </w:r>
      <w:r w:rsidRPr="3ACCC525">
        <w:rPr>
          <w:b/>
        </w:rPr>
        <w:t>Eur bez DPH</w:t>
      </w:r>
      <w:r w:rsidRPr="3ACCC525">
        <w:t xml:space="preserve"> (slovom: </w:t>
      </w:r>
      <w:r w:rsidR="00C61E35" w:rsidRPr="3ACCC525">
        <w:t xml:space="preserve">šesťdesiattisíc </w:t>
      </w:r>
      <w:r w:rsidRPr="3ACCC525">
        <w:t xml:space="preserve">eur). Poskytovateľ sa zaväzuje poskytovať služby podľa tejto zmluvy za </w:t>
      </w:r>
      <w:r w:rsidRPr="3ACCC525">
        <w:rPr>
          <w:b/>
        </w:rPr>
        <w:t xml:space="preserve">jednotkovú cenu položiek uvedenú v Prílohe č. </w:t>
      </w:r>
      <w:r w:rsidR="007B5038" w:rsidRPr="3ACCC525">
        <w:rPr>
          <w:b/>
        </w:rPr>
        <w:t>1</w:t>
      </w:r>
      <w:r w:rsidRPr="3ACCC525">
        <w:rPr>
          <w:b/>
        </w:rPr>
        <w:t xml:space="preserve"> tejto zmluvy</w:t>
      </w:r>
      <w:r w:rsidRPr="3ACCC525">
        <w:t xml:space="preserve">. Takto dohodnutá jednotková cena je pevná a môže byť zmenená len dohodou zmluvných strán. </w:t>
      </w:r>
    </w:p>
    <w:p w14:paraId="2EB035A8" w14:textId="77777777" w:rsidR="0086165F" w:rsidRDefault="0086165F" w:rsidP="008023F1">
      <w:pPr>
        <w:pStyle w:val="Odsekzoznamu"/>
        <w:spacing w:after="0" w:line="240" w:lineRule="auto"/>
        <w:ind w:left="567" w:right="23"/>
        <w:jc w:val="both"/>
        <w:rPr>
          <w:rFonts w:cstheme="minorHAnsi"/>
        </w:rPr>
      </w:pPr>
    </w:p>
    <w:p w14:paraId="55C22D43" w14:textId="77777777" w:rsidR="00AC0819" w:rsidRPr="005B57EE" w:rsidRDefault="00AC0819" w:rsidP="008023F1">
      <w:pPr>
        <w:pStyle w:val="Odsekzoznamu"/>
        <w:numPr>
          <w:ilvl w:val="1"/>
          <w:numId w:val="33"/>
        </w:numPr>
        <w:spacing w:after="0" w:line="240" w:lineRule="auto"/>
        <w:ind w:left="567" w:right="23" w:hanging="567"/>
        <w:jc w:val="both"/>
        <w:rPr>
          <w:rStyle w:val="normaltextrun"/>
          <w:rFonts w:cstheme="minorHAnsi"/>
        </w:rPr>
      </w:pPr>
      <w:r>
        <w:rPr>
          <w:rStyle w:val="normaltextrun"/>
          <w:rFonts w:ascii="Calibri" w:hAnsi="Calibri" w:cs="Calibri"/>
          <w:color w:val="000000"/>
          <w:shd w:val="clear" w:color="auto" w:fill="FFFFFF"/>
        </w:rPr>
        <w:t>Odmena poskytovateľa podľa ods. 4.1 tohto článku je konečná a zahŕňa všetky náklady poskytovateľa spojené s poskytovaním služieb podľa tejto zmluvy, t. j. odmena zahŕňa aj náhradu prípadných hotových výdavkov poskytovateľa.</w:t>
      </w:r>
    </w:p>
    <w:p w14:paraId="76BB0AD2" w14:textId="77777777" w:rsidR="00AC0819" w:rsidRPr="00AC0819" w:rsidRDefault="00AC0819" w:rsidP="005B57EE">
      <w:pPr>
        <w:pStyle w:val="Odsekzoznamu"/>
        <w:rPr>
          <w:rFonts w:cstheme="minorHAnsi"/>
        </w:rPr>
      </w:pPr>
    </w:p>
    <w:p w14:paraId="10CB036C" w14:textId="76523CCE" w:rsidR="00AF45B3" w:rsidRPr="0086165F" w:rsidRDefault="00AF45B3" w:rsidP="008023F1">
      <w:pPr>
        <w:pStyle w:val="Odsekzoznamu"/>
        <w:numPr>
          <w:ilvl w:val="1"/>
          <w:numId w:val="33"/>
        </w:numPr>
        <w:spacing w:after="0" w:line="240" w:lineRule="auto"/>
        <w:ind w:left="567" w:right="23" w:hanging="567"/>
        <w:jc w:val="both"/>
        <w:rPr>
          <w:rFonts w:cstheme="minorHAnsi"/>
        </w:rPr>
      </w:pPr>
      <w:r w:rsidRPr="0086165F">
        <w:rPr>
          <w:rFonts w:cstheme="minorHAnsi"/>
        </w:rPr>
        <w:t xml:space="preserve">Objednávateľ nie je povinný počas platnosti zmluvy vyčerpať celkový finančný limit podľa bodu 4.1 tohto článku zmluvy, s čím poskytovateľ podpisom tejto zmluvy súhlasí. Poskytovateľ sa zaväzuje, že nebude voči objednávateľovi uplatňovať žiadne sankcie z dôvodu nevystavenia objednávok </w:t>
      </w:r>
      <w:r w:rsidR="001F5C5F" w:rsidRPr="0086165F">
        <w:rPr>
          <w:rFonts w:cstheme="minorHAnsi"/>
        </w:rPr>
        <w:t>objednávateľ</w:t>
      </w:r>
      <w:r w:rsidR="001F5C5F">
        <w:rPr>
          <w:rFonts w:cstheme="minorHAnsi"/>
        </w:rPr>
        <w:t>om</w:t>
      </w:r>
      <w:r w:rsidR="001F5C5F" w:rsidRPr="0086165F">
        <w:rPr>
          <w:rFonts w:cstheme="minorHAnsi"/>
        </w:rPr>
        <w:t xml:space="preserve"> </w:t>
      </w:r>
      <w:r w:rsidRPr="0086165F">
        <w:rPr>
          <w:rFonts w:cstheme="minorHAnsi"/>
        </w:rPr>
        <w:t>do výšky celkového finančného limitu pre túto zmluvu.</w:t>
      </w:r>
    </w:p>
    <w:p w14:paraId="574EF9DC" w14:textId="77777777" w:rsidR="00AF45B3" w:rsidRPr="003F2907" w:rsidRDefault="00AF45B3" w:rsidP="00AF45B3">
      <w:pPr>
        <w:pStyle w:val="Odsekzoznamu"/>
        <w:rPr>
          <w:rFonts w:eastAsia="Times New Roman" w:cstheme="minorHAnsi"/>
        </w:rPr>
      </w:pPr>
    </w:p>
    <w:p w14:paraId="0BD44C89" w14:textId="77777777" w:rsidR="00AF45B3" w:rsidRPr="003F2907" w:rsidRDefault="00AF45B3" w:rsidP="00AF45B3">
      <w:pPr>
        <w:pStyle w:val="Odsekzoznamu"/>
        <w:numPr>
          <w:ilvl w:val="1"/>
          <w:numId w:val="32"/>
        </w:numPr>
        <w:spacing w:after="0" w:line="240" w:lineRule="auto"/>
        <w:ind w:left="567" w:right="23" w:hanging="567"/>
        <w:jc w:val="both"/>
        <w:rPr>
          <w:rFonts w:cstheme="minorHAnsi"/>
        </w:rPr>
      </w:pPr>
      <w:r w:rsidRPr="003F2907">
        <w:rPr>
          <w:rFonts w:eastAsia="Times New Roman" w:cstheme="minorHAnsi"/>
        </w:rPr>
        <w:t>Objednávateľ neposkytuje poskytovateľovi finančný preddavok, ani zálohu na plnenie predmetu tejto zmluvy, pokiaľ nie je Zmluvnými stranami písomne dohodnuté inak.</w:t>
      </w:r>
    </w:p>
    <w:p w14:paraId="6A88CE8D" w14:textId="77777777" w:rsidR="00AF45B3" w:rsidRPr="003F2907" w:rsidRDefault="00AF45B3" w:rsidP="00AF45B3">
      <w:pPr>
        <w:pStyle w:val="Odsekzoznamu"/>
        <w:spacing w:after="0" w:line="240" w:lineRule="auto"/>
        <w:ind w:left="567" w:right="23"/>
        <w:jc w:val="both"/>
        <w:rPr>
          <w:rFonts w:cstheme="minorHAnsi"/>
        </w:rPr>
      </w:pPr>
    </w:p>
    <w:p w14:paraId="1D68EC90" w14:textId="27A57A7F" w:rsidR="00AF45B3" w:rsidRPr="003F2907" w:rsidRDefault="00AF45B3" w:rsidP="00AF45B3">
      <w:pPr>
        <w:pStyle w:val="Odsekzoznamu"/>
        <w:numPr>
          <w:ilvl w:val="1"/>
          <w:numId w:val="32"/>
        </w:numPr>
        <w:spacing w:after="240" w:line="240" w:lineRule="auto"/>
        <w:ind w:left="567" w:hanging="567"/>
        <w:jc w:val="both"/>
        <w:rPr>
          <w:rFonts w:cstheme="minorHAnsi"/>
        </w:rPr>
      </w:pPr>
      <w:r w:rsidRPr="003F2907">
        <w:rPr>
          <w:rFonts w:cstheme="minorHAnsi"/>
        </w:rPr>
        <w:t>Odmena je uvedená bez DPH. K odmene bude fakturovaná DPH v zmysle zákona č. 222/2004 Z. z. o dani z pridanej hodnoty v znení neskorších predpisov (ďalej len „</w:t>
      </w:r>
      <w:r w:rsidRPr="003F2907">
        <w:rPr>
          <w:rFonts w:cstheme="minorHAnsi"/>
          <w:b/>
        </w:rPr>
        <w:t>zákon č. 222/2004 Z. z.</w:t>
      </w:r>
      <w:r w:rsidRPr="003F2907">
        <w:rPr>
          <w:rFonts w:cstheme="minorHAnsi"/>
        </w:rPr>
        <w:t>“) v sadzbe platnej ku dňu vzniku daňovej povinnosti.</w:t>
      </w:r>
    </w:p>
    <w:p w14:paraId="5B5AFB3D" w14:textId="5E3F19D3" w:rsidR="00AC0819" w:rsidRDefault="00AC0819" w:rsidP="005B57EE">
      <w:pPr>
        <w:pStyle w:val="Odsekzoznamu"/>
        <w:rPr>
          <w:rFonts w:cstheme="minorHAnsi"/>
        </w:rPr>
      </w:pPr>
    </w:p>
    <w:p w14:paraId="093B1F79" w14:textId="77777777" w:rsidR="00F10791" w:rsidRDefault="00F10791" w:rsidP="005B57EE">
      <w:pPr>
        <w:pStyle w:val="Odsekzoznamu"/>
        <w:rPr>
          <w:rFonts w:cstheme="minorHAnsi"/>
        </w:rPr>
      </w:pPr>
    </w:p>
    <w:p w14:paraId="4836BA99" w14:textId="77777777" w:rsidR="00902AD7" w:rsidRPr="003B6635" w:rsidRDefault="00902AD7" w:rsidP="00551A0E">
      <w:pPr>
        <w:pStyle w:val="Odsekzoznamu"/>
        <w:numPr>
          <w:ilvl w:val="0"/>
          <w:numId w:val="28"/>
        </w:numPr>
        <w:spacing w:after="0" w:line="240" w:lineRule="auto"/>
        <w:ind w:left="567" w:hanging="567"/>
        <w:rPr>
          <w:rFonts w:cstheme="minorHAnsi"/>
          <w:b/>
        </w:rPr>
      </w:pPr>
      <w:r>
        <w:rPr>
          <w:rFonts w:cstheme="minorHAnsi"/>
          <w:b/>
        </w:rPr>
        <w:t xml:space="preserve">FAKTRUAČNÉ A PLATOBNÉ PODMIENKY </w:t>
      </w:r>
    </w:p>
    <w:p w14:paraId="12DC827A" w14:textId="77777777" w:rsidR="00902AD7" w:rsidRPr="003B6635" w:rsidRDefault="00902AD7" w:rsidP="005B57EE">
      <w:pPr>
        <w:spacing w:after="0" w:line="240" w:lineRule="auto"/>
        <w:ind w:left="567" w:hanging="567"/>
        <w:jc w:val="both"/>
        <w:rPr>
          <w:rFonts w:cstheme="minorHAnsi"/>
        </w:rPr>
      </w:pPr>
    </w:p>
    <w:p w14:paraId="3900500F" w14:textId="115935A5" w:rsidR="00AC0819" w:rsidRPr="003B6635" w:rsidRDefault="00902AD7" w:rsidP="00AC0819">
      <w:pPr>
        <w:spacing w:after="0" w:line="240" w:lineRule="auto"/>
        <w:ind w:left="567" w:hanging="567"/>
        <w:jc w:val="both"/>
        <w:rPr>
          <w:rFonts w:cstheme="minorHAnsi"/>
        </w:rPr>
      </w:pPr>
      <w:r w:rsidRPr="003B6635">
        <w:rPr>
          <w:rFonts w:cstheme="minorHAnsi"/>
        </w:rPr>
        <w:t>5.</w:t>
      </w:r>
      <w:r w:rsidR="00AC0819">
        <w:rPr>
          <w:rFonts w:cstheme="minorHAnsi"/>
        </w:rPr>
        <w:t>1</w:t>
      </w:r>
      <w:r w:rsidRPr="003B6635">
        <w:rPr>
          <w:rFonts w:cstheme="minorHAnsi"/>
        </w:rPr>
        <w:t xml:space="preserve"> </w:t>
      </w:r>
      <w:r w:rsidRPr="003B6635">
        <w:rPr>
          <w:rFonts w:cstheme="minorHAnsi"/>
        </w:rPr>
        <w:tab/>
        <w:t xml:space="preserve">Zmluvné strany sa dohodli, že na základe </w:t>
      </w:r>
      <w:r w:rsidR="005C618C">
        <w:rPr>
          <w:rFonts w:cstheme="minorHAnsi"/>
        </w:rPr>
        <w:t>podpísaného preberacieho protokolu a odovzdaných vážnych lístkov</w:t>
      </w:r>
      <w:r w:rsidRPr="003B6635">
        <w:rPr>
          <w:rFonts w:cstheme="minorHAnsi"/>
        </w:rPr>
        <w:t xml:space="preserve"> </w:t>
      </w:r>
      <w:r w:rsidR="00AC0819">
        <w:rPr>
          <w:rFonts w:cstheme="minorHAnsi"/>
        </w:rPr>
        <w:t>poskytovateľ</w:t>
      </w:r>
      <w:r w:rsidR="00AC0819" w:rsidRPr="003B6635">
        <w:rPr>
          <w:rFonts w:cstheme="minorHAnsi"/>
        </w:rPr>
        <w:t xml:space="preserve"> </w:t>
      </w:r>
      <w:r w:rsidRPr="003B6635">
        <w:rPr>
          <w:rFonts w:cstheme="minorHAnsi"/>
        </w:rPr>
        <w:t xml:space="preserve">vystaví faktúru za kalendárny mesiac, v ktorom </w:t>
      </w:r>
      <w:r w:rsidR="00846568">
        <w:rPr>
          <w:rFonts w:cstheme="minorHAnsi"/>
        </w:rPr>
        <w:t xml:space="preserve">poskytovateľ </w:t>
      </w:r>
      <w:r w:rsidRPr="003B6635">
        <w:rPr>
          <w:rFonts w:cstheme="minorHAnsi"/>
        </w:rPr>
        <w:t xml:space="preserve">služby v zmysle tejto </w:t>
      </w:r>
      <w:r>
        <w:rPr>
          <w:rFonts w:cstheme="minorHAnsi"/>
        </w:rPr>
        <w:t>z</w:t>
      </w:r>
      <w:r w:rsidRPr="003B6635">
        <w:rPr>
          <w:rFonts w:cstheme="minorHAnsi"/>
        </w:rPr>
        <w:t>mluvy</w:t>
      </w:r>
      <w:r w:rsidR="00BE0AFB">
        <w:rPr>
          <w:rFonts w:cstheme="minorHAnsi"/>
        </w:rPr>
        <w:t xml:space="preserve"> poskytol a odpad od objednávateľa odobral</w:t>
      </w:r>
      <w:r w:rsidRPr="003B6635">
        <w:rPr>
          <w:rFonts w:cstheme="minorHAnsi"/>
        </w:rPr>
        <w:t xml:space="preserve">, so splatnosťou </w:t>
      </w:r>
      <w:r w:rsidR="004F084A" w:rsidRPr="00D76321">
        <w:rPr>
          <w:rFonts w:cstheme="minorHAnsi"/>
        </w:rPr>
        <w:t xml:space="preserve">60 </w:t>
      </w:r>
      <w:r w:rsidRPr="00D76321">
        <w:rPr>
          <w:rFonts w:cstheme="minorHAnsi"/>
        </w:rPr>
        <w:t xml:space="preserve">(slovom </w:t>
      </w:r>
      <w:r w:rsidR="00E9662E" w:rsidRPr="00E9662E">
        <w:rPr>
          <w:rFonts w:cstheme="minorHAnsi"/>
        </w:rPr>
        <w:t>šesťdesiat</w:t>
      </w:r>
      <w:r w:rsidRPr="00D76321">
        <w:rPr>
          <w:rFonts w:cstheme="minorHAnsi"/>
        </w:rPr>
        <w:t>) dní</w:t>
      </w:r>
      <w:r w:rsidRPr="003B6635">
        <w:rPr>
          <w:rFonts w:cstheme="minorHAnsi"/>
        </w:rPr>
        <w:t xml:space="preserve"> odo dňa jej doručenia </w:t>
      </w:r>
      <w:r w:rsidR="00BE0AFB">
        <w:rPr>
          <w:rFonts w:cstheme="minorHAnsi"/>
        </w:rPr>
        <w:t>pos</w:t>
      </w:r>
      <w:r w:rsidR="00C41058">
        <w:rPr>
          <w:rFonts w:cstheme="minorHAnsi"/>
        </w:rPr>
        <w:t>kytovateľovi</w:t>
      </w:r>
      <w:r w:rsidR="00BE0AFB" w:rsidRPr="003B6635">
        <w:rPr>
          <w:rFonts w:cstheme="minorHAnsi"/>
        </w:rPr>
        <w:t xml:space="preserve"> </w:t>
      </w:r>
      <w:r w:rsidRPr="003B6635">
        <w:rPr>
          <w:rFonts w:cstheme="minorHAnsi"/>
        </w:rPr>
        <w:t xml:space="preserve">na adresu uvedenú v záhlaví </w:t>
      </w:r>
      <w:r>
        <w:rPr>
          <w:rFonts w:cstheme="minorHAnsi"/>
        </w:rPr>
        <w:t>z</w:t>
      </w:r>
      <w:r w:rsidRPr="003B6635">
        <w:rPr>
          <w:rFonts w:cstheme="minorHAnsi"/>
        </w:rPr>
        <w:t>mluvy.</w:t>
      </w:r>
      <w:r>
        <w:rPr>
          <w:rFonts w:cstheme="minorHAnsi"/>
        </w:rPr>
        <w:t xml:space="preserve"> </w:t>
      </w:r>
      <w:r w:rsidRPr="00B4738A">
        <w:rPr>
          <w:rFonts w:cstheme="minorHAnsi"/>
        </w:rPr>
        <w:t>Na zákla</w:t>
      </w:r>
      <w:r>
        <w:rPr>
          <w:rFonts w:cstheme="minorHAnsi"/>
        </w:rPr>
        <w:t xml:space="preserve">de dohody zmluvných strán bude </w:t>
      </w:r>
      <w:r w:rsidR="007D15ED">
        <w:rPr>
          <w:rFonts w:cstheme="minorHAnsi"/>
        </w:rPr>
        <w:t xml:space="preserve">objednávateľ </w:t>
      </w:r>
      <w:r w:rsidRPr="00B4738A">
        <w:rPr>
          <w:rFonts w:cstheme="minorHAnsi"/>
        </w:rPr>
        <w:t xml:space="preserve">oprávnený vystavovať </w:t>
      </w:r>
      <w:r w:rsidRPr="00B4738A">
        <w:rPr>
          <w:rFonts w:cstheme="minorHAnsi"/>
          <w:color w:val="000000"/>
        </w:rPr>
        <w:t>faktúry v elektronickej podobe vo formáte „.</w:t>
      </w:r>
      <w:proofErr w:type="spellStart"/>
      <w:r w:rsidRPr="00B4738A">
        <w:rPr>
          <w:rFonts w:cstheme="minorHAnsi"/>
          <w:color w:val="000000"/>
        </w:rPr>
        <w:t>pdf</w:t>
      </w:r>
      <w:proofErr w:type="spellEnd"/>
      <w:r w:rsidRPr="00B4738A">
        <w:rPr>
          <w:rFonts w:cstheme="minorHAnsi"/>
          <w:color w:val="000000"/>
        </w:rPr>
        <w:t xml:space="preserve">“ a zasielať na e-mailovú adresu </w:t>
      </w:r>
      <w:r w:rsidR="007D15ED">
        <w:rPr>
          <w:rFonts w:cstheme="minorHAnsi"/>
          <w:color w:val="000000"/>
        </w:rPr>
        <w:t>poskytovateľa</w:t>
      </w:r>
      <w:r w:rsidRPr="00B4738A">
        <w:rPr>
          <w:rFonts w:cstheme="minorHAnsi"/>
          <w:color w:val="000000"/>
        </w:rPr>
        <w:t xml:space="preserve">: </w:t>
      </w:r>
      <w:hyperlink r:id="rId11" w:history="1">
        <w:r w:rsidR="00464B43" w:rsidRPr="00464B43">
          <w:rPr>
            <w:rStyle w:val="Hypertextovprepojenie"/>
            <w:rFonts w:cstheme="minorHAnsi"/>
          </w:rPr>
          <w:t>faktury.mh</w:t>
        </w:r>
        <w:r w:rsidR="00464B43" w:rsidRPr="005A0FE8">
          <w:rPr>
            <w:rStyle w:val="Hypertextovprepojenie"/>
            <w:rFonts w:cstheme="minorHAnsi"/>
          </w:rPr>
          <w:t>th@mhth.sk</w:t>
        </w:r>
      </w:hyperlink>
      <w:r w:rsidR="00464B43">
        <w:rPr>
          <w:rFonts w:cstheme="minorHAnsi"/>
        </w:rPr>
        <w:t xml:space="preserve"> </w:t>
      </w:r>
      <w:r w:rsidRPr="00B4738A">
        <w:rPr>
          <w:rFonts w:cstheme="minorHAnsi"/>
          <w:color w:val="000000"/>
        </w:rPr>
        <w:t>z e-mailovej adresy</w:t>
      </w:r>
      <w:r>
        <w:rPr>
          <w:rFonts w:cstheme="minorHAnsi"/>
        </w:rPr>
        <w:t xml:space="preserve"> </w:t>
      </w:r>
      <w:r w:rsidR="004F2A56">
        <w:rPr>
          <w:rFonts w:cstheme="minorHAnsi"/>
        </w:rPr>
        <w:t>objednávateľa</w:t>
      </w:r>
      <w:r w:rsidRPr="00B4738A">
        <w:rPr>
          <w:rFonts w:cstheme="minorHAnsi"/>
        </w:rPr>
        <w:t>.</w:t>
      </w:r>
      <w:r>
        <w:rPr>
          <w:rFonts w:cstheme="minorHAnsi"/>
        </w:rPr>
        <w:t xml:space="preserve"> </w:t>
      </w:r>
      <w:r w:rsidRPr="009E003C">
        <w:rPr>
          <w:rFonts w:ascii="Calibri" w:hAnsi="Calibri" w:cs="Calibri"/>
        </w:rPr>
        <w:t xml:space="preserve">Za moment doručenia faktúry sa považuje doručenie faktúry do emailovej schránky </w:t>
      </w:r>
      <w:r w:rsidR="007B56BF">
        <w:rPr>
          <w:rFonts w:ascii="Calibri" w:hAnsi="Calibri" w:cs="Calibri"/>
        </w:rPr>
        <w:t>poskytovateľa</w:t>
      </w:r>
      <w:r w:rsidRPr="009E003C">
        <w:rPr>
          <w:rFonts w:ascii="Calibri" w:hAnsi="Calibri" w:cs="Calibri"/>
        </w:rPr>
        <w:t xml:space="preserve">. </w:t>
      </w:r>
      <w:r w:rsidR="00AC0819">
        <w:rPr>
          <w:rFonts w:cstheme="minorHAnsi"/>
        </w:rPr>
        <w:t xml:space="preserve">Prílohou faktúry bude fotokópia preberacieho protokolu a fotokópia vážnych lístkov. </w:t>
      </w:r>
    </w:p>
    <w:p w14:paraId="26C5108D" w14:textId="77777777" w:rsidR="00902AD7" w:rsidRPr="003B6635" w:rsidRDefault="00902AD7" w:rsidP="00902AD7">
      <w:pPr>
        <w:spacing w:after="0" w:line="240" w:lineRule="auto"/>
        <w:ind w:left="567" w:hanging="567"/>
        <w:jc w:val="both"/>
        <w:rPr>
          <w:rFonts w:cstheme="minorHAnsi"/>
        </w:rPr>
      </w:pPr>
      <w:r w:rsidRPr="003B6635">
        <w:rPr>
          <w:rFonts w:cstheme="minorHAnsi"/>
        </w:rPr>
        <w:tab/>
      </w:r>
    </w:p>
    <w:p w14:paraId="7118C1FE" w14:textId="50D23389" w:rsidR="00902AD7" w:rsidRPr="005101F8" w:rsidRDefault="00AC0819" w:rsidP="005B57EE">
      <w:pPr>
        <w:pStyle w:val="Odsekzoznamu"/>
        <w:spacing w:after="240" w:line="240" w:lineRule="auto"/>
        <w:ind w:left="567" w:hanging="567"/>
        <w:jc w:val="both"/>
        <w:rPr>
          <w:rFonts w:cstheme="minorHAnsi"/>
        </w:rPr>
      </w:pPr>
      <w:r>
        <w:rPr>
          <w:rFonts w:cstheme="minorHAnsi"/>
        </w:rPr>
        <w:t xml:space="preserve">5.2 </w:t>
      </w:r>
      <w:r>
        <w:rPr>
          <w:rFonts w:cstheme="minorHAnsi"/>
        </w:rPr>
        <w:tab/>
      </w:r>
      <w:r>
        <w:rPr>
          <w:rStyle w:val="normaltextrun"/>
          <w:rFonts w:ascii="Calibri" w:hAnsi="Calibri" w:cs="Calibri"/>
          <w:color w:val="000000"/>
          <w:shd w:val="clear" w:color="auto" w:fill="FFFFFF"/>
        </w:rPr>
        <w:t>Každá faktúra musí obsahovať náležitosti podľa zákona č. 222/2004 Z. z. vrátane interného čísla objednávateľa (ďalej len „</w:t>
      </w:r>
      <w:r w:rsidRPr="005B57EE">
        <w:rPr>
          <w:rStyle w:val="normaltextrun"/>
          <w:rFonts w:ascii="Calibri" w:hAnsi="Calibri" w:cs="Calibri"/>
          <w:b/>
          <w:color w:val="000000"/>
          <w:shd w:val="clear" w:color="auto" w:fill="FFFFFF"/>
        </w:rPr>
        <w:t>číslo objednávky</w:t>
      </w:r>
      <w:r>
        <w:rPr>
          <w:rStyle w:val="normaltextrun"/>
          <w:rFonts w:ascii="Calibri" w:hAnsi="Calibri" w:cs="Calibri"/>
          <w:color w:val="000000"/>
          <w:shd w:val="clear" w:color="auto" w:fill="FFFFFF"/>
        </w:rPr>
        <w:t xml:space="preserve">“), ktoré objednávateľ oznámi poskytovateľovi formou elektronickej pošty na e-mailovú adresu: </w:t>
      </w:r>
      <w:r>
        <w:rPr>
          <w:rStyle w:val="normaltextrun"/>
          <w:rFonts w:ascii="Calibri" w:hAnsi="Calibri" w:cs="Calibri"/>
          <w:color w:val="000000"/>
          <w:shd w:val="clear" w:color="auto" w:fill="FFFF00"/>
        </w:rPr>
        <w:t>.</w:t>
      </w:r>
      <w:r w:rsidR="00514E87">
        <w:rPr>
          <w:rStyle w:val="normaltextrun"/>
          <w:rFonts w:ascii="Calibri" w:hAnsi="Calibri" w:cs="Calibri"/>
          <w:color w:val="000000"/>
          <w:shd w:val="clear" w:color="auto" w:fill="FFFF00"/>
        </w:rPr>
        <w:t>...............</w:t>
      </w:r>
      <w:r>
        <w:rPr>
          <w:rStyle w:val="normaltextrun"/>
          <w:rFonts w:ascii="Calibri" w:hAnsi="Calibri" w:cs="Calibri"/>
          <w:color w:val="000000"/>
          <w:shd w:val="clear" w:color="auto" w:fill="FFFF00"/>
        </w:rPr>
        <w:t>..</w:t>
      </w:r>
      <w:r>
        <w:rPr>
          <w:rStyle w:val="normaltextrun"/>
          <w:rFonts w:ascii="Calibri" w:hAnsi="Calibri" w:cs="Calibri"/>
          <w:color w:val="000000"/>
          <w:shd w:val="clear" w:color="auto" w:fill="FFFFFF"/>
        </w:rPr>
        <w:t xml:space="preserve">  po nadobudnutí účinnosti tejto zmluvy. </w:t>
      </w:r>
      <w:r>
        <w:rPr>
          <w:rFonts w:cstheme="minorHAnsi"/>
        </w:rPr>
        <w:t>Prílohou každej faktúry bude fotokópia preberacieho protokolu a fotokópia vážnych lístkov</w:t>
      </w:r>
      <w:r>
        <w:rPr>
          <w:rStyle w:val="normaltextrun"/>
          <w:rFonts w:ascii="Calibri" w:hAnsi="Calibri" w:cs="Calibri"/>
          <w:color w:val="000000"/>
          <w:shd w:val="clear" w:color="auto" w:fill="FFFFFF"/>
        </w:rPr>
        <w:t>, v opačnom prípade objednávateľovi nevznikne povinnosť uhradiť faktúru. </w:t>
      </w:r>
      <w:r>
        <w:rPr>
          <w:rStyle w:val="eop"/>
          <w:rFonts w:ascii="Calibri" w:hAnsi="Calibri" w:cs="Calibri"/>
          <w:color w:val="000000"/>
          <w:shd w:val="clear" w:color="auto" w:fill="FFFFFF"/>
        </w:rPr>
        <w:t> </w:t>
      </w:r>
      <w:r>
        <w:rPr>
          <w:rFonts w:cstheme="minorHAnsi"/>
        </w:rPr>
        <w:t xml:space="preserve"> </w:t>
      </w:r>
    </w:p>
    <w:p w14:paraId="1B49FABF" w14:textId="16CFACF6" w:rsidR="007F0CC8" w:rsidRPr="00551A0E" w:rsidRDefault="00902AD7" w:rsidP="005B57EE">
      <w:pPr>
        <w:pStyle w:val="paragraph"/>
        <w:spacing w:before="0" w:beforeAutospacing="0" w:after="0" w:afterAutospacing="0"/>
        <w:ind w:left="555" w:hanging="555"/>
        <w:jc w:val="both"/>
        <w:textAlignment w:val="baseline"/>
        <w:rPr>
          <w:rFonts w:asciiTheme="minorHAnsi" w:hAnsiTheme="minorHAnsi" w:cstheme="minorHAnsi"/>
          <w:sz w:val="22"/>
          <w:szCs w:val="22"/>
        </w:rPr>
      </w:pPr>
      <w:r w:rsidRPr="00551A0E">
        <w:rPr>
          <w:rFonts w:asciiTheme="minorHAnsi" w:hAnsiTheme="minorHAnsi" w:cstheme="minorHAnsi"/>
          <w:sz w:val="22"/>
          <w:szCs w:val="22"/>
        </w:rPr>
        <w:t>5.</w:t>
      </w:r>
      <w:r w:rsidR="00AC0819">
        <w:rPr>
          <w:rFonts w:asciiTheme="minorHAnsi" w:hAnsiTheme="minorHAnsi" w:cstheme="minorHAnsi"/>
          <w:sz w:val="22"/>
          <w:szCs w:val="22"/>
        </w:rPr>
        <w:t>3</w:t>
      </w:r>
      <w:r w:rsidRPr="00551A0E">
        <w:rPr>
          <w:rFonts w:asciiTheme="minorHAnsi" w:hAnsiTheme="minorHAnsi" w:cstheme="minorHAnsi"/>
          <w:sz w:val="22"/>
          <w:szCs w:val="22"/>
        </w:rPr>
        <w:t xml:space="preserve"> </w:t>
      </w:r>
      <w:r w:rsidRPr="00551A0E">
        <w:rPr>
          <w:rFonts w:asciiTheme="minorHAnsi" w:hAnsiTheme="minorHAnsi" w:cstheme="minorHAnsi"/>
          <w:sz w:val="22"/>
          <w:szCs w:val="22"/>
        </w:rPr>
        <w:tab/>
        <w:t xml:space="preserve">V prípade námietok </w:t>
      </w:r>
      <w:r w:rsidR="00A208C1" w:rsidRPr="00551A0E">
        <w:rPr>
          <w:rFonts w:asciiTheme="minorHAnsi" w:hAnsiTheme="minorHAnsi" w:cstheme="minorHAnsi"/>
          <w:sz w:val="22"/>
          <w:szCs w:val="22"/>
        </w:rPr>
        <w:t xml:space="preserve">poskytovateľa </w:t>
      </w:r>
      <w:r w:rsidRPr="00551A0E">
        <w:rPr>
          <w:rFonts w:asciiTheme="minorHAnsi" w:hAnsiTheme="minorHAnsi" w:cstheme="minorHAnsi"/>
          <w:sz w:val="22"/>
          <w:szCs w:val="22"/>
        </w:rPr>
        <w:t xml:space="preserve">voči správnosti vystavenej faktúry je </w:t>
      </w:r>
      <w:r w:rsidR="00B926F2" w:rsidRPr="00551A0E">
        <w:rPr>
          <w:rFonts w:asciiTheme="minorHAnsi" w:hAnsiTheme="minorHAnsi" w:cstheme="minorHAnsi"/>
          <w:sz w:val="22"/>
          <w:szCs w:val="22"/>
        </w:rPr>
        <w:t xml:space="preserve">poskytovateľ </w:t>
      </w:r>
      <w:r w:rsidRPr="00551A0E">
        <w:rPr>
          <w:rFonts w:asciiTheme="minorHAnsi" w:hAnsiTheme="minorHAnsi" w:cstheme="minorHAnsi"/>
          <w:sz w:val="22"/>
          <w:szCs w:val="22"/>
        </w:rPr>
        <w:t>oprávnený</w:t>
      </w:r>
      <w:r w:rsidR="007F0CC8" w:rsidRPr="00551A0E">
        <w:rPr>
          <w:rFonts w:asciiTheme="minorHAnsi" w:hAnsiTheme="minorHAnsi" w:cstheme="minorHAnsi"/>
          <w:sz w:val="22"/>
          <w:szCs w:val="22"/>
        </w:rPr>
        <w:t xml:space="preserve"> </w:t>
      </w:r>
      <w:r w:rsidR="007F0CC8" w:rsidRPr="00551A0E">
        <w:rPr>
          <w:rStyle w:val="normaltextrun"/>
          <w:rFonts w:asciiTheme="minorHAnsi" w:hAnsiTheme="minorHAnsi" w:cstheme="minorHAnsi"/>
          <w:sz w:val="22"/>
          <w:szCs w:val="22"/>
        </w:rPr>
        <w:t>faktúru, ktorá:</w:t>
      </w:r>
      <w:r w:rsidR="007F0CC8" w:rsidRPr="00551A0E">
        <w:rPr>
          <w:rStyle w:val="eop"/>
          <w:rFonts w:asciiTheme="minorHAnsi" w:hAnsiTheme="minorHAnsi" w:cstheme="minorHAnsi"/>
          <w:sz w:val="22"/>
          <w:szCs w:val="22"/>
        </w:rPr>
        <w:t>  </w:t>
      </w:r>
    </w:p>
    <w:p w14:paraId="00252E15" w14:textId="521D225A" w:rsidR="007F0CC8" w:rsidRPr="00551A0E" w:rsidRDefault="007F0CC8" w:rsidP="00551A0E">
      <w:pPr>
        <w:pStyle w:val="paragraph"/>
        <w:numPr>
          <w:ilvl w:val="0"/>
          <w:numId w:val="31"/>
        </w:numPr>
        <w:spacing w:before="0" w:beforeAutospacing="0" w:after="0" w:afterAutospacing="0"/>
        <w:ind w:left="851" w:hanging="284"/>
        <w:jc w:val="both"/>
        <w:textAlignment w:val="baseline"/>
        <w:rPr>
          <w:rFonts w:asciiTheme="minorHAnsi" w:hAnsiTheme="minorHAnsi" w:cstheme="minorHAnsi"/>
          <w:sz w:val="22"/>
          <w:szCs w:val="22"/>
        </w:rPr>
      </w:pPr>
      <w:r w:rsidRPr="00551A0E">
        <w:rPr>
          <w:rStyle w:val="normaltextrun"/>
          <w:rFonts w:asciiTheme="minorHAnsi" w:hAnsiTheme="minorHAnsi" w:cstheme="minorHAnsi"/>
          <w:color w:val="000000"/>
          <w:sz w:val="22"/>
          <w:szCs w:val="22"/>
        </w:rPr>
        <w:t>má chybu vyplývajúcu z nesprávne uvedeného predmetu, množstva alebo ceny a/alebo</w:t>
      </w:r>
      <w:r w:rsidRPr="00551A0E">
        <w:rPr>
          <w:rStyle w:val="normaltextrun"/>
          <w:rFonts w:asciiTheme="minorHAnsi" w:hAnsiTheme="minorHAnsi" w:cstheme="minorHAnsi"/>
          <w:sz w:val="22"/>
          <w:szCs w:val="22"/>
        </w:rPr>
        <w:t xml:space="preserve"> </w:t>
      </w:r>
      <w:r w:rsidR="00AC0819">
        <w:rPr>
          <w:rStyle w:val="normaltextrun"/>
          <w:rFonts w:ascii="Calibri" w:hAnsi="Calibri" w:cs="Calibri"/>
          <w:color w:val="000000"/>
          <w:sz w:val="22"/>
          <w:szCs w:val="22"/>
          <w:shd w:val="clear" w:color="auto" w:fill="FFFFFF"/>
        </w:rPr>
        <w:t>neobsahuje číslo objednávky objednávateľa a/alebo</w:t>
      </w:r>
    </w:p>
    <w:p w14:paraId="2D65940D" w14:textId="5BB535CC" w:rsidR="007F0CC8" w:rsidRPr="00551A0E" w:rsidRDefault="007F0CC8" w:rsidP="00551A0E">
      <w:pPr>
        <w:pStyle w:val="paragraph"/>
        <w:numPr>
          <w:ilvl w:val="0"/>
          <w:numId w:val="31"/>
        </w:numPr>
        <w:spacing w:before="0" w:beforeAutospacing="0" w:after="0" w:afterAutospacing="0"/>
        <w:ind w:left="851" w:hanging="284"/>
        <w:jc w:val="both"/>
        <w:textAlignment w:val="baseline"/>
        <w:rPr>
          <w:rFonts w:asciiTheme="minorHAnsi" w:hAnsiTheme="minorHAnsi" w:cstheme="minorHAnsi"/>
          <w:sz w:val="22"/>
          <w:szCs w:val="22"/>
        </w:rPr>
      </w:pPr>
      <w:r w:rsidRPr="00551A0E">
        <w:rPr>
          <w:rStyle w:val="normaltextrun"/>
          <w:rFonts w:asciiTheme="minorHAnsi" w:hAnsiTheme="minorHAnsi" w:cstheme="minorHAnsi"/>
          <w:sz w:val="22"/>
          <w:szCs w:val="22"/>
        </w:rPr>
        <w:t xml:space="preserve">nespĺňa formálne náležitosti podľa ustanovení § 74 ods. 1 zákona č. 222/2004 Z. z. </w:t>
      </w:r>
    </w:p>
    <w:p w14:paraId="21DEBFBE" w14:textId="77777777" w:rsidR="00902AD7" w:rsidRDefault="00902AD7" w:rsidP="00902AD7">
      <w:pPr>
        <w:spacing w:after="0" w:line="240" w:lineRule="auto"/>
        <w:jc w:val="both"/>
        <w:rPr>
          <w:rFonts w:cstheme="minorHAnsi"/>
        </w:rPr>
      </w:pPr>
    </w:p>
    <w:p w14:paraId="2646636B" w14:textId="1E7D5528" w:rsidR="00902AD7" w:rsidRDefault="007F0CC8" w:rsidP="007F0CC8">
      <w:pPr>
        <w:pStyle w:val="Odsekzoznamu"/>
        <w:spacing w:after="0" w:line="240" w:lineRule="auto"/>
        <w:ind w:left="567"/>
        <w:contextualSpacing w:val="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do 5 pracovných dní odo dňa jej doručenia </w:t>
      </w:r>
      <w:r w:rsidRPr="009F7477">
        <w:rPr>
          <w:rFonts w:cstheme="minorHAnsi"/>
          <w:color w:val="000000"/>
        </w:rPr>
        <w:t>poskytovateľovi</w:t>
      </w:r>
      <w:r>
        <w:rPr>
          <w:rStyle w:val="normaltextrun"/>
          <w:rFonts w:ascii="Calibri" w:hAnsi="Calibri" w:cs="Calibri"/>
          <w:color w:val="000000"/>
          <w:shd w:val="clear" w:color="auto" w:fill="FFFFFF"/>
        </w:rPr>
        <w:t xml:space="preserve"> vrátiť objednávateľovi spolu s vytknutím jej nesprávnosti, pričom objednávateľ je povinný buď chybnú faktúru opraviť a doručiť </w:t>
      </w:r>
      <w:r w:rsidRPr="009F7477">
        <w:rPr>
          <w:rFonts w:cstheme="minorHAnsi"/>
          <w:color w:val="000000"/>
        </w:rPr>
        <w:t>poskytovateľovi</w:t>
      </w:r>
      <w:r>
        <w:rPr>
          <w:rStyle w:val="normaltextrun"/>
          <w:rFonts w:ascii="Calibri" w:hAnsi="Calibri" w:cs="Calibri"/>
          <w:color w:val="000000"/>
          <w:shd w:val="clear" w:color="auto" w:fill="FFFFFF"/>
        </w:rPr>
        <w:t xml:space="preserve"> takto riadne opravenú faktúru alebo vyhotoviť nový účtovný doklad – faktúru, </w:t>
      </w:r>
      <w:r>
        <w:rPr>
          <w:rStyle w:val="normaltextrun"/>
          <w:rFonts w:ascii="Calibri" w:hAnsi="Calibri" w:cs="Calibri"/>
          <w:color w:val="000000"/>
          <w:shd w:val="clear" w:color="auto" w:fill="FFFFFF"/>
        </w:rPr>
        <w:lastRenderedPageBreak/>
        <w:t>ktorá dopĺňa pôvodnú faktúru s tým, že tento doklad musí okrem povinných údajov obsahovať aj poradové číslo pôvodnej faktúry.</w:t>
      </w:r>
      <w:r>
        <w:rPr>
          <w:rStyle w:val="eop"/>
          <w:rFonts w:ascii="Calibri" w:hAnsi="Calibri" w:cs="Calibri"/>
          <w:color w:val="000000"/>
          <w:shd w:val="clear" w:color="auto" w:fill="FFFFFF"/>
        </w:rPr>
        <w:t> </w:t>
      </w:r>
    </w:p>
    <w:p w14:paraId="49389DA6" w14:textId="77777777" w:rsidR="007F0CC8" w:rsidRDefault="007F0CC8" w:rsidP="007F0CC8">
      <w:pPr>
        <w:pStyle w:val="Odsekzoznamu"/>
        <w:spacing w:after="0" w:line="240" w:lineRule="auto"/>
        <w:ind w:left="567"/>
        <w:contextualSpacing w:val="0"/>
        <w:jc w:val="both"/>
        <w:rPr>
          <w:rFonts w:cstheme="minorHAnsi"/>
        </w:rPr>
      </w:pPr>
    </w:p>
    <w:p w14:paraId="7D006C61" w14:textId="6B89563B" w:rsidR="00902AD7" w:rsidRPr="00A57C34" w:rsidRDefault="00902AD7" w:rsidP="007F0CC8">
      <w:pPr>
        <w:spacing w:after="0" w:line="240" w:lineRule="auto"/>
        <w:ind w:left="567"/>
        <w:jc w:val="both"/>
        <w:rPr>
          <w:rFonts w:cstheme="minorHAnsi"/>
          <w:lang w:val="en-US"/>
        </w:rPr>
      </w:pPr>
      <w:r w:rsidRPr="00B43E35">
        <w:rPr>
          <w:rFonts w:cstheme="minorHAnsi"/>
        </w:rPr>
        <w:t xml:space="preserve">V prípade oprávnených námietok </w:t>
      </w:r>
      <w:r w:rsidR="00463651">
        <w:rPr>
          <w:rFonts w:cstheme="minorHAnsi"/>
        </w:rPr>
        <w:t>poskytovateľa</w:t>
      </w:r>
      <w:r w:rsidR="00463651" w:rsidRPr="00B43E35">
        <w:rPr>
          <w:rFonts w:cstheme="minorHAnsi"/>
        </w:rPr>
        <w:t xml:space="preserve"> </w:t>
      </w:r>
      <w:r w:rsidRPr="00B43E35">
        <w:rPr>
          <w:rFonts w:cstheme="minorHAnsi"/>
        </w:rPr>
        <w:t xml:space="preserve">podľa tohto </w:t>
      </w:r>
      <w:r w:rsidR="00463651">
        <w:rPr>
          <w:rFonts w:cstheme="minorHAnsi"/>
        </w:rPr>
        <w:t>bodu</w:t>
      </w:r>
      <w:r w:rsidR="00463651" w:rsidRPr="00B43E35">
        <w:rPr>
          <w:rFonts w:cstheme="minorHAnsi"/>
        </w:rPr>
        <w:t xml:space="preserve"> </w:t>
      </w:r>
      <w:r w:rsidRPr="00B43E35">
        <w:rPr>
          <w:rFonts w:cstheme="minorHAnsi"/>
        </w:rPr>
        <w:t>lehota splatnosti neplynie a lehota splatnosti faktúry začne plynúť až od doručenia riadne opravenej f</w:t>
      </w:r>
      <w:r>
        <w:rPr>
          <w:rFonts w:cstheme="minorHAnsi"/>
        </w:rPr>
        <w:t xml:space="preserve">aktúry, resp. riadnej faktúry, </w:t>
      </w:r>
      <w:r w:rsidR="00CB10A2">
        <w:rPr>
          <w:rFonts w:cstheme="minorHAnsi"/>
        </w:rPr>
        <w:t>poskytovateľovi</w:t>
      </w:r>
      <w:r w:rsidRPr="00B43E35">
        <w:rPr>
          <w:rFonts w:cstheme="minorHAnsi"/>
        </w:rPr>
        <w:t>.</w:t>
      </w:r>
    </w:p>
    <w:p w14:paraId="2E1D7CE7" w14:textId="44328B54" w:rsidR="00AC0819" w:rsidRPr="005B57EE" w:rsidRDefault="007F0CC8" w:rsidP="005B57EE">
      <w:pPr>
        <w:pStyle w:val="paragraph"/>
        <w:tabs>
          <w:tab w:val="left" w:pos="567"/>
        </w:tabs>
        <w:spacing w:after="0"/>
        <w:ind w:left="567" w:hanging="567"/>
        <w:jc w:val="both"/>
        <w:textAlignment w:val="baseline"/>
        <w:rPr>
          <w:rFonts w:asciiTheme="minorHAnsi" w:hAnsiTheme="minorHAnsi" w:cstheme="minorHAnsi"/>
          <w:sz w:val="22"/>
          <w:szCs w:val="22"/>
        </w:rPr>
      </w:pPr>
      <w:r w:rsidRPr="005B57EE">
        <w:rPr>
          <w:rFonts w:asciiTheme="minorHAnsi" w:hAnsiTheme="minorHAnsi" w:cstheme="minorHAnsi"/>
          <w:sz w:val="22"/>
          <w:szCs w:val="22"/>
        </w:rPr>
        <w:t>5.</w:t>
      </w:r>
      <w:r w:rsidR="00AC0819" w:rsidRPr="005B57EE">
        <w:rPr>
          <w:rFonts w:asciiTheme="minorHAnsi" w:hAnsiTheme="minorHAnsi" w:cstheme="minorHAnsi"/>
          <w:sz w:val="22"/>
          <w:szCs w:val="22"/>
        </w:rPr>
        <w:t>4</w:t>
      </w:r>
      <w:r w:rsidRPr="005B57EE">
        <w:rPr>
          <w:rFonts w:asciiTheme="minorHAnsi" w:hAnsiTheme="minorHAnsi" w:cstheme="minorHAnsi"/>
          <w:sz w:val="22"/>
          <w:szCs w:val="22"/>
        </w:rPr>
        <w:tab/>
      </w:r>
      <w:r w:rsidR="00AC0819" w:rsidRPr="005B57EE">
        <w:rPr>
          <w:rStyle w:val="normaltextrun"/>
          <w:rFonts w:asciiTheme="minorHAnsi" w:hAnsiTheme="minorHAnsi" w:cstheme="minorHAnsi"/>
          <w:color w:val="000000"/>
          <w:sz w:val="22"/>
          <w:szCs w:val="22"/>
        </w:rPr>
        <w:t xml:space="preserve">Postúpenie pohľadávky na zaplatenie ceny za predmet zmluvy </w:t>
      </w:r>
      <w:r w:rsidR="00AC0819" w:rsidRPr="005B57EE">
        <w:rPr>
          <w:rStyle w:val="normaltextrun"/>
          <w:rFonts w:asciiTheme="minorHAnsi" w:hAnsiTheme="minorHAnsi" w:cstheme="minorHAnsi"/>
          <w:sz w:val="22"/>
          <w:szCs w:val="22"/>
        </w:rPr>
        <w:t>vrátane jej príslušenstva</w:t>
      </w:r>
      <w:r w:rsidR="00AC0819" w:rsidRPr="005B57EE">
        <w:rPr>
          <w:rStyle w:val="normaltextrun"/>
          <w:rFonts w:asciiTheme="minorHAnsi" w:hAnsiTheme="minorHAnsi" w:cstheme="minorHAnsi"/>
          <w:color w:val="000000"/>
          <w:sz w:val="22"/>
          <w:szCs w:val="22"/>
        </w:rPr>
        <w:t xml:space="preserve"> alebo </w:t>
      </w:r>
      <w:r w:rsidR="00AC0819" w:rsidRPr="005B57EE">
        <w:rPr>
          <w:rStyle w:val="normaltextrun"/>
          <w:rFonts w:asciiTheme="minorHAnsi" w:hAnsiTheme="minorHAnsi" w:cstheme="minorHAnsi"/>
          <w:sz w:val="22"/>
          <w:szCs w:val="22"/>
        </w:rPr>
        <w:t xml:space="preserve">pohľadávky na zaplatenie zmluvnej pokuty podľa tejto zmluvy </w:t>
      </w:r>
      <w:r w:rsidR="00AC0819" w:rsidRPr="005B57EE">
        <w:rPr>
          <w:rStyle w:val="normaltextrun"/>
          <w:rFonts w:asciiTheme="minorHAnsi" w:hAnsiTheme="minorHAnsi" w:cstheme="minorHAnsi"/>
          <w:color w:val="000000"/>
          <w:sz w:val="22"/>
          <w:szCs w:val="22"/>
        </w:rPr>
        <w:t>poskytovateľom je možné iba s predchádzajúcim písomným súhlasom objednávateľa.</w:t>
      </w:r>
      <w:r w:rsidR="00AC0819" w:rsidRPr="005B57EE">
        <w:rPr>
          <w:rStyle w:val="eop"/>
          <w:rFonts w:asciiTheme="minorHAnsi" w:hAnsiTheme="minorHAnsi" w:cstheme="minorHAnsi"/>
          <w:color w:val="000000"/>
          <w:sz w:val="22"/>
          <w:szCs w:val="22"/>
        </w:rPr>
        <w:t> </w:t>
      </w:r>
    </w:p>
    <w:p w14:paraId="01A83EFA" w14:textId="49B0452F" w:rsidR="00AC0819" w:rsidRPr="005B57EE" w:rsidRDefault="00AC0819" w:rsidP="005B57EE">
      <w:pPr>
        <w:pStyle w:val="paragraph"/>
        <w:numPr>
          <w:ilvl w:val="1"/>
          <w:numId w:val="28"/>
        </w:numPr>
        <w:spacing w:before="0" w:beforeAutospacing="0" w:after="0" w:afterAutospacing="0"/>
        <w:ind w:left="567" w:hanging="567"/>
        <w:jc w:val="both"/>
        <w:textAlignment w:val="baseline"/>
        <w:rPr>
          <w:rFonts w:asciiTheme="minorHAnsi" w:hAnsiTheme="minorHAnsi" w:cstheme="minorHAnsi"/>
          <w:sz w:val="22"/>
          <w:szCs w:val="22"/>
        </w:rPr>
      </w:pPr>
      <w:r w:rsidRPr="005B57EE">
        <w:rPr>
          <w:rStyle w:val="normaltextrun"/>
          <w:rFonts w:asciiTheme="minorHAnsi" w:hAnsiTheme="minorHAnsi" w:cstheme="minorHAnsi"/>
          <w:sz w:val="22"/>
          <w:szCs w:val="22"/>
        </w:rPr>
        <w:t>Objednávateľ je oprávnený jednostranne započítať proti pohľadávke poskytovateľa všetky svoje prípadné pohľadávky voči poskytovateľovi, vrátane svojich nesplatných pohľadávok voči splatným pohľadávkam poskytovateľa.</w:t>
      </w:r>
      <w:r w:rsidRPr="005B57EE">
        <w:rPr>
          <w:rStyle w:val="eop"/>
          <w:rFonts w:asciiTheme="minorHAnsi" w:hAnsiTheme="minorHAnsi" w:cstheme="minorHAnsi"/>
          <w:sz w:val="22"/>
          <w:szCs w:val="22"/>
        </w:rPr>
        <w:t> </w:t>
      </w:r>
    </w:p>
    <w:p w14:paraId="2E84A67B" w14:textId="77777777" w:rsidR="00AC0819" w:rsidRPr="005B57EE" w:rsidRDefault="00AC0819" w:rsidP="009C3364">
      <w:pPr>
        <w:pStyle w:val="paragraph"/>
        <w:spacing w:before="0" w:beforeAutospacing="0" w:after="0" w:afterAutospacing="0"/>
        <w:ind w:left="567" w:hanging="567"/>
        <w:textAlignment w:val="baseline"/>
        <w:rPr>
          <w:rFonts w:asciiTheme="minorHAnsi" w:hAnsiTheme="minorHAnsi" w:cstheme="minorHAnsi"/>
          <w:sz w:val="22"/>
          <w:szCs w:val="22"/>
        </w:rPr>
      </w:pPr>
      <w:r w:rsidRPr="005B57EE">
        <w:rPr>
          <w:rStyle w:val="eop"/>
          <w:rFonts w:asciiTheme="minorHAnsi" w:hAnsiTheme="minorHAnsi" w:cstheme="minorHAnsi"/>
          <w:sz w:val="22"/>
          <w:szCs w:val="22"/>
        </w:rPr>
        <w:t> </w:t>
      </w:r>
    </w:p>
    <w:p w14:paraId="31F3963A" w14:textId="5DE9F4FF" w:rsidR="00AC0819" w:rsidRPr="005B57EE" w:rsidRDefault="00AC0819" w:rsidP="005B57EE">
      <w:pPr>
        <w:pStyle w:val="paragraph"/>
        <w:numPr>
          <w:ilvl w:val="1"/>
          <w:numId w:val="28"/>
        </w:numPr>
        <w:spacing w:before="0" w:beforeAutospacing="0" w:after="0" w:afterAutospacing="0"/>
        <w:ind w:left="567" w:hanging="567"/>
        <w:jc w:val="both"/>
        <w:textAlignment w:val="baseline"/>
        <w:rPr>
          <w:rFonts w:asciiTheme="minorHAnsi" w:hAnsiTheme="minorHAnsi" w:cstheme="minorHAnsi"/>
          <w:sz w:val="22"/>
          <w:szCs w:val="22"/>
        </w:rPr>
      </w:pPr>
      <w:r w:rsidRPr="005B57EE">
        <w:rPr>
          <w:rStyle w:val="normaltextrun"/>
          <w:rFonts w:asciiTheme="minorHAnsi" w:hAnsiTheme="minorHAnsi" w:cstheme="minorHAnsi"/>
          <w:sz w:val="22"/>
          <w:szCs w:val="22"/>
        </w:rPr>
        <w:t>Objednávateľ je oprávnený zadržať časť ceny vo výške zodpovedajúcej dani z pridanej hodnoty vyúčtovanej faktúrou v prípade, ak u poskytovateľa nastanú dôvody pre zrušenie registrácie pre daň z pridanej hodnoty a/alebo Finančné riaditeľstvo Slovenskej republiky zverejní poskytovateľa v zozname osôb, u ktorých nastali dôvody pre zrušenie registrácie pre daň z pridanej hodnoty vedenom na portáli Finančnej správy Slovenskej republiky, a to až do času, keď poskytovateľ hodnoverným spôsobom preukáže objednávateľovi, že u neho tieto dôvody pominuli.</w:t>
      </w:r>
      <w:r w:rsidRPr="005B57EE">
        <w:rPr>
          <w:rStyle w:val="eop"/>
          <w:rFonts w:asciiTheme="minorHAnsi" w:hAnsiTheme="minorHAnsi" w:cstheme="minorHAnsi"/>
          <w:sz w:val="22"/>
          <w:szCs w:val="22"/>
        </w:rPr>
        <w:t> </w:t>
      </w:r>
    </w:p>
    <w:p w14:paraId="68D6F05E" w14:textId="77777777" w:rsidR="00AC0819" w:rsidRPr="005B57EE" w:rsidRDefault="00AC0819" w:rsidP="009C3364">
      <w:pPr>
        <w:pStyle w:val="paragraph"/>
        <w:spacing w:before="0" w:beforeAutospacing="0" w:after="0" w:afterAutospacing="0"/>
        <w:ind w:left="567" w:hanging="567"/>
        <w:textAlignment w:val="baseline"/>
        <w:rPr>
          <w:rFonts w:asciiTheme="minorHAnsi" w:hAnsiTheme="minorHAnsi" w:cstheme="minorHAnsi"/>
          <w:sz w:val="22"/>
          <w:szCs w:val="22"/>
        </w:rPr>
      </w:pPr>
      <w:r w:rsidRPr="005B57EE">
        <w:rPr>
          <w:rStyle w:val="eop"/>
          <w:rFonts w:asciiTheme="minorHAnsi" w:hAnsiTheme="minorHAnsi" w:cstheme="minorHAnsi"/>
          <w:sz w:val="22"/>
          <w:szCs w:val="22"/>
        </w:rPr>
        <w:t> </w:t>
      </w:r>
    </w:p>
    <w:p w14:paraId="18D03EAC" w14:textId="4107EFDF" w:rsidR="00AC0819" w:rsidRDefault="00AC0819" w:rsidP="005B57EE">
      <w:pPr>
        <w:pStyle w:val="paragraph"/>
        <w:numPr>
          <w:ilvl w:val="1"/>
          <w:numId w:val="28"/>
        </w:numPr>
        <w:spacing w:before="0" w:beforeAutospacing="0" w:after="0" w:afterAutospacing="0"/>
        <w:ind w:left="567" w:hanging="567"/>
        <w:jc w:val="both"/>
        <w:textAlignment w:val="baseline"/>
        <w:rPr>
          <w:rStyle w:val="normaltextrun"/>
          <w:rFonts w:ascii="Calibri" w:hAnsi="Calibri" w:cs="Calibri"/>
          <w:sz w:val="22"/>
          <w:szCs w:val="22"/>
        </w:rPr>
      </w:pPr>
      <w:r w:rsidRPr="005B57EE">
        <w:rPr>
          <w:rStyle w:val="normaltextrun"/>
          <w:rFonts w:asciiTheme="minorHAnsi" w:hAnsiTheme="minorHAnsi" w:cstheme="minorHAnsi"/>
          <w:sz w:val="22"/>
          <w:szCs w:val="22"/>
        </w:rPr>
        <w:t>Poskytovateľ prehlasuje, že číslo(a) účtu(</w:t>
      </w:r>
      <w:proofErr w:type="spellStart"/>
      <w:r w:rsidRPr="005B57EE">
        <w:rPr>
          <w:rStyle w:val="normaltextrun"/>
          <w:rFonts w:asciiTheme="minorHAnsi" w:hAnsiTheme="minorHAnsi" w:cstheme="minorHAnsi"/>
          <w:sz w:val="22"/>
          <w:szCs w:val="22"/>
        </w:rPr>
        <w:t>ov</w:t>
      </w:r>
      <w:proofErr w:type="spellEnd"/>
      <w:r w:rsidRPr="005B57EE">
        <w:rPr>
          <w:rStyle w:val="normaltextrun"/>
          <w:rFonts w:asciiTheme="minorHAnsi" w:hAnsiTheme="minorHAnsi" w:cstheme="minorHAnsi"/>
          <w:sz w:val="22"/>
          <w:szCs w:val="22"/>
        </w:rPr>
        <w:t>) uvádzané v záhlaví tejto zmluvy sú používané na podnikanie  podľa ustanovení § 6 v zmysle zákona č. 222/2004 Z. z. V prípade, ak objednávateľ zistí nedodržanie tohto ustanovenia môže</w:t>
      </w:r>
      <w:r>
        <w:rPr>
          <w:rStyle w:val="normaltextrun"/>
          <w:rFonts w:ascii="Calibri" w:hAnsi="Calibri" w:cs="Calibri"/>
          <w:sz w:val="22"/>
          <w:szCs w:val="22"/>
        </w:rPr>
        <w:t xml:space="preserve"> DPH uvedenú na faktúre, ktorú je z dodania tovaru alebo služby povinný platiť poskytovateľ, zaplatiť  priamo na číslo účtu správcu dane vedeného pre poskytovateľa, ak v čase vzniku daňovej povinnosti vedel alebo na základe dostatočných dôvodov mal alebo mohol vedieť, že DPH z tovaru alebo služby nebude poskytovateľom uhradená správcovi dane</w:t>
      </w:r>
      <w:r w:rsidR="00E427AF">
        <w:rPr>
          <w:rStyle w:val="normaltextrun"/>
          <w:rFonts w:ascii="Calibri" w:hAnsi="Calibri" w:cs="Calibri"/>
          <w:sz w:val="22"/>
          <w:szCs w:val="22"/>
        </w:rPr>
        <w:t>.</w:t>
      </w:r>
    </w:p>
    <w:p w14:paraId="3F5B6B86" w14:textId="77777777" w:rsidR="00E427AF" w:rsidRDefault="00E427AF" w:rsidP="005B57EE">
      <w:pPr>
        <w:pStyle w:val="Odsekzoznamu"/>
        <w:rPr>
          <w:rFonts w:ascii="Calibri" w:hAnsi="Calibri" w:cs="Calibri"/>
        </w:rPr>
      </w:pPr>
    </w:p>
    <w:p w14:paraId="6A0A50D7" w14:textId="77777777" w:rsidR="00F10791" w:rsidRDefault="00F10791" w:rsidP="005B57EE">
      <w:pPr>
        <w:pStyle w:val="Odsekzoznamu"/>
        <w:rPr>
          <w:rFonts w:ascii="Calibri" w:hAnsi="Calibri" w:cs="Calibri"/>
        </w:rPr>
      </w:pPr>
    </w:p>
    <w:p w14:paraId="57377BF8" w14:textId="77777777" w:rsidR="00902AD7" w:rsidRPr="003B6635" w:rsidRDefault="00902AD7" w:rsidP="00551A0E">
      <w:pPr>
        <w:pStyle w:val="Odsekzoznamu"/>
        <w:numPr>
          <w:ilvl w:val="0"/>
          <w:numId w:val="28"/>
        </w:numPr>
        <w:spacing w:after="0" w:line="240" w:lineRule="auto"/>
        <w:ind w:left="567" w:right="1034" w:hanging="567"/>
        <w:rPr>
          <w:rFonts w:eastAsia="Times New Roman" w:cstheme="minorHAnsi"/>
          <w:b/>
        </w:rPr>
      </w:pPr>
      <w:r>
        <w:rPr>
          <w:rFonts w:eastAsia="Times New Roman" w:cstheme="minorHAnsi"/>
          <w:b/>
        </w:rPr>
        <w:t>PRÁVA A POVINNOSTI ZMLUVNÝCH STRÁN</w:t>
      </w:r>
    </w:p>
    <w:p w14:paraId="069BC96A" w14:textId="77777777" w:rsidR="00902AD7" w:rsidRPr="003B6635" w:rsidRDefault="00902AD7" w:rsidP="00902AD7">
      <w:pPr>
        <w:spacing w:after="0" w:line="240" w:lineRule="auto"/>
        <w:ind w:left="567" w:right="1034" w:hanging="567"/>
        <w:jc w:val="center"/>
        <w:rPr>
          <w:rFonts w:cstheme="minorHAnsi"/>
          <w:b/>
        </w:rPr>
      </w:pPr>
    </w:p>
    <w:p w14:paraId="47050609" w14:textId="1CA5F739" w:rsidR="00DB467F" w:rsidRDefault="00902AD7" w:rsidP="00902AD7">
      <w:pPr>
        <w:spacing w:after="0" w:line="240" w:lineRule="auto"/>
        <w:ind w:left="567" w:hanging="567"/>
        <w:jc w:val="both"/>
        <w:rPr>
          <w:rFonts w:cstheme="minorHAnsi"/>
        </w:rPr>
      </w:pPr>
      <w:r w:rsidRPr="003B6635">
        <w:rPr>
          <w:rFonts w:cstheme="minorHAnsi"/>
        </w:rPr>
        <w:t>6.1</w:t>
      </w:r>
      <w:r w:rsidRPr="003B6635">
        <w:rPr>
          <w:rFonts w:cstheme="minorHAnsi"/>
        </w:rPr>
        <w:tab/>
      </w:r>
      <w:r w:rsidR="002C4328">
        <w:rPr>
          <w:rFonts w:cstheme="minorHAnsi"/>
        </w:rPr>
        <w:t xml:space="preserve">Odberom, resp. prevzatím odpadu </w:t>
      </w:r>
      <w:r w:rsidR="00C85CBD">
        <w:rPr>
          <w:rFonts w:cstheme="minorHAnsi"/>
        </w:rPr>
        <w:t>poskytovateľom v súlade s touto zmluvou</w:t>
      </w:r>
      <w:r w:rsidR="001D6CC8">
        <w:rPr>
          <w:rFonts w:cstheme="minorHAnsi"/>
        </w:rPr>
        <w:t xml:space="preserve"> prechádza zodpovednosť </w:t>
      </w:r>
      <w:r w:rsidR="00153B1D">
        <w:rPr>
          <w:rFonts w:cstheme="minorHAnsi"/>
        </w:rPr>
        <w:t xml:space="preserve">za nakladanie s odpadom </w:t>
      </w:r>
      <w:r w:rsidR="00A64899">
        <w:rPr>
          <w:rFonts w:cstheme="minorHAnsi"/>
        </w:rPr>
        <w:t xml:space="preserve">na </w:t>
      </w:r>
      <w:r w:rsidR="00BA0A03">
        <w:rPr>
          <w:rFonts w:cstheme="minorHAnsi"/>
        </w:rPr>
        <w:t>poskytovateľa</w:t>
      </w:r>
      <w:r w:rsidR="001E1399">
        <w:rPr>
          <w:rFonts w:cstheme="minorHAnsi"/>
        </w:rPr>
        <w:t xml:space="preserve"> alebo ním </w:t>
      </w:r>
      <w:r w:rsidR="00FA5615">
        <w:rPr>
          <w:rFonts w:cstheme="minorHAnsi"/>
        </w:rPr>
        <w:t xml:space="preserve">určenú tretiu </w:t>
      </w:r>
      <w:r w:rsidR="00A46004">
        <w:rPr>
          <w:rFonts w:cstheme="minorHAnsi"/>
        </w:rPr>
        <w:t>osobu</w:t>
      </w:r>
      <w:r w:rsidR="00B50CDF">
        <w:rPr>
          <w:rFonts w:cstheme="minorHAnsi"/>
        </w:rPr>
        <w:t xml:space="preserve">, ktorá odpad </w:t>
      </w:r>
      <w:r w:rsidR="007B091A">
        <w:rPr>
          <w:rFonts w:cstheme="minorHAnsi"/>
        </w:rPr>
        <w:t xml:space="preserve">od </w:t>
      </w:r>
      <w:r w:rsidR="00167354">
        <w:rPr>
          <w:rFonts w:cstheme="minorHAnsi"/>
        </w:rPr>
        <w:t xml:space="preserve">objednávateľa </w:t>
      </w:r>
      <w:r w:rsidR="00BB0A3D">
        <w:rPr>
          <w:rFonts w:cstheme="minorHAnsi"/>
        </w:rPr>
        <w:t>prevzala.</w:t>
      </w:r>
    </w:p>
    <w:p w14:paraId="61415A93" w14:textId="77777777" w:rsidR="00DB467F" w:rsidRDefault="00DB467F" w:rsidP="00902AD7">
      <w:pPr>
        <w:spacing w:after="0" w:line="240" w:lineRule="auto"/>
        <w:ind w:left="567" w:hanging="567"/>
        <w:jc w:val="both"/>
        <w:rPr>
          <w:rFonts w:cstheme="minorHAnsi"/>
        </w:rPr>
      </w:pPr>
    </w:p>
    <w:p w14:paraId="218AA5B3" w14:textId="54B75323" w:rsidR="00902AD7" w:rsidRPr="003B6635" w:rsidRDefault="00512B03" w:rsidP="00902AD7">
      <w:pPr>
        <w:spacing w:after="0" w:line="240" w:lineRule="auto"/>
        <w:ind w:left="567" w:hanging="567"/>
        <w:jc w:val="both"/>
        <w:rPr>
          <w:rFonts w:cstheme="minorHAnsi"/>
        </w:rPr>
      </w:pPr>
      <w:r>
        <w:rPr>
          <w:rFonts w:cstheme="minorHAnsi"/>
        </w:rPr>
        <w:t xml:space="preserve">6.2 </w:t>
      </w:r>
      <w:r>
        <w:rPr>
          <w:rFonts w:cstheme="minorHAnsi"/>
        </w:rPr>
        <w:tab/>
      </w:r>
      <w:r w:rsidR="00902AD7" w:rsidRPr="003B6635">
        <w:rPr>
          <w:rFonts w:cstheme="minorHAnsi"/>
        </w:rPr>
        <w:t>Poskytovateľ je povinný:</w:t>
      </w:r>
    </w:p>
    <w:p w14:paraId="5F0394B9" w14:textId="77777777" w:rsidR="00902AD7" w:rsidRPr="003B6635" w:rsidRDefault="00902AD7" w:rsidP="00902AD7">
      <w:pPr>
        <w:pStyle w:val="Odsekzoznamu"/>
        <w:numPr>
          <w:ilvl w:val="0"/>
          <w:numId w:val="2"/>
        </w:numPr>
        <w:spacing w:after="0" w:line="240" w:lineRule="auto"/>
        <w:ind w:left="851" w:hanging="284"/>
        <w:jc w:val="both"/>
        <w:rPr>
          <w:rFonts w:eastAsia="Times New Roman" w:cstheme="minorHAnsi"/>
        </w:rPr>
      </w:pPr>
      <w:r w:rsidRPr="003B6635">
        <w:rPr>
          <w:rFonts w:eastAsia="Times New Roman" w:cstheme="minorHAnsi"/>
        </w:rPr>
        <w:t xml:space="preserve">poskytovať služby v súlade s touto </w:t>
      </w:r>
      <w:r>
        <w:rPr>
          <w:rFonts w:eastAsia="Times New Roman" w:cstheme="minorHAnsi"/>
        </w:rPr>
        <w:t>z</w:t>
      </w:r>
      <w:r w:rsidRPr="003B6635">
        <w:rPr>
          <w:rFonts w:eastAsia="Times New Roman" w:cstheme="minorHAnsi"/>
        </w:rPr>
        <w:t xml:space="preserve">mluvou a v súlade s dohodnutými podmienkami v tejto </w:t>
      </w:r>
      <w:r>
        <w:rPr>
          <w:rFonts w:eastAsia="Times New Roman" w:cstheme="minorHAnsi"/>
        </w:rPr>
        <w:t>z</w:t>
      </w:r>
      <w:r w:rsidRPr="003B6635">
        <w:rPr>
          <w:rFonts w:eastAsia="Times New Roman" w:cstheme="minorHAnsi"/>
        </w:rPr>
        <w:t xml:space="preserve">mluve, </w:t>
      </w:r>
    </w:p>
    <w:p w14:paraId="276D6F1A" w14:textId="77777777" w:rsidR="00902AD7" w:rsidRPr="003B6635" w:rsidRDefault="00902AD7" w:rsidP="00902AD7">
      <w:pPr>
        <w:pStyle w:val="Odsekzoznamu"/>
        <w:numPr>
          <w:ilvl w:val="0"/>
          <w:numId w:val="2"/>
        </w:numPr>
        <w:spacing w:after="0" w:line="240" w:lineRule="auto"/>
        <w:ind w:left="851" w:right="24" w:hanging="284"/>
        <w:jc w:val="both"/>
        <w:rPr>
          <w:rFonts w:cstheme="minorHAnsi"/>
        </w:rPr>
      </w:pPr>
      <w:r w:rsidRPr="003B6635">
        <w:rPr>
          <w:rFonts w:eastAsia="Times New Roman" w:cstheme="minorHAnsi"/>
        </w:rPr>
        <w:t xml:space="preserve">počas poskytovania služieb riadne spolupracovať s </w:t>
      </w:r>
      <w:r w:rsidRPr="003B6635">
        <w:rPr>
          <w:rFonts w:cstheme="minorHAnsi"/>
          <w:noProof/>
          <w:lang w:eastAsia="sk-SK"/>
        </w:rPr>
        <w:drawing>
          <wp:inline distT="0" distB="0" distL="0" distR="0" wp14:anchorId="1E8B1272" wp14:editId="584F708F">
            <wp:extent cx="6137" cy="6141"/>
            <wp:effectExtent l="0" t="0" r="0" b="0"/>
            <wp:docPr id="3" name="Obrázok 3"/>
            <wp:cNvGraphicFramePr/>
            <a:graphic xmlns:a="http://schemas.openxmlformats.org/drawingml/2006/main">
              <a:graphicData uri="http://schemas.openxmlformats.org/drawingml/2006/picture">
                <pic:pic xmlns:pic="http://schemas.openxmlformats.org/drawingml/2006/picture">
                  <pic:nvPicPr>
                    <pic:cNvPr id="13621" name="Picture 13621"/>
                    <pic:cNvPicPr/>
                  </pic:nvPicPr>
                  <pic:blipFill>
                    <a:blip r:embed="rId12"/>
                    <a:stretch>
                      <a:fillRect/>
                    </a:stretch>
                  </pic:blipFill>
                  <pic:spPr>
                    <a:xfrm>
                      <a:off x="0" y="0"/>
                      <a:ext cx="6137" cy="6141"/>
                    </a:xfrm>
                    <a:prstGeom prst="rect">
                      <a:avLst/>
                    </a:prstGeom>
                  </pic:spPr>
                </pic:pic>
              </a:graphicData>
            </a:graphic>
          </wp:inline>
        </w:drawing>
      </w:r>
      <w:r>
        <w:rPr>
          <w:rFonts w:eastAsia="Times New Roman" w:cstheme="minorHAnsi"/>
        </w:rPr>
        <w:t>o</w:t>
      </w:r>
      <w:r w:rsidRPr="003B6635">
        <w:rPr>
          <w:rFonts w:eastAsia="Times New Roman" w:cstheme="minorHAnsi"/>
        </w:rPr>
        <w:t>bjednávateľom,</w:t>
      </w:r>
    </w:p>
    <w:p w14:paraId="2C4BEF85" w14:textId="77777777" w:rsidR="00902AD7" w:rsidRPr="003B6635" w:rsidRDefault="00902AD7" w:rsidP="00902AD7">
      <w:pPr>
        <w:spacing w:after="0" w:line="240" w:lineRule="auto"/>
        <w:ind w:left="851" w:hanging="284"/>
        <w:jc w:val="both"/>
        <w:rPr>
          <w:rFonts w:cstheme="minorHAnsi"/>
        </w:rPr>
      </w:pPr>
      <w:r w:rsidRPr="003B6635">
        <w:rPr>
          <w:rFonts w:cstheme="minorHAnsi"/>
        </w:rPr>
        <w:t>c)</w:t>
      </w:r>
      <w:r w:rsidRPr="003B6635">
        <w:rPr>
          <w:rFonts w:cstheme="minorHAnsi"/>
        </w:rPr>
        <w:tab/>
        <w:t xml:space="preserve">poskytovať služby podľa tejto </w:t>
      </w:r>
      <w:r>
        <w:rPr>
          <w:rFonts w:cstheme="minorHAnsi"/>
        </w:rPr>
        <w:t>z</w:t>
      </w:r>
      <w:r w:rsidRPr="003B6635">
        <w:rPr>
          <w:rFonts w:cstheme="minorHAnsi"/>
        </w:rPr>
        <w:t>mluvy s odbornou starostlivosťou, riadne, včas,</w:t>
      </w:r>
    </w:p>
    <w:p w14:paraId="5C883EB7" w14:textId="187F503D" w:rsidR="00CB1C59" w:rsidRPr="003B6635" w:rsidRDefault="00902AD7" w:rsidP="0094360C">
      <w:pPr>
        <w:spacing w:after="0" w:line="240" w:lineRule="auto"/>
        <w:ind w:left="851" w:hanging="284"/>
        <w:jc w:val="both"/>
        <w:rPr>
          <w:rFonts w:cstheme="minorHAnsi"/>
        </w:rPr>
      </w:pPr>
      <w:r w:rsidRPr="003B6635">
        <w:rPr>
          <w:rFonts w:cstheme="minorHAnsi"/>
        </w:rPr>
        <w:t>d)</w:t>
      </w:r>
      <w:r w:rsidRPr="003B6635">
        <w:rPr>
          <w:rFonts w:cstheme="minorHAnsi"/>
        </w:rPr>
        <w:tab/>
        <w:t xml:space="preserve">poskytovať služby podľa tejto </w:t>
      </w:r>
      <w:r>
        <w:rPr>
          <w:rFonts w:cstheme="minorHAnsi"/>
        </w:rPr>
        <w:t>z</w:t>
      </w:r>
      <w:r w:rsidRPr="003B6635">
        <w:rPr>
          <w:rFonts w:cstheme="minorHAnsi"/>
        </w:rPr>
        <w:t xml:space="preserve">mluvy v súlade s touto </w:t>
      </w:r>
      <w:r>
        <w:rPr>
          <w:rFonts w:cstheme="minorHAnsi"/>
        </w:rPr>
        <w:t>z</w:t>
      </w:r>
      <w:r w:rsidRPr="003B6635">
        <w:rPr>
          <w:rFonts w:cstheme="minorHAnsi"/>
        </w:rPr>
        <w:t>mluvou, so všeobecne záväznými právnymi predpismi a </w:t>
      </w:r>
      <w:r w:rsidRPr="003B6635">
        <w:rPr>
          <w:rFonts w:eastAsia="Times New Roman" w:cstheme="minorHAnsi"/>
        </w:rPr>
        <w:t>inými predpismi platnými v Slovenskej republike</w:t>
      </w:r>
      <w:r w:rsidRPr="003B6635">
        <w:rPr>
          <w:rFonts w:cstheme="minorHAnsi"/>
        </w:rPr>
        <w:t>,</w:t>
      </w:r>
    </w:p>
    <w:p w14:paraId="0BD60DBF" w14:textId="2C1A48C4" w:rsidR="003B6A0F" w:rsidRPr="0055205F" w:rsidRDefault="009C3364" w:rsidP="00721750">
      <w:pPr>
        <w:spacing w:after="0" w:line="240" w:lineRule="auto"/>
        <w:ind w:left="851" w:hanging="284"/>
        <w:jc w:val="both"/>
        <w:rPr>
          <w:rFonts w:cstheme="minorHAnsi"/>
        </w:rPr>
      </w:pPr>
      <w:r>
        <w:rPr>
          <w:rFonts w:cstheme="minorHAnsi"/>
        </w:rPr>
        <w:t>e</w:t>
      </w:r>
      <w:r w:rsidR="0093703C">
        <w:rPr>
          <w:rFonts w:cstheme="minorHAnsi"/>
        </w:rPr>
        <w:t xml:space="preserve">) </w:t>
      </w:r>
      <w:r w:rsidR="007F0CC8">
        <w:rPr>
          <w:rFonts w:cstheme="minorHAnsi"/>
        </w:rPr>
        <w:tab/>
      </w:r>
      <w:r w:rsidR="003F5FA8">
        <w:rPr>
          <w:rFonts w:cstheme="minorHAnsi"/>
        </w:rPr>
        <w:t>vystaviť a</w:t>
      </w:r>
      <w:r w:rsidR="0093703C">
        <w:rPr>
          <w:rFonts w:cstheme="minorHAnsi"/>
        </w:rPr>
        <w:t xml:space="preserve"> </w:t>
      </w:r>
      <w:r w:rsidR="0094360C">
        <w:rPr>
          <w:rFonts w:cstheme="minorHAnsi"/>
        </w:rPr>
        <w:t xml:space="preserve">zasielať vážne lístky preukazujúce hmotnosť </w:t>
      </w:r>
      <w:r w:rsidR="008066DB">
        <w:rPr>
          <w:rFonts w:cstheme="minorHAnsi"/>
        </w:rPr>
        <w:t>poskytovateľom odobratého množstva odpadu</w:t>
      </w:r>
      <w:r w:rsidR="00D650B6">
        <w:rPr>
          <w:rFonts w:cstheme="minorHAnsi"/>
        </w:rPr>
        <w:t xml:space="preserve"> </w:t>
      </w:r>
      <w:r w:rsidR="005C7EF5">
        <w:rPr>
          <w:rFonts w:cstheme="minorHAnsi"/>
        </w:rPr>
        <w:t>objednávateľovi v</w:t>
      </w:r>
      <w:r w:rsidR="00C02E47">
        <w:rPr>
          <w:rFonts w:cstheme="minorHAnsi"/>
        </w:rPr>
        <w:t xml:space="preserve"> lehote </w:t>
      </w:r>
      <w:r w:rsidR="00C02E47" w:rsidRPr="009E39F3">
        <w:rPr>
          <w:rFonts w:cstheme="minorHAnsi"/>
          <w:b/>
          <w:bCs/>
        </w:rPr>
        <w:t xml:space="preserve">do </w:t>
      </w:r>
      <w:r w:rsidR="00451F73" w:rsidRPr="009E39F3">
        <w:rPr>
          <w:rFonts w:cstheme="minorHAnsi"/>
          <w:b/>
          <w:bCs/>
        </w:rPr>
        <w:t xml:space="preserve">5 </w:t>
      </w:r>
      <w:r w:rsidR="00C02E47" w:rsidRPr="009E39F3">
        <w:rPr>
          <w:rFonts w:cstheme="minorHAnsi"/>
          <w:b/>
          <w:bCs/>
        </w:rPr>
        <w:t>pracovných dní</w:t>
      </w:r>
      <w:r w:rsidR="00C02E47" w:rsidRPr="0055205F">
        <w:rPr>
          <w:rFonts w:cstheme="minorHAnsi"/>
        </w:rPr>
        <w:t xml:space="preserve"> od prevzatia odpadu poskytovateľom</w:t>
      </w:r>
      <w:r w:rsidR="003B6A0F" w:rsidRPr="0055205F">
        <w:rPr>
          <w:rFonts w:cstheme="minorHAnsi"/>
        </w:rPr>
        <w:t>,</w:t>
      </w:r>
    </w:p>
    <w:p w14:paraId="42A58E9F" w14:textId="266BBF47" w:rsidR="0094360C" w:rsidRDefault="009C3364" w:rsidP="00902AD7">
      <w:pPr>
        <w:spacing w:after="0" w:line="240" w:lineRule="auto"/>
        <w:ind w:left="851" w:hanging="284"/>
        <w:jc w:val="both"/>
        <w:rPr>
          <w:rFonts w:cstheme="minorHAnsi"/>
        </w:rPr>
      </w:pPr>
      <w:r>
        <w:rPr>
          <w:rFonts w:cstheme="minorHAnsi"/>
        </w:rPr>
        <w:t>f</w:t>
      </w:r>
      <w:r w:rsidR="003B6A0F" w:rsidRPr="0055205F">
        <w:rPr>
          <w:rFonts w:cstheme="minorHAnsi"/>
        </w:rPr>
        <w:t>)</w:t>
      </w:r>
      <w:r w:rsidR="005C7EF5" w:rsidRPr="0055205F">
        <w:rPr>
          <w:rFonts w:cstheme="minorHAnsi"/>
        </w:rPr>
        <w:t xml:space="preserve"> </w:t>
      </w:r>
      <w:r w:rsidR="003B6A0F" w:rsidRPr="0055205F">
        <w:rPr>
          <w:rFonts w:cstheme="minorHAnsi"/>
        </w:rPr>
        <w:t xml:space="preserve">zasielať </w:t>
      </w:r>
      <w:r w:rsidR="009B758C" w:rsidRPr="0055205F">
        <w:rPr>
          <w:rFonts w:cstheme="minorHAnsi"/>
        </w:rPr>
        <w:t xml:space="preserve">objednávateľovi </w:t>
      </w:r>
      <w:r w:rsidR="005C7EF5" w:rsidRPr="0055205F">
        <w:rPr>
          <w:rStyle w:val="cf01"/>
          <w:rFonts w:asciiTheme="minorHAnsi" w:hAnsiTheme="minorHAnsi" w:cstheme="minorHAnsi"/>
          <w:b/>
          <w:bCs/>
          <w:sz w:val="22"/>
          <w:szCs w:val="22"/>
        </w:rPr>
        <w:t>sprievodný list nebezpečného odpadu</w:t>
      </w:r>
      <w:r w:rsidR="001C5D12" w:rsidRPr="0055205F">
        <w:rPr>
          <w:rStyle w:val="cf01"/>
          <w:rFonts w:asciiTheme="minorHAnsi" w:hAnsiTheme="minorHAnsi" w:cstheme="minorHAnsi"/>
          <w:b/>
          <w:bCs/>
          <w:sz w:val="22"/>
          <w:szCs w:val="22"/>
        </w:rPr>
        <w:t xml:space="preserve"> </w:t>
      </w:r>
      <w:r w:rsidR="001C5D12" w:rsidRPr="0055205F">
        <w:rPr>
          <w:rStyle w:val="cf01"/>
          <w:rFonts w:asciiTheme="minorHAnsi" w:hAnsiTheme="minorHAnsi" w:cstheme="minorHAnsi"/>
          <w:sz w:val="22"/>
          <w:szCs w:val="22"/>
        </w:rPr>
        <w:t>v lehote</w:t>
      </w:r>
      <w:r w:rsidR="001C5D12" w:rsidRPr="0055205F">
        <w:rPr>
          <w:rStyle w:val="cf01"/>
          <w:rFonts w:asciiTheme="minorHAnsi" w:hAnsiTheme="minorHAnsi" w:cstheme="minorHAnsi"/>
          <w:b/>
          <w:bCs/>
          <w:sz w:val="22"/>
          <w:szCs w:val="22"/>
        </w:rPr>
        <w:t xml:space="preserve"> </w:t>
      </w:r>
      <w:r w:rsidR="001C5D12" w:rsidRPr="009E39F3">
        <w:rPr>
          <w:rStyle w:val="cf01"/>
          <w:rFonts w:asciiTheme="minorHAnsi" w:hAnsiTheme="minorHAnsi" w:cstheme="minorHAnsi"/>
          <w:b/>
          <w:bCs/>
          <w:sz w:val="22"/>
          <w:szCs w:val="22"/>
        </w:rPr>
        <w:t xml:space="preserve">do </w:t>
      </w:r>
      <w:r w:rsidR="00702221">
        <w:rPr>
          <w:rStyle w:val="cf01"/>
          <w:rFonts w:asciiTheme="minorHAnsi" w:hAnsiTheme="minorHAnsi" w:cstheme="minorHAnsi"/>
          <w:b/>
          <w:bCs/>
          <w:sz w:val="22"/>
          <w:szCs w:val="22"/>
        </w:rPr>
        <w:t>10</w:t>
      </w:r>
      <w:r w:rsidR="00BA550A">
        <w:rPr>
          <w:rStyle w:val="cf01"/>
          <w:rFonts w:asciiTheme="minorHAnsi" w:hAnsiTheme="minorHAnsi" w:cstheme="minorHAnsi"/>
          <w:b/>
          <w:bCs/>
          <w:sz w:val="22"/>
          <w:szCs w:val="22"/>
        </w:rPr>
        <w:t xml:space="preserve"> </w:t>
      </w:r>
      <w:r w:rsidR="001C5D12" w:rsidRPr="009E39F3">
        <w:rPr>
          <w:rStyle w:val="cf01"/>
          <w:rFonts w:asciiTheme="minorHAnsi" w:hAnsiTheme="minorHAnsi" w:cstheme="minorHAnsi"/>
          <w:b/>
          <w:bCs/>
          <w:sz w:val="22"/>
          <w:szCs w:val="22"/>
        </w:rPr>
        <w:t>pracovných dní</w:t>
      </w:r>
      <w:r w:rsidR="005C7EF5" w:rsidRPr="0055205F">
        <w:rPr>
          <w:rStyle w:val="cf01"/>
          <w:rFonts w:asciiTheme="minorHAnsi" w:hAnsiTheme="minorHAnsi" w:cstheme="minorHAnsi"/>
          <w:sz w:val="22"/>
          <w:szCs w:val="22"/>
        </w:rPr>
        <w:t xml:space="preserve">, </w:t>
      </w:r>
      <w:r w:rsidR="009B758C" w:rsidRPr="0055205F">
        <w:rPr>
          <w:rStyle w:val="cf01"/>
          <w:rFonts w:asciiTheme="minorHAnsi" w:hAnsiTheme="minorHAnsi" w:cstheme="minorHAnsi"/>
          <w:sz w:val="22"/>
          <w:szCs w:val="22"/>
        </w:rPr>
        <w:t xml:space="preserve">ak </w:t>
      </w:r>
      <w:r w:rsidR="00C7103C" w:rsidRPr="0055205F">
        <w:rPr>
          <w:rStyle w:val="cf01"/>
          <w:rFonts w:asciiTheme="minorHAnsi" w:hAnsiTheme="minorHAnsi" w:cstheme="minorHAnsi"/>
          <w:sz w:val="22"/>
          <w:szCs w:val="22"/>
        </w:rPr>
        <w:t xml:space="preserve">poskytovateľom prevzatý odpad obsahuje aj nebezpečný odpad </w:t>
      </w:r>
      <w:r w:rsidR="00B06527" w:rsidRPr="0055205F">
        <w:rPr>
          <w:rStyle w:val="cf01"/>
          <w:rFonts w:asciiTheme="minorHAnsi" w:hAnsiTheme="minorHAnsi" w:cstheme="minorHAnsi"/>
          <w:sz w:val="22"/>
          <w:szCs w:val="22"/>
        </w:rPr>
        <w:t xml:space="preserve">a </w:t>
      </w:r>
      <w:r w:rsidR="00C7103C" w:rsidRPr="0055205F">
        <w:rPr>
          <w:rStyle w:val="cf01"/>
          <w:rFonts w:asciiTheme="minorHAnsi" w:hAnsiTheme="minorHAnsi" w:cstheme="minorHAnsi"/>
          <w:sz w:val="22"/>
          <w:szCs w:val="22"/>
        </w:rPr>
        <w:t xml:space="preserve">tak, </w:t>
      </w:r>
      <w:r w:rsidR="00C65B54" w:rsidRPr="0055205F">
        <w:rPr>
          <w:rStyle w:val="cf01"/>
          <w:rFonts w:asciiTheme="minorHAnsi" w:hAnsiTheme="minorHAnsi" w:cstheme="minorHAnsi"/>
          <w:sz w:val="22"/>
          <w:szCs w:val="22"/>
        </w:rPr>
        <w:t>aby</w:t>
      </w:r>
      <w:r w:rsidR="00C65B54" w:rsidRPr="006B1FE0">
        <w:rPr>
          <w:rStyle w:val="cf01"/>
          <w:rFonts w:asciiTheme="minorHAnsi" w:hAnsiTheme="minorHAnsi" w:cstheme="minorHAnsi"/>
          <w:sz w:val="22"/>
          <w:szCs w:val="22"/>
        </w:rPr>
        <w:t xml:space="preserve"> si objednávateľ mohol splniť povinnosti voči príslušným </w:t>
      </w:r>
      <w:r w:rsidR="00EF3DAD" w:rsidRPr="006B1FE0">
        <w:rPr>
          <w:rStyle w:val="cf01"/>
          <w:rFonts w:asciiTheme="minorHAnsi" w:hAnsiTheme="minorHAnsi" w:cstheme="minorHAnsi"/>
          <w:sz w:val="22"/>
          <w:szCs w:val="22"/>
        </w:rPr>
        <w:t>orgánom štátnej správy</w:t>
      </w:r>
      <w:r w:rsidR="00F31ED8" w:rsidRPr="006B1FE0">
        <w:rPr>
          <w:rStyle w:val="cf01"/>
          <w:rFonts w:asciiTheme="minorHAnsi" w:hAnsiTheme="minorHAnsi" w:cstheme="minorHAnsi"/>
          <w:sz w:val="22"/>
          <w:szCs w:val="22"/>
        </w:rPr>
        <w:t>,</w:t>
      </w:r>
      <w:r w:rsidR="00EF3DAD">
        <w:rPr>
          <w:rStyle w:val="cf01"/>
        </w:rPr>
        <w:t xml:space="preserve"> </w:t>
      </w:r>
    </w:p>
    <w:p w14:paraId="78E5DFEB" w14:textId="7E29EEB7" w:rsidR="00902AD7" w:rsidRPr="003B6635" w:rsidRDefault="009C3364" w:rsidP="00902AD7">
      <w:pPr>
        <w:spacing w:after="0" w:line="240" w:lineRule="auto"/>
        <w:ind w:left="851" w:hanging="284"/>
        <w:jc w:val="both"/>
        <w:rPr>
          <w:rFonts w:cstheme="minorHAnsi"/>
        </w:rPr>
      </w:pPr>
      <w:r>
        <w:rPr>
          <w:rFonts w:cstheme="minorHAnsi"/>
        </w:rPr>
        <w:lastRenderedPageBreak/>
        <w:t>g</w:t>
      </w:r>
      <w:r w:rsidR="0094360C">
        <w:rPr>
          <w:rFonts w:cstheme="minorHAnsi"/>
        </w:rPr>
        <w:t xml:space="preserve">) </w:t>
      </w:r>
      <w:r w:rsidR="00902AD7" w:rsidRPr="003B6635">
        <w:rPr>
          <w:rFonts w:cstheme="minorHAnsi"/>
        </w:rPr>
        <w:t>zabezpečiť ochranu zverených osobných údajov a spracúvať ich v súlade s príslušnými predpismi na úseku ochrany osobných údajov</w:t>
      </w:r>
      <w:r w:rsidR="00C22CE7">
        <w:rPr>
          <w:rFonts w:cstheme="minorHAnsi"/>
        </w:rPr>
        <w:t xml:space="preserve">, ak má poskytovateľ k takýmto </w:t>
      </w:r>
      <w:r w:rsidR="006B0474">
        <w:rPr>
          <w:rFonts w:cstheme="minorHAnsi"/>
        </w:rPr>
        <w:t xml:space="preserve">osobným </w:t>
      </w:r>
      <w:r w:rsidR="00C22CE7">
        <w:rPr>
          <w:rFonts w:cstheme="minorHAnsi"/>
        </w:rPr>
        <w:t xml:space="preserve">údajom </w:t>
      </w:r>
      <w:r w:rsidR="00CB1C59">
        <w:rPr>
          <w:rFonts w:cstheme="minorHAnsi"/>
        </w:rPr>
        <w:t>objednávateľa prístup</w:t>
      </w:r>
      <w:r w:rsidR="00902AD7" w:rsidRPr="003B6635">
        <w:rPr>
          <w:rFonts w:cstheme="minorHAnsi"/>
        </w:rPr>
        <w:t>.</w:t>
      </w:r>
    </w:p>
    <w:p w14:paraId="25CC4105" w14:textId="77777777" w:rsidR="00902AD7" w:rsidRPr="003B6635" w:rsidRDefault="00902AD7" w:rsidP="00902AD7">
      <w:pPr>
        <w:spacing w:after="0" w:line="240" w:lineRule="auto"/>
        <w:ind w:left="567" w:hanging="567"/>
        <w:jc w:val="both"/>
        <w:rPr>
          <w:rFonts w:cstheme="minorHAnsi"/>
        </w:rPr>
      </w:pPr>
    </w:p>
    <w:p w14:paraId="27E72007" w14:textId="3CD81941" w:rsidR="00902AD7" w:rsidRPr="003B6635" w:rsidRDefault="00902AD7" w:rsidP="00902AD7">
      <w:pPr>
        <w:spacing w:after="0" w:line="240" w:lineRule="auto"/>
        <w:ind w:left="567" w:hanging="567"/>
        <w:jc w:val="both"/>
        <w:rPr>
          <w:rFonts w:cstheme="minorHAnsi"/>
        </w:rPr>
      </w:pPr>
      <w:r w:rsidRPr="003B6635">
        <w:rPr>
          <w:rFonts w:cstheme="minorHAnsi"/>
        </w:rPr>
        <w:t>6.</w:t>
      </w:r>
      <w:r w:rsidR="00512B03">
        <w:rPr>
          <w:rFonts w:cstheme="minorHAnsi"/>
        </w:rPr>
        <w:t>3</w:t>
      </w:r>
      <w:r w:rsidR="00512B03" w:rsidRPr="003B6635">
        <w:rPr>
          <w:rFonts w:cstheme="minorHAnsi"/>
        </w:rPr>
        <w:t xml:space="preserve"> </w:t>
      </w:r>
      <w:r w:rsidRPr="003B6635">
        <w:rPr>
          <w:rFonts w:cstheme="minorHAnsi"/>
        </w:rPr>
        <w:tab/>
        <w:t>Objednávateľ sa zaväzuje:</w:t>
      </w:r>
    </w:p>
    <w:p w14:paraId="68C483C2" w14:textId="34505439" w:rsidR="00902AD7" w:rsidRPr="003B6635" w:rsidRDefault="00902AD7" w:rsidP="00902AD7">
      <w:pPr>
        <w:spacing w:after="0" w:line="240" w:lineRule="auto"/>
        <w:ind w:left="851" w:hanging="284"/>
        <w:jc w:val="both"/>
        <w:rPr>
          <w:rFonts w:cstheme="minorHAnsi"/>
        </w:rPr>
      </w:pPr>
      <w:r w:rsidRPr="003B6635">
        <w:rPr>
          <w:rFonts w:cstheme="minorHAnsi"/>
        </w:rPr>
        <w:t>a)</w:t>
      </w:r>
      <w:r w:rsidRPr="003B6635">
        <w:rPr>
          <w:rFonts w:cstheme="minorHAnsi"/>
        </w:rPr>
        <w:tab/>
        <w:t xml:space="preserve">na požiadanie </w:t>
      </w:r>
      <w:r w:rsidR="00E24F8B">
        <w:rPr>
          <w:rFonts w:cstheme="minorHAnsi"/>
        </w:rPr>
        <w:t xml:space="preserve">a bez zbytočného odkladu </w:t>
      </w:r>
      <w:r w:rsidRPr="003B6635">
        <w:rPr>
          <w:rFonts w:cstheme="minorHAnsi"/>
        </w:rPr>
        <w:t xml:space="preserve">poskytnúť </w:t>
      </w:r>
      <w:r>
        <w:rPr>
          <w:rFonts w:cstheme="minorHAnsi"/>
        </w:rPr>
        <w:t>p</w:t>
      </w:r>
      <w:r w:rsidRPr="003B6635">
        <w:rPr>
          <w:rFonts w:cstheme="minorHAnsi"/>
        </w:rPr>
        <w:t xml:space="preserve">oskytovateľovi všetky potrebné informácie a podklady nevyhnutné pre jeho činnosť, ako aj poskytnúť akúkoľvek súčinnosť na požiadanie </w:t>
      </w:r>
      <w:r>
        <w:rPr>
          <w:rFonts w:cstheme="minorHAnsi"/>
        </w:rPr>
        <w:t>p</w:t>
      </w:r>
      <w:r w:rsidRPr="003B6635">
        <w:rPr>
          <w:rFonts w:cstheme="minorHAnsi"/>
        </w:rPr>
        <w:t>oskytovateľa; ak objednávateľ neposkytne poskytovateľovi potrebnú súčinnosť, poskytovateľ nezodpovedá za škodu, ktorá tým môže vzniknúť,</w:t>
      </w:r>
    </w:p>
    <w:p w14:paraId="02D3FE76" w14:textId="77777777" w:rsidR="007F0CC8" w:rsidRDefault="00902AD7" w:rsidP="00902AD7">
      <w:pPr>
        <w:spacing w:after="0" w:line="240" w:lineRule="auto"/>
        <w:ind w:left="851" w:hanging="284"/>
        <w:jc w:val="both"/>
        <w:rPr>
          <w:rFonts w:cstheme="minorHAnsi"/>
        </w:rPr>
      </w:pPr>
      <w:r w:rsidRPr="003B6635">
        <w:rPr>
          <w:rFonts w:cstheme="minorHAnsi"/>
        </w:rPr>
        <w:t>b)</w:t>
      </w:r>
      <w:r w:rsidRPr="003B6635">
        <w:rPr>
          <w:rFonts w:cstheme="minorHAnsi"/>
        </w:rPr>
        <w:tab/>
      </w:r>
      <w:r w:rsidR="007F0CC8">
        <w:rPr>
          <w:rFonts w:cstheme="minorHAnsi"/>
        </w:rPr>
        <w:t>riadne triediť odpad do dohodnutej nádoby,</w:t>
      </w:r>
    </w:p>
    <w:p w14:paraId="55FF93CC" w14:textId="6449A824" w:rsidR="00902AD7" w:rsidRPr="003B6635" w:rsidRDefault="007F0CC8" w:rsidP="00902AD7">
      <w:pPr>
        <w:spacing w:after="0" w:line="240" w:lineRule="auto"/>
        <w:ind w:left="851" w:hanging="284"/>
        <w:jc w:val="both"/>
        <w:rPr>
          <w:rFonts w:cstheme="minorHAnsi"/>
        </w:rPr>
      </w:pPr>
      <w:r>
        <w:rPr>
          <w:rFonts w:cstheme="minorHAnsi"/>
        </w:rPr>
        <w:t>c</w:t>
      </w:r>
      <w:r w:rsidR="00902AD7" w:rsidRPr="003B6635">
        <w:rPr>
          <w:rFonts w:cstheme="minorHAnsi"/>
        </w:rPr>
        <w:t>)</w:t>
      </w:r>
      <w:r w:rsidR="00902AD7" w:rsidRPr="003B6635">
        <w:rPr>
          <w:rFonts w:cstheme="minorHAnsi"/>
        </w:rPr>
        <w:tab/>
        <w:t xml:space="preserve">odovzdávať </w:t>
      </w:r>
      <w:r w:rsidR="00902AD7">
        <w:rPr>
          <w:rFonts w:cstheme="minorHAnsi"/>
        </w:rPr>
        <w:t>p</w:t>
      </w:r>
      <w:r w:rsidR="00902AD7" w:rsidRPr="003B6635">
        <w:rPr>
          <w:rFonts w:cstheme="minorHAnsi"/>
        </w:rPr>
        <w:t xml:space="preserve">oskytovateľovi doklady a poskytovať doplňujúce údaje v lehotách umožňujúcich riadne splnenie povinností poskytovateľa podľa tejto </w:t>
      </w:r>
      <w:r w:rsidR="00902AD7">
        <w:rPr>
          <w:rFonts w:cstheme="minorHAnsi"/>
        </w:rPr>
        <w:t>z</w:t>
      </w:r>
      <w:r w:rsidR="00902AD7" w:rsidRPr="003B6635">
        <w:rPr>
          <w:rFonts w:cstheme="minorHAnsi"/>
        </w:rPr>
        <w:t>mluvy,</w:t>
      </w:r>
    </w:p>
    <w:p w14:paraId="48D5EFA5" w14:textId="637D058C" w:rsidR="00902AD7" w:rsidRPr="003B6635" w:rsidRDefault="007F0CC8" w:rsidP="009E39F3">
      <w:pPr>
        <w:spacing w:after="0"/>
        <w:ind w:left="851" w:right="24" w:hanging="284"/>
        <w:jc w:val="both"/>
        <w:rPr>
          <w:rFonts w:cstheme="minorHAnsi"/>
        </w:rPr>
      </w:pPr>
      <w:r>
        <w:rPr>
          <w:rFonts w:eastAsia="Times New Roman" w:cstheme="minorHAnsi"/>
        </w:rPr>
        <w:t>d</w:t>
      </w:r>
      <w:r w:rsidR="00902AD7" w:rsidRPr="003B6635">
        <w:rPr>
          <w:rFonts w:eastAsia="Times New Roman" w:cstheme="minorHAnsi"/>
        </w:rPr>
        <w:t xml:space="preserve">) </w:t>
      </w:r>
      <w:r>
        <w:rPr>
          <w:rFonts w:eastAsia="Times New Roman" w:cstheme="minorHAnsi"/>
        </w:rPr>
        <w:tab/>
      </w:r>
      <w:r w:rsidR="00362A56">
        <w:rPr>
          <w:rFonts w:eastAsia="Times New Roman" w:cstheme="minorHAnsi"/>
        </w:rPr>
        <w:t xml:space="preserve">odovzdávať </w:t>
      </w:r>
      <w:r w:rsidR="00250EF3">
        <w:rPr>
          <w:rFonts w:eastAsia="Times New Roman" w:cstheme="minorHAnsi"/>
        </w:rPr>
        <w:t xml:space="preserve">poskytovateľovi kompletný, nerozobratý a neodstrojený odpad </w:t>
      </w:r>
      <w:r w:rsidR="00DB2608">
        <w:rPr>
          <w:rFonts w:eastAsia="Times New Roman" w:cstheme="minorHAnsi"/>
        </w:rPr>
        <w:t>obsahujúci všetky základné komponenty</w:t>
      </w:r>
      <w:r w:rsidR="00794610">
        <w:rPr>
          <w:rFonts w:eastAsia="Times New Roman" w:cstheme="minorHAnsi"/>
        </w:rPr>
        <w:t xml:space="preserve"> mechanicky nepoškodené, nerozbité a</w:t>
      </w:r>
      <w:r w:rsidR="00C25117">
        <w:rPr>
          <w:rFonts w:eastAsia="Times New Roman" w:cstheme="minorHAnsi"/>
        </w:rPr>
        <w:t> </w:t>
      </w:r>
      <w:r w:rsidR="00794610">
        <w:rPr>
          <w:rFonts w:eastAsia="Times New Roman" w:cstheme="minorHAnsi"/>
        </w:rPr>
        <w:t>kompletné</w:t>
      </w:r>
      <w:r w:rsidR="00C25117">
        <w:rPr>
          <w:rFonts w:eastAsia="Times New Roman" w:cstheme="minorHAnsi"/>
        </w:rPr>
        <w:t>, ak sa zmluvné strany nedohodnú inak</w:t>
      </w:r>
      <w:r w:rsidR="00902AD7" w:rsidRPr="003B6635">
        <w:rPr>
          <w:rFonts w:eastAsia="Times New Roman" w:cstheme="minorHAnsi"/>
        </w:rPr>
        <w:t>.</w:t>
      </w:r>
    </w:p>
    <w:p w14:paraId="5257746B" w14:textId="3DFE75EC" w:rsidR="00902AD7" w:rsidRDefault="00902AD7" w:rsidP="009E39F3">
      <w:pPr>
        <w:tabs>
          <w:tab w:val="left" w:pos="567"/>
        </w:tabs>
        <w:spacing w:before="240" w:after="0" w:line="240" w:lineRule="auto"/>
        <w:ind w:left="567" w:hanging="567"/>
        <w:jc w:val="both"/>
        <w:rPr>
          <w:rFonts w:cstheme="minorHAnsi"/>
        </w:rPr>
      </w:pPr>
      <w:r w:rsidRPr="003B6635">
        <w:rPr>
          <w:rFonts w:cstheme="minorHAnsi"/>
        </w:rPr>
        <w:t>6.</w:t>
      </w:r>
      <w:r w:rsidR="00512B03">
        <w:rPr>
          <w:rFonts w:cstheme="minorHAnsi"/>
        </w:rPr>
        <w:t>4</w:t>
      </w:r>
      <w:r w:rsidR="00512B03" w:rsidRPr="003B6635">
        <w:rPr>
          <w:rFonts w:cstheme="minorHAnsi"/>
        </w:rPr>
        <w:t xml:space="preserve"> </w:t>
      </w:r>
      <w:r w:rsidRPr="003B6635">
        <w:rPr>
          <w:rFonts w:cstheme="minorHAnsi"/>
        </w:rPr>
        <w:tab/>
        <w:t xml:space="preserve">Zmluvné strany sa zaväzujú vzájomne spolupracovať a poskytovať si všetky informácie a súčinnosť potrebnú pre riadne plnenie záväzkov vyplývajúcich z tejto </w:t>
      </w:r>
      <w:r>
        <w:rPr>
          <w:rFonts w:cstheme="minorHAnsi"/>
        </w:rPr>
        <w:t>z</w:t>
      </w:r>
      <w:r w:rsidRPr="003B6635">
        <w:rPr>
          <w:rFonts w:cstheme="minorHAnsi"/>
        </w:rPr>
        <w:t xml:space="preserve">mluvy. Zmluvné strany sú povinné informovať druhú </w:t>
      </w:r>
      <w:r>
        <w:rPr>
          <w:rFonts w:cstheme="minorHAnsi"/>
        </w:rPr>
        <w:t>z</w:t>
      </w:r>
      <w:r w:rsidRPr="003B6635">
        <w:rPr>
          <w:rFonts w:cstheme="minorHAnsi"/>
        </w:rPr>
        <w:t xml:space="preserve">mluvnú stranu o všetkých skutočnostiach, ktoré sú alebo môžu byť dôležité pre riadne plnenie tejto </w:t>
      </w:r>
      <w:r>
        <w:rPr>
          <w:rFonts w:cstheme="minorHAnsi"/>
        </w:rPr>
        <w:t>z</w:t>
      </w:r>
      <w:r w:rsidRPr="003B6635">
        <w:rPr>
          <w:rFonts w:cstheme="minorHAnsi"/>
        </w:rPr>
        <w:t>mluvy.</w:t>
      </w:r>
    </w:p>
    <w:p w14:paraId="001A00CC" w14:textId="77777777" w:rsidR="00902AD7" w:rsidRDefault="00902AD7" w:rsidP="00902AD7">
      <w:pPr>
        <w:tabs>
          <w:tab w:val="left" w:pos="567"/>
        </w:tabs>
        <w:spacing w:after="0" w:line="240" w:lineRule="auto"/>
        <w:jc w:val="both"/>
        <w:rPr>
          <w:rFonts w:cstheme="minorHAnsi"/>
        </w:rPr>
      </w:pPr>
    </w:p>
    <w:p w14:paraId="009D3003" w14:textId="65FEB20D" w:rsidR="00902AD7" w:rsidRPr="003B6635" w:rsidRDefault="00902AD7" w:rsidP="00902AD7">
      <w:pPr>
        <w:spacing w:after="0" w:line="240" w:lineRule="auto"/>
        <w:ind w:left="567" w:hanging="567"/>
        <w:jc w:val="both"/>
        <w:rPr>
          <w:rFonts w:cstheme="minorHAnsi"/>
        </w:rPr>
      </w:pPr>
      <w:r>
        <w:rPr>
          <w:rFonts w:cstheme="minorHAnsi"/>
        </w:rPr>
        <w:t>6.</w:t>
      </w:r>
      <w:r w:rsidR="00512B03">
        <w:rPr>
          <w:rFonts w:cstheme="minorHAnsi"/>
        </w:rPr>
        <w:t xml:space="preserve">5 </w:t>
      </w:r>
      <w:r>
        <w:rPr>
          <w:rFonts w:cstheme="minorHAnsi"/>
        </w:rPr>
        <w:tab/>
        <w:t xml:space="preserve">Objednávateľ </w:t>
      </w:r>
      <w:r w:rsidRPr="00C47B76">
        <w:rPr>
          <w:rFonts w:cstheme="minorHAnsi"/>
        </w:rPr>
        <w:t xml:space="preserve">je oprávnený v ktoromkoľvek štádiu </w:t>
      </w:r>
      <w:r>
        <w:rPr>
          <w:rFonts w:cstheme="minorHAnsi"/>
        </w:rPr>
        <w:t>služby</w:t>
      </w:r>
      <w:r w:rsidRPr="00C47B76">
        <w:rPr>
          <w:rFonts w:cstheme="minorHAnsi"/>
        </w:rPr>
        <w:t xml:space="preserve"> kontrolovať je</w:t>
      </w:r>
      <w:r>
        <w:rPr>
          <w:rFonts w:cstheme="minorHAnsi"/>
        </w:rPr>
        <w:t>j</w:t>
      </w:r>
      <w:r w:rsidRPr="00C47B76">
        <w:rPr>
          <w:rFonts w:cstheme="minorHAnsi"/>
        </w:rPr>
        <w:t xml:space="preserve"> vykonávanie</w:t>
      </w:r>
      <w:r w:rsidR="00C25117">
        <w:rPr>
          <w:rFonts w:cstheme="minorHAnsi"/>
        </w:rPr>
        <w:t xml:space="preserve"> zo strany poskytovateľa</w:t>
      </w:r>
      <w:r w:rsidRPr="00C47B76">
        <w:rPr>
          <w:rFonts w:cstheme="minorHAnsi"/>
        </w:rPr>
        <w:t xml:space="preserve"> v súlade s touto zmluvou</w:t>
      </w:r>
      <w:r w:rsidRPr="003B6635">
        <w:rPr>
          <w:rFonts w:cstheme="minorHAnsi"/>
          <w:noProof/>
          <w:lang w:eastAsia="sk-SK"/>
        </w:rPr>
        <w:drawing>
          <wp:anchor distT="0" distB="0" distL="114300" distR="114300" simplePos="0" relativeHeight="251658240" behindDoc="0" locked="0" layoutInCell="1" allowOverlap="0" wp14:anchorId="7A9E1349" wp14:editId="1D56C298">
            <wp:simplePos x="0" y="0"/>
            <wp:positionH relativeFrom="page">
              <wp:posOffset>583007</wp:posOffset>
            </wp:positionH>
            <wp:positionV relativeFrom="page">
              <wp:posOffset>663165</wp:posOffset>
            </wp:positionV>
            <wp:extent cx="6137" cy="6140"/>
            <wp:effectExtent l="0" t="0" r="0" b="0"/>
            <wp:wrapSquare wrapText="bothSides"/>
            <wp:docPr id="16621" name="Obrázok 16621"/>
            <wp:cNvGraphicFramePr/>
            <a:graphic xmlns:a="http://schemas.openxmlformats.org/drawingml/2006/main">
              <a:graphicData uri="http://schemas.openxmlformats.org/drawingml/2006/picture">
                <pic:pic xmlns:pic="http://schemas.openxmlformats.org/drawingml/2006/picture">
                  <pic:nvPicPr>
                    <pic:cNvPr id="16621" name="Picture 16621"/>
                    <pic:cNvPicPr/>
                  </pic:nvPicPr>
                  <pic:blipFill>
                    <a:blip r:embed="rId13"/>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1" behindDoc="0" locked="0" layoutInCell="1" allowOverlap="0" wp14:anchorId="24740A6D" wp14:editId="12C0BCD6">
            <wp:simplePos x="0" y="0"/>
            <wp:positionH relativeFrom="page">
              <wp:posOffset>576870</wp:posOffset>
            </wp:positionH>
            <wp:positionV relativeFrom="page">
              <wp:posOffset>681586</wp:posOffset>
            </wp:positionV>
            <wp:extent cx="6137" cy="6140"/>
            <wp:effectExtent l="0" t="0" r="0" b="0"/>
            <wp:wrapSquare wrapText="bothSides"/>
            <wp:docPr id="16622" name="Obrázok 16622"/>
            <wp:cNvGraphicFramePr/>
            <a:graphic xmlns:a="http://schemas.openxmlformats.org/drawingml/2006/main">
              <a:graphicData uri="http://schemas.openxmlformats.org/drawingml/2006/picture">
                <pic:pic xmlns:pic="http://schemas.openxmlformats.org/drawingml/2006/picture">
                  <pic:nvPicPr>
                    <pic:cNvPr id="16622" name="Picture 16622"/>
                    <pic:cNvPicPr/>
                  </pic:nvPicPr>
                  <pic:blipFill>
                    <a:blip r:embed="rId14"/>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2" behindDoc="0" locked="0" layoutInCell="1" allowOverlap="0" wp14:anchorId="07190AEE" wp14:editId="66C4EDE0">
            <wp:simplePos x="0" y="0"/>
            <wp:positionH relativeFrom="page">
              <wp:posOffset>601418</wp:posOffset>
            </wp:positionH>
            <wp:positionV relativeFrom="page">
              <wp:posOffset>687727</wp:posOffset>
            </wp:positionV>
            <wp:extent cx="6137" cy="6140"/>
            <wp:effectExtent l="0" t="0" r="0" b="0"/>
            <wp:wrapSquare wrapText="bothSides"/>
            <wp:docPr id="16623" name="Obrázok 16623"/>
            <wp:cNvGraphicFramePr/>
            <a:graphic xmlns:a="http://schemas.openxmlformats.org/drawingml/2006/main">
              <a:graphicData uri="http://schemas.openxmlformats.org/drawingml/2006/picture">
                <pic:pic xmlns:pic="http://schemas.openxmlformats.org/drawingml/2006/picture">
                  <pic:nvPicPr>
                    <pic:cNvPr id="16623" name="Picture 16623"/>
                    <pic:cNvPicPr/>
                  </pic:nvPicPr>
                  <pic:blipFill>
                    <a:blip r:embed="rId15"/>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3" behindDoc="0" locked="0" layoutInCell="1" allowOverlap="0" wp14:anchorId="2BE6AB07" wp14:editId="4B3C00A9">
            <wp:simplePos x="0" y="0"/>
            <wp:positionH relativeFrom="page">
              <wp:posOffset>570733</wp:posOffset>
            </wp:positionH>
            <wp:positionV relativeFrom="page">
              <wp:posOffset>693867</wp:posOffset>
            </wp:positionV>
            <wp:extent cx="6137" cy="6140"/>
            <wp:effectExtent l="0" t="0" r="0" b="0"/>
            <wp:wrapSquare wrapText="bothSides"/>
            <wp:docPr id="16624" name="Obrázok 16624"/>
            <wp:cNvGraphicFramePr/>
            <a:graphic xmlns:a="http://schemas.openxmlformats.org/drawingml/2006/main">
              <a:graphicData uri="http://schemas.openxmlformats.org/drawingml/2006/picture">
                <pic:pic xmlns:pic="http://schemas.openxmlformats.org/drawingml/2006/picture">
                  <pic:nvPicPr>
                    <pic:cNvPr id="16624" name="Picture 16624"/>
                    <pic:cNvPicPr/>
                  </pic:nvPicPr>
                  <pic:blipFill>
                    <a:blip r:embed="rId16"/>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4" behindDoc="0" locked="0" layoutInCell="1" allowOverlap="0" wp14:anchorId="57F23A6B" wp14:editId="02B811B6">
            <wp:simplePos x="0" y="0"/>
            <wp:positionH relativeFrom="page">
              <wp:posOffset>595281</wp:posOffset>
            </wp:positionH>
            <wp:positionV relativeFrom="page">
              <wp:posOffset>712288</wp:posOffset>
            </wp:positionV>
            <wp:extent cx="6137" cy="6140"/>
            <wp:effectExtent l="0" t="0" r="0" b="0"/>
            <wp:wrapSquare wrapText="bothSides"/>
            <wp:docPr id="16625" name="Obrázok 16625"/>
            <wp:cNvGraphicFramePr/>
            <a:graphic xmlns:a="http://schemas.openxmlformats.org/drawingml/2006/main">
              <a:graphicData uri="http://schemas.openxmlformats.org/drawingml/2006/picture">
                <pic:pic xmlns:pic="http://schemas.openxmlformats.org/drawingml/2006/picture">
                  <pic:nvPicPr>
                    <pic:cNvPr id="16625" name="Picture 16625"/>
                    <pic:cNvPicPr/>
                  </pic:nvPicPr>
                  <pic:blipFill>
                    <a:blip r:embed="rId17"/>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5" behindDoc="0" locked="0" layoutInCell="1" allowOverlap="0" wp14:anchorId="6A8C29BD" wp14:editId="1E2A2177">
            <wp:simplePos x="0" y="0"/>
            <wp:positionH relativeFrom="page">
              <wp:posOffset>576870</wp:posOffset>
            </wp:positionH>
            <wp:positionV relativeFrom="page">
              <wp:posOffset>718429</wp:posOffset>
            </wp:positionV>
            <wp:extent cx="6137" cy="6140"/>
            <wp:effectExtent l="0" t="0" r="0" b="0"/>
            <wp:wrapSquare wrapText="bothSides"/>
            <wp:docPr id="16626" name="Obrázok 16626"/>
            <wp:cNvGraphicFramePr/>
            <a:graphic xmlns:a="http://schemas.openxmlformats.org/drawingml/2006/main">
              <a:graphicData uri="http://schemas.openxmlformats.org/drawingml/2006/picture">
                <pic:pic xmlns:pic="http://schemas.openxmlformats.org/drawingml/2006/picture">
                  <pic:nvPicPr>
                    <pic:cNvPr id="16626" name="Picture 16626"/>
                    <pic:cNvPicPr/>
                  </pic:nvPicPr>
                  <pic:blipFill>
                    <a:blip r:embed="rId18"/>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6" behindDoc="0" locked="0" layoutInCell="1" allowOverlap="0" wp14:anchorId="515288A1" wp14:editId="66505D61">
            <wp:simplePos x="0" y="0"/>
            <wp:positionH relativeFrom="page">
              <wp:posOffset>576870</wp:posOffset>
            </wp:positionH>
            <wp:positionV relativeFrom="page">
              <wp:posOffset>761412</wp:posOffset>
            </wp:positionV>
            <wp:extent cx="6137" cy="6140"/>
            <wp:effectExtent l="0" t="0" r="0" b="0"/>
            <wp:wrapSquare wrapText="bothSides"/>
            <wp:docPr id="16628" name="Obrázok 16628"/>
            <wp:cNvGraphicFramePr/>
            <a:graphic xmlns:a="http://schemas.openxmlformats.org/drawingml/2006/main">
              <a:graphicData uri="http://schemas.openxmlformats.org/drawingml/2006/picture">
                <pic:pic xmlns:pic="http://schemas.openxmlformats.org/drawingml/2006/picture">
                  <pic:nvPicPr>
                    <pic:cNvPr id="16628" name="Picture 16628"/>
                    <pic:cNvPicPr/>
                  </pic:nvPicPr>
                  <pic:blipFill>
                    <a:blip r:embed="rId19"/>
                    <a:stretch>
                      <a:fillRect/>
                    </a:stretch>
                  </pic:blipFill>
                  <pic:spPr>
                    <a:xfrm>
                      <a:off x="0" y="0"/>
                      <a:ext cx="6137" cy="6140"/>
                    </a:xfrm>
                    <a:prstGeom prst="rect">
                      <a:avLst/>
                    </a:prstGeom>
                  </pic:spPr>
                </pic:pic>
              </a:graphicData>
            </a:graphic>
          </wp:anchor>
        </w:drawing>
      </w:r>
      <w:r w:rsidRPr="003B6635">
        <w:rPr>
          <w:rFonts w:cstheme="minorHAnsi"/>
          <w:noProof/>
          <w:lang w:eastAsia="sk-SK"/>
        </w:rPr>
        <w:drawing>
          <wp:anchor distT="0" distB="0" distL="114300" distR="114300" simplePos="0" relativeHeight="251658247" behindDoc="0" locked="0" layoutInCell="1" allowOverlap="0" wp14:anchorId="341B4AB9" wp14:editId="160E780C">
            <wp:simplePos x="0" y="0"/>
            <wp:positionH relativeFrom="page">
              <wp:posOffset>392763</wp:posOffset>
            </wp:positionH>
            <wp:positionV relativeFrom="page">
              <wp:posOffset>1277207</wp:posOffset>
            </wp:positionV>
            <wp:extent cx="30685" cy="67545"/>
            <wp:effectExtent l="0" t="0" r="0" b="0"/>
            <wp:wrapTopAndBottom/>
            <wp:docPr id="68032" name="Obrázok 68032"/>
            <wp:cNvGraphicFramePr/>
            <a:graphic xmlns:a="http://schemas.openxmlformats.org/drawingml/2006/main">
              <a:graphicData uri="http://schemas.openxmlformats.org/drawingml/2006/picture">
                <pic:pic xmlns:pic="http://schemas.openxmlformats.org/drawingml/2006/picture">
                  <pic:nvPicPr>
                    <pic:cNvPr id="68032" name="Picture 68032"/>
                    <pic:cNvPicPr/>
                  </pic:nvPicPr>
                  <pic:blipFill>
                    <a:blip r:embed="rId20"/>
                    <a:stretch>
                      <a:fillRect/>
                    </a:stretch>
                  </pic:blipFill>
                  <pic:spPr>
                    <a:xfrm>
                      <a:off x="0" y="0"/>
                      <a:ext cx="30685" cy="67545"/>
                    </a:xfrm>
                    <a:prstGeom prst="rect">
                      <a:avLst/>
                    </a:prstGeom>
                  </pic:spPr>
                </pic:pic>
              </a:graphicData>
            </a:graphic>
          </wp:anchor>
        </w:drawing>
      </w:r>
      <w:r>
        <w:rPr>
          <w:rFonts w:cstheme="minorHAnsi"/>
        </w:rPr>
        <w:t>.</w:t>
      </w:r>
    </w:p>
    <w:p w14:paraId="1022E7CA" w14:textId="77777777" w:rsidR="00F10791" w:rsidRPr="003B6635" w:rsidRDefault="00F10791" w:rsidP="00902AD7">
      <w:pPr>
        <w:spacing w:after="0" w:line="240" w:lineRule="auto"/>
        <w:ind w:left="567" w:hanging="567"/>
        <w:jc w:val="both"/>
        <w:rPr>
          <w:rFonts w:cstheme="minorHAnsi"/>
        </w:rPr>
      </w:pPr>
    </w:p>
    <w:p w14:paraId="61E6F144" w14:textId="77777777" w:rsidR="00E427AF" w:rsidRPr="003B6635" w:rsidRDefault="00E427AF" w:rsidP="00902AD7">
      <w:pPr>
        <w:spacing w:after="0" w:line="240" w:lineRule="auto"/>
        <w:ind w:left="567" w:hanging="567"/>
        <w:jc w:val="both"/>
        <w:rPr>
          <w:rFonts w:cstheme="minorHAnsi"/>
        </w:rPr>
      </w:pPr>
    </w:p>
    <w:p w14:paraId="668BF5D2" w14:textId="77777777" w:rsidR="00902AD7" w:rsidRPr="00F802FE" w:rsidRDefault="00902AD7" w:rsidP="00551A0E">
      <w:pPr>
        <w:pStyle w:val="Odsekzoznamu"/>
        <w:numPr>
          <w:ilvl w:val="0"/>
          <w:numId w:val="28"/>
        </w:numPr>
        <w:spacing w:after="0" w:line="240" w:lineRule="auto"/>
        <w:ind w:left="567" w:hanging="567"/>
        <w:rPr>
          <w:rFonts w:cstheme="minorHAnsi"/>
          <w:b/>
        </w:rPr>
      </w:pPr>
      <w:r w:rsidRPr="00F802FE">
        <w:rPr>
          <w:rFonts w:cstheme="minorHAnsi"/>
          <w:b/>
        </w:rPr>
        <w:t xml:space="preserve">ZODPOVEDNOSŤ ZA </w:t>
      </w:r>
      <w:r>
        <w:rPr>
          <w:rFonts w:cstheme="minorHAnsi"/>
          <w:b/>
        </w:rPr>
        <w:t xml:space="preserve">VADY, ZA </w:t>
      </w:r>
      <w:r w:rsidRPr="00F802FE">
        <w:rPr>
          <w:rFonts w:cstheme="minorHAnsi"/>
          <w:b/>
        </w:rPr>
        <w:t>ŠKODU A ZMLUVNÉ POKUTY</w:t>
      </w:r>
    </w:p>
    <w:p w14:paraId="22627333" w14:textId="77777777" w:rsidR="00902AD7" w:rsidRPr="003B6635" w:rsidRDefault="00902AD7" w:rsidP="00902AD7">
      <w:pPr>
        <w:spacing w:after="0" w:line="240" w:lineRule="auto"/>
        <w:ind w:left="567" w:hanging="567"/>
        <w:jc w:val="both"/>
        <w:rPr>
          <w:rFonts w:cstheme="minorHAnsi"/>
        </w:rPr>
      </w:pPr>
    </w:p>
    <w:p w14:paraId="35EA334F" w14:textId="77777777" w:rsidR="00902AD7" w:rsidRPr="003B6635" w:rsidRDefault="00902AD7" w:rsidP="00902AD7">
      <w:pPr>
        <w:tabs>
          <w:tab w:val="left" w:pos="567"/>
        </w:tabs>
        <w:spacing w:after="0" w:line="240" w:lineRule="auto"/>
        <w:ind w:left="567" w:hanging="567"/>
        <w:jc w:val="both"/>
        <w:rPr>
          <w:rFonts w:cstheme="minorHAnsi"/>
        </w:rPr>
      </w:pPr>
      <w:r>
        <w:rPr>
          <w:rFonts w:cstheme="minorHAnsi"/>
        </w:rPr>
        <w:t>7</w:t>
      </w:r>
      <w:r w:rsidRPr="003B6635">
        <w:rPr>
          <w:rFonts w:cstheme="minorHAnsi"/>
        </w:rPr>
        <w:t>.1</w:t>
      </w:r>
      <w:r w:rsidRPr="003B6635">
        <w:rPr>
          <w:rFonts w:cstheme="minorHAnsi"/>
        </w:rPr>
        <w:tab/>
        <w:t>Poskytovateľ zodpovedá za kvalitatívne a kvantitatívne vady predmetu plnenia, resp. poskytovaných služieb, ktoré nedodal poskytovateľ objednávateľovi v súlade s touto zmluvou alebo so všeobecne záväznými právnymi predpismi</w:t>
      </w:r>
      <w:r>
        <w:rPr>
          <w:rFonts w:cstheme="minorHAnsi"/>
        </w:rPr>
        <w:t xml:space="preserve">. </w:t>
      </w:r>
    </w:p>
    <w:p w14:paraId="74BF37FC" w14:textId="77777777" w:rsidR="00902AD7" w:rsidRPr="003B6635" w:rsidRDefault="00902AD7" w:rsidP="00902AD7">
      <w:pPr>
        <w:spacing w:after="0" w:line="240" w:lineRule="auto"/>
        <w:ind w:left="567" w:hanging="567"/>
        <w:jc w:val="both"/>
        <w:rPr>
          <w:rFonts w:cstheme="minorHAnsi"/>
        </w:rPr>
      </w:pPr>
    </w:p>
    <w:p w14:paraId="66D3BA07" w14:textId="750FF905" w:rsidR="00902AD7" w:rsidRDefault="00902AD7" w:rsidP="00902AD7">
      <w:pPr>
        <w:spacing w:after="0" w:line="240" w:lineRule="auto"/>
        <w:ind w:left="567" w:hanging="567"/>
        <w:jc w:val="both"/>
        <w:rPr>
          <w:rFonts w:cstheme="minorHAnsi"/>
        </w:rPr>
      </w:pPr>
      <w:r>
        <w:rPr>
          <w:rFonts w:cstheme="minorHAnsi"/>
        </w:rPr>
        <w:t>7</w:t>
      </w:r>
      <w:r w:rsidRPr="003B6635">
        <w:rPr>
          <w:rFonts w:cstheme="minorHAnsi"/>
        </w:rPr>
        <w:t xml:space="preserve">.2 </w:t>
      </w:r>
      <w:r w:rsidRPr="003B6635">
        <w:rPr>
          <w:rFonts w:cstheme="minorHAnsi"/>
        </w:rPr>
        <w:tab/>
        <w:t xml:space="preserve">Objednávateľ </w:t>
      </w:r>
      <w:r>
        <w:rPr>
          <w:rFonts w:cstheme="minorHAnsi"/>
        </w:rPr>
        <w:t>má právo si uplatniť voči p</w:t>
      </w:r>
      <w:r w:rsidRPr="003B6635">
        <w:rPr>
          <w:rFonts w:cstheme="minorHAnsi"/>
        </w:rPr>
        <w:t>oskytovateľovi zodpovednosť za vady</w:t>
      </w:r>
      <w:r w:rsidR="005A7EBD">
        <w:rPr>
          <w:rFonts w:cstheme="minorHAnsi"/>
        </w:rPr>
        <w:t>,</w:t>
      </w:r>
      <w:r w:rsidRPr="003B6635">
        <w:rPr>
          <w:rFonts w:cstheme="minorHAnsi"/>
        </w:rPr>
        <w:t xml:space="preserve"> </w:t>
      </w:r>
      <w:proofErr w:type="spellStart"/>
      <w:r w:rsidRPr="003B6635">
        <w:rPr>
          <w:rFonts w:cstheme="minorHAnsi"/>
        </w:rPr>
        <w:t>t.j</w:t>
      </w:r>
      <w:proofErr w:type="spellEnd"/>
      <w:r w:rsidRPr="003B6635">
        <w:rPr>
          <w:rFonts w:cstheme="minorHAnsi"/>
        </w:rPr>
        <w:t xml:space="preserve">. reklamovať nedostatky poskytnutej služby </w:t>
      </w:r>
      <w:r>
        <w:rPr>
          <w:rFonts w:cstheme="minorHAnsi"/>
        </w:rPr>
        <w:t xml:space="preserve">do </w:t>
      </w:r>
      <w:r w:rsidR="007565E6">
        <w:rPr>
          <w:rFonts w:cstheme="minorHAnsi"/>
        </w:rPr>
        <w:t>7</w:t>
      </w:r>
      <w:r w:rsidR="007565E6" w:rsidRPr="003B6635">
        <w:rPr>
          <w:rFonts w:cstheme="minorHAnsi"/>
        </w:rPr>
        <w:t xml:space="preserve"> </w:t>
      </w:r>
      <w:r w:rsidRPr="003B6635">
        <w:rPr>
          <w:rFonts w:cstheme="minorHAnsi"/>
        </w:rPr>
        <w:t>pracovných dn</w:t>
      </w:r>
      <w:r>
        <w:rPr>
          <w:rFonts w:cstheme="minorHAnsi"/>
        </w:rPr>
        <w:t>í od kedy sa o nich dozvedel a p</w:t>
      </w:r>
      <w:r w:rsidRPr="003B6635">
        <w:rPr>
          <w:rFonts w:cstheme="minorHAnsi"/>
        </w:rPr>
        <w:t xml:space="preserve">oskytovateľ je povinný bezodkladne, najneskôr do </w:t>
      </w:r>
      <w:r w:rsidR="00B424E4">
        <w:rPr>
          <w:rFonts w:cstheme="minorHAnsi"/>
        </w:rPr>
        <w:t>3</w:t>
      </w:r>
      <w:r w:rsidR="00B424E4" w:rsidRPr="003B6635">
        <w:rPr>
          <w:rFonts w:cstheme="minorHAnsi"/>
        </w:rPr>
        <w:t xml:space="preserve"> </w:t>
      </w:r>
      <w:r w:rsidRPr="003B6635">
        <w:rPr>
          <w:rFonts w:cstheme="minorHAnsi"/>
        </w:rPr>
        <w:t xml:space="preserve">pracovných dní odo dňa doručenia reklamácie zistené nedostatky odstrániť, ak sa </w:t>
      </w:r>
      <w:r>
        <w:rPr>
          <w:rFonts w:cstheme="minorHAnsi"/>
        </w:rPr>
        <w:t>z</w:t>
      </w:r>
      <w:r w:rsidRPr="003B6635">
        <w:rPr>
          <w:rFonts w:cstheme="minorHAnsi"/>
        </w:rPr>
        <w:t xml:space="preserve">mluvné strany nedohodnú inak a tak, aby bol naplnený účel </w:t>
      </w:r>
      <w:r>
        <w:rPr>
          <w:rFonts w:cstheme="minorHAnsi"/>
        </w:rPr>
        <w:t>z</w:t>
      </w:r>
      <w:r w:rsidRPr="003B6635">
        <w:rPr>
          <w:rFonts w:cstheme="minorHAnsi"/>
        </w:rPr>
        <w:t xml:space="preserve">mluvy. </w:t>
      </w:r>
      <w:r w:rsidR="007F0CC8">
        <w:rPr>
          <w:rStyle w:val="normaltextrun"/>
          <w:rFonts w:ascii="Calibri" w:hAnsi="Calibri" w:cs="Calibri"/>
          <w:color w:val="000000"/>
          <w:shd w:val="clear" w:color="auto" w:fill="FFFFFF"/>
        </w:rPr>
        <w:t xml:space="preserve">Ak sú nedostatky odstránené po márnom uplynutí lehoty na ich odstránenie, má objednávateľ právo nárok na </w:t>
      </w:r>
      <w:r w:rsidR="007F0CC8" w:rsidRPr="00514E87">
        <w:rPr>
          <w:rFonts w:cstheme="minorHAnsi"/>
        </w:rPr>
        <w:t>zľavu  vo výške 0,5 % z ceny príslušnej objednávky za každý, a to aj začatý deň omeškania. Ustanovenia</w:t>
      </w:r>
      <w:r w:rsidR="007F0CC8">
        <w:rPr>
          <w:rStyle w:val="normaltextrun"/>
          <w:rFonts w:ascii="Calibri" w:hAnsi="Calibri" w:cs="Calibri"/>
          <w:color w:val="000000"/>
          <w:shd w:val="clear" w:color="auto" w:fill="FFFFFF"/>
        </w:rPr>
        <w:t xml:space="preserve"> o náhrade škody týmto nie sú dotknuté.</w:t>
      </w:r>
      <w:r w:rsidR="007F0CC8">
        <w:rPr>
          <w:rStyle w:val="eop"/>
          <w:rFonts w:ascii="Calibri" w:hAnsi="Calibri" w:cs="Calibri"/>
          <w:color w:val="000000"/>
          <w:shd w:val="clear" w:color="auto" w:fill="FFFFFF"/>
        </w:rPr>
        <w:t> </w:t>
      </w:r>
    </w:p>
    <w:p w14:paraId="63948591" w14:textId="77777777" w:rsidR="00902AD7" w:rsidRDefault="00902AD7" w:rsidP="00902AD7">
      <w:pPr>
        <w:spacing w:after="0" w:line="240" w:lineRule="auto"/>
        <w:ind w:left="567" w:hanging="567"/>
        <w:jc w:val="both"/>
        <w:rPr>
          <w:rFonts w:cstheme="minorHAnsi"/>
        </w:rPr>
      </w:pPr>
    </w:p>
    <w:p w14:paraId="53D50283" w14:textId="77777777" w:rsidR="00902AD7" w:rsidRPr="003B6635" w:rsidRDefault="00902AD7" w:rsidP="00902AD7">
      <w:pPr>
        <w:spacing w:after="0" w:line="240" w:lineRule="auto"/>
        <w:ind w:left="567" w:hanging="567"/>
        <w:jc w:val="both"/>
        <w:rPr>
          <w:rFonts w:cstheme="minorHAnsi"/>
        </w:rPr>
      </w:pPr>
      <w:r>
        <w:rPr>
          <w:rFonts w:cstheme="minorHAnsi"/>
        </w:rPr>
        <w:t>7.3</w:t>
      </w:r>
      <w:r>
        <w:rPr>
          <w:rFonts w:cstheme="minorHAnsi"/>
        </w:rPr>
        <w:tab/>
      </w:r>
      <w:r w:rsidRPr="003B6635">
        <w:rPr>
          <w:rFonts w:cstheme="minorHAnsi"/>
        </w:rPr>
        <w:t>Ak plnenie nie je poskytnuté riadne ani po márnom uplynutí náhradnej lehoty ale</w:t>
      </w:r>
      <w:r>
        <w:rPr>
          <w:rFonts w:cstheme="minorHAnsi"/>
        </w:rPr>
        <w:t>bo nie je poskytnuté vôbec, má o</w:t>
      </w:r>
      <w:r w:rsidRPr="003B6635">
        <w:rPr>
          <w:rFonts w:cstheme="minorHAnsi"/>
        </w:rPr>
        <w:t xml:space="preserve">bjednávateľ právo odstúpiť od </w:t>
      </w:r>
      <w:r>
        <w:rPr>
          <w:rFonts w:cstheme="minorHAnsi"/>
        </w:rPr>
        <w:t>z</w:t>
      </w:r>
      <w:r w:rsidRPr="003B6635">
        <w:rPr>
          <w:rFonts w:cstheme="minorHAnsi"/>
        </w:rPr>
        <w:t>mluvy.</w:t>
      </w:r>
    </w:p>
    <w:p w14:paraId="2DCE3894" w14:textId="77777777" w:rsidR="00902AD7" w:rsidRDefault="00902AD7" w:rsidP="00902AD7">
      <w:pPr>
        <w:spacing w:after="0" w:line="240" w:lineRule="auto"/>
        <w:jc w:val="both"/>
        <w:rPr>
          <w:rFonts w:cstheme="minorHAnsi"/>
        </w:rPr>
      </w:pPr>
    </w:p>
    <w:p w14:paraId="5B5D4933" w14:textId="4E7DDA71" w:rsidR="00902AD7" w:rsidRPr="002258D7" w:rsidRDefault="00902AD7" w:rsidP="00902AD7">
      <w:pPr>
        <w:pStyle w:val="Odsekzoznamu"/>
        <w:numPr>
          <w:ilvl w:val="1"/>
          <w:numId w:val="10"/>
        </w:numPr>
        <w:spacing w:after="0" w:line="240" w:lineRule="auto"/>
        <w:ind w:left="567" w:hanging="567"/>
        <w:jc w:val="both"/>
        <w:rPr>
          <w:rFonts w:cstheme="minorHAnsi"/>
        </w:rPr>
      </w:pPr>
      <w:r w:rsidRPr="002258D7">
        <w:rPr>
          <w:rFonts w:cstheme="minorHAnsi"/>
        </w:rPr>
        <w:t xml:space="preserve">V prípade, ak poskytovateľ poruší povinnosti vyplývajúce z tejto zmluvy, objednávateľ je oprávnený uplatniť si voči poskytovateľovi zmluvnú pokutu vo výške </w:t>
      </w:r>
      <w:r w:rsidR="002258D7" w:rsidRPr="002258D7">
        <w:rPr>
          <w:rFonts w:cstheme="minorHAnsi"/>
        </w:rPr>
        <w:t xml:space="preserve">20 </w:t>
      </w:r>
      <w:r w:rsidRPr="002258D7">
        <w:rPr>
          <w:rFonts w:cstheme="minorHAnsi"/>
        </w:rPr>
        <w:t xml:space="preserve">Eur (slovom </w:t>
      </w:r>
      <w:r w:rsidR="002258D7" w:rsidRPr="002258D7">
        <w:rPr>
          <w:rFonts w:cstheme="minorHAnsi"/>
        </w:rPr>
        <w:t xml:space="preserve">dvadsať </w:t>
      </w:r>
      <w:r w:rsidRPr="002258D7">
        <w:rPr>
          <w:rFonts w:cstheme="minorHAnsi"/>
        </w:rPr>
        <w:t xml:space="preserve">eur) za každé jednotlivé porušenie tejto zmluvy </w:t>
      </w:r>
      <w:r w:rsidRPr="002258D7">
        <w:rPr>
          <w:rFonts w:ascii="Calibri" w:eastAsia="Calibri" w:hAnsi="Calibri" w:cs="Calibri"/>
        </w:rPr>
        <w:t>alebo za každý začatý deň omeškania</w:t>
      </w:r>
      <w:r w:rsidRPr="002258D7">
        <w:rPr>
          <w:rFonts w:cstheme="minorHAnsi"/>
        </w:rPr>
        <w:t>, ak v tejto zmluve nie je dohodnuté inak.</w:t>
      </w:r>
    </w:p>
    <w:p w14:paraId="24CE15A7" w14:textId="77777777" w:rsidR="00902AD7" w:rsidRPr="00811550" w:rsidRDefault="00902AD7" w:rsidP="00902AD7">
      <w:pPr>
        <w:spacing w:after="0" w:line="240" w:lineRule="auto"/>
        <w:rPr>
          <w:rFonts w:cstheme="minorHAnsi"/>
        </w:rPr>
      </w:pPr>
    </w:p>
    <w:p w14:paraId="11215F45" w14:textId="5B1B327B" w:rsidR="00902AD7" w:rsidRDefault="00902AD7" w:rsidP="00902AD7">
      <w:pPr>
        <w:pStyle w:val="Odsekzoznamu"/>
        <w:numPr>
          <w:ilvl w:val="1"/>
          <w:numId w:val="10"/>
        </w:numPr>
        <w:spacing w:after="0" w:line="240" w:lineRule="auto"/>
        <w:ind w:left="567" w:hanging="567"/>
        <w:jc w:val="both"/>
        <w:rPr>
          <w:rFonts w:cstheme="minorHAnsi"/>
        </w:rPr>
      </w:pPr>
      <w:r w:rsidRPr="005873D4">
        <w:rPr>
          <w:rFonts w:cstheme="minorHAnsi"/>
        </w:rPr>
        <w:t>V prípade omeškania sa</w:t>
      </w:r>
      <w:r>
        <w:rPr>
          <w:rFonts w:cstheme="minorHAnsi"/>
        </w:rPr>
        <w:t xml:space="preserve"> </w:t>
      </w:r>
      <w:r w:rsidR="00924CE5">
        <w:rPr>
          <w:rFonts w:cstheme="minorHAnsi"/>
        </w:rPr>
        <w:t>poskytovateľa</w:t>
      </w:r>
      <w:r w:rsidR="00924CE5" w:rsidRPr="005873D4">
        <w:rPr>
          <w:rFonts w:cstheme="minorHAnsi"/>
        </w:rPr>
        <w:t xml:space="preserve"> </w:t>
      </w:r>
      <w:r w:rsidRPr="005873D4">
        <w:rPr>
          <w:rFonts w:cstheme="minorHAnsi"/>
        </w:rPr>
        <w:t xml:space="preserve">s platením </w:t>
      </w:r>
      <w:r w:rsidR="00924CE5">
        <w:rPr>
          <w:rFonts w:cstheme="minorHAnsi"/>
        </w:rPr>
        <w:t xml:space="preserve">odmeny objednávateľovi </w:t>
      </w:r>
      <w:r w:rsidRPr="005873D4">
        <w:rPr>
          <w:rFonts w:cstheme="minorHAnsi"/>
        </w:rPr>
        <w:t>si zmluvné strany dohodli úrok z omeškania vo výške 0,0</w:t>
      </w:r>
      <w:r>
        <w:rPr>
          <w:rFonts w:cstheme="minorHAnsi"/>
        </w:rPr>
        <w:t>2</w:t>
      </w:r>
      <w:r w:rsidRPr="005873D4">
        <w:rPr>
          <w:rFonts w:cstheme="minorHAnsi"/>
        </w:rPr>
        <w:t xml:space="preserve"> % zo sumy, s  ktorej zaplatením</w:t>
      </w:r>
      <w:r>
        <w:rPr>
          <w:rFonts w:cstheme="minorHAnsi"/>
        </w:rPr>
        <w:t xml:space="preserve"> je </w:t>
      </w:r>
      <w:r w:rsidR="00FF2D01">
        <w:rPr>
          <w:rFonts w:cstheme="minorHAnsi"/>
        </w:rPr>
        <w:t>poskytovateľ</w:t>
      </w:r>
      <w:r w:rsidR="00FF2D01" w:rsidRPr="005873D4">
        <w:rPr>
          <w:rFonts w:cstheme="minorHAnsi"/>
        </w:rPr>
        <w:t xml:space="preserve"> </w:t>
      </w:r>
      <w:r w:rsidRPr="005873D4">
        <w:rPr>
          <w:rFonts w:cstheme="minorHAnsi"/>
        </w:rPr>
        <w:t>v omeškaní, za každý deň z omeškania.</w:t>
      </w:r>
    </w:p>
    <w:p w14:paraId="48508500" w14:textId="77777777" w:rsidR="00902AD7" w:rsidRPr="00734887" w:rsidRDefault="00902AD7" w:rsidP="00902AD7">
      <w:pPr>
        <w:spacing w:after="0" w:line="240" w:lineRule="auto"/>
        <w:jc w:val="both"/>
        <w:rPr>
          <w:rFonts w:cstheme="minorHAnsi"/>
        </w:rPr>
      </w:pPr>
    </w:p>
    <w:p w14:paraId="540B2DE9" w14:textId="3D6C8D59" w:rsidR="00902AD7" w:rsidRDefault="00481D03" w:rsidP="00902AD7">
      <w:pPr>
        <w:pStyle w:val="Odsekzoznamu"/>
        <w:numPr>
          <w:ilvl w:val="1"/>
          <w:numId w:val="10"/>
        </w:numPr>
        <w:spacing w:after="240" w:line="240" w:lineRule="auto"/>
        <w:ind w:left="567" w:hanging="567"/>
        <w:jc w:val="both"/>
        <w:rPr>
          <w:rFonts w:cstheme="minorHAnsi"/>
        </w:rPr>
      </w:pPr>
      <w:r>
        <w:rPr>
          <w:rFonts w:cstheme="minorHAnsi"/>
        </w:rPr>
        <w:lastRenderedPageBreak/>
        <w:t>Prípadné z</w:t>
      </w:r>
      <w:r w:rsidRPr="007A5835">
        <w:rPr>
          <w:rFonts w:cstheme="minorHAnsi"/>
        </w:rPr>
        <w:t xml:space="preserve">mluvné </w:t>
      </w:r>
      <w:r w:rsidR="00902AD7" w:rsidRPr="007A5835">
        <w:rPr>
          <w:rFonts w:cstheme="minorHAnsi"/>
        </w:rPr>
        <w:t>pokuty podľa tejto zmluvy sú splatné na základe písomnej výzvy objednávateľa doručenej poskytovateľovi</w:t>
      </w:r>
      <w:r w:rsidR="00902AD7">
        <w:rPr>
          <w:rFonts w:cstheme="minorHAnsi"/>
        </w:rPr>
        <w:t>.</w:t>
      </w:r>
    </w:p>
    <w:p w14:paraId="4BED2679" w14:textId="77777777" w:rsidR="00902AD7" w:rsidRPr="008D0927" w:rsidRDefault="00902AD7" w:rsidP="00902AD7">
      <w:pPr>
        <w:pStyle w:val="Odsekzoznamu"/>
        <w:rPr>
          <w:rFonts w:cstheme="minorHAnsi"/>
        </w:rPr>
      </w:pPr>
    </w:p>
    <w:p w14:paraId="63E9E033" w14:textId="77777777" w:rsidR="00902AD7" w:rsidRDefault="00902AD7" w:rsidP="00902AD7">
      <w:pPr>
        <w:pStyle w:val="Odsekzoznamu"/>
        <w:numPr>
          <w:ilvl w:val="1"/>
          <w:numId w:val="10"/>
        </w:numPr>
        <w:spacing w:after="240" w:line="240" w:lineRule="auto"/>
        <w:ind w:left="567" w:hanging="567"/>
        <w:jc w:val="both"/>
        <w:rPr>
          <w:rFonts w:cstheme="minorHAnsi"/>
        </w:rPr>
      </w:pPr>
      <w:r w:rsidRPr="008D0927">
        <w:rPr>
          <w:rFonts w:cstheme="minorHAnsi"/>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8D0927">
        <w:rPr>
          <w:rFonts w:cstheme="minorHAnsi"/>
        </w:rPr>
        <w:t>nasl</w:t>
      </w:r>
      <w:proofErr w:type="spellEnd"/>
      <w:r w:rsidRPr="008D0927">
        <w:rPr>
          <w:rFonts w:cstheme="minorHAnsi"/>
        </w:rPr>
        <w:t>. zákona č. 513/1991 Zb. Obchodný zákonník v znení neskorších predpisov (ďalej len „</w:t>
      </w:r>
      <w:r w:rsidRPr="008D0927">
        <w:rPr>
          <w:rFonts w:cstheme="minorHAnsi"/>
          <w:b/>
        </w:rPr>
        <w:t>Obchodný zákonník</w:t>
      </w:r>
      <w:r w:rsidRPr="008D0927">
        <w:rPr>
          <w:rFonts w:cstheme="minorHAnsi"/>
        </w:rPr>
        <w:t>“).</w:t>
      </w:r>
    </w:p>
    <w:p w14:paraId="1E4AE21D" w14:textId="77777777" w:rsidR="00902AD7" w:rsidRPr="008D0927" w:rsidRDefault="00902AD7" w:rsidP="00902AD7">
      <w:pPr>
        <w:pStyle w:val="Odsekzoznamu"/>
        <w:rPr>
          <w:rFonts w:cstheme="minorHAnsi"/>
        </w:rPr>
      </w:pPr>
    </w:p>
    <w:p w14:paraId="39D1475B" w14:textId="77777777" w:rsidR="00902AD7" w:rsidRPr="008D0927" w:rsidRDefault="00902AD7" w:rsidP="00C95A1C">
      <w:pPr>
        <w:pStyle w:val="Odsekzoznamu"/>
        <w:numPr>
          <w:ilvl w:val="1"/>
          <w:numId w:val="10"/>
        </w:numPr>
        <w:spacing w:after="0" w:line="240" w:lineRule="auto"/>
        <w:ind w:left="567" w:hanging="567"/>
        <w:jc w:val="both"/>
        <w:rPr>
          <w:rFonts w:cstheme="minorHAnsi"/>
        </w:rPr>
      </w:pPr>
      <w:r w:rsidRPr="008D0927">
        <w:rPr>
          <w:rFonts w:cstheme="minorHAnsi"/>
        </w:rPr>
        <w:t xml:space="preserve">Ak niektorej zo zmluvných strán vznikne v zmysle tejto zmluvy nárok na zmluvnú pokutu, jej nárok na náhradu škody spôsobenej porušením povinnosti zabezpečenej zmluvnou pokutou tým nie je dotknutý. Zmluvná </w:t>
      </w:r>
      <w:r w:rsidRPr="008D0927">
        <w:rPr>
          <w:rFonts w:eastAsia="Batang" w:cstheme="minorHAnsi"/>
        </w:rPr>
        <w:t>pokuta sa v takomto prípade nezapočíta na náhradu škody</w:t>
      </w:r>
      <w:r w:rsidRPr="008D0927">
        <w:rPr>
          <w:rFonts w:cstheme="minorHAnsi"/>
        </w:rPr>
        <w:t>; náhrada škody môže byť uplatňovaná objednávateľom voči poskytovateľovi v plnej výške.</w:t>
      </w:r>
    </w:p>
    <w:p w14:paraId="435ABE81" w14:textId="3666DD59" w:rsidR="00F10791" w:rsidRDefault="00F10791" w:rsidP="00C95A1C">
      <w:pPr>
        <w:pStyle w:val="Odsekzoznamu"/>
        <w:spacing w:after="0"/>
        <w:rPr>
          <w:rFonts w:cstheme="minorHAnsi"/>
        </w:rPr>
      </w:pPr>
    </w:p>
    <w:p w14:paraId="234680AA" w14:textId="77777777" w:rsidR="00F10791" w:rsidRPr="00C951BF" w:rsidRDefault="00F10791" w:rsidP="00C95A1C">
      <w:pPr>
        <w:pStyle w:val="Odsekzoznamu"/>
        <w:spacing w:after="0"/>
        <w:rPr>
          <w:rFonts w:cstheme="minorHAnsi"/>
        </w:rPr>
      </w:pPr>
    </w:p>
    <w:p w14:paraId="3FBEAD93" w14:textId="77777777" w:rsidR="00902AD7" w:rsidRPr="00851AC9" w:rsidRDefault="00902AD7" w:rsidP="00C95A1C">
      <w:pPr>
        <w:spacing w:after="240" w:line="240" w:lineRule="auto"/>
        <w:jc w:val="both"/>
        <w:rPr>
          <w:rFonts w:cstheme="minorHAnsi"/>
        </w:rPr>
      </w:pPr>
      <w:r w:rsidRPr="00F802FE">
        <w:rPr>
          <w:rFonts w:cstheme="minorHAnsi"/>
          <w:b/>
          <w:color w:val="000000"/>
        </w:rPr>
        <w:t xml:space="preserve">8. </w:t>
      </w:r>
      <w:r>
        <w:rPr>
          <w:rFonts w:cstheme="minorHAnsi"/>
          <w:b/>
          <w:color w:val="000000"/>
        </w:rPr>
        <w:tab/>
      </w:r>
      <w:r w:rsidRPr="00851AC9">
        <w:rPr>
          <w:rFonts w:cstheme="minorHAnsi"/>
          <w:b/>
          <w:bCs/>
          <w:color w:val="000000"/>
        </w:rPr>
        <w:t>SPOLOČNÉ USTANOVENIA</w:t>
      </w:r>
    </w:p>
    <w:p w14:paraId="1115BBE5" w14:textId="77777777" w:rsidR="00902AD7" w:rsidRDefault="00902AD7" w:rsidP="00902AD7">
      <w:pPr>
        <w:pStyle w:val="Odsekzoznamu"/>
        <w:numPr>
          <w:ilvl w:val="1"/>
          <w:numId w:val="8"/>
        </w:numPr>
        <w:spacing w:after="0" w:line="240" w:lineRule="auto"/>
        <w:ind w:left="567" w:hanging="567"/>
        <w:jc w:val="both"/>
        <w:rPr>
          <w:rFonts w:cstheme="minorHAnsi"/>
        </w:rPr>
      </w:pPr>
      <w:r w:rsidRPr="008202C7">
        <w:rPr>
          <w:rFonts w:cstheme="minorHAnsi"/>
        </w:rPr>
        <w:t>Vyššia moc</w:t>
      </w:r>
    </w:p>
    <w:p w14:paraId="6EB2A725" w14:textId="77777777" w:rsidR="00902AD7" w:rsidRPr="00851AC9" w:rsidRDefault="00902AD7" w:rsidP="00902AD7">
      <w:pPr>
        <w:pStyle w:val="Odsekzoznamu"/>
        <w:spacing w:after="0" w:line="240" w:lineRule="auto"/>
        <w:ind w:left="567"/>
        <w:jc w:val="both"/>
        <w:rPr>
          <w:rFonts w:cstheme="minorHAnsi"/>
          <w:lang w:eastAsia="sk-SK"/>
        </w:rPr>
      </w:pPr>
      <w:r w:rsidRPr="00851AC9">
        <w:rPr>
          <w:rFonts w:cstheme="minorHAnsi"/>
          <w:lang w:eastAsia="sk-SK"/>
        </w:rPr>
        <w:t xml:space="preserve">Zmluvné strany, ako účastníci záväzkového vzťahu, nezodpovedajú za porušenie a omeškanie svojich záväzkov, a to v zmysle ustanovenia § 374 a </w:t>
      </w:r>
      <w:proofErr w:type="spellStart"/>
      <w:r w:rsidRPr="00851AC9">
        <w:rPr>
          <w:rFonts w:cstheme="minorHAnsi"/>
          <w:lang w:eastAsia="sk-SK"/>
        </w:rPr>
        <w:t>nasl</w:t>
      </w:r>
      <w:proofErr w:type="spellEnd"/>
      <w:r w:rsidRPr="00851AC9">
        <w:rPr>
          <w:rFonts w:cstheme="minorHAnsi"/>
          <w:lang w:eastAsia="sk-SK"/>
        </w:rPr>
        <w:t xml:space="preserve">. Obchodného zákonníka, spôsobené tzv. vyššou mocou, </w:t>
      </w:r>
      <w:proofErr w:type="spellStart"/>
      <w:r w:rsidRPr="00851AC9">
        <w:rPr>
          <w:rFonts w:cstheme="minorHAnsi"/>
          <w:lang w:eastAsia="sk-SK"/>
        </w:rPr>
        <w:t>t.j</w:t>
      </w:r>
      <w:proofErr w:type="spellEnd"/>
      <w:r w:rsidRPr="00851AC9">
        <w:rPr>
          <w:rFonts w:cstheme="minorHAnsi"/>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851AC9">
        <w:rPr>
          <w:rFonts w:cstheme="minorHAnsi"/>
          <w:b/>
          <w:lang w:eastAsia="sk-SK"/>
        </w:rPr>
        <w:t>„Okolnosti vylučujúce zodpovednosť“</w:t>
      </w:r>
      <w:r w:rsidRPr="00851AC9">
        <w:rPr>
          <w:rFonts w:cstheme="minorHAnsi"/>
          <w:lang w:eastAsia="sk-SK"/>
        </w:rPr>
        <w:t>).</w:t>
      </w:r>
    </w:p>
    <w:p w14:paraId="56C33345" w14:textId="77777777" w:rsidR="00902AD7" w:rsidRDefault="00902AD7" w:rsidP="00902AD7">
      <w:pPr>
        <w:pStyle w:val="Odsekzoznamu"/>
        <w:spacing w:after="0" w:line="240" w:lineRule="auto"/>
        <w:ind w:left="567"/>
        <w:jc w:val="both"/>
        <w:rPr>
          <w:rFonts w:cstheme="minorHAnsi"/>
          <w:lang w:eastAsia="sk-SK"/>
        </w:rPr>
      </w:pPr>
    </w:p>
    <w:p w14:paraId="1992CF96" w14:textId="77777777" w:rsidR="00902AD7" w:rsidRDefault="00902AD7" w:rsidP="00902AD7">
      <w:pPr>
        <w:pStyle w:val="Odsekzoznamu"/>
        <w:spacing w:after="0" w:line="240" w:lineRule="auto"/>
        <w:ind w:left="567"/>
        <w:jc w:val="both"/>
        <w:rPr>
          <w:rFonts w:cstheme="minorHAnsi"/>
          <w:lang w:eastAsia="sk-SK"/>
        </w:rPr>
      </w:pPr>
      <w:r w:rsidRPr="00851AC9">
        <w:rPr>
          <w:rFonts w:cstheme="minorHAnsi"/>
          <w:lang w:eastAsia="sk-SK"/>
        </w:rPr>
        <w:t>Každá zo zmluvných strán sa zaväzuje upozorniť druhú zmluvnú stranu bez zbytočného odkladu na vznik Okolností vylučujúcich zodpovednosť brániacich riadnemu plneniu zmluvy. V prípade omeškania s plnením záväzku spôsobeného Okolnosťami vylučujúcimi zodpovednosť platí, že zmluvná strana nie je v omeškaní po dobu trvania takýchto prekážok.</w:t>
      </w:r>
      <w:r>
        <w:rPr>
          <w:rFonts w:cstheme="minorHAnsi"/>
          <w:lang w:eastAsia="sk-SK"/>
        </w:rPr>
        <w:t xml:space="preserve"> </w:t>
      </w:r>
    </w:p>
    <w:p w14:paraId="30326816" w14:textId="77777777" w:rsidR="00902AD7" w:rsidRDefault="00902AD7" w:rsidP="00902AD7">
      <w:pPr>
        <w:pStyle w:val="Odsekzoznamu"/>
        <w:spacing w:after="0" w:line="240" w:lineRule="auto"/>
        <w:ind w:left="567"/>
        <w:jc w:val="both"/>
        <w:rPr>
          <w:rFonts w:cstheme="minorHAnsi"/>
          <w:lang w:eastAsia="sk-SK"/>
        </w:rPr>
      </w:pPr>
    </w:p>
    <w:p w14:paraId="18CFEF7B" w14:textId="77777777" w:rsidR="00902AD7" w:rsidRPr="008202C7" w:rsidRDefault="00902AD7" w:rsidP="00902AD7">
      <w:pPr>
        <w:pStyle w:val="Odsekzoznamu"/>
        <w:spacing w:after="0" w:line="240" w:lineRule="auto"/>
        <w:ind w:left="567"/>
        <w:jc w:val="both"/>
        <w:rPr>
          <w:rFonts w:cstheme="minorHAnsi"/>
          <w:lang w:eastAsia="sk-SK"/>
        </w:rPr>
      </w:pPr>
      <w:r w:rsidRPr="008202C7">
        <w:rPr>
          <w:rFonts w:cstheme="minorHAnsi"/>
          <w:lang w:eastAsia="sk-SK"/>
        </w:rPr>
        <w:t xml:space="preserve">Na právny vzťah medzi zmluvnými stranami sa nepoužije ustanovenie § 356 a </w:t>
      </w:r>
      <w:proofErr w:type="spellStart"/>
      <w:r w:rsidRPr="008202C7">
        <w:rPr>
          <w:rFonts w:cstheme="minorHAnsi"/>
          <w:lang w:eastAsia="sk-SK"/>
        </w:rPr>
        <w:t>nasl</w:t>
      </w:r>
      <w:proofErr w:type="spellEnd"/>
      <w:r w:rsidRPr="008202C7">
        <w:rPr>
          <w:rFonts w:cstheme="minorHAnsi"/>
          <w:lang w:eastAsia="sk-SK"/>
        </w:rPr>
        <w:t>. Obchodného zákonníka (zmarenie účelu zmluvy).</w:t>
      </w:r>
    </w:p>
    <w:p w14:paraId="7C231334" w14:textId="77777777" w:rsidR="00902AD7" w:rsidRPr="00851AC9" w:rsidRDefault="00902AD7" w:rsidP="00902AD7">
      <w:pPr>
        <w:pStyle w:val="Odsekzoznamu"/>
        <w:spacing w:after="0" w:line="240" w:lineRule="auto"/>
        <w:ind w:left="567"/>
        <w:jc w:val="both"/>
        <w:rPr>
          <w:rFonts w:cstheme="minorHAnsi"/>
        </w:rPr>
      </w:pPr>
    </w:p>
    <w:p w14:paraId="68A4A3B4" w14:textId="77777777" w:rsidR="00902AD7" w:rsidRDefault="00902AD7" w:rsidP="00902AD7">
      <w:pPr>
        <w:pStyle w:val="Odsekzoznamu"/>
        <w:numPr>
          <w:ilvl w:val="1"/>
          <w:numId w:val="8"/>
        </w:numPr>
        <w:spacing w:after="0" w:line="240" w:lineRule="auto"/>
        <w:ind w:left="567" w:hanging="567"/>
        <w:jc w:val="both"/>
        <w:rPr>
          <w:rFonts w:cstheme="minorHAnsi"/>
        </w:rPr>
      </w:pPr>
      <w:r w:rsidRPr="008202C7">
        <w:rPr>
          <w:rFonts w:cstheme="minorHAnsi"/>
        </w:rPr>
        <w:t>Komunikácia a</w:t>
      </w:r>
      <w:r>
        <w:rPr>
          <w:rFonts w:cstheme="minorHAnsi"/>
        </w:rPr>
        <w:t> </w:t>
      </w:r>
      <w:r w:rsidRPr="008202C7">
        <w:rPr>
          <w:rFonts w:cstheme="minorHAnsi"/>
        </w:rPr>
        <w:t>doručovanie</w:t>
      </w:r>
    </w:p>
    <w:p w14:paraId="39BB8E95" w14:textId="74EB52A6" w:rsidR="00902AD7" w:rsidRPr="00851AC9" w:rsidRDefault="00902AD7" w:rsidP="00902AD7">
      <w:pPr>
        <w:pStyle w:val="Odsekzoznamu"/>
        <w:spacing w:after="0" w:line="240" w:lineRule="auto"/>
        <w:ind w:left="567"/>
        <w:jc w:val="both"/>
        <w:rPr>
          <w:rFonts w:cstheme="minorHAnsi"/>
          <w:bCs/>
        </w:rPr>
      </w:pPr>
      <w:r w:rsidRPr="00851AC9">
        <w:rPr>
          <w:rFonts w:cstheme="minorHAnsi"/>
        </w:rPr>
        <w:t xml:space="preserve">Akákoľvek komunikácia súvisiaca s touto zmluvou prebieha medzi zmluvnými stranami písomnou formou (pokiaľ sa zmluvné strany nedohodnú inak) a to tak, že písomnosti doručované </w:t>
      </w:r>
      <w:r w:rsidRPr="00851AC9">
        <w:rPr>
          <w:rFonts w:cstheme="minorHAnsi"/>
          <w:bCs/>
        </w:rPr>
        <w:t>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Písomnosť 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poštou vyznačená poznámka, že „adresát sa odsťahoval“, „adresát je neznámy“ alebo iná poznámka podobného významu.</w:t>
      </w:r>
    </w:p>
    <w:p w14:paraId="6B59B907" w14:textId="77777777" w:rsidR="00902AD7" w:rsidRDefault="00902AD7" w:rsidP="00902AD7">
      <w:pPr>
        <w:pStyle w:val="Odsekzoznamu"/>
        <w:spacing w:after="0" w:line="240" w:lineRule="auto"/>
        <w:ind w:left="567"/>
        <w:jc w:val="both"/>
        <w:rPr>
          <w:rFonts w:cstheme="minorHAnsi"/>
          <w:bCs/>
        </w:rPr>
      </w:pPr>
    </w:p>
    <w:p w14:paraId="6C1C25A5" w14:textId="77777777" w:rsidR="00902AD7" w:rsidRDefault="00902AD7" w:rsidP="00902AD7">
      <w:pPr>
        <w:pStyle w:val="Odsekzoznamu"/>
        <w:spacing w:after="0" w:line="240" w:lineRule="auto"/>
        <w:ind w:left="567"/>
        <w:jc w:val="both"/>
        <w:rPr>
          <w:rFonts w:cstheme="minorHAnsi"/>
          <w:bCs/>
        </w:rPr>
      </w:pPr>
      <w:r w:rsidRPr="00851AC9">
        <w:rPr>
          <w:rFonts w:cstheme="minorHAnsi"/>
          <w:bCs/>
        </w:rPr>
        <w:t>Pre účely doručovania si zmluvné strany oznámili navzájom nasledovné adresy, ktoré sa použijú, pokiaľ príslušná zmluvná strana neoznámi druhej zmluvnej strane inú adresu</w:t>
      </w:r>
      <w:r>
        <w:rPr>
          <w:rFonts w:cstheme="minorHAnsi"/>
          <w:bCs/>
        </w:rPr>
        <w:t xml:space="preserve">. </w:t>
      </w:r>
      <w:r>
        <w:rPr>
          <w:rFonts w:cstheme="minorHAnsi"/>
        </w:rPr>
        <w:t xml:space="preserve">Pre </w:t>
      </w:r>
      <w:r w:rsidRPr="00230108">
        <w:rPr>
          <w:rFonts w:cstheme="minorHAnsi"/>
        </w:rPr>
        <w:t>účinnosť zmeny sa vyžaduje písomné alebo elektronické oznámenie zmeny druhej zmlu</w:t>
      </w:r>
      <w:r>
        <w:rPr>
          <w:rFonts w:cstheme="minorHAnsi"/>
        </w:rPr>
        <w:t>vnej strane bez nutnosti zmeny zmluvy vo forme dodatku k tejto z</w:t>
      </w:r>
      <w:r w:rsidRPr="00230108">
        <w:rPr>
          <w:rFonts w:cstheme="minorHAnsi"/>
        </w:rPr>
        <w:t>mluve.</w:t>
      </w:r>
    </w:p>
    <w:tbl>
      <w:tblPr>
        <w:tblW w:w="8505" w:type="dxa"/>
        <w:tblInd w:w="575" w:type="dxa"/>
        <w:tblCellMar>
          <w:left w:w="0" w:type="dxa"/>
        </w:tblCellMar>
        <w:tblLook w:val="04A0" w:firstRow="1" w:lastRow="0" w:firstColumn="1" w:lastColumn="0" w:noHBand="0" w:noVBand="1"/>
      </w:tblPr>
      <w:tblGrid>
        <w:gridCol w:w="4393"/>
        <w:gridCol w:w="4112"/>
      </w:tblGrid>
      <w:tr w:rsidR="00902AD7" w:rsidRPr="00851AC9" w14:paraId="79E4C325" w14:textId="77777777" w:rsidTr="007D5D97">
        <w:trPr>
          <w:trHeight w:val="397"/>
        </w:trPr>
        <w:tc>
          <w:tcPr>
            <w:tcW w:w="4393" w:type="dxa"/>
            <w:hideMark/>
          </w:tcPr>
          <w:p w14:paraId="53EA11EA" w14:textId="77777777" w:rsidR="00902AD7" w:rsidRPr="00851AC9" w:rsidRDefault="00902AD7" w:rsidP="007D5D97">
            <w:pPr>
              <w:spacing w:after="0" w:line="240" w:lineRule="auto"/>
              <w:jc w:val="both"/>
              <w:rPr>
                <w:rFonts w:cstheme="minorHAnsi"/>
                <w:bCs/>
              </w:rPr>
            </w:pPr>
            <w:r w:rsidRPr="00851AC9">
              <w:rPr>
                <w:rFonts w:cstheme="minorHAnsi"/>
                <w:bCs/>
                <w:u w:val="single"/>
              </w:rPr>
              <w:lastRenderedPageBreak/>
              <w:t xml:space="preserve">Pre </w:t>
            </w:r>
            <w:r>
              <w:rPr>
                <w:rFonts w:cstheme="minorHAnsi"/>
                <w:bCs/>
                <w:u w:val="single"/>
              </w:rPr>
              <w:t>objednávateľa</w:t>
            </w:r>
            <w:r w:rsidRPr="00851AC9">
              <w:rPr>
                <w:rFonts w:cstheme="minorHAnsi"/>
                <w:bCs/>
                <w:u w:val="single"/>
              </w:rPr>
              <w:t xml:space="preserve"> </w:t>
            </w:r>
            <w:r w:rsidRPr="00851AC9">
              <w:rPr>
                <w:rFonts w:cstheme="minorHAnsi"/>
                <w:bCs/>
              </w:rPr>
              <w:t>:</w:t>
            </w:r>
          </w:p>
        </w:tc>
        <w:tc>
          <w:tcPr>
            <w:tcW w:w="4112" w:type="dxa"/>
            <w:hideMark/>
          </w:tcPr>
          <w:p w14:paraId="55BE202A" w14:textId="77777777" w:rsidR="00902AD7" w:rsidRPr="00851AC9" w:rsidRDefault="00902AD7" w:rsidP="007D5D97">
            <w:pPr>
              <w:spacing w:after="0" w:line="240" w:lineRule="auto"/>
              <w:jc w:val="both"/>
              <w:rPr>
                <w:rFonts w:cstheme="minorHAnsi"/>
                <w:bCs/>
              </w:rPr>
            </w:pPr>
            <w:r w:rsidRPr="00851AC9">
              <w:rPr>
                <w:rFonts w:cstheme="minorHAnsi"/>
                <w:bCs/>
                <w:u w:val="single"/>
              </w:rPr>
              <w:t xml:space="preserve">Pre </w:t>
            </w:r>
            <w:r>
              <w:rPr>
                <w:rFonts w:cstheme="minorHAnsi"/>
                <w:bCs/>
                <w:u w:val="single"/>
              </w:rPr>
              <w:t>poskytovateľa</w:t>
            </w:r>
            <w:r w:rsidRPr="00851AC9">
              <w:rPr>
                <w:rFonts w:cstheme="minorHAnsi"/>
                <w:bCs/>
              </w:rPr>
              <w:t>:</w:t>
            </w:r>
          </w:p>
        </w:tc>
      </w:tr>
      <w:tr w:rsidR="00902AD7" w:rsidRPr="00851AC9" w14:paraId="0AB06785" w14:textId="77777777" w:rsidTr="007D5D97">
        <w:tc>
          <w:tcPr>
            <w:tcW w:w="4393" w:type="dxa"/>
          </w:tcPr>
          <w:p w14:paraId="581F651D" w14:textId="77777777" w:rsidR="00902AD7" w:rsidRPr="00A95A11" w:rsidRDefault="00902AD7" w:rsidP="007D5D97">
            <w:pPr>
              <w:jc w:val="both"/>
              <w:rPr>
                <w:rFonts w:cstheme="minorHAnsi"/>
                <w:b/>
                <w:bCs/>
              </w:rPr>
            </w:pPr>
            <w:r w:rsidRPr="00A95A11">
              <w:rPr>
                <w:rFonts w:cstheme="minorHAnsi"/>
                <w:b/>
                <w:bCs/>
              </w:rPr>
              <w:t>MH Teplárenský holding, a.s.</w:t>
            </w:r>
          </w:p>
          <w:p w14:paraId="47770158" w14:textId="77777777" w:rsidR="00902AD7" w:rsidRPr="00851AC9" w:rsidRDefault="00902AD7" w:rsidP="007D5D97">
            <w:pPr>
              <w:spacing w:after="0" w:line="240" w:lineRule="auto"/>
              <w:jc w:val="both"/>
              <w:rPr>
                <w:rFonts w:cstheme="minorHAnsi"/>
                <w:bCs/>
              </w:rPr>
            </w:pPr>
            <w:r w:rsidRPr="002C59C0">
              <w:rPr>
                <w:rFonts w:cstheme="minorHAnsi"/>
              </w:rPr>
              <w:t xml:space="preserve">Turbínová 3, 831 04 Bratislava </w:t>
            </w:r>
            <w:r>
              <w:rPr>
                <w:rFonts w:cstheme="minorHAnsi"/>
              </w:rPr>
              <w:t>–</w:t>
            </w:r>
            <w:r w:rsidRPr="002C59C0">
              <w:rPr>
                <w:rFonts w:cstheme="minorHAnsi"/>
              </w:rPr>
              <w:t xml:space="preserve"> mestská</w:t>
            </w:r>
            <w:r>
              <w:rPr>
                <w:rFonts w:cstheme="minorHAnsi"/>
              </w:rPr>
              <w:t xml:space="preserve"> časť</w:t>
            </w:r>
          </w:p>
        </w:tc>
        <w:tc>
          <w:tcPr>
            <w:tcW w:w="4112" w:type="dxa"/>
            <w:hideMark/>
          </w:tcPr>
          <w:p w14:paraId="3B7B77D1" w14:textId="77777777" w:rsidR="00902AD7" w:rsidRPr="00851AC9" w:rsidRDefault="00902AD7" w:rsidP="007D5D97">
            <w:pPr>
              <w:spacing w:after="0" w:line="240" w:lineRule="auto"/>
              <w:jc w:val="both"/>
              <w:rPr>
                <w:rFonts w:cstheme="minorHAnsi"/>
                <w:bCs/>
              </w:rPr>
            </w:pPr>
          </w:p>
        </w:tc>
      </w:tr>
      <w:tr w:rsidR="00902AD7" w:rsidRPr="00851AC9" w14:paraId="606F7F74" w14:textId="77777777" w:rsidTr="007D5D97">
        <w:trPr>
          <w:trHeight w:val="211"/>
        </w:trPr>
        <w:tc>
          <w:tcPr>
            <w:tcW w:w="4393" w:type="dxa"/>
          </w:tcPr>
          <w:p w14:paraId="2C7FFD95" w14:textId="77777777" w:rsidR="00902AD7" w:rsidRPr="00851AC9" w:rsidRDefault="00902AD7" w:rsidP="007D5D97">
            <w:pPr>
              <w:spacing w:after="0" w:line="240" w:lineRule="auto"/>
              <w:ind w:left="360" w:hanging="360"/>
              <w:rPr>
                <w:rFonts w:cstheme="minorHAnsi"/>
              </w:rPr>
            </w:pPr>
            <w:r w:rsidRPr="002C59C0">
              <w:rPr>
                <w:rFonts w:cstheme="minorHAnsi"/>
              </w:rPr>
              <w:t>Nové Mesto</w:t>
            </w:r>
          </w:p>
        </w:tc>
        <w:tc>
          <w:tcPr>
            <w:tcW w:w="4112" w:type="dxa"/>
            <w:hideMark/>
          </w:tcPr>
          <w:p w14:paraId="453013AC" w14:textId="77777777" w:rsidR="00902AD7" w:rsidRPr="00851AC9" w:rsidRDefault="00902AD7" w:rsidP="007D5D97">
            <w:pPr>
              <w:spacing w:after="0" w:line="240" w:lineRule="auto"/>
              <w:jc w:val="both"/>
              <w:rPr>
                <w:rFonts w:cstheme="minorHAnsi"/>
                <w:bCs/>
              </w:rPr>
            </w:pPr>
          </w:p>
        </w:tc>
      </w:tr>
      <w:tr w:rsidR="00902AD7" w:rsidRPr="00851AC9" w14:paraId="2B4C9EE0" w14:textId="77777777" w:rsidTr="007D5D97">
        <w:tc>
          <w:tcPr>
            <w:tcW w:w="4393" w:type="dxa"/>
            <w:hideMark/>
          </w:tcPr>
          <w:p w14:paraId="5EBBD8B7" w14:textId="0E95D373" w:rsidR="00902AD7" w:rsidRPr="00315EF3" w:rsidRDefault="00902AD7" w:rsidP="007D5D97">
            <w:pPr>
              <w:spacing w:after="0" w:line="240" w:lineRule="auto"/>
              <w:jc w:val="both"/>
              <w:rPr>
                <w:rFonts w:cstheme="minorHAnsi"/>
                <w:bCs/>
              </w:rPr>
            </w:pPr>
            <w:r w:rsidRPr="00315EF3">
              <w:rPr>
                <w:rFonts w:cstheme="minorHAnsi"/>
              </w:rPr>
              <w:t xml:space="preserve">e-mail: </w:t>
            </w:r>
            <w:r w:rsidR="005F4CC5">
              <w:rPr>
                <w:rFonts w:cstheme="minorHAnsi"/>
              </w:rPr>
              <w:t>jana.juhasova</w:t>
            </w:r>
            <w:r w:rsidR="00660C89" w:rsidRPr="00315EF3">
              <w:rPr>
                <w:rFonts w:cstheme="minorHAnsi"/>
              </w:rPr>
              <w:t>@mhth.sk</w:t>
            </w:r>
          </w:p>
        </w:tc>
        <w:tc>
          <w:tcPr>
            <w:tcW w:w="4112" w:type="dxa"/>
            <w:hideMark/>
          </w:tcPr>
          <w:p w14:paraId="6775BFD1" w14:textId="77777777" w:rsidR="00902AD7" w:rsidRPr="006B1FE0" w:rsidRDefault="00902AD7" w:rsidP="007D5D97">
            <w:pPr>
              <w:spacing w:after="0" w:line="240" w:lineRule="auto"/>
              <w:jc w:val="both"/>
              <w:rPr>
                <w:rFonts w:cstheme="minorHAnsi"/>
                <w:bCs/>
                <w:highlight w:val="yellow"/>
              </w:rPr>
            </w:pPr>
            <w:r w:rsidRPr="006B1FE0">
              <w:rPr>
                <w:rFonts w:cstheme="minorHAnsi"/>
                <w:highlight w:val="yellow"/>
              </w:rPr>
              <w:t xml:space="preserve">e-mail: </w:t>
            </w:r>
          </w:p>
        </w:tc>
      </w:tr>
      <w:tr w:rsidR="00902AD7" w:rsidRPr="00851AC9" w14:paraId="548D9AAB" w14:textId="77777777" w:rsidTr="007D5D97">
        <w:tc>
          <w:tcPr>
            <w:tcW w:w="4393" w:type="dxa"/>
            <w:hideMark/>
          </w:tcPr>
          <w:p w14:paraId="72DA990B" w14:textId="4E16C779" w:rsidR="00902AD7" w:rsidRPr="00315EF3" w:rsidRDefault="00902AD7" w:rsidP="007D5D97">
            <w:pPr>
              <w:spacing w:after="0" w:line="240" w:lineRule="auto"/>
              <w:jc w:val="both"/>
              <w:rPr>
                <w:rFonts w:cstheme="minorHAnsi"/>
                <w:bCs/>
              </w:rPr>
            </w:pPr>
            <w:r w:rsidRPr="00315EF3">
              <w:rPr>
                <w:rFonts w:cstheme="minorHAnsi"/>
              </w:rPr>
              <w:t xml:space="preserve">telefón: </w:t>
            </w:r>
            <w:r w:rsidR="005F4CC5" w:rsidRPr="005F4CC5">
              <w:rPr>
                <w:rFonts w:cstheme="minorHAnsi"/>
              </w:rPr>
              <w:t xml:space="preserve">+421 </w:t>
            </w:r>
            <w:r w:rsidR="001A284E">
              <w:rPr>
                <w:rFonts w:cstheme="minorHAnsi"/>
              </w:rPr>
              <w:t>2 57372 365</w:t>
            </w:r>
          </w:p>
        </w:tc>
        <w:tc>
          <w:tcPr>
            <w:tcW w:w="4112" w:type="dxa"/>
            <w:hideMark/>
          </w:tcPr>
          <w:p w14:paraId="472E4158" w14:textId="77777777" w:rsidR="00902AD7" w:rsidRPr="006B1FE0" w:rsidRDefault="00902AD7" w:rsidP="007D5D97">
            <w:pPr>
              <w:spacing w:after="0" w:line="240" w:lineRule="auto"/>
              <w:jc w:val="both"/>
              <w:rPr>
                <w:rFonts w:cstheme="minorHAnsi"/>
                <w:bCs/>
                <w:highlight w:val="yellow"/>
              </w:rPr>
            </w:pPr>
            <w:r w:rsidRPr="006B1FE0">
              <w:rPr>
                <w:rFonts w:cstheme="minorHAnsi"/>
                <w:highlight w:val="yellow"/>
              </w:rPr>
              <w:t xml:space="preserve">telefón : </w:t>
            </w:r>
          </w:p>
        </w:tc>
      </w:tr>
      <w:tr w:rsidR="00902AD7" w:rsidRPr="00851AC9" w14:paraId="419574CC" w14:textId="77777777" w:rsidTr="007D5D97">
        <w:tc>
          <w:tcPr>
            <w:tcW w:w="4393" w:type="dxa"/>
            <w:hideMark/>
          </w:tcPr>
          <w:p w14:paraId="577379D2" w14:textId="652DA0C0" w:rsidR="00902AD7" w:rsidRPr="00315EF3" w:rsidRDefault="00902AD7" w:rsidP="007D5D97">
            <w:pPr>
              <w:spacing w:after="0" w:line="240" w:lineRule="auto"/>
              <w:jc w:val="both"/>
              <w:rPr>
                <w:rFonts w:cstheme="minorHAnsi"/>
              </w:rPr>
            </w:pPr>
            <w:r w:rsidRPr="00315EF3">
              <w:rPr>
                <w:rFonts w:cstheme="minorHAnsi"/>
              </w:rPr>
              <w:t xml:space="preserve">mobil: </w:t>
            </w:r>
            <w:r w:rsidR="003D0ADF" w:rsidRPr="005F4CC5">
              <w:rPr>
                <w:rFonts w:cstheme="minorHAnsi"/>
              </w:rPr>
              <w:t>+421</w:t>
            </w:r>
            <w:r w:rsidR="001A284E">
              <w:rPr>
                <w:rFonts w:cstheme="minorHAnsi"/>
              </w:rPr>
              <w:t> </w:t>
            </w:r>
            <w:r w:rsidR="003D0ADF" w:rsidRPr="005F4CC5">
              <w:rPr>
                <w:rFonts w:cstheme="minorHAnsi"/>
              </w:rPr>
              <w:t>918</w:t>
            </w:r>
            <w:r w:rsidR="001A284E">
              <w:rPr>
                <w:rFonts w:cstheme="minorHAnsi"/>
              </w:rPr>
              <w:t> </w:t>
            </w:r>
            <w:r w:rsidR="003D0ADF" w:rsidRPr="005F4CC5">
              <w:rPr>
                <w:rFonts w:cstheme="minorHAnsi"/>
              </w:rPr>
              <w:t>851</w:t>
            </w:r>
            <w:r w:rsidR="001A284E">
              <w:rPr>
                <w:rFonts w:cstheme="minorHAnsi"/>
              </w:rPr>
              <w:t xml:space="preserve"> </w:t>
            </w:r>
            <w:r w:rsidR="003D0ADF" w:rsidRPr="005F4CC5">
              <w:rPr>
                <w:rFonts w:cstheme="minorHAnsi"/>
              </w:rPr>
              <w:t>163</w:t>
            </w:r>
          </w:p>
        </w:tc>
        <w:tc>
          <w:tcPr>
            <w:tcW w:w="4112" w:type="dxa"/>
            <w:hideMark/>
          </w:tcPr>
          <w:p w14:paraId="0415561E" w14:textId="77777777" w:rsidR="00902AD7" w:rsidRPr="006B1FE0" w:rsidRDefault="00902AD7" w:rsidP="007D5D97">
            <w:pPr>
              <w:spacing w:after="0" w:line="240" w:lineRule="auto"/>
              <w:jc w:val="both"/>
              <w:rPr>
                <w:rFonts w:cstheme="minorHAnsi"/>
                <w:bCs/>
                <w:highlight w:val="yellow"/>
              </w:rPr>
            </w:pPr>
            <w:r w:rsidRPr="006B1FE0">
              <w:rPr>
                <w:rFonts w:cstheme="minorHAnsi"/>
                <w:highlight w:val="yellow"/>
              </w:rPr>
              <w:t xml:space="preserve">mobil: </w:t>
            </w:r>
          </w:p>
        </w:tc>
      </w:tr>
      <w:tr w:rsidR="00902AD7" w:rsidRPr="00851AC9" w14:paraId="440CE95C" w14:textId="77777777" w:rsidTr="007D5D97">
        <w:tc>
          <w:tcPr>
            <w:tcW w:w="4393" w:type="dxa"/>
            <w:hideMark/>
          </w:tcPr>
          <w:p w14:paraId="23A85645" w14:textId="62CEB950" w:rsidR="00EB6FEF" w:rsidRPr="00315EF3" w:rsidRDefault="00902AD7" w:rsidP="00EB6FEF">
            <w:pPr>
              <w:spacing w:after="0" w:line="240" w:lineRule="auto"/>
              <w:jc w:val="both"/>
              <w:rPr>
                <w:rFonts w:cstheme="minorHAnsi"/>
              </w:rPr>
            </w:pPr>
            <w:r w:rsidRPr="00315EF3">
              <w:rPr>
                <w:rFonts w:cstheme="minorHAnsi"/>
              </w:rPr>
              <w:t>k rukám:</w:t>
            </w:r>
            <w:r w:rsidR="009F77C5" w:rsidRPr="00315EF3">
              <w:rPr>
                <w:rFonts w:cstheme="minorHAnsi"/>
              </w:rPr>
              <w:t xml:space="preserve"> </w:t>
            </w:r>
            <w:r w:rsidR="005F4CC5">
              <w:rPr>
                <w:rFonts w:cstheme="minorHAnsi"/>
              </w:rPr>
              <w:t>Jana Juh</w:t>
            </w:r>
            <w:r w:rsidR="007D66EC">
              <w:rPr>
                <w:rFonts w:cstheme="minorHAnsi"/>
              </w:rPr>
              <w:t>ásová</w:t>
            </w:r>
            <w:r w:rsidR="00EB6FEF" w:rsidRPr="00315EF3">
              <w:rPr>
                <w:rFonts w:cstheme="minorHAnsi"/>
              </w:rPr>
              <w:t>,</w:t>
            </w:r>
          </w:p>
          <w:p w14:paraId="6EB93E20" w14:textId="77777777" w:rsidR="00902AD7" w:rsidRDefault="00EB6FEF" w:rsidP="00EB6FEF">
            <w:pPr>
              <w:spacing w:after="0" w:line="240" w:lineRule="auto"/>
              <w:jc w:val="both"/>
              <w:rPr>
                <w:rFonts w:cstheme="minorHAnsi"/>
              </w:rPr>
            </w:pPr>
            <w:r w:rsidRPr="00315EF3">
              <w:rPr>
                <w:rFonts w:cstheme="minorHAnsi"/>
              </w:rPr>
              <w:t xml:space="preserve">                 Špecialista životného prostred</w:t>
            </w:r>
            <w:r w:rsidR="00784BE9">
              <w:rPr>
                <w:rFonts w:cstheme="minorHAnsi"/>
              </w:rPr>
              <w:t>ia</w:t>
            </w:r>
            <w:r w:rsidR="00902AD7" w:rsidRPr="00315EF3">
              <w:rPr>
                <w:rFonts w:cstheme="minorHAnsi"/>
              </w:rPr>
              <w:t xml:space="preserve"> </w:t>
            </w:r>
          </w:p>
          <w:p w14:paraId="3E2AE240" w14:textId="481E59CD" w:rsidR="007D66EC" w:rsidRDefault="002F0D98" w:rsidP="00EB6FEF">
            <w:pPr>
              <w:spacing w:after="0" w:line="240" w:lineRule="auto"/>
              <w:jc w:val="both"/>
              <w:rPr>
                <w:rFonts w:cstheme="minorHAnsi"/>
              </w:rPr>
            </w:pPr>
            <w:r>
              <w:rPr>
                <w:rFonts w:cstheme="minorHAnsi"/>
              </w:rPr>
              <w:t>alebo</w:t>
            </w:r>
          </w:p>
          <w:p w14:paraId="59ED1331" w14:textId="33C39709" w:rsidR="002F0D98" w:rsidRDefault="003D0ADF" w:rsidP="00EB6FEF">
            <w:pPr>
              <w:spacing w:after="0" w:line="240" w:lineRule="auto"/>
              <w:jc w:val="both"/>
              <w:rPr>
                <w:rFonts w:cstheme="minorHAnsi"/>
              </w:rPr>
            </w:pPr>
            <w:r w:rsidRPr="00315EF3">
              <w:rPr>
                <w:rFonts w:cstheme="minorHAnsi"/>
              </w:rPr>
              <w:t>e-mail:</w:t>
            </w:r>
            <w:r w:rsidR="007C2DC3">
              <w:rPr>
                <w:rFonts w:cstheme="minorHAnsi"/>
              </w:rPr>
              <w:t xml:space="preserve"> alexandra</w:t>
            </w:r>
            <w:r w:rsidR="008D3C2C">
              <w:rPr>
                <w:rFonts w:cstheme="minorHAnsi"/>
              </w:rPr>
              <w:t>.</w:t>
            </w:r>
            <w:r w:rsidR="007C2DC3">
              <w:rPr>
                <w:rFonts w:cstheme="minorHAnsi"/>
              </w:rPr>
              <w:t>sabova@mhth.sk</w:t>
            </w:r>
          </w:p>
          <w:p w14:paraId="2FBA9510" w14:textId="6CE79B9A" w:rsidR="003D0ADF" w:rsidRDefault="003D0ADF" w:rsidP="00EB6FEF">
            <w:pPr>
              <w:spacing w:after="0" w:line="240" w:lineRule="auto"/>
              <w:jc w:val="both"/>
              <w:rPr>
                <w:rFonts w:cstheme="minorHAnsi"/>
              </w:rPr>
            </w:pPr>
            <w:r w:rsidRPr="00315EF3">
              <w:rPr>
                <w:rFonts w:cstheme="minorHAnsi"/>
              </w:rPr>
              <w:t>telefón:</w:t>
            </w:r>
            <w:r w:rsidR="008D3C2C">
              <w:rPr>
                <w:rFonts w:cstheme="minorHAnsi"/>
              </w:rPr>
              <w:t xml:space="preserve"> </w:t>
            </w:r>
            <w:r w:rsidR="008D3C2C" w:rsidRPr="005F4CC5">
              <w:rPr>
                <w:rFonts w:cstheme="minorHAnsi"/>
              </w:rPr>
              <w:t xml:space="preserve">+421 </w:t>
            </w:r>
            <w:r w:rsidR="008D3C2C">
              <w:rPr>
                <w:rFonts w:cstheme="minorHAnsi"/>
              </w:rPr>
              <w:t>2 57372 257</w:t>
            </w:r>
          </w:p>
          <w:p w14:paraId="18A99377" w14:textId="5A990299" w:rsidR="003D0ADF" w:rsidRDefault="003D0ADF" w:rsidP="00EB6FEF">
            <w:pPr>
              <w:spacing w:after="0" w:line="240" w:lineRule="auto"/>
              <w:jc w:val="both"/>
              <w:rPr>
                <w:rFonts w:cstheme="minorHAnsi"/>
              </w:rPr>
            </w:pPr>
            <w:r w:rsidRPr="00315EF3">
              <w:rPr>
                <w:rFonts w:cstheme="minorHAnsi"/>
              </w:rPr>
              <w:t>mobil:</w:t>
            </w:r>
            <w:r w:rsidR="008D3C2C">
              <w:rPr>
                <w:rFonts w:cstheme="minorHAnsi"/>
              </w:rPr>
              <w:t xml:space="preserve"> </w:t>
            </w:r>
            <w:r w:rsidR="008D3C2C" w:rsidRPr="005F4CC5">
              <w:rPr>
                <w:rFonts w:cstheme="minorHAnsi"/>
              </w:rPr>
              <w:t>+421</w:t>
            </w:r>
            <w:r w:rsidR="008D3C2C">
              <w:rPr>
                <w:rFonts w:cstheme="minorHAnsi"/>
              </w:rPr>
              <w:t> </w:t>
            </w:r>
            <w:r w:rsidR="008D3C2C" w:rsidRPr="005F4CC5">
              <w:rPr>
                <w:rFonts w:cstheme="minorHAnsi"/>
              </w:rPr>
              <w:t>9</w:t>
            </w:r>
            <w:r w:rsidR="008D3C2C">
              <w:rPr>
                <w:rFonts w:cstheme="minorHAnsi"/>
              </w:rPr>
              <w:t>0</w:t>
            </w:r>
            <w:r w:rsidR="008D3C2C" w:rsidRPr="005F4CC5">
              <w:rPr>
                <w:rFonts w:cstheme="minorHAnsi"/>
              </w:rPr>
              <w:t>8</w:t>
            </w:r>
            <w:r w:rsidR="008D3C2C">
              <w:rPr>
                <w:rFonts w:cstheme="minorHAnsi"/>
              </w:rPr>
              <w:t> 156 143</w:t>
            </w:r>
          </w:p>
          <w:p w14:paraId="1DAE7CEB" w14:textId="3E9D6AA0" w:rsidR="003D0ADF" w:rsidRPr="00315EF3" w:rsidRDefault="003D0ADF" w:rsidP="00EB6FEF">
            <w:pPr>
              <w:spacing w:after="0" w:line="240" w:lineRule="auto"/>
              <w:jc w:val="both"/>
              <w:rPr>
                <w:rFonts w:cstheme="minorHAnsi"/>
              </w:rPr>
            </w:pPr>
          </w:p>
        </w:tc>
        <w:tc>
          <w:tcPr>
            <w:tcW w:w="4112" w:type="dxa"/>
            <w:hideMark/>
          </w:tcPr>
          <w:p w14:paraId="49FB0FCC" w14:textId="77777777" w:rsidR="00902AD7" w:rsidRPr="006B1FE0" w:rsidRDefault="00902AD7" w:rsidP="007D5D97">
            <w:pPr>
              <w:spacing w:after="0" w:line="240" w:lineRule="auto"/>
              <w:jc w:val="both"/>
              <w:rPr>
                <w:rFonts w:cstheme="minorHAnsi"/>
                <w:highlight w:val="yellow"/>
              </w:rPr>
            </w:pPr>
            <w:r w:rsidRPr="006B1FE0">
              <w:rPr>
                <w:rFonts w:cstheme="minorHAnsi"/>
                <w:highlight w:val="yellow"/>
              </w:rPr>
              <w:t xml:space="preserve">k rukám: </w:t>
            </w:r>
          </w:p>
          <w:p w14:paraId="3F99E970" w14:textId="77777777" w:rsidR="00902AD7" w:rsidRPr="006B1FE0" w:rsidRDefault="00902AD7" w:rsidP="007D5D97">
            <w:pPr>
              <w:spacing w:after="0" w:line="240" w:lineRule="auto"/>
              <w:jc w:val="both"/>
              <w:rPr>
                <w:rFonts w:cstheme="minorHAnsi"/>
                <w:highlight w:val="yellow"/>
              </w:rPr>
            </w:pPr>
          </w:p>
          <w:p w14:paraId="0E9D4FD9" w14:textId="77777777" w:rsidR="00902AD7" w:rsidRPr="006B1FE0" w:rsidRDefault="00902AD7" w:rsidP="007D5D97">
            <w:pPr>
              <w:spacing w:after="0" w:line="240" w:lineRule="auto"/>
              <w:jc w:val="both"/>
              <w:rPr>
                <w:rFonts w:cstheme="minorHAnsi"/>
                <w:bCs/>
                <w:highlight w:val="yellow"/>
              </w:rPr>
            </w:pPr>
          </w:p>
        </w:tc>
      </w:tr>
    </w:tbl>
    <w:p w14:paraId="357CDFBF" w14:textId="77777777" w:rsidR="00902AD7" w:rsidRDefault="00902AD7" w:rsidP="00902AD7">
      <w:pPr>
        <w:pStyle w:val="Odsekzoznamu"/>
        <w:numPr>
          <w:ilvl w:val="1"/>
          <w:numId w:val="8"/>
        </w:numPr>
        <w:spacing w:after="0" w:line="240" w:lineRule="auto"/>
        <w:ind w:left="567" w:hanging="567"/>
        <w:contextualSpacing w:val="0"/>
        <w:jc w:val="both"/>
        <w:rPr>
          <w:rFonts w:cstheme="minorHAnsi"/>
        </w:rPr>
      </w:pPr>
      <w:r w:rsidRPr="00851AC9">
        <w:rPr>
          <w:rFonts w:cstheme="minorHAnsi"/>
        </w:rPr>
        <w:t>Dôverné informácie</w:t>
      </w:r>
    </w:p>
    <w:p w14:paraId="2E97539A" w14:textId="77777777" w:rsidR="00902AD7" w:rsidRDefault="00902AD7" w:rsidP="00902AD7">
      <w:pPr>
        <w:pStyle w:val="Odsekzoznamu"/>
        <w:spacing w:after="0" w:line="240" w:lineRule="auto"/>
        <w:ind w:left="567"/>
        <w:jc w:val="both"/>
        <w:rPr>
          <w:rFonts w:cstheme="minorHAnsi"/>
        </w:rPr>
      </w:pPr>
      <w:r>
        <w:rPr>
          <w:rFonts w:cstheme="minorHAnsi"/>
        </w:rPr>
        <w:t>Poskytovateľ</w:t>
      </w:r>
      <w:r w:rsidRPr="00851AC9">
        <w:rPr>
          <w:rFonts w:cstheme="minorHAnsi"/>
        </w:rPr>
        <w:t xml:space="preserve"> si je vedomý toho, že v rámci plnenia predmetu tejto zmluvy môže on alebo jeho zamestnanci alebo jeho zmluvní partneri získať prístup k dôverným informáciám </w:t>
      </w:r>
      <w:r>
        <w:rPr>
          <w:rFonts w:cstheme="minorHAnsi"/>
        </w:rPr>
        <w:t>objednávateľa</w:t>
      </w:r>
      <w:r w:rsidRPr="00851AC9">
        <w:rPr>
          <w:rFonts w:cstheme="minorHAnsi"/>
        </w:rPr>
        <w:t xml:space="preserve">. Dôvernou informáciou sa rozumie akákoľvek informácia, ktorú označuje </w:t>
      </w:r>
      <w:r>
        <w:rPr>
          <w:rFonts w:cstheme="minorHAnsi"/>
        </w:rPr>
        <w:t>objednávateľ</w:t>
      </w:r>
      <w:r w:rsidRPr="00851AC9">
        <w:rPr>
          <w:rFonts w:cstheme="minorHAnsi"/>
        </w:rPr>
        <w:t xml:space="preserve"> ako dôvernú.</w:t>
      </w:r>
      <w:r>
        <w:rPr>
          <w:rFonts w:cstheme="minorHAnsi"/>
        </w:rPr>
        <w:t xml:space="preserve"> </w:t>
      </w:r>
    </w:p>
    <w:p w14:paraId="7E6F0592" w14:textId="77777777" w:rsidR="00902AD7" w:rsidRDefault="00902AD7" w:rsidP="00902AD7">
      <w:pPr>
        <w:pStyle w:val="Odsekzoznamu"/>
        <w:spacing w:after="0" w:line="240" w:lineRule="auto"/>
        <w:ind w:left="567"/>
        <w:jc w:val="both"/>
        <w:rPr>
          <w:rFonts w:cstheme="minorHAnsi"/>
        </w:rPr>
      </w:pPr>
    </w:p>
    <w:p w14:paraId="0435AEF3" w14:textId="77777777" w:rsidR="00902AD7" w:rsidRPr="008202C7" w:rsidRDefault="00902AD7" w:rsidP="00902AD7">
      <w:pPr>
        <w:pStyle w:val="Odsekzoznamu"/>
        <w:spacing w:after="0" w:line="240" w:lineRule="auto"/>
        <w:ind w:left="567"/>
        <w:jc w:val="both"/>
        <w:rPr>
          <w:rFonts w:cstheme="minorHAnsi"/>
        </w:rPr>
      </w:pPr>
      <w:r w:rsidRPr="008202C7">
        <w:rPr>
          <w:rFonts w:cstheme="minorHAnsi"/>
        </w:rPr>
        <w:t xml:space="preserve">Poskytovateľ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w:t>
      </w:r>
      <w:r>
        <w:rPr>
          <w:rFonts w:cstheme="minorHAnsi"/>
        </w:rPr>
        <w:t>poskytovateľa</w:t>
      </w:r>
      <w:r w:rsidRPr="008202C7">
        <w:rPr>
          <w:rFonts w:cstheme="minorHAnsi"/>
        </w:rPr>
        <w:t xml:space="preserve">, ktorí budú tieto informácie potrebovať pre účely plnenia predmetu tejto zmluvy. </w:t>
      </w:r>
      <w:r>
        <w:rPr>
          <w:rFonts w:cstheme="minorHAnsi"/>
        </w:rPr>
        <w:t>Poskytovateľ</w:t>
      </w:r>
      <w:r w:rsidRPr="008202C7">
        <w:rPr>
          <w:rFonts w:cstheme="minorHAnsi"/>
        </w:rPr>
        <w:t xml:space="preserve"> je povinný zabezpečiť, aby záväzok utajenia dôverných informácií v zmysle tejto zmluvy prevzali všetky osoby, ktoré sa na jeho strane budú zúčastňovať na plnení predmetu tejto zmluvy.</w:t>
      </w:r>
    </w:p>
    <w:p w14:paraId="1A854BF7" w14:textId="77777777" w:rsidR="00902AD7" w:rsidRDefault="00902AD7" w:rsidP="00902AD7">
      <w:pPr>
        <w:pStyle w:val="Odsekzoznamu"/>
        <w:spacing w:after="0" w:line="240" w:lineRule="auto"/>
        <w:ind w:left="567"/>
        <w:jc w:val="both"/>
        <w:rPr>
          <w:rFonts w:cstheme="minorHAnsi"/>
        </w:rPr>
      </w:pPr>
    </w:p>
    <w:p w14:paraId="06BFF23D" w14:textId="77777777" w:rsidR="00902AD7" w:rsidRPr="00851AC9" w:rsidRDefault="00902AD7" w:rsidP="00902AD7">
      <w:pPr>
        <w:pStyle w:val="Odsekzoznamu"/>
        <w:spacing w:after="0" w:line="240" w:lineRule="auto"/>
        <w:ind w:left="567"/>
        <w:jc w:val="both"/>
        <w:rPr>
          <w:rFonts w:cstheme="minorHAnsi"/>
        </w:rPr>
      </w:pPr>
      <w:r>
        <w:rPr>
          <w:rFonts w:cstheme="minorHAnsi"/>
        </w:rPr>
        <w:t>Poskytovateľ</w:t>
      </w:r>
      <w:r w:rsidRPr="00851AC9">
        <w:rPr>
          <w:rFonts w:cstheme="minorHAnsi"/>
        </w:rPr>
        <w:t xml:space="preserve"> sa zaväzuje uchovávať dôverné informácie v tajnosti a zabezpečiť vykonanie všetkých právnych a technických opatrení zabraňujúcich ich neoprávnenému sprístupneniu tretím osobám či ich zneužitiu a to v rozsahu a spôsobom primeraným stupňu utajenia príslušnej dôvernej informácie a jej zrejmému významu alebo významu, ktorý tejto dôvernej informácii priradí </w:t>
      </w:r>
      <w:r>
        <w:rPr>
          <w:rFonts w:cstheme="minorHAnsi"/>
        </w:rPr>
        <w:t>objednávateľ</w:t>
      </w:r>
      <w:r w:rsidRPr="00851AC9">
        <w:rPr>
          <w:rFonts w:cstheme="minorHAnsi"/>
        </w:rPr>
        <w:t xml:space="preserve">. </w:t>
      </w:r>
      <w:r>
        <w:rPr>
          <w:rFonts w:cstheme="minorHAnsi"/>
        </w:rPr>
        <w:t>Poskytovateľ</w:t>
      </w:r>
      <w:r w:rsidRPr="00851AC9">
        <w:rPr>
          <w:rFonts w:cstheme="minorHAnsi"/>
        </w:rPr>
        <w:t xml:space="preserve">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w:t>
      </w:r>
      <w:r>
        <w:rPr>
          <w:rFonts w:cstheme="minorHAnsi"/>
        </w:rPr>
        <w:t>objednávateľa</w:t>
      </w:r>
      <w:r w:rsidRPr="00851AC9">
        <w:rPr>
          <w:rFonts w:cstheme="minorHAnsi"/>
        </w:rPr>
        <w:t>.</w:t>
      </w:r>
    </w:p>
    <w:p w14:paraId="0CBCC7C9" w14:textId="77777777" w:rsidR="00902AD7" w:rsidRDefault="00902AD7" w:rsidP="00902AD7">
      <w:pPr>
        <w:pStyle w:val="Odsekzoznamu"/>
        <w:spacing w:after="0" w:line="240" w:lineRule="auto"/>
        <w:ind w:left="567"/>
        <w:jc w:val="both"/>
        <w:rPr>
          <w:rFonts w:cstheme="minorHAnsi"/>
        </w:rPr>
      </w:pPr>
    </w:p>
    <w:p w14:paraId="41491148" w14:textId="77777777" w:rsidR="00902AD7" w:rsidRDefault="00902AD7" w:rsidP="00902AD7">
      <w:pPr>
        <w:pStyle w:val="Odsekzoznamu"/>
        <w:spacing w:after="0" w:line="240" w:lineRule="auto"/>
        <w:ind w:left="567"/>
        <w:jc w:val="both"/>
        <w:rPr>
          <w:rFonts w:cstheme="minorHAnsi"/>
        </w:rPr>
      </w:pPr>
      <w:r w:rsidRPr="00851AC9">
        <w:rPr>
          <w:rFonts w:cstheme="minorHAnsi"/>
        </w:rPr>
        <w:t xml:space="preserve">V prípade porušenia povinností uvedených v tomto bode zmluvy si je </w:t>
      </w:r>
      <w:r>
        <w:rPr>
          <w:rFonts w:cstheme="minorHAnsi"/>
        </w:rPr>
        <w:t>objednávateľ</w:t>
      </w:r>
      <w:r w:rsidRPr="00851AC9">
        <w:rPr>
          <w:rFonts w:cstheme="minorHAnsi"/>
        </w:rPr>
        <w:t xml:space="preserve"> oprávnený uplatniť nárok na zaplatenie zmluvnej pokuty vo výške 1.500,- EUR za každé jedno takéto porušenie.</w:t>
      </w:r>
    </w:p>
    <w:p w14:paraId="2B28D7E4" w14:textId="77777777" w:rsidR="00902AD7" w:rsidRPr="008202C7" w:rsidRDefault="00902AD7" w:rsidP="00902AD7">
      <w:pPr>
        <w:pStyle w:val="Odsekzoznamu"/>
        <w:spacing w:after="0" w:line="240" w:lineRule="auto"/>
        <w:ind w:left="567"/>
        <w:jc w:val="both"/>
        <w:rPr>
          <w:rFonts w:cstheme="minorHAnsi"/>
        </w:rPr>
      </w:pPr>
    </w:p>
    <w:p w14:paraId="58EF0C69" w14:textId="77777777" w:rsidR="00902AD7" w:rsidRPr="008202C7" w:rsidRDefault="00902AD7" w:rsidP="00902AD7">
      <w:pPr>
        <w:pStyle w:val="Odsekzoznamu"/>
        <w:numPr>
          <w:ilvl w:val="1"/>
          <w:numId w:val="8"/>
        </w:numPr>
        <w:spacing w:after="0" w:line="240" w:lineRule="auto"/>
        <w:ind w:left="567" w:hanging="567"/>
        <w:jc w:val="both"/>
        <w:rPr>
          <w:rFonts w:cstheme="minorHAnsi"/>
        </w:rPr>
      </w:pPr>
      <w:r w:rsidRPr="008202C7">
        <w:rPr>
          <w:rFonts w:cstheme="minorHAnsi"/>
        </w:rPr>
        <w:t>Register partnerov verejného sektora</w:t>
      </w:r>
    </w:p>
    <w:p w14:paraId="76DA5B3B" w14:textId="7C3EAFF4" w:rsidR="00902AD7" w:rsidRDefault="00902AD7" w:rsidP="00902AD7">
      <w:pPr>
        <w:pStyle w:val="Odsekzoznamu"/>
        <w:spacing w:after="0" w:line="240" w:lineRule="auto"/>
        <w:ind w:left="567"/>
        <w:jc w:val="both"/>
        <w:rPr>
          <w:rFonts w:cstheme="minorHAnsi"/>
        </w:rPr>
      </w:pPr>
      <w:r>
        <w:rPr>
          <w:rFonts w:cstheme="minorHAnsi"/>
        </w:rPr>
        <w:t>Objednávateľ</w:t>
      </w:r>
      <w:r w:rsidRPr="00851AC9">
        <w:rPr>
          <w:rFonts w:cstheme="minorHAnsi"/>
        </w:rPr>
        <w:t xml:space="preserve"> je subjektom verejného sektora, a zároveň partnerom verejného sektora podľa zákona č. 315/2016 Z. z. o registri partnerov verejného sektora a o zmene a doplnení niektorých zákonov v znení neskorších predpisov (ďalej len „</w:t>
      </w:r>
      <w:r w:rsidRPr="00851AC9">
        <w:rPr>
          <w:rFonts w:cstheme="minorHAnsi"/>
          <w:b/>
        </w:rPr>
        <w:t>zákon o registri</w:t>
      </w:r>
      <w:r w:rsidRPr="00851AC9">
        <w:rPr>
          <w:rFonts w:cstheme="minorHAnsi"/>
        </w:rPr>
        <w:t xml:space="preserve">“). </w:t>
      </w:r>
      <w:r>
        <w:rPr>
          <w:rFonts w:cstheme="minorHAnsi"/>
        </w:rPr>
        <w:t>Poskytovateľ</w:t>
      </w:r>
      <w:r w:rsidRPr="00851AC9">
        <w:rPr>
          <w:rFonts w:cstheme="minorHAnsi"/>
        </w:rPr>
        <w:t xml:space="preserve"> je v prípade naplnenia podmienok podľa § 2 zákona o registri povinný byť počas trvania tejto zmluvy zapísaný v registri partnerov verejného sektora (ďalej len „</w:t>
      </w:r>
      <w:r w:rsidRPr="00851AC9">
        <w:rPr>
          <w:rFonts w:cstheme="minorHAnsi"/>
          <w:b/>
        </w:rPr>
        <w:t>register</w:t>
      </w:r>
      <w:r w:rsidRPr="00851AC9">
        <w:rPr>
          <w:rFonts w:cstheme="minorHAnsi"/>
        </w:rPr>
        <w:t xml:space="preserve">“) a spolu s oprávnenou osobou a v prípadoch uvedených v § 11 ods. 2 zákona o registri overovať identifikáciu svojich konečných užívateľov výhod. </w:t>
      </w:r>
      <w:r>
        <w:rPr>
          <w:rFonts w:cstheme="minorHAnsi"/>
        </w:rPr>
        <w:t>Objednávateľ</w:t>
      </w:r>
      <w:r w:rsidRPr="00851AC9">
        <w:rPr>
          <w:rFonts w:cstheme="minorHAnsi"/>
        </w:rPr>
        <w:t xml:space="preserve"> je oprávnený od tejto zmluvy odstúpiť, ak nadobudne právoplatnosť </w:t>
      </w:r>
      <w:r>
        <w:rPr>
          <w:rFonts w:cstheme="minorHAnsi"/>
        </w:rPr>
        <w:t>rozhodnutie o výmaze poskytovateľa</w:t>
      </w:r>
      <w:r w:rsidRPr="00851AC9">
        <w:rPr>
          <w:rFonts w:cstheme="minorHAnsi"/>
        </w:rPr>
        <w:t xml:space="preserve"> z registra podľa § 12 zákona o registri alebo o uložení pokuty </w:t>
      </w:r>
      <w:r>
        <w:rPr>
          <w:rFonts w:cstheme="minorHAnsi"/>
        </w:rPr>
        <w:t>poskytovateľ</w:t>
      </w:r>
      <w:r w:rsidRPr="00851AC9">
        <w:rPr>
          <w:rFonts w:cstheme="minorHAnsi"/>
        </w:rPr>
        <w:t xml:space="preserve"> z dôvodov podľa § 13 ods. 2</w:t>
      </w:r>
      <w:r>
        <w:rPr>
          <w:rFonts w:cstheme="minorHAnsi"/>
        </w:rPr>
        <w:t xml:space="preserve"> zákona o registri alebo ak je poskytovateľ</w:t>
      </w:r>
      <w:r w:rsidRPr="00851AC9">
        <w:rPr>
          <w:rFonts w:cstheme="minorHAnsi"/>
        </w:rPr>
        <w:t xml:space="preserve"> viac ako 30 dní v omeškaní s povinnosťou zabezpečiť zápis novej oprávnenej osoby </w:t>
      </w:r>
      <w:r w:rsidRPr="00851AC9">
        <w:rPr>
          <w:rFonts w:cstheme="minorHAnsi"/>
        </w:rPr>
        <w:lastRenderedPageBreak/>
        <w:t xml:space="preserve">do registra po výmaze predchádzajúcej oprávnenej osoby z registra na jej návrh v lehote 30 dní od výmazu. </w:t>
      </w:r>
      <w:r>
        <w:rPr>
          <w:rFonts w:cstheme="minorHAnsi"/>
        </w:rPr>
        <w:t>Objednávateľ</w:t>
      </w:r>
      <w:r w:rsidRPr="00851AC9">
        <w:rPr>
          <w:rFonts w:cstheme="minorHAnsi"/>
        </w:rPr>
        <w:t xml:space="preserve"> zároveň nie je v omeškaní s plnením povinností podľa tejto zmluvy, ak </w:t>
      </w:r>
      <w:r>
        <w:rPr>
          <w:rFonts w:cstheme="minorHAnsi"/>
        </w:rPr>
        <w:t>poskytovateľ</w:t>
      </w:r>
      <w:r w:rsidRPr="00851AC9">
        <w:rPr>
          <w:rFonts w:cstheme="minorHAnsi"/>
        </w:rPr>
        <w:t xml:space="preserve"> nie je alebo nebude zapísaný v registri alebo ak </w:t>
      </w:r>
      <w:r>
        <w:rPr>
          <w:rFonts w:cstheme="minorHAnsi"/>
        </w:rPr>
        <w:t>poskytovateľ</w:t>
      </w:r>
      <w:r w:rsidRPr="00851AC9">
        <w:rPr>
          <w:rFonts w:cstheme="minorHAnsi"/>
        </w:rPr>
        <w:t xml:space="preserve">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0BF1117D" w14:textId="0EA2362B" w:rsidR="0046293D" w:rsidRPr="007F0CC8" w:rsidRDefault="0046293D" w:rsidP="00902AD7">
      <w:pPr>
        <w:pStyle w:val="Odsekzoznamu"/>
        <w:spacing w:after="0" w:line="240" w:lineRule="auto"/>
        <w:ind w:left="567"/>
        <w:jc w:val="both"/>
        <w:rPr>
          <w:rFonts w:cstheme="minorHAnsi"/>
        </w:rPr>
      </w:pPr>
    </w:p>
    <w:p w14:paraId="12C13491" w14:textId="5AEF4479" w:rsidR="0046293D" w:rsidRPr="007F0CC8" w:rsidRDefault="0046293D" w:rsidP="0046293D">
      <w:pPr>
        <w:ind w:left="567" w:hanging="567"/>
        <w:jc w:val="both"/>
        <w:rPr>
          <w:rStyle w:val="eop"/>
          <w:rFonts w:cstheme="minorHAnsi"/>
        </w:rPr>
      </w:pPr>
      <w:r w:rsidRPr="007F0CC8">
        <w:rPr>
          <w:rFonts w:cstheme="minorHAnsi"/>
        </w:rPr>
        <w:t xml:space="preserve">8.5 </w:t>
      </w:r>
      <w:r w:rsidRPr="007F0CC8">
        <w:rPr>
          <w:rFonts w:cstheme="minorHAnsi"/>
        </w:rPr>
        <w:tab/>
      </w:r>
      <w:r w:rsidRPr="007F0CC8">
        <w:rPr>
          <w:rStyle w:val="normaltextrun"/>
          <w:rFonts w:cstheme="minorHAnsi"/>
          <w:color w:val="000000"/>
          <w:shd w:val="clear" w:color="auto" w:fill="FFFFFF"/>
        </w:rPr>
        <w:t>V prípade potreby vykonávania činnosti/poskytovania služieb podľa tejto zmluvy prostredníctvom tretích osôb (ďalej len „</w:t>
      </w:r>
      <w:r w:rsidRPr="007F0CC8">
        <w:rPr>
          <w:rStyle w:val="normaltextrun"/>
          <w:rFonts w:cstheme="minorHAnsi"/>
          <w:b/>
          <w:bCs/>
          <w:color w:val="000000"/>
          <w:shd w:val="clear" w:color="auto" w:fill="FFFFFF"/>
        </w:rPr>
        <w:t>subdodávateľo</w:t>
      </w:r>
      <w:r w:rsidRPr="007F0CC8">
        <w:rPr>
          <w:rStyle w:val="normaltextrun"/>
          <w:rFonts w:cstheme="minorHAnsi"/>
          <w:color w:val="000000"/>
          <w:shd w:val="clear" w:color="auto" w:fill="FFFFFF"/>
        </w:rPr>
        <w:t>v“)</w:t>
      </w:r>
      <w:r w:rsidR="00535EA3">
        <w:rPr>
          <w:rStyle w:val="normaltextrun"/>
          <w:rFonts w:cstheme="minorHAnsi"/>
          <w:color w:val="000000"/>
          <w:shd w:val="clear" w:color="auto" w:fill="FFFFFF"/>
        </w:rPr>
        <w:t xml:space="preserve"> </w:t>
      </w:r>
      <w:r w:rsidRPr="007F0CC8">
        <w:rPr>
          <w:rStyle w:val="normaltextrun"/>
          <w:rFonts w:cstheme="minorHAnsi"/>
          <w:color w:val="000000"/>
          <w:shd w:val="clear" w:color="auto" w:fill="FFFFFF"/>
        </w:rPr>
        <w:t>je povinnosťou dodávateľa vopred písomne požiadať objednávateľa o súhlas na využívanie konkrétneho subdodávateľa. Vykonávanie činností/služieb subdodávateľom bez predchádzajúceho písomného súhlasu objednávateľa bude považované za porušenie zmluvných podmienok.</w:t>
      </w:r>
      <w:r w:rsidRPr="007F0CC8">
        <w:rPr>
          <w:rStyle w:val="eop"/>
          <w:rFonts w:cstheme="minorHAnsi"/>
          <w:color w:val="000000"/>
          <w:shd w:val="clear" w:color="auto" w:fill="FFFFFF"/>
        </w:rPr>
        <w:t xml:space="preserve"> </w:t>
      </w:r>
      <w:r w:rsidRPr="007F0CC8">
        <w:rPr>
          <w:rStyle w:val="normaltextrun"/>
          <w:rFonts w:cstheme="minorHAnsi"/>
          <w:color w:val="000000"/>
          <w:shd w:val="clear" w:color="auto" w:fill="FFFFFF"/>
        </w:rPr>
        <w:t>Zmeniť subdodávateľa môže dodávateľ len s predchádzajúcim písomným súhlasom objednávateľa. V prípade, ak dodávateľ preukazoval v procese obstarávania zákazky (služieb podľa tejto zmluvy) splnenie podmienok účasti prostredníctvom subdodávateľa, je dodávateľ povinný používať výlučne na dotknuté činnosti kapacity tej osoby, ktorej spôsobilosť použil na preukázanie splnenia podmienok účasti. Zhotoviteľ je povinný bezodkladne oznámiť objednávateľovi akúkoľvek zmenu údajov subdodávateľov (meno, sídlo/pobyt, osoby oprávnené konať za subdodávateľa  atď.). Porušenie povinnosti dodávateľa podľa tohto bodu zmluvy je vždy bez ďalšieho dôvodom oprávňujúcim objednávateľa na okamžité odstúpenie od tejto zmluvy.</w:t>
      </w:r>
      <w:r w:rsidRPr="007F0CC8">
        <w:rPr>
          <w:rStyle w:val="eop"/>
          <w:rFonts w:cstheme="minorHAnsi"/>
          <w:color w:val="000000"/>
          <w:shd w:val="clear" w:color="auto" w:fill="FFFFFF"/>
        </w:rPr>
        <w:t> </w:t>
      </w:r>
    </w:p>
    <w:p w14:paraId="3EF551B3" w14:textId="77777777" w:rsidR="0046293D" w:rsidRPr="007F0CC8" w:rsidRDefault="0046293D" w:rsidP="00551A0E">
      <w:pPr>
        <w:spacing w:after="0"/>
        <w:ind w:left="567"/>
        <w:jc w:val="both"/>
        <w:rPr>
          <w:rStyle w:val="eop"/>
          <w:rFonts w:cstheme="minorHAnsi"/>
        </w:rPr>
      </w:pPr>
      <w:r w:rsidRPr="007F0CC8">
        <w:rPr>
          <w:rStyle w:val="normaltextrun"/>
          <w:rFonts w:cstheme="minorHAnsi"/>
          <w:color w:val="000000"/>
          <w:shd w:val="clear" w:color="auto" w:fill="FFFFFF"/>
        </w:rPr>
        <w:t>V prípade vykonávania činnosti/poskytovania služieb podľa tejto zmluvy prostredníctvom subdodávateľov v akomkoľvek stupni zodpovedá dodávateľ objednávateľovi za splnenie záväzku riadne vykonať činnosť/služby podľa tejto zmluvy, akoby činnosť/služby vykonával/poskytoval sám.</w:t>
      </w:r>
      <w:r w:rsidRPr="007F0CC8">
        <w:rPr>
          <w:rStyle w:val="eop"/>
          <w:rFonts w:cstheme="minorHAnsi"/>
          <w:color w:val="000000"/>
          <w:shd w:val="clear" w:color="auto" w:fill="FFFFFF"/>
        </w:rPr>
        <w:t> </w:t>
      </w:r>
    </w:p>
    <w:p w14:paraId="57B61F83" w14:textId="04D9D7A8" w:rsidR="00F10791" w:rsidRDefault="00902AD7" w:rsidP="00902AD7">
      <w:pPr>
        <w:pStyle w:val="Odsekzoznamu"/>
        <w:spacing w:after="240"/>
        <w:ind w:left="567"/>
        <w:jc w:val="both"/>
        <w:rPr>
          <w:rFonts w:cstheme="minorHAnsi"/>
          <w:b/>
        </w:rPr>
      </w:pPr>
      <w:r w:rsidRPr="003B6635">
        <w:rPr>
          <w:rFonts w:cstheme="minorHAnsi"/>
          <w:b/>
          <w:bCs/>
        </w:rPr>
        <w:tab/>
      </w:r>
    </w:p>
    <w:p w14:paraId="72C12172" w14:textId="77777777" w:rsidR="00E427AF" w:rsidRPr="008202C7" w:rsidRDefault="00E427AF" w:rsidP="00902AD7">
      <w:pPr>
        <w:pStyle w:val="Odsekzoznamu"/>
        <w:spacing w:after="240"/>
        <w:ind w:left="567"/>
        <w:jc w:val="both"/>
        <w:rPr>
          <w:rFonts w:cstheme="minorHAnsi"/>
        </w:rPr>
      </w:pPr>
    </w:p>
    <w:p w14:paraId="1CB2C08C" w14:textId="77777777" w:rsidR="00902AD7" w:rsidRPr="003B6635" w:rsidRDefault="00902AD7" w:rsidP="00902AD7">
      <w:pPr>
        <w:pStyle w:val="Odsekzoznamu"/>
        <w:numPr>
          <w:ilvl w:val="0"/>
          <w:numId w:val="7"/>
        </w:numPr>
        <w:spacing w:after="0" w:line="240" w:lineRule="auto"/>
        <w:ind w:left="567" w:hanging="567"/>
        <w:rPr>
          <w:rFonts w:cstheme="minorHAnsi"/>
          <w:b/>
        </w:rPr>
      </w:pPr>
      <w:r>
        <w:rPr>
          <w:rFonts w:cstheme="minorHAnsi"/>
          <w:b/>
        </w:rPr>
        <w:t>ZÁNIK ZMLUVY</w:t>
      </w:r>
    </w:p>
    <w:p w14:paraId="10918F3B" w14:textId="77777777" w:rsidR="00902AD7" w:rsidRPr="003B6635" w:rsidRDefault="00902AD7" w:rsidP="00902AD7">
      <w:pPr>
        <w:spacing w:after="0" w:line="240" w:lineRule="auto"/>
        <w:ind w:left="567" w:hanging="567"/>
        <w:jc w:val="both"/>
        <w:rPr>
          <w:rFonts w:cstheme="minorHAnsi"/>
          <w:b/>
        </w:rPr>
      </w:pPr>
    </w:p>
    <w:p w14:paraId="3B309224" w14:textId="008FFD42" w:rsidR="00902AD7" w:rsidRPr="003B6635" w:rsidRDefault="00902AD7" w:rsidP="00902AD7">
      <w:pPr>
        <w:spacing w:after="0" w:line="240" w:lineRule="auto"/>
        <w:ind w:left="567" w:hanging="567"/>
        <w:jc w:val="both"/>
        <w:rPr>
          <w:rFonts w:cstheme="minorHAnsi"/>
        </w:rPr>
      </w:pPr>
      <w:r>
        <w:rPr>
          <w:rFonts w:cstheme="minorHAnsi"/>
        </w:rPr>
        <w:t>9</w:t>
      </w:r>
      <w:r w:rsidRPr="003B6635">
        <w:rPr>
          <w:rFonts w:cstheme="minorHAnsi"/>
        </w:rPr>
        <w:t xml:space="preserve">.1 </w:t>
      </w:r>
      <w:r w:rsidRPr="003B6635">
        <w:rPr>
          <w:rFonts w:cstheme="minorHAnsi"/>
        </w:rPr>
        <w:tab/>
        <w:t xml:space="preserve">Táto </w:t>
      </w:r>
      <w:r>
        <w:rPr>
          <w:rFonts w:cstheme="minorHAnsi"/>
        </w:rPr>
        <w:t>zmluva</w:t>
      </w:r>
      <w:r w:rsidRPr="003B6635">
        <w:rPr>
          <w:rFonts w:cstheme="minorHAnsi"/>
        </w:rPr>
        <w:t xml:space="preserve"> zaniká uplynutím doby, na ktorú bola uzatvorená.</w:t>
      </w:r>
    </w:p>
    <w:p w14:paraId="51634266" w14:textId="77777777" w:rsidR="00902AD7" w:rsidRPr="003B6635" w:rsidRDefault="00902AD7" w:rsidP="00902AD7">
      <w:pPr>
        <w:spacing w:after="0" w:line="240" w:lineRule="auto"/>
        <w:ind w:left="567" w:hanging="567"/>
        <w:jc w:val="both"/>
        <w:rPr>
          <w:rFonts w:cstheme="minorHAnsi"/>
        </w:rPr>
      </w:pPr>
    </w:p>
    <w:p w14:paraId="67F71C4B" w14:textId="77777777" w:rsidR="00902AD7" w:rsidRPr="003B6635" w:rsidRDefault="00902AD7" w:rsidP="00902AD7">
      <w:pPr>
        <w:spacing w:after="0" w:line="240" w:lineRule="auto"/>
        <w:ind w:left="567" w:hanging="567"/>
        <w:jc w:val="both"/>
        <w:rPr>
          <w:rFonts w:cstheme="minorHAnsi"/>
        </w:rPr>
      </w:pPr>
      <w:r>
        <w:rPr>
          <w:rFonts w:cstheme="minorHAnsi"/>
        </w:rPr>
        <w:t>9</w:t>
      </w:r>
      <w:r w:rsidRPr="003B6635">
        <w:rPr>
          <w:rFonts w:cstheme="minorHAnsi"/>
        </w:rPr>
        <w:t xml:space="preserve">.2 </w:t>
      </w:r>
      <w:r w:rsidRPr="003B6635">
        <w:rPr>
          <w:rFonts w:cstheme="minorHAnsi"/>
        </w:rPr>
        <w:tab/>
        <w:t xml:space="preserve">Táto </w:t>
      </w:r>
      <w:r>
        <w:rPr>
          <w:rFonts w:cstheme="minorHAnsi"/>
        </w:rPr>
        <w:t>zmluva</w:t>
      </w:r>
      <w:r w:rsidRPr="003B6635">
        <w:rPr>
          <w:rFonts w:cstheme="minorHAnsi"/>
        </w:rPr>
        <w:t xml:space="preserve"> zaniká:</w:t>
      </w:r>
    </w:p>
    <w:p w14:paraId="0E054FE7" w14:textId="1B35B2FE" w:rsidR="00902AD7" w:rsidRPr="003B6635" w:rsidRDefault="00902AD7" w:rsidP="00A71A3C">
      <w:pPr>
        <w:spacing w:after="0" w:line="240" w:lineRule="auto"/>
        <w:ind w:left="851" w:hanging="284"/>
        <w:jc w:val="both"/>
        <w:rPr>
          <w:rFonts w:cstheme="minorHAnsi"/>
        </w:rPr>
      </w:pPr>
      <w:r w:rsidRPr="003B6635">
        <w:rPr>
          <w:rFonts w:cstheme="minorHAnsi"/>
        </w:rPr>
        <w:t xml:space="preserve">a) </w:t>
      </w:r>
      <w:r w:rsidR="00A71A3C">
        <w:rPr>
          <w:rFonts w:cstheme="minorHAnsi"/>
        </w:rPr>
        <w:tab/>
      </w:r>
      <w:r w:rsidRPr="003B6635">
        <w:rPr>
          <w:rFonts w:cstheme="minorHAnsi"/>
        </w:rPr>
        <w:t xml:space="preserve">písomnou dohodou </w:t>
      </w:r>
      <w:r>
        <w:rPr>
          <w:rFonts w:cstheme="minorHAnsi"/>
        </w:rPr>
        <w:t>z</w:t>
      </w:r>
      <w:r w:rsidRPr="003B6635">
        <w:rPr>
          <w:rFonts w:cstheme="minorHAnsi"/>
        </w:rPr>
        <w:t>mluvných strán k dohodnutému dňu,</w:t>
      </w:r>
    </w:p>
    <w:p w14:paraId="7CD6FE8C" w14:textId="0960547A" w:rsidR="00902AD7" w:rsidRPr="003B6635" w:rsidRDefault="00902AD7" w:rsidP="00A71A3C">
      <w:pPr>
        <w:spacing w:after="0" w:line="240" w:lineRule="auto"/>
        <w:ind w:left="851" w:hanging="284"/>
        <w:jc w:val="both"/>
      </w:pPr>
      <w:r w:rsidRPr="4982B901">
        <w:t xml:space="preserve">b) </w:t>
      </w:r>
      <w:r w:rsidR="00A71A3C">
        <w:tab/>
      </w:r>
      <w:r w:rsidRPr="4982B901">
        <w:t xml:space="preserve">písomnou výpoveďou </w:t>
      </w:r>
      <w:r w:rsidR="2335842B" w:rsidRPr="4982B901">
        <w:t>objednávateľa</w:t>
      </w:r>
      <w:r w:rsidRPr="4982B901">
        <w:t xml:space="preserve">. Výpovedná lehota je trojmesačná a začína plynúť prvým dňom kalendárneho mesiaca nasledujúceho po mesiaci, v ktorom bola výpoveď doručená </w:t>
      </w:r>
      <w:r w:rsidR="6DED7F28" w:rsidRPr="4982B901">
        <w:t>poskytovateľovi</w:t>
      </w:r>
      <w:r w:rsidRPr="4982B901">
        <w:t>. Výpoveď musí mať písomnú formu a musí byť doručená druhej zmluvnej strane na adresu uvedenú v záhlaví tejto zmluvy, inak je neplatná</w:t>
      </w:r>
      <w:r w:rsidR="00C868DC">
        <w:t>,</w:t>
      </w:r>
    </w:p>
    <w:p w14:paraId="5EF03273" w14:textId="0347FD81" w:rsidR="00902AD7" w:rsidRPr="003B6635" w:rsidRDefault="00902AD7" w:rsidP="00A71A3C">
      <w:pPr>
        <w:spacing w:after="0" w:line="240" w:lineRule="auto"/>
        <w:ind w:left="851" w:hanging="284"/>
        <w:jc w:val="both"/>
        <w:rPr>
          <w:rFonts w:cstheme="minorHAnsi"/>
        </w:rPr>
      </w:pPr>
      <w:r w:rsidRPr="003B6635">
        <w:rPr>
          <w:rFonts w:cstheme="minorHAnsi"/>
        </w:rPr>
        <w:t xml:space="preserve">c) </w:t>
      </w:r>
      <w:r w:rsidR="00A71A3C">
        <w:rPr>
          <w:rFonts w:cstheme="minorHAnsi"/>
        </w:rPr>
        <w:tab/>
      </w:r>
      <w:r w:rsidRPr="003B6635">
        <w:rPr>
          <w:rFonts w:cstheme="minorHAnsi"/>
        </w:rPr>
        <w:t xml:space="preserve">odstúpením od tejto </w:t>
      </w:r>
      <w:r>
        <w:rPr>
          <w:rFonts w:cstheme="minorHAnsi"/>
        </w:rPr>
        <w:t>z</w:t>
      </w:r>
      <w:r w:rsidRPr="003B6635">
        <w:rPr>
          <w:rFonts w:cstheme="minorHAnsi"/>
        </w:rPr>
        <w:t>mluvy.</w:t>
      </w:r>
    </w:p>
    <w:p w14:paraId="3FCC4DB4" w14:textId="77777777" w:rsidR="00902AD7" w:rsidRPr="003B6635" w:rsidRDefault="00902AD7" w:rsidP="00902AD7">
      <w:pPr>
        <w:tabs>
          <w:tab w:val="left" w:pos="284"/>
        </w:tabs>
        <w:spacing w:after="29"/>
        <w:ind w:right="24"/>
        <w:rPr>
          <w:rFonts w:cstheme="minorHAnsi"/>
        </w:rPr>
      </w:pPr>
    </w:p>
    <w:p w14:paraId="1BCDC9C2" w14:textId="77777777" w:rsidR="00902AD7" w:rsidRDefault="00902AD7" w:rsidP="00902AD7">
      <w:pPr>
        <w:pStyle w:val="Odsekzoznamu"/>
        <w:numPr>
          <w:ilvl w:val="1"/>
          <w:numId w:val="9"/>
        </w:numPr>
        <w:spacing w:after="240" w:line="240" w:lineRule="auto"/>
        <w:ind w:left="567" w:hanging="567"/>
        <w:jc w:val="both"/>
        <w:rPr>
          <w:rFonts w:cstheme="minorHAnsi"/>
        </w:rPr>
      </w:pPr>
      <w:r w:rsidRPr="006F5FFA">
        <w:rPr>
          <w:rFonts w:cstheme="minorHAnsi"/>
        </w:rPr>
        <w:t>Jednostranne je možné túto zmluvu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10 dní; uvedené sa nevzťahuje na prípady podstatného porušenia zmluvy.</w:t>
      </w:r>
    </w:p>
    <w:p w14:paraId="40C1E960" w14:textId="77777777" w:rsidR="00902AD7" w:rsidRDefault="00902AD7" w:rsidP="00902AD7">
      <w:pPr>
        <w:pStyle w:val="Odsekzoznamu"/>
        <w:spacing w:after="240" w:line="240" w:lineRule="auto"/>
        <w:ind w:left="567"/>
        <w:jc w:val="both"/>
        <w:rPr>
          <w:rFonts w:cstheme="minorHAnsi"/>
        </w:rPr>
      </w:pPr>
    </w:p>
    <w:p w14:paraId="6A22CFCE" w14:textId="77777777" w:rsidR="00902AD7" w:rsidRDefault="00902AD7" w:rsidP="00902AD7">
      <w:pPr>
        <w:pStyle w:val="Odsekzoznamu"/>
        <w:numPr>
          <w:ilvl w:val="1"/>
          <w:numId w:val="9"/>
        </w:numPr>
        <w:spacing w:after="240" w:line="240" w:lineRule="auto"/>
        <w:ind w:left="567" w:hanging="567"/>
        <w:jc w:val="both"/>
        <w:rPr>
          <w:rFonts w:cstheme="minorHAnsi"/>
        </w:rPr>
      </w:pPr>
      <w:r w:rsidRPr="00FD5A6C">
        <w:rPr>
          <w:rFonts w:cstheme="minorHAnsi"/>
        </w:rPr>
        <w:t>Zmluvné strany sa dohodli, že za podstatné porušenie tejto zmluvy sa považuje, najmä ak:</w:t>
      </w:r>
    </w:p>
    <w:p w14:paraId="72A804B0" w14:textId="77777777" w:rsidR="00902AD7" w:rsidRDefault="00902AD7" w:rsidP="00A71A3C">
      <w:pPr>
        <w:pStyle w:val="Odsekzoznamu"/>
        <w:numPr>
          <w:ilvl w:val="0"/>
          <w:numId w:val="14"/>
        </w:numPr>
        <w:spacing w:after="240" w:line="240" w:lineRule="auto"/>
        <w:ind w:left="851" w:hanging="284"/>
        <w:jc w:val="both"/>
        <w:rPr>
          <w:rFonts w:cstheme="minorHAnsi"/>
        </w:rPr>
      </w:pPr>
      <w:r w:rsidRPr="00FD5A6C">
        <w:rPr>
          <w:rFonts w:cstheme="minorHAnsi"/>
        </w:rPr>
        <w:t>p</w:t>
      </w:r>
      <w:r>
        <w:rPr>
          <w:rFonts w:cstheme="minorHAnsi"/>
        </w:rPr>
        <w:t>oskytovateľ</w:t>
      </w:r>
      <w:r w:rsidRPr="00FD5A6C">
        <w:rPr>
          <w:rFonts w:cstheme="minorHAnsi"/>
        </w:rPr>
        <w:t xml:space="preserve"> neplní túto zmluvu riadne a v dohodnutých termínoch,</w:t>
      </w:r>
    </w:p>
    <w:p w14:paraId="32C8BBB7" w14:textId="77777777" w:rsidR="00902AD7" w:rsidRDefault="00902AD7" w:rsidP="00A71A3C">
      <w:pPr>
        <w:pStyle w:val="Odsekzoznamu"/>
        <w:numPr>
          <w:ilvl w:val="0"/>
          <w:numId w:val="14"/>
        </w:numPr>
        <w:spacing w:after="240" w:line="240" w:lineRule="auto"/>
        <w:ind w:left="851" w:hanging="284"/>
        <w:jc w:val="both"/>
        <w:rPr>
          <w:rFonts w:cstheme="minorHAnsi"/>
        </w:rPr>
      </w:pPr>
      <w:r>
        <w:rPr>
          <w:rFonts w:cstheme="minorHAnsi"/>
        </w:rPr>
        <w:t>poskytovateľ</w:t>
      </w:r>
      <w:r w:rsidRPr="00FD5A6C">
        <w:rPr>
          <w:rFonts w:cstheme="minorHAnsi"/>
        </w:rPr>
        <w:t xml:space="preserve"> stratí oprávnenie na výkon príslušných činností</w:t>
      </w:r>
      <w:r>
        <w:rPr>
          <w:rFonts w:cstheme="minorHAnsi"/>
        </w:rPr>
        <w:t>,</w:t>
      </w:r>
    </w:p>
    <w:p w14:paraId="3E40C2AC" w14:textId="77777777" w:rsidR="00A71A3C" w:rsidRDefault="00A71A3C" w:rsidP="00A71A3C">
      <w:pPr>
        <w:pStyle w:val="Odsekzoznamu"/>
        <w:numPr>
          <w:ilvl w:val="0"/>
          <w:numId w:val="14"/>
        </w:numPr>
        <w:spacing w:after="240" w:line="240" w:lineRule="auto"/>
        <w:ind w:left="851" w:hanging="284"/>
        <w:jc w:val="both"/>
        <w:rPr>
          <w:rFonts w:cstheme="minorHAnsi"/>
        </w:rPr>
      </w:pPr>
      <w:r>
        <w:rPr>
          <w:rStyle w:val="normaltextrun"/>
          <w:rFonts w:ascii="Calibri" w:hAnsi="Calibri" w:cs="Calibri"/>
          <w:color w:val="000000"/>
          <w:shd w:val="clear" w:color="auto" w:fill="FFFFFF"/>
        </w:rPr>
        <w:t>voči poskytovateľovi bolo začaté konkurzné alebo reštrukturalizačné konanie,</w:t>
      </w:r>
      <w:r>
        <w:rPr>
          <w:rStyle w:val="eop"/>
          <w:rFonts w:ascii="Calibri" w:hAnsi="Calibri" w:cs="Calibri"/>
          <w:color w:val="000000"/>
          <w:shd w:val="clear" w:color="auto" w:fill="FFFFFF"/>
        </w:rPr>
        <w:t> </w:t>
      </w:r>
      <w:r>
        <w:rPr>
          <w:rFonts w:cstheme="minorHAnsi"/>
        </w:rPr>
        <w:t xml:space="preserve"> </w:t>
      </w:r>
    </w:p>
    <w:p w14:paraId="59D624FC" w14:textId="7ED14B40" w:rsidR="00902AD7" w:rsidRDefault="00902AD7" w:rsidP="00A71A3C">
      <w:pPr>
        <w:pStyle w:val="Odsekzoznamu"/>
        <w:numPr>
          <w:ilvl w:val="0"/>
          <w:numId w:val="14"/>
        </w:numPr>
        <w:spacing w:after="240" w:line="240" w:lineRule="auto"/>
        <w:ind w:left="851" w:hanging="284"/>
        <w:jc w:val="both"/>
        <w:rPr>
          <w:rFonts w:cstheme="minorHAnsi"/>
        </w:rPr>
      </w:pPr>
      <w:r>
        <w:rPr>
          <w:rFonts w:cstheme="minorHAnsi"/>
        </w:rPr>
        <w:t>poskytovateľom</w:t>
      </w:r>
      <w:r w:rsidRPr="00FD5A6C">
        <w:rPr>
          <w:rFonts w:cstheme="minorHAnsi"/>
        </w:rPr>
        <w:t xml:space="preserve"> </w:t>
      </w:r>
      <w:r>
        <w:rPr>
          <w:rFonts w:cstheme="minorHAnsi"/>
        </w:rPr>
        <w:t xml:space="preserve">poskytované služby sú </w:t>
      </w:r>
      <w:r w:rsidRPr="00FD5A6C">
        <w:rPr>
          <w:rFonts w:cstheme="minorHAnsi"/>
        </w:rPr>
        <w:t xml:space="preserve">preukázateľne </w:t>
      </w:r>
      <w:proofErr w:type="spellStart"/>
      <w:r w:rsidRPr="00FD5A6C">
        <w:rPr>
          <w:rFonts w:cstheme="minorHAnsi"/>
        </w:rPr>
        <w:t>vadn</w:t>
      </w:r>
      <w:r>
        <w:rPr>
          <w:rFonts w:cstheme="minorHAnsi"/>
        </w:rPr>
        <w:t>é</w:t>
      </w:r>
      <w:proofErr w:type="spellEnd"/>
      <w:r w:rsidRPr="00FD5A6C">
        <w:rPr>
          <w:rFonts w:cstheme="minorHAnsi"/>
        </w:rPr>
        <w:t>, t. j. v rozpore s podmienkami dohodnutými v tejto zmluve,</w:t>
      </w:r>
    </w:p>
    <w:p w14:paraId="0755B8A8" w14:textId="77777777" w:rsidR="00902AD7" w:rsidRDefault="00902AD7" w:rsidP="00A71A3C">
      <w:pPr>
        <w:pStyle w:val="Odsekzoznamu"/>
        <w:numPr>
          <w:ilvl w:val="0"/>
          <w:numId w:val="14"/>
        </w:numPr>
        <w:spacing w:after="240" w:line="240" w:lineRule="auto"/>
        <w:ind w:left="851" w:hanging="284"/>
        <w:jc w:val="both"/>
        <w:rPr>
          <w:rFonts w:cstheme="minorHAnsi"/>
        </w:rPr>
      </w:pPr>
      <w:r>
        <w:rPr>
          <w:rFonts w:cstheme="minorHAnsi"/>
        </w:rPr>
        <w:lastRenderedPageBreak/>
        <w:t>poskytovateľ</w:t>
      </w:r>
      <w:r w:rsidRPr="00FD5A6C">
        <w:rPr>
          <w:rFonts w:cstheme="minorHAnsi"/>
        </w:rPr>
        <w:t xml:space="preserve"> prejavuje úmysel nepokračovať v plnení tejto zmluvy,</w:t>
      </w:r>
    </w:p>
    <w:p w14:paraId="7E99C817" w14:textId="77777777" w:rsidR="00902AD7" w:rsidRPr="00FA4F78" w:rsidRDefault="00902AD7" w:rsidP="00A71A3C">
      <w:pPr>
        <w:pStyle w:val="Odsekzoznamu"/>
        <w:numPr>
          <w:ilvl w:val="0"/>
          <w:numId w:val="14"/>
        </w:numPr>
        <w:spacing w:after="240" w:line="240" w:lineRule="auto"/>
        <w:ind w:left="851" w:hanging="284"/>
        <w:jc w:val="both"/>
        <w:rPr>
          <w:rFonts w:cstheme="minorHAnsi"/>
        </w:rPr>
      </w:pPr>
      <w:r w:rsidRPr="00FD5A6C">
        <w:rPr>
          <w:rFonts w:eastAsia="Arial" w:cstheme="minorHAnsi"/>
        </w:rPr>
        <w:t xml:space="preserve">ak </w:t>
      </w:r>
      <w:r>
        <w:rPr>
          <w:rFonts w:cstheme="minorHAnsi"/>
        </w:rPr>
        <w:t xml:space="preserve">poskytovateľ </w:t>
      </w:r>
      <w:r w:rsidRPr="00FD5A6C">
        <w:rPr>
          <w:rFonts w:eastAsia="Arial" w:cstheme="minorHAnsi"/>
        </w:rPr>
        <w:t>neodstráni v dodatočnej lehote ak</w:t>
      </w:r>
      <w:r>
        <w:rPr>
          <w:rFonts w:eastAsia="Arial" w:cstheme="minorHAnsi"/>
        </w:rPr>
        <w:t>é</w:t>
      </w:r>
      <w:r w:rsidRPr="00FD5A6C">
        <w:rPr>
          <w:rFonts w:eastAsia="Arial" w:cstheme="minorHAnsi"/>
        </w:rPr>
        <w:t xml:space="preserve">koľvek vady, na ktoré ho </w:t>
      </w:r>
      <w:r>
        <w:rPr>
          <w:rFonts w:eastAsia="Arial" w:cstheme="minorHAnsi"/>
        </w:rPr>
        <w:t xml:space="preserve">objednávateľ </w:t>
      </w:r>
      <w:r w:rsidRPr="00FD5A6C">
        <w:rPr>
          <w:rFonts w:eastAsia="Arial" w:cstheme="minorHAnsi"/>
        </w:rPr>
        <w:t>upozorní v lehotách stanovených touto zmluvou,</w:t>
      </w:r>
    </w:p>
    <w:p w14:paraId="6C9E09FF" w14:textId="180E7A24" w:rsidR="00902AD7" w:rsidRPr="00FA4F78" w:rsidRDefault="00C868DC" w:rsidP="00A71A3C">
      <w:pPr>
        <w:pStyle w:val="Odsekzoznamu"/>
        <w:numPr>
          <w:ilvl w:val="0"/>
          <w:numId w:val="14"/>
        </w:numPr>
        <w:spacing w:after="240" w:line="240" w:lineRule="auto"/>
        <w:ind w:left="851" w:hanging="284"/>
        <w:jc w:val="both"/>
        <w:rPr>
          <w:rFonts w:cstheme="minorHAnsi"/>
        </w:rPr>
      </w:pPr>
      <w:r>
        <w:rPr>
          <w:rFonts w:eastAsia="Arial" w:cstheme="minorHAnsi"/>
        </w:rPr>
        <w:t>poskytovateľ</w:t>
      </w:r>
      <w:r w:rsidRPr="00FD5A6C">
        <w:rPr>
          <w:rFonts w:eastAsia="Arial" w:cstheme="minorHAnsi"/>
        </w:rPr>
        <w:t xml:space="preserve"> </w:t>
      </w:r>
      <w:r w:rsidR="00902AD7" w:rsidRPr="00FD5A6C">
        <w:rPr>
          <w:rFonts w:eastAsia="Arial" w:cstheme="minorHAnsi"/>
        </w:rPr>
        <w:t xml:space="preserve">je v omeškaní s plnením jeho finančných povinností podľa zmluvy a takéto porušenie neodstránil ani v dodatočnej lehote </w:t>
      </w:r>
      <w:r w:rsidR="0048308D">
        <w:rPr>
          <w:rFonts w:eastAsia="Arial" w:cstheme="minorHAnsi"/>
        </w:rPr>
        <w:t xml:space="preserve">uloženej objednávateľom v </w:t>
      </w:r>
      <w:r w:rsidR="00902AD7" w:rsidRPr="00FD5A6C">
        <w:rPr>
          <w:rFonts w:eastAsia="Arial" w:cstheme="minorHAnsi"/>
        </w:rPr>
        <w:t>písomnej výzv</w:t>
      </w:r>
      <w:r w:rsidR="0048308D">
        <w:rPr>
          <w:rFonts w:eastAsia="Arial" w:cstheme="minorHAnsi"/>
        </w:rPr>
        <w:t>e</w:t>
      </w:r>
      <w:r w:rsidR="00902AD7">
        <w:rPr>
          <w:rFonts w:eastAsia="Arial" w:cstheme="minorHAnsi"/>
        </w:rPr>
        <w:t>,</w:t>
      </w:r>
    </w:p>
    <w:p w14:paraId="05F26E5B" w14:textId="77777777" w:rsidR="00902AD7" w:rsidRPr="00FA4F78" w:rsidRDefault="00902AD7" w:rsidP="00A71A3C">
      <w:pPr>
        <w:pStyle w:val="Odsekzoznamu"/>
        <w:numPr>
          <w:ilvl w:val="0"/>
          <w:numId w:val="14"/>
        </w:numPr>
        <w:spacing w:after="240" w:line="240" w:lineRule="auto"/>
        <w:ind w:left="851" w:hanging="284"/>
        <w:jc w:val="both"/>
        <w:rPr>
          <w:rFonts w:cstheme="minorHAnsi"/>
        </w:rPr>
      </w:pPr>
      <w:r w:rsidRPr="00FD5A6C">
        <w:rPr>
          <w:rFonts w:eastAsia="Arial" w:cstheme="minorHAnsi"/>
        </w:rPr>
        <w:t>z iných dôvodov výslovne uvedených v tejto zmluve.</w:t>
      </w:r>
    </w:p>
    <w:p w14:paraId="40805022" w14:textId="77777777" w:rsidR="00902AD7" w:rsidRPr="00EA66B9" w:rsidRDefault="00902AD7" w:rsidP="00902AD7">
      <w:pPr>
        <w:pStyle w:val="Odsekzoznamu"/>
        <w:spacing w:after="240" w:line="240" w:lineRule="auto"/>
        <w:ind w:left="567"/>
        <w:jc w:val="both"/>
        <w:rPr>
          <w:rFonts w:cstheme="minorHAnsi"/>
        </w:rPr>
      </w:pPr>
    </w:p>
    <w:p w14:paraId="158EEF3D" w14:textId="77777777" w:rsidR="00902AD7" w:rsidRDefault="00902AD7" w:rsidP="00902AD7">
      <w:pPr>
        <w:pStyle w:val="Odsekzoznamu"/>
        <w:numPr>
          <w:ilvl w:val="1"/>
          <w:numId w:val="9"/>
        </w:numPr>
        <w:spacing w:after="0" w:line="240" w:lineRule="auto"/>
        <w:ind w:left="567" w:hanging="567"/>
        <w:jc w:val="both"/>
        <w:rPr>
          <w:rFonts w:cstheme="minorHAnsi"/>
        </w:rPr>
      </w:pPr>
      <w:r w:rsidRPr="006F5FFA">
        <w:rPr>
          <w:rFonts w:cstheme="minorHAnsi"/>
        </w:rPr>
        <w:t>Odstúpením od zmluvy táto zmluva (a všetky práva a povinnosti z nej zmluvným stranám vyplývajúce) zaniká s účinnosťou odo dňa doručenia oznámenia o odstúpení od tejto zmluvy. Odstúpenie od tejto zmluvy sa uskutočňuje písomným oznámením odstupujúcej zmluvnej strany od zmluvy adresovaným druhej zmluvnej strane. Odstúpenie od tejto zmluvy sa v zmysle ustanovenia § 351 ods. 1 Obchodného zákonníka nedotýka nároku na náhradu škody vzniknutej porušením tejto zmluvy.</w:t>
      </w:r>
    </w:p>
    <w:p w14:paraId="277CA432" w14:textId="77777777" w:rsidR="00902AD7" w:rsidRPr="006F5FFA" w:rsidRDefault="00902AD7" w:rsidP="00902AD7">
      <w:pPr>
        <w:spacing w:after="0" w:line="240" w:lineRule="auto"/>
        <w:jc w:val="both"/>
        <w:rPr>
          <w:rFonts w:cstheme="minorHAnsi"/>
        </w:rPr>
      </w:pPr>
    </w:p>
    <w:p w14:paraId="73B3CC02" w14:textId="77777777" w:rsidR="00902AD7" w:rsidRPr="00851AC9" w:rsidRDefault="00902AD7" w:rsidP="00902AD7">
      <w:pPr>
        <w:pStyle w:val="Odsekzoznamu"/>
        <w:numPr>
          <w:ilvl w:val="1"/>
          <w:numId w:val="9"/>
        </w:numPr>
        <w:spacing w:after="0" w:line="240" w:lineRule="auto"/>
        <w:ind w:left="567" w:hanging="567"/>
        <w:contextualSpacing w:val="0"/>
        <w:jc w:val="both"/>
        <w:rPr>
          <w:rFonts w:cstheme="minorHAnsi"/>
        </w:rPr>
      </w:pPr>
      <w:r w:rsidRPr="00851AC9">
        <w:rPr>
          <w:rFonts w:cstheme="minorHAnsi"/>
        </w:rPr>
        <w:t>Pri o</w:t>
      </w:r>
      <w:r>
        <w:rPr>
          <w:rFonts w:cstheme="minorHAnsi"/>
        </w:rPr>
        <w:t>dstúpení od zmluvy podľa tohto č</w:t>
      </w:r>
      <w:r w:rsidRPr="00851AC9">
        <w:rPr>
          <w:rFonts w:cstheme="minorHAnsi"/>
        </w:rPr>
        <w:t>lánku zmluvy nebudú zmluvné strany povinné vrátiť plnenia, ktoré si poskytli pred odstúpením od zmluvy a nebudú oprávnené žiadať vrátenie plnení druhej zmluvnej strane, poskytnutých pred odstúpením od zmluvy. Zmluvné strany sa dohodli, že toto ustanovenie bude platiť i po odstúpení od zmluvy.</w:t>
      </w:r>
    </w:p>
    <w:p w14:paraId="53A64B42" w14:textId="77777777" w:rsidR="00902AD7" w:rsidRPr="003B6635" w:rsidRDefault="00902AD7" w:rsidP="00902AD7">
      <w:pPr>
        <w:spacing w:after="0" w:line="240" w:lineRule="auto"/>
        <w:ind w:left="567" w:hanging="567"/>
        <w:jc w:val="center"/>
        <w:rPr>
          <w:rFonts w:cstheme="minorHAnsi"/>
          <w:b/>
        </w:rPr>
      </w:pPr>
    </w:p>
    <w:p w14:paraId="5550CD2A" w14:textId="77777777" w:rsidR="00F10791" w:rsidRPr="003B6635" w:rsidRDefault="00F10791" w:rsidP="00902AD7">
      <w:pPr>
        <w:spacing w:after="0" w:line="240" w:lineRule="auto"/>
        <w:ind w:left="567" w:hanging="567"/>
        <w:jc w:val="center"/>
        <w:rPr>
          <w:rFonts w:cstheme="minorHAnsi"/>
          <w:b/>
        </w:rPr>
      </w:pPr>
    </w:p>
    <w:p w14:paraId="2DA1F76C" w14:textId="77777777" w:rsidR="00902AD7" w:rsidRPr="003B6635" w:rsidRDefault="00902AD7" w:rsidP="00902AD7">
      <w:pPr>
        <w:spacing w:after="0" w:line="240" w:lineRule="auto"/>
        <w:ind w:left="567" w:hanging="567"/>
        <w:rPr>
          <w:rFonts w:cstheme="minorHAnsi"/>
          <w:b/>
        </w:rPr>
      </w:pPr>
      <w:r>
        <w:rPr>
          <w:rFonts w:cstheme="minorHAnsi"/>
          <w:b/>
        </w:rPr>
        <w:t>10</w:t>
      </w:r>
      <w:r w:rsidRPr="003B6635">
        <w:rPr>
          <w:rFonts w:cstheme="minorHAnsi"/>
          <w:b/>
        </w:rPr>
        <w:t xml:space="preserve">. </w:t>
      </w:r>
      <w:r>
        <w:rPr>
          <w:rFonts w:cstheme="minorHAnsi"/>
          <w:b/>
        </w:rPr>
        <w:tab/>
        <w:t>ZÁVEREČNÉ USTANOVENIA</w:t>
      </w:r>
    </w:p>
    <w:p w14:paraId="399DB8E9" w14:textId="77777777" w:rsidR="00902AD7" w:rsidRPr="003B6635" w:rsidRDefault="00902AD7" w:rsidP="00902AD7">
      <w:pPr>
        <w:spacing w:after="0" w:line="240" w:lineRule="auto"/>
        <w:ind w:left="567" w:hanging="567"/>
        <w:jc w:val="both"/>
        <w:rPr>
          <w:rFonts w:cstheme="minorHAnsi"/>
        </w:rPr>
      </w:pPr>
    </w:p>
    <w:p w14:paraId="72CB91D7" w14:textId="61AACFE3" w:rsidR="00902AD7" w:rsidRPr="003B6635" w:rsidRDefault="00902AD7" w:rsidP="00902AD7">
      <w:pPr>
        <w:pStyle w:val="Odsekzoznamu"/>
        <w:spacing w:after="0" w:line="240" w:lineRule="auto"/>
        <w:ind w:left="567" w:hanging="567"/>
        <w:jc w:val="both"/>
        <w:rPr>
          <w:rFonts w:cstheme="minorHAnsi"/>
        </w:rPr>
      </w:pPr>
      <w:r>
        <w:rPr>
          <w:rFonts w:cstheme="minorHAnsi"/>
        </w:rPr>
        <w:t>10</w:t>
      </w:r>
      <w:r w:rsidRPr="003B6635">
        <w:rPr>
          <w:rFonts w:cstheme="minorHAnsi"/>
        </w:rPr>
        <w:t xml:space="preserve">.1 </w:t>
      </w:r>
      <w:r w:rsidRPr="003B6635">
        <w:rPr>
          <w:rFonts w:cstheme="minorHAnsi"/>
        </w:rPr>
        <w:tab/>
      </w:r>
      <w:r w:rsidRPr="003B6635">
        <w:rPr>
          <w:rFonts w:eastAsia="Times New Roman" w:cstheme="minorHAnsi"/>
        </w:rPr>
        <w:t xml:space="preserve">Právne vzťahy, ktoré nie sú upravené </w:t>
      </w:r>
      <w:r>
        <w:rPr>
          <w:rFonts w:eastAsia="Times New Roman" w:cstheme="minorHAnsi"/>
        </w:rPr>
        <w:t>z</w:t>
      </w:r>
      <w:r w:rsidRPr="003B6635">
        <w:rPr>
          <w:rFonts w:eastAsia="Times New Roman" w:cstheme="minorHAnsi"/>
        </w:rPr>
        <w:t>mluvou</w:t>
      </w:r>
      <w:r>
        <w:rPr>
          <w:rFonts w:eastAsia="Times New Roman" w:cstheme="minorHAnsi"/>
        </w:rPr>
        <w:t xml:space="preserve">, </w:t>
      </w:r>
      <w:r w:rsidRPr="003B6635">
        <w:rPr>
          <w:rFonts w:eastAsia="Times New Roman" w:cstheme="minorHAnsi"/>
        </w:rPr>
        <w:t>sa spravujú príslušnými ustanoveniami Obchodného zákonníka</w:t>
      </w:r>
      <w:r w:rsidR="00A71A3C">
        <w:rPr>
          <w:rFonts w:eastAsia="Times New Roman" w:cstheme="minorHAnsi"/>
        </w:rPr>
        <w:t>, zákona o odpadoch</w:t>
      </w:r>
      <w:r w:rsidRPr="003B6635">
        <w:rPr>
          <w:rFonts w:eastAsia="Times New Roman" w:cstheme="minorHAnsi"/>
        </w:rPr>
        <w:t xml:space="preserve"> a ostatnými všeobecne </w:t>
      </w:r>
      <w:r>
        <w:rPr>
          <w:rFonts w:eastAsia="Times New Roman" w:cstheme="minorHAnsi"/>
        </w:rPr>
        <w:t>záväznými</w:t>
      </w:r>
      <w:r w:rsidRPr="003B6635">
        <w:rPr>
          <w:rFonts w:eastAsia="Times New Roman" w:cstheme="minorHAnsi"/>
        </w:rPr>
        <w:t xml:space="preserve"> právnymi predpismi.</w:t>
      </w:r>
      <w:r w:rsidR="00A71A3C">
        <w:rPr>
          <w:rFonts w:eastAsia="Times New Roman" w:cstheme="minorHAnsi"/>
        </w:rPr>
        <w:t xml:space="preserve"> </w:t>
      </w:r>
      <w:r w:rsidR="00A71A3C">
        <w:rPr>
          <w:rStyle w:val="normaltextrun"/>
          <w:rFonts w:ascii="Calibri" w:hAnsi="Calibri" w:cs="Calibri"/>
          <w:color w:val="000000"/>
          <w:shd w:val="clear" w:color="auto" w:fill="FFFFFF"/>
        </w:rPr>
        <w:t>Súdy Slovenskej republiky majú výlučnú právomoc na rozhodovanie akýchkoľvek sporov týkajúcich sa tejto zmluvy.</w:t>
      </w:r>
      <w:r w:rsidR="00A71A3C">
        <w:rPr>
          <w:rStyle w:val="eop"/>
          <w:rFonts w:ascii="Calibri" w:hAnsi="Calibri" w:cs="Calibri"/>
          <w:color w:val="000000"/>
          <w:shd w:val="clear" w:color="auto" w:fill="FFFFFF"/>
        </w:rPr>
        <w:t> </w:t>
      </w:r>
    </w:p>
    <w:p w14:paraId="06A6E516" w14:textId="77777777" w:rsidR="00902AD7" w:rsidRPr="003B6635" w:rsidRDefault="00902AD7" w:rsidP="00902AD7">
      <w:pPr>
        <w:spacing w:after="0" w:line="240" w:lineRule="auto"/>
        <w:ind w:left="567" w:hanging="567"/>
        <w:jc w:val="both"/>
        <w:rPr>
          <w:rFonts w:cstheme="minorHAnsi"/>
        </w:rPr>
      </w:pPr>
    </w:p>
    <w:p w14:paraId="4BAF39C2" w14:textId="77777777" w:rsidR="00902AD7" w:rsidRPr="003B6635" w:rsidRDefault="00902AD7" w:rsidP="00902AD7">
      <w:pPr>
        <w:spacing w:after="0" w:line="240" w:lineRule="auto"/>
        <w:ind w:left="567" w:hanging="567"/>
        <w:jc w:val="both"/>
        <w:rPr>
          <w:rFonts w:cstheme="minorHAnsi"/>
        </w:rPr>
      </w:pPr>
      <w:r>
        <w:rPr>
          <w:rFonts w:cstheme="minorHAnsi"/>
        </w:rPr>
        <w:t>10</w:t>
      </w:r>
      <w:r w:rsidRPr="003B6635">
        <w:rPr>
          <w:rFonts w:cstheme="minorHAnsi"/>
        </w:rPr>
        <w:t xml:space="preserve">.2 </w:t>
      </w:r>
      <w:r w:rsidRPr="003B6635">
        <w:rPr>
          <w:rFonts w:cstheme="minorHAnsi"/>
        </w:rPr>
        <w:tab/>
        <w:t xml:space="preserve">Ustanovenia tejto </w:t>
      </w:r>
      <w:r>
        <w:rPr>
          <w:rFonts w:cstheme="minorHAnsi"/>
        </w:rPr>
        <w:t>z</w:t>
      </w:r>
      <w:r w:rsidRPr="003B6635">
        <w:rPr>
          <w:rFonts w:cstheme="minorHAnsi"/>
        </w:rPr>
        <w:t xml:space="preserve">mluvy, možno meniť a/alebo </w:t>
      </w:r>
      <w:r>
        <w:rPr>
          <w:rFonts w:cstheme="minorHAnsi"/>
        </w:rPr>
        <w:t xml:space="preserve">dopĺňať </w:t>
      </w:r>
      <w:r w:rsidRPr="003B6635">
        <w:rPr>
          <w:rFonts w:cstheme="minorHAnsi"/>
        </w:rPr>
        <w:t xml:space="preserve">len vo forme písomných dodatkov podpísaných oboma </w:t>
      </w:r>
      <w:r>
        <w:rPr>
          <w:rFonts w:cstheme="minorHAnsi"/>
        </w:rPr>
        <w:t>z</w:t>
      </w:r>
      <w:r w:rsidRPr="003B6635">
        <w:rPr>
          <w:rFonts w:cstheme="minorHAnsi"/>
        </w:rPr>
        <w:t>mluvnými stranami.</w:t>
      </w:r>
    </w:p>
    <w:p w14:paraId="1C47AD3B" w14:textId="77777777" w:rsidR="00902AD7" w:rsidRPr="003B6635" w:rsidRDefault="00902AD7" w:rsidP="00902AD7">
      <w:pPr>
        <w:spacing w:after="0" w:line="240" w:lineRule="auto"/>
        <w:ind w:left="567" w:hanging="567"/>
        <w:jc w:val="both"/>
        <w:rPr>
          <w:rFonts w:cstheme="minorHAnsi"/>
        </w:rPr>
      </w:pPr>
    </w:p>
    <w:p w14:paraId="04CD7D8A" w14:textId="7D2B0C61" w:rsidR="00902AD7" w:rsidRPr="003B6635" w:rsidRDefault="00902AD7" w:rsidP="00902AD7">
      <w:pPr>
        <w:widowControl w:val="0"/>
        <w:shd w:val="clear" w:color="auto" w:fill="FFFFFF"/>
        <w:autoSpaceDE w:val="0"/>
        <w:autoSpaceDN w:val="0"/>
        <w:adjustRightInd w:val="0"/>
        <w:spacing w:after="0" w:line="240" w:lineRule="auto"/>
        <w:ind w:left="567" w:hanging="567"/>
        <w:jc w:val="both"/>
        <w:rPr>
          <w:rFonts w:cstheme="minorHAnsi"/>
          <w:bCs/>
          <w:color w:val="000000"/>
        </w:rPr>
      </w:pPr>
      <w:r>
        <w:rPr>
          <w:rFonts w:cstheme="minorHAnsi"/>
          <w:bCs/>
          <w:color w:val="000000"/>
        </w:rPr>
        <w:t>10</w:t>
      </w:r>
      <w:r w:rsidRPr="003B6635">
        <w:rPr>
          <w:rFonts w:cstheme="minorHAnsi"/>
          <w:bCs/>
          <w:color w:val="000000"/>
        </w:rPr>
        <w:t xml:space="preserve">.3 </w:t>
      </w:r>
      <w:r w:rsidRPr="003B6635">
        <w:rPr>
          <w:rFonts w:cstheme="minorHAnsi"/>
          <w:bCs/>
          <w:color w:val="000000"/>
        </w:rPr>
        <w:tab/>
        <w:t xml:space="preserve">Táto </w:t>
      </w:r>
      <w:r>
        <w:rPr>
          <w:rFonts w:cstheme="minorHAnsi"/>
          <w:bCs/>
          <w:color w:val="000000"/>
        </w:rPr>
        <w:t>zmluva</w:t>
      </w:r>
      <w:r w:rsidRPr="003B6635">
        <w:rPr>
          <w:rFonts w:cstheme="minorHAnsi"/>
          <w:bCs/>
          <w:color w:val="000000"/>
        </w:rPr>
        <w:t xml:space="preserve"> je povinne zverejňovanou </w:t>
      </w:r>
      <w:r>
        <w:rPr>
          <w:rFonts w:cstheme="minorHAnsi"/>
          <w:bCs/>
          <w:color w:val="000000"/>
        </w:rPr>
        <w:t>z</w:t>
      </w:r>
      <w:r w:rsidRPr="003B6635">
        <w:rPr>
          <w:rFonts w:cstheme="minorHAnsi"/>
          <w:bCs/>
          <w:color w:val="000000"/>
        </w:rPr>
        <w:t xml:space="preserve">mluvou v zmysle ustanovenia § 5a zákona č. 211/2000 Z. z. </w:t>
      </w:r>
      <w:r w:rsidRPr="006571F0">
        <w:rPr>
          <w:rFonts w:cstheme="minorHAnsi"/>
        </w:rPr>
        <w:t>o slobodnom prístupe k</w:t>
      </w:r>
      <w:r>
        <w:rPr>
          <w:rFonts w:cstheme="minorHAnsi"/>
        </w:rPr>
        <w:t> </w:t>
      </w:r>
      <w:r w:rsidRPr="006571F0">
        <w:rPr>
          <w:rFonts w:cstheme="minorHAnsi"/>
        </w:rPr>
        <w:t>informáciám</w:t>
      </w:r>
      <w:r>
        <w:rPr>
          <w:rFonts w:cstheme="minorHAnsi"/>
        </w:rPr>
        <w:t xml:space="preserve"> a o zmene a doplnení niektorých zákonov (zákon o slobode informácií) </w:t>
      </w:r>
      <w:r w:rsidRPr="006571F0">
        <w:rPr>
          <w:rFonts w:cstheme="minorHAnsi"/>
        </w:rPr>
        <w:t>v znení neskorších predpisov</w:t>
      </w:r>
      <w:r w:rsidRPr="003B6635">
        <w:rPr>
          <w:rFonts w:cstheme="minorHAnsi"/>
          <w:bCs/>
          <w:color w:val="000000"/>
        </w:rPr>
        <w:t xml:space="preserve"> (ďalej len „</w:t>
      </w:r>
      <w:r w:rsidRPr="006B1FE0">
        <w:rPr>
          <w:rFonts w:cstheme="minorHAnsi"/>
          <w:b/>
          <w:color w:val="000000"/>
        </w:rPr>
        <w:t>zákon č. 211/2000 Z.</w:t>
      </w:r>
      <w:r w:rsidR="00B04606">
        <w:rPr>
          <w:rFonts w:cstheme="minorHAnsi"/>
          <w:b/>
          <w:color w:val="000000"/>
        </w:rPr>
        <w:t xml:space="preserve"> </w:t>
      </w:r>
      <w:r w:rsidRPr="006B1FE0">
        <w:rPr>
          <w:rFonts w:cstheme="minorHAnsi"/>
          <w:b/>
          <w:color w:val="000000"/>
        </w:rPr>
        <w:t>z.</w:t>
      </w:r>
      <w:r w:rsidRPr="003B6635">
        <w:rPr>
          <w:rFonts w:cstheme="minorHAnsi"/>
          <w:bCs/>
          <w:color w:val="000000"/>
        </w:rPr>
        <w:t xml:space="preserve">“), v dôsledku čoho podlieha povinnému zverejneniu podľa tohto ustanovenia zákona č. 211/2000 Z. z. a to nepretržite počas existencie záväzkov vzniknutých z tejto </w:t>
      </w:r>
      <w:r>
        <w:rPr>
          <w:rFonts w:cstheme="minorHAnsi"/>
          <w:bCs/>
          <w:color w:val="000000"/>
        </w:rPr>
        <w:t>z</w:t>
      </w:r>
      <w:r w:rsidRPr="003B6635">
        <w:rPr>
          <w:rFonts w:cstheme="minorHAnsi"/>
          <w:bCs/>
          <w:color w:val="000000"/>
        </w:rPr>
        <w:t xml:space="preserve">mluvy, </w:t>
      </w:r>
      <w:r w:rsidRPr="002E6F2B">
        <w:rPr>
          <w:rFonts w:cstheme="minorHAnsi"/>
        </w:rPr>
        <w:t xml:space="preserve">minimálne však po dobu </w:t>
      </w:r>
      <w:r>
        <w:rPr>
          <w:rFonts w:cstheme="minorHAnsi"/>
        </w:rPr>
        <w:t xml:space="preserve">stanovenú zákonom </w:t>
      </w:r>
      <w:r w:rsidRPr="002E6F2B">
        <w:rPr>
          <w:rFonts w:cstheme="minorHAnsi"/>
        </w:rPr>
        <w:t>č. 211/2000 Z. z.</w:t>
      </w:r>
    </w:p>
    <w:p w14:paraId="5A55C716" w14:textId="77777777" w:rsidR="00902AD7" w:rsidRPr="003B6635" w:rsidRDefault="00902AD7" w:rsidP="00902AD7">
      <w:pPr>
        <w:widowControl w:val="0"/>
        <w:shd w:val="clear" w:color="auto" w:fill="FFFFFF"/>
        <w:autoSpaceDE w:val="0"/>
        <w:autoSpaceDN w:val="0"/>
        <w:adjustRightInd w:val="0"/>
        <w:spacing w:after="0" w:line="240" w:lineRule="auto"/>
        <w:ind w:left="567" w:hanging="567"/>
        <w:jc w:val="both"/>
        <w:rPr>
          <w:rFonts w:cstheme="minorHAnsi"/>
          <w:bCs/>
          <w:color w:val="000000"/>
        </w:rPr>
      </w:pPr>
    </w:p>
    <w:p w14:paraId="27C37A6D" w14:textId="377B96E3" w:rsidR="00902AD7" w:rsidRPr="003B6635" w:rsidRDefault="00902AD7" w:rsidP="00902AD7">
      <w:pPr>
        <w:spacing w:after="0" w:line="240" w:lineRule="auto"/>
        <w:ind w:left="567" w:hanging="567"/>
        <w:jc w:val="both"/>
        <w:rPr>
          <w:rFonts w:cstheme="minorHAnsi"/>
        </w:rPr>
      </w:pPr>
      <w:r>
        <w:rPr>
          <w:rFonts w:cstheme="minorHAnsi"/>
        </w:rPr>
        <w:t>10</w:t>
      </w:r>
      <w:r w:rsidRPr="003B6635">
        <w:rPr>
          <w:rFonts w:cstheme="minorHAnsi"/>
        </w:rPr>
        <w:t xml:space="preserve">.4 </w:t>
      </w:r>
      <w:r w:rsidRPr="003B6635">
        <w:rPr>
          <w:rFonts w:cstheme="minorHAnsi"/>
        </w:rPr>
        <w:tab/>
      </w:r>
      <w:r w:rsidRPr="003B6635">
        <w:rPr>
          <w:rFonts w:cstheme="minorHAnsi"/>
          <w:bCs/>
          <w:color w:val="000000"/>
        </w:rPr>
        <w:t xml:space="preserve">Táto </w:t>
      </w:r>
      <w:r>
        <w:rPr>
          <w:rFonts w:cstheme="minorHAnsi"/>
          <w:bCs/>
          <w:color w:val="000000"/>
        </w:rPr>
        <w:t>zmluva</w:t>
      </w:r>
      <w:r w:rsidRPr="003B6635">
        <w:rPr>
          <w:rFonts w:cstheme="minorHAnsi"/>
          <w:bCs/>
          <w:color w:val="000000"/>
        </w:rPr>
        <w:t xml:space="preserve"> nadobúda platnosť dňom jej podpisu oboma </w:t>
      </w:r>
      <w:r>
        <w:rPr>
          <w:rFonts w:cstheme="minorHAnsi"/>
          <w:bCs/>
          <w:color w:val="000000"/>
        </w:rPr>
        <w:t>z</w:t>
      </w:r>
      <w:r w:rsidRPr="003B6635">
        <w:rPr>
          <w:rFonts w:cstheme="minorHAnsi"/>
          <w:bCs/>
          <w:color w:val="000000"/>
        </w:rPr>
        <w:t xml:space="preserve">mluvnými stranami a účinnosť </w:t>
      </w:r>
      <w:r w:rsidRPr="003B6635">
        <w:rPr>
          <w:rFonts w:cstheme="minorHAnsi"/>
        </w:rPr>
        <w:t>nasledujúci deň po dni jej zverejnenia</w:t>
      </w:r>
      <w:r w:rsidRPr="003B6635">
        <w:rPr>
          <w:rFonts w:cstheme="minorHAnsi"/>
          <w:bCs/>
          <w:color w:val="000000"/>
        </w:rPr>
        <w:t xml:space="preserve"> s poukazom na ustanovenie </w:t>
      </w:r>
      <w:r w:rsidRPr="003B6635">
        <w:rPr>
          <w:rFonts w:cstheme="minorHAnsi"/>
        </w:rPr>
        <w:t xml:space="preserve">§ 47a zákona č. 40/1964 Zb. Občianskeho zákonníka v znení neskorších predpisov. </w:t>
      </w:r>
    </w:p>
    <w:p w14:paraId="113C5C80" w14:textId="77777777" w:rsidR="00902AD7" w:rsidRPr="003B6635" w:rsidRDefault="00902AD7" w:rsidP="00902AD7">
      <w:pPr>
        <w:spacing w:after="0" w:line="240" w:lineRule="auto"/>
        <w:ind w:left="567" w:hanging="567"/>
        <w:jc w:val="both"/>
        <w:rPr>
          <w:rFonts w:cstheme="minorHAnsi"/>
        </w:rPr>
      </w:pPr>
    </w:p>
    <w:p w14:paraId="53B5571E" w14:textId="77777777" w:rsidR="00902AD7" w:rsidRPr="003B6635" w:rsidRDefault="00902AD7" w:rsidP="00902AD7">
      <w:pPr>
        <w:spacing w:after="0" w:line="240" w:lineRule="auto"/>
        <w:ind w:left="567" w:hanging="567"/>
        <w:jc w:val="both"/>
        <w:rPr>
          <w:rFonts w:cstheme="minorHAnsi"/>
        </w:rPr>
      </w:pPr>
      <w:r>
        <w:rPr>
          <w:rFonts w:cstheme="minorHAnsi"/>
        </w:rPr>
        <w:t>10</w:t>
      </w:r>
      <w:r w:rsidRPr="003B6635">
        <w:rPr>
          <w:rFonts w:cstheme="minorHAnsi"/>
        </w:rPr>
        <w:t xml:space="preserve">.5 </w:t>
      </w:r>
      <w:r w:rsidRPr="003B6635">
        <w:rPr>
          <w:rFonts w:cstheme="minorHAnsi"/>
        </w:rPr>
        <w:tab/>
        <w:t xml:space="preserve">V prípade, že akékoľvek ustanovenie tejto </w:t>
      </w:r>
      <w:r>
        <w:rPr>
          <w:rFonts w:cstheme="minorHAnsi"/>
        </w:rPr>
        <w:t>z</w:t>
      </w:r>
      <w:r w:rsidRPr="003B6635">
        <w:rPr>
          <w:rFonts w:cstheme="minorHAnsi"/>
        </w:rPr>
        <w:t xml:space="preserve">mluvy je alebo sa stane neplatným, neúčinným a/alebo nevykonateľným, nie je tým dotknutá platnosť, účinnosť a/alebo vykonateľnosť ostatných ustanovení </w:t>
      </w:r>
      <w:r>
        <w:rPr>
          <w:rFonts w:cstheme="minorHAnsi"/>
        </w:rPr>
        <w:t>z</w:t>
      </w:r>
      <w:r w:rsidRPr="003B6635">
        <w:rPr>
          <w:rFonts w:cstheme="minorHAnsi"/>
        </w:rPr>
        <w:t xml:space="preserve">mluvy, pokiaľ to nevylučuje v zmysle všeobecne záväzných právnych predpisov samotná povaha takého ustanovenia. Zmluvné strany sa zaväzujú bez zbytočného odkladu po tom, ako zistia, že niektoré z ustanovení tejto </w:t>
      </w:r>
      <w:r>
        <w:rPr>
          <w:rFonts w:cstheme="minorHAnsi"/>
        </w:rPr>
        <w:t>z</w:t>
      </w:r>
      <w:r w:rsidRPr="003B6635">
        <w:rPr>
          <w:rFonts w:cstheme="minorHAnsi"/>
        </w:rPr>
        <w:t xml:space="preserve">mluvy je neplatné, neúčinné a/alebo nevykonateľné, nahradiť dotknuté ustanovenie ustanovením novým, ktorého obsah bude v čo najväčšej miere zodpovedať vôli </w:t>
      </w:r>
      <w:r>
        <w:rPr>
          <w:rFonts w:cstheme="minorHAnsi"/>
        </w:rPr>
        <w:t>z</w:t>
      </w:r>
      <w:r w:rsidRPr="003B6635">
        <w:rPr>
          <w:rFonts w:cstheme="minorHAnsi"/>
        </w:rPr>
        <w:t xml:space="preserve">mluvných strán v čase uzatvorenia tejto </w:t>
      </w:r>
      <w:r>
        <w:rPr>
          <w:rFonts w:cstheme="minorHAnsi"/>
        </w:rPr>
        <w:t>z</w:t>
      </w:r>
      <w:r w:rsidRPr="003B6635">
        <w:rPr>
          <w:rFonts w:cstheme="minorHAnsi"/>
        </w:rPr>
        <w:t>mluvy.</w:t>
      </w:r>
    </w:p>
    <w:p w14:paraId="6EDBF1B6" w14:textId="77777777" w:rsidR="00902AD7" w:rsidRPr="003B6635" w:rsidRDefault="00902AD7" w:rsidP="00902AD7">
      <w:pPr>
        <w:spacing w:after="0" w:line="240" w:lineRule="auto"/>
        <w:ind w:left="567" w:hanging="567"/>
        <w:jc w:val="both"/>
        <w:rPr>
          <w:rFonts w:cstheme="minorHAnsi"/>
        </w:rPr>
      </w:pPr>
    </w:p>
    <w:p w14:paraId="06D4CED4" w14:textId="77777777" w:rsidR="00902AD7" w:rsidRPr="003B6635" w:rsidRDefault="00902AD7" w:rsidP="00902AD7">
      <w:pPr>
        <w:spacing w:after="0" w:line="240" w:lineRule="auto"/>
        <w:ind w:left="567" w:hanging="567"/>
        <w:jc w:val="both"/>
        <w:rPr>
          <w:rFonts w:cstheme="minorHAnsi"/>
        </w:rPr>
      </w:pPr>
      <w:r>
        <w:rPr>
          <w:rFonts w:cstheme="minorHAnsi"/>
        </w:rPr>
        <w:t>10</w:t>
      </w:r>
      <w:r w:rsidRPr="003B6635">
        <w:rPr>
          <w:rFonts w:cstheme="minorHAnsi"/>
        </w:rPr>
        <w:t xml:space="preserve">.6 </w:t>
      </w:r>
      <w:r w:rsidRPr="003B6635">
        <w:rPr>
          <w:rFonts w:cstheme="minorHAnsi"/>
        </w:rPr>
        <w:tab/>
        <w:t xml:space="preserve">Táto </w:t>
      </w:r>
      <w:r>
        <w:rPr>
          <w:rFonts w:cstheme="minorHAnsi"/>
        </w:rPr>
        <w:t>zmluva</w:t>
      </w:r>
      <w:r w:rsidRPr="003B6635">
        <w:rPr>
          <w:rFonts w:cstheme="minorHAnsi"/>
        </w:rPr>
        <w:t xml:space="preserve"> je uzatvorená v 2 (dvoch) vyhotoveniach, z ktorých každá </w:t>
      </w:r>
      <w:r>
        <w:rPr>
          <w:rFonts w:cstheme="minorHAnsi"/>
        </w:rPr>
        <w:t>z</w:t>
      </w:r>
      <w:r w:rsidRPr="003B6635">
        <w:rPr>
          <w:rFonts w:cstheme="minorHAnsi"/>
        </w:rPr>
        <w:t>mluvná strana obdrží 1 (jedno) vyhotovenie.</w:t>
      </w:r>
    </w:p>
    <w:p w14:paraId="2D0F4A4C" w14:textId="77777777" w:rsidR="00902AD7" w:rsidRPr="003B6635" w:rsidRDefault="00902AD7" w:rsidP="00902AD7">
      <w:pPr>
        <w:spacing w:after="0" w:line="240" w:lineRule="auto"/>
        <w:ind w:left="567" w:hanging="567"/>
        <w:jc w:val="both"/>
        <w:rPr>
          <w:rFonts w:cstheme="minorHAnsi"/>
        </w:rPr>
      </w:pPr>
    </w:p>
    <w:p w14:paraId="3EA210B0" w14:textId="77777777" w:rsidR="00902AD7" w:rsidRPr="003B6635" w:rsidRDefault="00902AD7" w:rsidP="00902AD7">
      <w:pPr>
        <w:spacing w:after="0" w:line="240" w:lineRule="auto"/>
        <w:ind w:left="567" w:hanging="567"/>
        <w:jc w:val="both"/>
        <w:rPr>
          <w:rFonts w:cstheme="minorHAnsi"/>
        </w:rPr>
      </w:pPr>
      <w:r>
        <w:rPr>
          <w:rFonts w:cstheme="minorHAnsi"/>
        </w:rPr>
        <w:lastRenderedPageBreak/>
        <w:t>10</w:t>
      </w:r>
      <w:r w:rsidRPr="003B6635">
        <w:rPr>
          <w:rFonts w:cstheme="minorHAnsi"/>
        </w:rPr>
        <w:t xml:space="preserve">.7 </w:t>
      </w:r>
      <w:r w:rsidRPr="003B6635">
        <w:rPr>
          <w:rFonts w:cstheme="minorHAnsi"/>
        </w:rPr>
        <w:tab/>
        <w:t xml:space="preserve">Zmluvné strany vyhlasujú, že si túto </w:t>
      </w:r>
      <w:r>
        <w:rPr>
          <w:rFonts w:cstheme="minorHAnsi"/>
        </w:rPr>
        <w:t>z</w:t>
      </w:r>
      <w:r w:rsidRPr="003B6635">
        <w:rPr>
          <w:rFonts w:cstheme="minorHAnsi"/>
        </w:rPr>
        <w:t xml:space="preserve">mluvu pozorne prečítali, jej obsahu porozumeli a ten predstavuje ich skutočnú a slobodnú vôľu zbavenú akéhokoľvek omylu. Svoje prejavy vôle obsiahnuté v tejto </w:t>
      </w:r>
      <w:r>
        <w:rPr>
          <w:rFonts w:cstheme="minorHAnsi"/>
        </w:rPr>
        <w:t>z</w:t>
      </w:r>
      <w:r w:rsidRPr="003B6635">
        <w:rPr>
          <w:rFonts w:cstheme="minorHAnsi"/>
        </w:rPr>
        <w:t xml:space="preserve">mluve </w:t>
      </w:r>
      <w:r>
        <w:rPr>
          <w:rFonts w:cstheme="minorHAnsi"/>
        </w:rPr>
        <w:t>z</w:t>
      </w:r>
      <w:r w:rsidRPr="003B6635">
        <w:rPr>
          <w:rFonts w:cstheme="minorHAnsi"/>
        </w:rPr>
        <w:t xml:space="preserve">mluvné strany považujú za určité a zrozumiteľne, vyjadrené nie v tiesni a nie za nápadne nevýhodných podmienok. Zmluvným stranám nie je známa žiadna okolnosť, ktorá by spôsobovala neplatnosť niektorého z ustanovení tejto </w:t>
      </w:r>
      <w:r>
        <w:rPr>
          <w:rFonts w:cstheme="minorHAnsi"/>
        </w:rPr>
        <w:t>z</w:t>
      </w:r>
      <w:r w:rsidRPr="003B6635">
        <w:rPr>
          <w:rFonts w:cstheme="minorHAnsi"/>
        </w:rPr>
        <w:t>mluvy. Zmluvné strany na znak svojho súhlasu s obsahom tejto</w:t>
      </w:r>
      <w:r>
        <w:rPr>
          <w:rFonts w:cstheme="minorHAnsi"/>
        </w:rPr>
        <w:t xml:space="preserve"> z</w:t>
      </w:r>
      <w:r w:rsidRPr="003B6635">
        <w:rPr>
          <w:rFonts w:cstheme="minorHAnsi"/>
        </w:rPr>
        <w:t xml:space="preserve">mluvy túto </w:t>
      </w:r>
      <w:r>
        <w:rPr>
          <w:rFonts w:cstheme="minorHAnsi"/>
        </w:rPr>
        <w:t>z</w:t>
      </w:r>
      <w:r w:rsidRPr="003B6635">
        <w:rPr>
          <w:rFonts w:cstheme="minorHAnsi"/>
        </w:rPr>
        <w:t>mluvu bez výhrad podpísali.</w:t>
      </w:r>
    </w:p>
    <w:p w14:paraId="6A6709ED" w14:textId="77777777" w:rsidR="00902AD7" w:rsidRPr="003B6635" w:rsidRDefault="00902AD7" w:rsidP="00902AD7">
      <w:pPr>
        <w:shd w:val="clear" w:color="auto" w:fill="FFFFFF"/>
        <w:spacing w:after="0" w:line="240" w:lineRule="auto"/>
        <w:ind w:left="567" w:hanging="567"/>
        <w:jc w:val="both"/>
        <w:rPr>
          <w:rFonts w:cstheme="minorHAnsi"/>
        </w:rPr>
      </w:pPr>
    </w:p>
    <w:p w14:paraId="0DF4A8B6" w14:textId="77777777" w:rsidR="00902AD7" w:rsidRPr="003B6635" w:rsidRDefault="00902AD7" w:rsidP="00902AD7">
      <w:pPr>
        <w:shd w:val="clear" w:color="auto" w:fill="FFFFFF"/>
        <w:spacing w:after="0" w:line="240" w:lineRule="auto"/>
        <w:ind w:left="567" w:hanging="567"/>
        <w:jc w:val="both"/>
        <w:rPr>
          <w:rFonts w:cstheme="minorHAnsi"/>
        </w:rPr>
      </w:pPr>
      <w:r>
        <w:rPr>
          <w:rFonts w:cstheme="minorHAnsi"/>
        </w:rPr>
        <w:t>10</w:t>
      </w:r>
      <w:r w:rsidRPr="003B6635">
        <w:rPr>
          <w:rFonts w:cstheme="minorHAnsi"/>
        </w:rPr>
        <w:t>.8.</w:t>
      </w:r>
      <w:r w:rsidRPr="003B6635">
        <w:rPr>
          <w:rFonts w:cstheme="minorHAnsi"/>
        </w:rPr>
        <w:tab/>
        <w:t>Neoddeliteľnou súčasťou tejto zmluvy sú prílohy:</w:t>
      </w:r>
    </w:p>
    <w:p w14:paraId="7DF8F8E6" w14:textId="2EA03AEE" w:rsidR="00902AD7" w:rsidRDefault="00902AD7" w:rsidP="00902AD7">
      <w:pPr>
        <w:shd w:val="clear" w:color="auto" w:fill="FFFFFF"/>
        <w:spacing w:after="0" w:line="240" w:lineRule="auto"/>
        <w:ind w:left="1134" w:hanging="567"/>
        <w:jc w:val="both"/>
        <w:rPr>
          <w:rFonts w:cstheme="minorHAnsi"/>
        </w:rPr>
      </w:pPr>
      <w:r w:rsidRPr="003B6635">
        <w:rPr>
          <w:rFonts w:cstheme="minorHAnsi"/>
        </w:rPr>
        <w:t>Príloha č. 1: Rozpis poskytovaných služieb</w:t>
      </w:r>
      <w:r>
        <w:rPr>
          <w:rFonts w:cstheme="minorHAnsi"/>
        </w:rPr>
        <w:t xml:space="preserve"> s </w:t>
      </w:r>
      <w:r w:rsidR="007D2B39">
        <w:rPr>
          <w:rFonts w:cstheme="minorHAnsi"/>
        </w:rPr>
        <w:t>c</w:t>
      </w:r>
      <w:r w:rsidR="007D2B39" w:rsidRPr="007D2B39">
        <w:rPr>
          <w:rFonts w:cstheme="minorHAnsi"/>
        </w:rPr>
        <w:t>enov</w:t>
      </w:r>
      <w:r w:rsidR="007D2B39">
        <w:rPr>
          <w:rFonts w:cstheme="minorHAnsi"/>
        </w:rPr>
        <w:t>ými</w:t>
      </w:r>
      <w:r w:rsidR="007D2B39" w:rsidRPr="007D2B39">
        <w:rPr>
          <w:rFonts w:cstheme="minorHAnsi"/>
        </w:rPr>
        <w:t xml:space="preserve"> podmienk</w:t>
      </w:r>
      <w:r w:rsidR="00DE422A">
        <w:rPr>
          <w:rFonts w:cstheme="minorHAnsi"/>
        </w:rPr>
        <w:t>ami</w:t>
      </w:r>
      <w:r w:rsidR="007D2B39" w:rsidRPr="007D2B39">
        <w:rPr>
          <w:rFonts w:cstheme="minorHAnsi"/>
        </w:rPr>
        <w:t xml:space="preserve"> zhodnotenia odpadov</w:t>
      </w:r>
    </w:p>
    <w:p w14:paraId="5DC82F0D" w14:textId="0A2F040A" w:rsidR="00F23A47" w:rsidRDefault="00902AD7" w:rsidP="00F23A47">
      <w:pPr>
        <w:shd w:val="clear" w:color="auto" w:fill="FFFFFF"/>
        <w:spacing w:after="0" w:line="240" w:lineRule="auto"/>
        <w:ind w:left="1134" w:hanging="567"/>
        <w:jc w:val="both"/>
      </w:pPr>
      <w:r>
        <w:rPr>
          <w:rFonts w:cstheme="minorHAnsi"/>
        </w:rPr>
        <w:t xml:space="preserve">Príloha č. 2: </w:t>
      </w:r>
      <w:r w:rsidR="00FB5973">
        <w:rPr>
          <w:rFonts w:cstheme="minorHAnsi"/>
        </w:rPr>
        <w:t>Podmienky bezpečného výkonu prác</w:t>
      </w:r>
      <w:r w:rsidR="00FB5973" w:rsidRPr="003B6635">
        <w:rPr>
          <w:rFonts w:cstheme="minorHAnsi"/>
        </w:rPr>
        <w:tab/>
      </w:r>
    </w:p>
    <w:p w14:paraId="258E9F00" w14:textId="77ECC3BB" w:rsidR="00523254" w:rsidRDefault="00902AD7" w:rsidP="00902AD7">
      <w:pPr>
        <w:shd w:val="clear" w:color="auto" w:fill="FFFFFF"/>
        <w:spacing w:after="0" w:line="240" w:lineRule="auto"/>
        <w:ind w:left="1134" w:hanging="567"/>
        <w:jc w:val="both"/>
        <w:rPr>
          <w:rFonts w:cstheme="minorHAnsi"/>
        </w:rPr>
      </w:pPr>
      <w:r>
        <w:rPr>
          <w:rFonts w:cstheme="minorHAnsi"/>
        </w:rPr>
        <w:t xml:space="preserve">Príloha č. </w:t>
      </w:r>
      <w:r w:rsidR="003F2E22">
        <w:rPr>
          <w:rFonts w:cstheme="minorHAnsi"/>
        </w:rPr>
        <w:t>3</w:t>
      </w:r>
      <w:r w:rsidRPr="003B6635">
        <w:rPr>
          <w:rFonts w:cstheme="minorHAnsi"/>
        </w:rPr>
        <w:t xml:space="preserve">: </w:t>
      </w:r>
      <w:r w:rsidR="00523254">
        <w:rPr>
          <w:rFonts w:cstheme="minorHAnsi"/>
        </w:rPr>
        <w:t xml:space="preserve">Zásady dodržiavania ochrany </w:t>
      </w:r>
      <w:r w:rsidR="00964A2E">
        <w:rPr>
          <w:rFonts w:cstheme="minorHAnsi"/>
        </w:rPr>
        <w:t>životného prostredia</w:t>
      </w:r>
    </w:p>
    <w:p w14:paraId="051D078B" w14:textId="6E50FC6F" w:rsidR="00525AD8" w:rsidRDefault="00523254" w:rsidP="00902AD7">
      <w:pPr>
        <w:shd w:val="clear" w:color="auto" w:fill="FFFFFF"/>
        <w:spacing w:after="0" w:line="240" w:lineRule="auto"/>
        <w:ind w:left="1134" w:hanging="567"/>
        <w:jc w:val="both"/>
        <w:rPr>
          <w:rFonts w:cstheme="minorHAnsi"/>
        </w:rPr>
      </w:pPr>
      <w:r>
        <w:rPr>
          <w:rFonts w:cstheme="minorHAnsi"/>
        </w:rPr>
        <w:t xml:space="preserve">Príloha č. 4: </w:t>
      </w:r>
      <w:r w:rsidR="002D79F6">
        <w:rPr>
          <w:rFonts w:cstheme="minorHAnsi"/>
        </w:rPr>
        <w:t>Odovzdávací a preberací protokol</w:t>
      </w:r>
    </w:p>
    <w:p w14:paraId="3FA05DFB" w14:textId="1B584D9F" w:rsidR="00902AD7" w:rsidRPr="003B6635" w:rsidRDefault="00BE2486" w:rsidP="00902AD7">
      <w:pPr>
        <w:shd w:val="clear" w:color="auto" w:fill="FFFFFF"/>
        <w:spacing w:after="0" w:line="240" w:lineRule="auto"/>
        <w:ind w:left="567" w:hanging="567"/>
        <w:jc w:val="both"/>
        <w:rPr>
          <w:rFonts w:cstheme="minorHAnsi"/>
        </w:rPr>
      </w:pPr>
      <w:r>
        <w:rPr>
          <w:rFonts w:cstheme="minorHAnsi"/>
        </w:rPr>
        <w:tab/>
        <w:t xml:space="preserve">Príloha č. </w:t>
      </w:r>
      <w:r w:rsidR="00523254">
        <w:rPr>
          <w:rFonts w:cstheme="minorHAnsi"/>
        </w:rPr>
        <w:t>5</w:t>
      </w:r>
      <w:r>
        <w:rPr>
          <w:rFonts w:cstheme="minorHAnsi"/>
        </w:rPr>
        <w:t xml:space="preserve">: </w:t>
      </w:r>
      <w:r w:rsidRPr="0058064B">
        <w:t>Zoznam subdodávateľov</w:t>
      </w:r>
    </w:p>
    <w:p w14:paraId="5CDAC985" w14:textId="77777777" w:rsidR="008023F1" w:rsidRDefault="008023F1" w:rsidP="00902AD7">
      <w:pPr>
        <w:overflowPunct w:val="0"/>
        <w:autoSpaceDE w:val="0"/>
        <w:autoSpaceDN w:val="0"/>
        <w:adjustRightInd w:val="0"/>
        <w:spacing w:after="0" w:line="240" w:lineRule="auto"/>
        <w:ind w:left="567" w:hanging="567"/>
        <w:jc w:val="both"/>
        <w:rPr>
          <w:rFonts w:cstheme="minorHAnsi"/>
        </w:rPr>
      </w:pPr>
    </w:p>
    <w:p w14:paraId="06424CEA" w14:textId="00C33BD3" w:rsidR="00902AD7" w:rsidRPr="003B6635" w:rsidRDefault="00902AD7" w:rsidP="00902AD7">
      <w:pPr>
        <w:overflowPunct w:val="0"/>
        <w:autoSpaceDE w:val="0"/>
        <w:autoSpaceDN w:val="0"/>
        <w:adjustRightInd w:val="0"/>
        <w:spacing w:after="0" w:line="240" w:lineRule="auto"/>
        <w:ind w:left="567" w:hanging="567"/>
        <w:jc w:val="both"/>
        <w:rPr>
          <w:rFonts w:cstheme="minorHAnsi"/>
        </w:rPr>
      </w:pPr>
      <w:r w:rsidRPr="003B6635">
        <w:rPr>
          <w:rFonts w:cstheme="minorHAnsi"/>
        </w:rPr>
        <w:t>V Bratislave, dňa..........................</w:t>
      </w:r>
      <w:r w:rsidRPr="003B6635">
        <w:rPr>
          <w:rFonts w:cstheme="minorHAnsi"/>
        </w:rPr>
        <w:tab/>
      </w:r>
      <w:r w:rsidRPr="003B6635">
        <w:rPr>
          <w:rFonts w:cstheme="minorHAnsi"/>
        </w:rPr>
        <w:tab/>
      </w:r>
      <w:r w:rsidRPr="003B6635">
        <w:rPr>
          <w:rFonts w:cstheme="minorHAnsi"/>
        </w:rPr>
        <w:tab/>
      </w:r>
      <w:r w:rsidRPr="003B6635">
        <w:rPr>
          <w:rFonts w:cstheme="minorHAnsi"/>
        </w:rPr>
        <w:tab/>
        <w:t>V</w:t>
      </w:r>
      <w:r w:rsidR="002D79F6">
        <w:rPr>
          <w:rFonts w:cstheme="minorHAnsi"/>
        </w:rPr>
        <w:t> .................</w:t>
      </w:r>
      <w:r w:rsidRPr="003B6635">
        <w:rPr>
          <w:rFonts w:cstheme="minorHAnsi"/>
        </w:rPr>
        <w:t>, dňa:................................</w:t>
      </w:r>
    </w:p>
    <w:p w14:paraId="388D619C" w14:textId="77777777" w:rsidR="00902AD7" w:rsidRPr="003B6635" w:rsidRDefault="00902AD7" w:rsidP="00902AD7">
      <w:pPr>
        <w:overflowPunct w:val="0"/>
        <w:autoSpaceDE w:val="0"/>
        <w:autoSpaceDN w:val="0"/>
        <w:adjustRightInd w:val="0"/>
        <w:spacing w:after="0" w:line="240" w:lineRule="auto"/>
        <w:ind w:left="567" w:hanging="567"/>
        <w:jc w:val="both"/>
        <w:rPr>
          <w:rFonts w:cstheme="minorHAnsi"/>
        </w:rPr>
      </w:pPr>
    </w:p>
    <w:p w14:paraId="22E664C8" w14:textId="77777777" w:rsidR="00902AD7" w:rsidRPr="003B6635" w:rsidRDefault="00902AD7" w:rsidP="00902AD7">
      <w:pPr>
        <w:overflowPunct w:val="0"/>
        <w:autoSpaceDE w:val="0"/>
        <w:autoSpaceDN w:val="0"/>
        <w:adjustRightInd w:val="0"/>
        <w:spacing w:after="0" w:line="240" w:lineRule="auto"/>
        <w:ind w:left="567" w:hanging="567"/>
        <w:jc w:val="both"/>
        <w:rPr>
          <w:rFonts w:cstheme="minorHAnsi"/>
        </w:rPr>
      </w:pPr>
      <w:r w:rsidRPr="003B6635">
        <w:rPr>
          <w:rFonts w:cstheme="minorHAnsi"/>
        </w:rPr>
        <w:t>Objednávateľ:</w:t>
      </w:r>
      <w:r w:rsidRPr="003B6635">
        <w:rPr>
          <w:rFonts w:cstheme="minorHAnsi"/>
        </w:rPr>
        <w:tab/>
      </w:r>
      <w:r w:rsidRPr="003B6635">
        <w:rPr>
          <w:rFonts w:cstheme="minorHAnsi"/>
        </w:rPr>
        <w:tab/>
      </w:r>
      <w:r w:rsidRPr="003B6635">
        <w:rPr>
          <w:rFonts w:cstheme="minorHAnsi"/>
        </w:rPr>
        <w:tab/>
      </w:r>
      <w:r w:rsidRPr="003B6635">
        <w:rPr>
          <w:rFonts w:cstheme="minorHAnsi"/>
        </w:rPr>
        <w:tab/>
      </w:r>
      <w:r w:rsidRPr="003B6635">
        <w:rPr>
          <w:rFonts w:cstheme="minorHAnsi"/>
        </w:rPr>
        <w:tab/>
      </w:r>
      <w:r w:rsidRPr="003B6635">
        <w:rPr>
          <w:rFonts w:cstheme="minorHAnsi"/>
        </w:rPr>
        <w:tab/>
      </w:r>
      <w:r w:rsidRPr="003B6635">
        <w:rPr>
          <w:rFonts w:cstheme="minorHAnsi"/>
        </w:rPr>
        <w:tab/>
        <w:t>Poskytovateľ:</w:t>
      </w:r>
    </w:p>
    <w:p w14:paraId="7E7E968A" w14:textId="77777777" w:rsidR="00902AD7" w:rsidRDefault="00902AD7" w:rsidP="00902AD7">
      <w:pPr>
        <w:overflowPunct w:val="0"/>
        <w:autoSpaceDE w:val="0"/>
        <w:autoSpaceDN w:val="0"/>
        <w:adjustRightInd w:val="0"/>
        <w:spacing w:after="0" w:line="240" w:lineRule="auto"/>
        <w:ind w:left="567" w:hanging="567"/>
        <w:jc w:val="both"/>
        <w:rPr>
          <w:rFonts w:cstheme="minorHAnsi"/>
        </w:rPr>
      </w:pPr>
    </w:p>
    <w:p w14:paraId="59622358" w14:textId="77777777" w:rsidR="00902AD7" w:rsidRPr="003B6635" w:rsidRDefault="00902AD7" w:rsidP="00902AD7">
      <w:pPr>
        <w:overflowPunct w:val="0"/>
        <w:autoSpaceDE w:val="0"/>
        <w:autoSpaceDN w:val="0"/>
        <w:adjustRightInd w:val="0"/>
        <w:spacing w:after="0" w:line="240" w:lineRule="auto"/>
        <w:ind w:left="567" w:hanging="567"/>
        <w:jc w:val="both"/>
        <w:rPr>
          <w:rFonts w:cstheme="minorHAnsi"/>
        </w:rPr>
      </w:pPr>
    </w:p>
    <w:p w14:paraId="24F2C083" w14:textId="77777777" w:rsidR="00902AD7" w:rsidRPr="00851AC9" w:rsidRDefault="00902AD7" w:rsidP="00902AD7">
      <w:pPr>
        <w:spacing w:after="0"/>
        <w:jc w:val="both"/>
        <w:rPr>
          <w:rFonts w:cstheme="minorHAnsi"/>
        </w:rPr>
      </w:pPr>
      <w:r w:rsidRPr="00851AC9">
        <w:rPr>
          <w:rFonts w:cstheme="minorHAnsi"/>
        </w:rPr>
        <w:t>_______________________________</w:t>
      </w:r>
      <w:r w:rsidRPr="00851AC9">
        <w:rPr>
          <w:rFonts w:cstheme="minorHAnsi"/>
        </w:rPr>
        <w:tab/>
      </w:r>
      <w:r w:rsidRPr="00851AC9">
        <w:rPr>
          <w:rFonts w:cstheme="minorHAnsi"/>
        </w:rPr>
        <w:tab/>
      </w:r>
      <w:r w:rsidRPr="00851AC9">
        <w:rPr>
          <w:rFonts w:cstheme="minorHAnsi"/>
        </w:rPr>
        <w:tab/>
      </w:r>
      <w:r w:rsidRPr="00851AC9">
        <w:rPr>
          <w:rFonts w:cstheme="minorHAnsi"/>
        </w:rPr>
        <w:tab/>
        <w:t>_______________________________</w:t>
      </w:r>
    </w:p>
    <w:p w14:paraId="0FD01764" w14:textId="600C46ED" w:rsidR="00902AD7" w:rsidRPr="00551A0E" w:rsidRDefault="009E39F3" w:rsidP="00902AD7">
      <w:pPr>
        <w:spacing w:after="0"/>
        <w:jc w:val="both"/>
        <w:rPr>
          <w:rFonts w:cstheme="minorHAnsi"/>
        </w:rPr>
      </w:pPr>
      <w:r w:rsidRPr="00551A0E">
        <w:rPr>
          <w:rFonts w:cstheme="minorHAnsi"/>
        </w:rPr>
        <w:t>Ing. Miroslav Kavuľa</w:t>
      </w:r>
    </w:p>
    <w:p w14:paraId="3D1E1AD7" w14:textId="48EF8BED" w:rsidR="00902AD7" w:rsidRPr="00551A0E" w:rsidRDefault="009E39F3" w:rsidP="00902AD7">
      <w:pPr>
        <w:spacing w:after="0"/>
        <w:jc w:val="both"/>
        <w:rPr>
          <w:rFonts w:cstheme="minorHAnsi"/>
        </w:rPr>
      </w:pPr>
      <w:r w:rsidRPr="00551A0E">
        <w:rPr>
          <w:rFonts w:cstheme="minorHAnsi"/>
        </w:rPr>
        <w:t>generálny riaditeľ</w:t>
      </w:r>
    </w:p>
    <w:p w14:paraId="46F876D5" w14:textId="77777777" w:rsidR="00902AD7" w:rsidRPr="00551A0E" w:rsidRDefault="00902AD7" w:rsidP="00902AD7">
      <w:pPr>
        <w:spacing w:after="0"/>
        <w:jc w:val="both"/>
        <w:rPr>
          <w:rFonts w:cstheme="minorHAnsi"/>
        </w:rPr>
      </w:pPr>
      <w:r w:rsidRPr="00551A0E">
        <w:rPr>
          <w:rFonts w:cstheme="minorHAnsi"/>
        </w:rPr>
        <w:t>MH Teplárenský holding, a.s.</w:t>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p>
    <w:p w14:paraId="44F3A338" w14:textId="77777777" w:rsidR="00902AD7" w:rsidRPr="00551A0E" w:rsidRDefault="00902AD7" w:rsidP="00902AD7">
      <w:pPr>
        <w:spacing w:after="0"/>
        <w:ind w:left="4956" w:firstLine="708"/>
        <w:jc w:val="both"/>
        <w:rPr>
          <w:rFonts w:cstheme="minorHAnsi"/>
        </w:rPr>
      </w:pPr>
    </w:p>
    <w:p w14:paraId="51C96D04" w14:textId="77777777" w:rsidR="00902AD7" w:rsidRPr="00551A0E" w:rsidRDefault="00902AD7" w:rsidP="00902AD7">
      <w:pPr>
        <w:spacing w:after="0"/>
        <w:jc w:val="both"/>
        <w:rPr>
          <w:rFonts w:cstheme="minorHAnsi"/>
        </w:rPr>
      </w:pP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r w:rsidRPr="00551A0E">
        <w:rPr>
          <w:rFonts w:cstheme="minorHAnsi"/>
        </w:rPr>
        <w:tab/>
      </w:r>
    </w:p>
    <w:p w14:paraId="46D72FD9" w14:textId="77777777" w:rsidR="00902AD7" w:rsidRPr="00551A0E" w:rsidRDefault="00902AD7" w:rsidP="00902AD7">
      <w:pPr>
        <w:spacing w:after="0"/>
        <w:jc w:val="both"/>
        <w:rPr>
          <w:rFonts w:cstheme="minorHAnsi"/>
        </w:rPr>
      </w:pPr>
      <w:r w:rsidRPr="00551A0E">
        <w:rPr>
          <w:rFonts w:cstheme="minorHAnsi"/>
        </w:rPr>
        <w:t>_______________________________</w:t>
      </w:r>
      <w:r w:rsidRPr="00551A0E">
        <w:rPr>
          <w:rFonts w:cstheme="minorHAnsi"/>
        </w:rPr>
        <w:tab/>
      </w:r>
      <w:r w:rsidRPr="00551A0E">
        <w:rPr>
          <w:rFonts w:cstheme="minorHAnsi"/>
        </w:rPr>
        <w:tab/>
      </w:r>
      <w:r w:rsidRPr="00551A0E">
        <w:rPr>
          <w:rFonts w:cstheme="minorHAnsi"/>
        </w:rPr>
        <w:tab/>
      </w:r>
      <w:r w:rsidRPr="00551A0E">
        <w:rPr>
          <w:rFonts w:cstheme="minorHAnsi"/>
        </w:rPr>
        <w:tab/>
        <w:t>_______________________________</w:t>
      </w:r>
    </w:p>
    <w:p w14:paraId="485378B7" w14:textId="7A1C41BF" w:rsidR="00902AD7" w:rsidRPr="00551A0E" w:rsidRDefault="009E39F3" w:rsidP="00902AD7">
      <w:pPr>
        <w:spacing w:after="0"/>
        <w:jc w:val="both"/>
        <w:rPr>
          <w:rFonts w:cstheme="minorHAnsi"/>
        </w:rPr>
      </w:pPr>
      <w:r w:rsidRPr="00551A0E">
        <w:rPr>
          <w:rFonts w:cstheme="minorHAnsi"/>
        </w:rPr>
        <w:t xml:space="preserve">Ing. Ján Kluch </w:t>
      </w:r>
    </w:p>
    <w:p w14:paraId="454AD900" w14:textId="6301C07B" w:rsidR="00902AD7" w:rsidRPr="00551A0E" w:rsidRDefault="009E39F3" w:rsidP="00902AD7">
      <w:pPr>
        <w:spacing w:after="0"/>
        <w:jc w:val="both"/>
        <w:rPr>
          <w:rFonts w:cstheme="minorHAnsi"/>
        </w:rPr>
      </w:pPr>
      <w:r w:rsidRPr="00551A0E">
        <w:rPr>
          <w:rFonts w:cstheme="minorHAnsi"/>
        </w:rPr>
        <w:t>finančný riaditeľ</w:t>
      </w:r>
    </w:p>
    <w:p w14:paraId="670976AD" w14:textId="73DF6822" w:rsidR="004F4DC1" w:rsidRDefault="00902AD7" w:rsidP="00902AD7">
      <w:r w:rsidRPr="00551A0E">
        <w:rPr>
          <w:rFonts w:cstheme="minorHAnsi"/>
        </w:rPr>
        <w:t>MH Teplárenský holding, a.s</w:t>
      </w:r>
      <w:r>
        <w:rPr>
          <w:rFonts w:cstheme="minorHAnsi"/>
        </w:rPr>
        <w:tab/>
      </w:r>
    </w:p>
    <w:p w14:paraId="2EF82444" w14:textId="736155E3" w:rsidR="003F2E22" w:rsidRDefault="003F2E22" w:rsidP="007D2B39">
      <w:pPr>
        <w:pageBreakBefore/>
        <w:spacing w:before="120"/>
        <w:ind w:left="426" w:hanging="426"/>
        <w:rPr>
          <w:b/>
          <w:color w:val="000000"/>
          <w:sz w:val="20"/>
        </w:rPr>
      </w:pPr>
      <w:r>
        <w:rPr>
          <w:b/>
          <w:color w:val="000000"/>
          <w:sz w:val="20"/>
        </w:rPr>
        <w:lastRenderedPageBreak/>
        <w:t>Príloha č.1</w:t>
      </w:r>
      <w:r w:rsidR="007D2B39">
        <w:rPr>
          <w:b/>
          <w:color w:val="000000"/>
          <w:sz w:val="20"/>
        </w:rPr>
        <w:t xml:space="preserve"> - </w:t>
      </w:r>
      <w:r>
        <w:rPr>
          <w:b/>
          <w:color w:val="000000"/>
          <w:sz w:val="20"/>
        </w:rPr>
        <w:t>k zmluve o poskytovaní služieb v odpadovom hospodárstve</w:t>
      </w:r>
    </w:p>
    <w:p w14:paraId="444FFD85" w14:textId="78E1E372" w:rsidR="00EB6D12" w:rsidRDefault="00290667" w:rsidP="00290667">
      <w:pPr>
        <w:shd w:val="clear" w:color="auto" w:fill="FFFFFF"/>
        <w:spacing w:after="0" w:line="240" w:lineRule="auto"/>
        <w:ind w:left="1134" w:hanging="567"/>
        <w:jc w:val="both"/>
        <w:rPr>
          <w:rFonts w:cstheme="minorHAnsi"/>
        </w:rPr>
      </w:pPr>
      <w:r w:rsidRPr="003B6635">
        <w:rPr>
          <w:rFonts w:cstheme="minorHAnsi"/>
        </w:rPr>
        <w:t xml:space="preserve"> Rozpis poskytovaných služieb</w:t>
      </w:r>
      <w:r>
        <w:rPr>
          <w:rFonts w:cstheme="minorHAnsi"/>
        </w:rPr>
        <w:t xml:space="preserve"> s c</w:t>
      </w:r>
      <w:r w:rsidRPr="007D2B39">
        <w:rPr>
          <w:rFonts w:cstheme="minorHAnsi"/>
        </w:rPr>
        <w:t>enov</w:t>
      </w:r>
      <w:r>
        <w:rPr>
          <w:rFonts w:cstheme="minorHAnsi"/>
        </w:rPr>
        <w:t>ými</w:t>
      </w:r>
      <w:r w:rsidRPr="007D2B39">
        <w:rPr>
          <w:rFonts w:cstheme="minorHAnsi"/>
        </w:rPr>
        <w:t xml:space="preserve"> podmienk</w:t>
      </w:r>
      <w:r>
        <w:rPr>
          <w:rFonts w:cstheme="minorHAnsi"/>
        </w:rPr>
        <w:t>ami</w:t>
      </w:r>
      <w:r w:rsidRPr="007D2B39">
        <w:rPr>
          <w:rFonts w:cstheme="minorHAnsi"/>
        </w:rPr>
        <w:t xml:space="preserve"> zhodnotenia odpadov</w:t>
      </w:r>
      <w:r>
        <w:rPr>
          <w:rFonts w:cstheme="minorHAnsi"/>
        </w:rPr>
        <w:t xml:space="preserve"> </w:t>
      </w:r>
    </w:p>
    <w:p w14:paraId="2C9A84E3" w14:textId="77777777" w:rsidR="00EB6D12" w:rsidRDefault="00EB6D12" w:rsidP="00E24D11">
      <w:pPr>
        <w:shd w:val="clear" w:color="auto" w:fill="FFFFFF"/>
        <w:spacing w:after="0" w:line="240" w:lineRule="auto"/>
        <w:ind w:left="1134" w:hanging="567"/>
        <w:jc w:val="both"/>
        <w:rPr>
          <w:color w:val="000000"/>
          <w:sz w:val="20"/>
          <w:u w:val="single"/>
        </w:rPr>
      </w:pPr>
    </w:p>
    <w:p w14:paraId="210D4EB9" w14:textId="0CDF7CE3" w:rsidR="0016287F" w:rsidRPr="00E24D11" w:rsidRDefault="0016287F" w:rsidP="00E24D11">
      <w:pPr>
        <w:shd w:val="clear" w:color="auto" w:fill="FFFFFF"/>
        <w:spacing w:after="0" w:line="240" w:lineRule="auto"/>
        <w:rPr>
          <w:rFonts w:eastAsia="Times New Roman" w:cstheme="minorHAnsi"/>
          <w:bCs/>
          <w:sz w:val="18"/>
          <w:szCs w:val="18"/>
          <w:lang w:eastAsia="cs-CZ"/>
        </w:rPr>
      </w:pPr>
      <w:r w:rsidRPr="00E24D11">
        <w:rPr>
          <w:rFonts w:eastAsia="Times New Roman" w:cstheme="minorHAnsi"/>
          <w:bCs/>
          <w:sz w:val="18"/>
          <w:szCs w:val="18"/>
          <w:lang w:eastAsia="cs-CZ"/>
        </w:rPr>
        <w:t>1. Zneškodnenie alebo zhodnotenie nebezpečného odpadu: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6077"/>
        <w:gridCol w:w="1132"/>
        <w:gridCol w:w="1154"/>
      </w:tblGrid>
      <w:tr w:rsidR="0016287F" w:rsidRPr="00E24D11" w14:paraId="7913508F" w14:textId="77777777" w:rsidTr="0016287F">
        <w:tc>
          <w:tcPr>
            <w:tcW w:w="1277" w:type="dxa"/>
            <w:tcBorders>
              <w:top w:val="single" w:sz="4" w:space="0" w:color="auto"/>
              <w:left w:val="single" w:sz="4" w:space="0" w:color="auto"/>
              <w:bottom w:val="single" w:sz="4" w:space="0" w:color="auto"/>
              <w:right w:val="single" w:sz="4" w:space="0" w:color="auto"/>
            </w:tcBorders>
            <w:vAlign w:val="center"/>
            <w:hideMark/>
          </w:tcPr>
          <w:p w14:paraId="1691DD49" w14:textId="77777777" w:rsidR="0016287F" w:rsidRPr="00E24D11" w:rsidRDefault="0016287F" w:rsidP="00E24D11">
            <w:pPr>
              <w:spacing w:after="0" w:line="240" w:lineRule="auto"/>
              <w:jc w:val="center"/>
              <w:rPr>
                <w:rFonts w:eastAsia="Times New Roman" w:cstheme="minorHAnsi"/>
                <w:b/>
                <w:sz w:val="18"/>
                <w:szCs w:val="18"/>
                <w:lang w:eastAsia="cs-CZ"/>
              </w:rPr>
            </w:pPr>
            <w:bookmarkStart w:id="1" w:name="_Hlk194561458"/>
            <w:r w:rsidRPr="00E24D11">
              <w:rPr>
                <w:rFonts w:eastAsia="Times New Roman" w:cstheme="minorHAnsi"/>
                <w:b/>
                <w:sz w:val="18"/>
                <w:szCs w:val="18"/>
                <w:lang w:eastAsia="cs-CZ"/>
              </w:rPr>
              <w:t>Kat. č. odpadu</w:t>
            </w:r>
          </w:p>
        </w:tc>
        <w:tc>
          <w:tcPr>
            <w:tcW w:w="6077" w:type="dxa"/>
            <w:tcBorders>
              <w:top w:val="single" w:sz="4" w:space="0" w:color="auto"/>
              <w:left w:val="single" w:sz="4" w:space="0" w:color="auto"/>
              <w:bottom w:val="single" w:sz="4" w:space="0" w:color="auto"/>
              <w:right w:val="single" w:sz="4" w:space="0" w:color="auto"/>
            </w:tcBorders>
            <w:vAlign w:val="center"/>
            <w:hideMark/>
          </w:tcPr>
          <w:p w14:paraId="74E2F755"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Názov nebezpečného odpadu</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2377276"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Cena</w:t>
            </w:r>
            <w:r w:rsidRPr="00E24D11">
              <w:rPr>
                <w:rFonts w:eastAsia="Times New Roman" w:cstheme="minorHAnsi"/>
                <w:b/>
                <w:sz w:val="18"/>
                <w:szCs w:val="18"/>
                <w:lang w:eastAsia="cs-CZ"/>
              </w:rPr>
              <w:br/>
              <w:t>€/t</w:t>
            </w:r>
          </w:p>
        </w:tc>
        <w:tc>
          <w:tcPr>
            <w:tcW w:w="1154" w:type="dxa"/>
            <w:tcBorders>
              <w:top w:val="single" w:sz="4" w:space="0" w:color="auto"/>
              <w:left w:val="single" w:sz="4" w:space="0" w:color="auto"/>
              <w:bottom w:val="single" w:sz="4" w:space="0" w:color="auto"/>
              <w:right w:val="single" w:sz="4" w:space="0" w:color="auto"/>
            </w:tcBorders>
            <w:vAlign w:val="center"/>
            <w:hideMark/>
          </w:tcPr>
          <w:p w14:paraId="642EF900"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Poplatok obci €/t</w:t>
            </w:r>
          </w:p>
        </w:tc>
      </w:tr>
      <w:tr w:rsidR="0016287F" w:rsidRPr="00E24D11" w14:paraId="420692FD"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5067CC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08 01 11</w:t>
            </w:r>
          </w:p>
        </w:tc>
        <w:tc>
          <w:tcPr>
            <w:tcW w:w="6077" w:type="dxa"/>
            <w:tcBorders>
              <w:top w:val="single" w:sz="4" w:space="0" w:color="auto"/>
              <w:left w:val="single" w:sz="4" w:space="0" w:color="auto"/>
              <w:bottom w:val="single" w:sz="4" w:space="0" w:color="auto"/>
              <w:right w:val="single" w:sz="4" w:space="0" w:color="auto"/>
            </w:tcBorders>
            <w:hideMark/>
          </w:tcPr>
          <w:p w14:paraId="14EEB23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Odpadové farby a laky obsahujúce organické rozpúšťadlá alebo iné nebezpečné látky</w:t>
            </w:r>
          </w:p>
        </w:tc>
        <w:tc>
          <w:tcPr>
            <w:tcW w:w="1132" w:type="dxa"/>
            <w:tcBorders>
              <w:top w:val="single" w:sz="4" w:space="0" w:color="auto"/>
              <w:left w:val="single" w:sz="4" w:space="0" w:color="auto"/>
              <w:bottom w:val="single" w:sz="4" w:space="0" w:color="auto"/>
              <w:right w:val="single" w:sz="4" w:space="0" w:color="auto"/>
            </w:tcBorders>
          </w:tcPr>
          <w:p w14:paraId="2438D269"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2ECD079"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31647E2"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141D65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08 03 17</w:t>
            </w:r>
          </w:p>
        </w:tc>
        <w:tc>
          <w:tcPr>
            <w:tcW w:w="6077" w:type="dxa"/>
            <w:tcBorders>
              <w:top w:val="single" w:sz="4" w:space="0" w:color="auto"/>
              <w:left w:val="single" w:sz="4" w:space="0" w:color="auto"/>
              <w:bottom w:val="single" w:sz="4" w:space="0" w:color="auto"/>
              <w:right w:val="single" w:sz="4" w:space="0" w:color="auto"/>
            </w:tcBorders>
            <w:hideMark/>
          </w:tcPr>
          <w:p w14:paraId="25C9A18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Odpadový toner do tlačiarne obsahujúci nebezpečné látky</w:t>
            </w:r>
          </w:p>
        </w:tc>
        <w:tc>
          <w:tcPr>
            <w:tcW w:w="1132" w:type="dxa"/>
            <w:tcBorders>
              <w:top w:val="single" w:sz="4" w:space="0" w:color="auto"/>
              <w:left w:val="single" w:sz="4" w:space="0" w:color="auto"/>
              <w:bottom w:val="single" w:sz="4" w:space="0" w:color="auto"/>
              <w:right w:val="single" w:sz="4" w:space="0" w:color="auto"/>
            </w:tcBorders>
          </w:tcPr>
          <w:p w14:paraId="43476A0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5BC47AC"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066B1A3"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8D07DF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15 01 10</w:t>
            </w:r>
          </w:p>
        </w:tc>
        <w:tc>
          <w:tcPr>
            <w:tcW w:w="6077" w:type="dxa"/>
            <w:tcBorders>
              <w:top w:val="single" w:sz="4" w:space="0" w:color="auto"/>
              <w:left w:val="single" w:sz="4" w:space="0" w:color="auto"/>
              <w:bottom w:val="single" w:sz="4" w:space="0" w:color="auto"/>
              <w:right w:val="single" w:sz="4" w:space="0" w:color="auto"/>
            </w:tcBorders>
            <w:hideMark/>
          </w:tcPr>
          <w:p w14:paraId="017E71C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Obaly obsahujúce zvyšky nebezpečných látok alebo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6ADEFC4F"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078264EE"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4E84E75"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EB9966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15 02 02</w:t>
            </w:r>
          </w:p>
        </w:tc>
        <w:tc>
          <w:tcPr>
            <w:tcW w:w="6077" w:type="dxa"/>
            <w:tcBorders>
              <w:top w:val="single" w:sz="4" w:space="0" w:color="auto"/>
              <w:left w:val="single" w:sz="4" w:space="0" w:color="auto"/>
              <w:bottom w:val="single" w:sz="4" w:space="0" w:color="auto"/>
              <w:right w:val="single" w:sz="4" w:space="0" w:color="auto"/>
            </w:tcBorders>
            <w:hideMark/>
          </w:tcPr>
          <w:p w14:paraId="60CACABF" w14:textId="77777777" w:rsidR="0016287F" w:rsidRPr="00E24D11" w:rsidRDefault="0016287F" w:rsidP="00E24D11">
            <w:pPr>
              <w:spacing w:after="0" w:line="240" w:lineRule="auto"/>
              <w:jc w:val="both"/>
              <w:rPr>
                <w:rFonts w:eastAsia="Times New Roman" w:cstheme="minorHAnsi"/>
                <w:bCs/>
                <w:sz w:val="18"/>
                <w:szCs w:val="18"/>
                <w:lang w:eastAsia="cs-CZ"/>
              </w:rPr>
            </w:pPr>
            <w:proofErr w:type="spellStart"/>
            <w:r w:rsidRPr="00E24D11">
              <w:rPr>
                <w:rFonts w:eastAsia="Times New Roman" w:cstheme="minorHAnsi"/>
                <w:bCs/>
                <w:sz w:val="18"/>
                <w:szCs w:val="18"/>
                <w:lang w:eastAsia="cs-CZ"/>
              </w:rPr>
              <w:t>Absorbenty</w:t>
            </w:r>
            <w:proofErr w:type="spellEnd"/>
            <w:r w:rsidRPr="00E24D11">
              <w:rPr>
                <w:rFonts w:eastAsia="Times New Roman" w:cstheme="minorHAnsi"/>
                <w:bCs/>
                <w:sz w:val="18"/>
                <w:szCs w:val="18"/>
                <w:lang w:eastAsia="cs-CZ"/>
              </w:rPr>
              <w:t>, filtračné materiály vrátane olejových filtrov inak nešpecifikovaných, handry na čistenie, ochranné odevy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5ED0F48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142A608"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166B5F2D"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F16B84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16 01 07</w:t>
            </w:r>
          </w:p>
        </w:tc>
        <w:tc>
          <w:tcPr>
            <w:tcW w:w="6077" w:type="dxa"/>
            <w:tcBorders>
              <w:top w:val="single" w:sz="4" w:space="0" w:color="auto"/>
              <w:left w:val="single" w:sz="4" w:space="0" w:color="auto"/>
              <w:bottom w:val="single" w:sz="4" w:space="0" w:color="auto"/>
              <w:right w:val="single" w:sz="4" w:space="0" w:color="auto"/>
            </w:tcBorders>
            <w:hideMark/>
          </w:tcPr>
          <w:p w14:paraId="45A7F9C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Olejové filtre</w:t>
            </w:r>
          </w:p>
        </w:tc>
        <w:tc>
          <w:tcPr>
            <w:tcW w:w="1132" w:type="dxa"/>
            <w:tcBorders>
              <w:top w:val="single" w:sz="4" w:space="0" w:color="auto"/>
              <w:left w:val="single" w:sz="4" w:space="0" w:color="auto"/>
              <w:bottom w:val="single" w:sz="4" w:space="0" w:color="auto"/>
              <w:right w:val="single" w:sz="4" w:space="0" w:color="auto"/>
            </w:tcBorders>
          </w:tcPr>
          <w:p w14:paraId="5825D813"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EDF451E"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B96CB2A"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302EFB91"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16 02 11</w:t>
            </w:r>
          </w:p>
        </w:tc>
        <w:tc>
          <w:tcPr>
            <w:tcW w:w="6077" w:type="dxa"/>
            <w:tcBorders>
              <w:top w:val="single" w:sz="4" w:space="0" w:color="auto"/>
              <w:left w:val="single" w:sz="4" w:space="0" w:color="auto"/>
              <w:bottom w:val="single" w:sz="4" w:space="0" w:color="auto"/>
              <w:right w:val="single" w:sz="4" w:space="0" w:color="auto"/>
            </w:tcBorders>
            <w:hideMark/>
          </w:tcPr>
          <w:p w14:paraId="1575C8B0" w14:textId="77777777" w:rsidR="0016287F" w:rsidRPr="00E24D11" w:rsidRDefault="0016287F" w:rsidP="00E24D11">
            <w:pPr>
              <w:spacing w:after="0" w:line="240" w:lineRule="auto"/>
              <w:rPr>
                <w:rFonts w:eastAsia="Times New Roman" w:cstheme="minorHAnsi"/>
                <w:sz w:val="18"/>
                <w:szCs w:val="18"/>
              </w:rPr>
            </w:pPr>
            <w:r w:rsidRPr="00E24D11">
              <w:rPr>
                <w:rFonts w:eastAsia="Times New Roman" w:cstheme="minorHAnsi"/>
                <w:sz w:val="18"/>
                <w:szCs w:val="18"/>
              </w:rPr>
              <w:t xml:space="preserve">Vyradené zariadenia obsahujúce </w:t>
            </w:r>
            <w:proofErr w:type="spellStart"/>
            <w:r w:rsidRPr="00E24D11">
              <w:rPr>
                <w:rFonts w:eastAsia="Times New Roman" w:cstheme="minorHAnsi"/>
                <w:sz w:val="18"/>
                <w:szCs w:val="18"/>
              </w:rPr>
              <w:t>chlórfluórované</w:t>
            </w:r>
            <w:proofErr w:type="spellEnd"/>
            <w:r w:rsidRPr="00E24D11">
              <w:rPr>
                <w:rFonts w:eastAsia="Times New Roman" w:cstheme="minorHAnsi"/>
                <w:sz w:val="18"/>
                <w:szCs w:val="18"/>
              </w:rPr>
              <w:t xml:space="preserve"> uhľovodíky, HCFC, HFC</w:t>
            </w:r>
          </w:p>
        </w:tc>
        <w:tc>
          <w:tcPr>
            <w:tcW w:w="1132" w:type="dxa"/>
            <w:tcBorders>
              <w:top w:val="single" w:sz="4" w:space="0" w:color="auto"/>
              <w:left w:val="single" w:sz="4" w:space="0" w:color="auto"/>
              <w:bottom w:val="single" w:sz="4" w:space="0" w:color="auto"/>
              <w:right w:val="single" w:sz="4" w:space="0" w:color="auto"/>
            </w:tcBorders>
          </w:tcPr>
          <w:p w14:paraId="62A0C7B3" w14:textId="77777777" w:rsidR="0016287F" w:rsidRPr="00E24D11" w:rsidRDefault="0016287F" w:rsidP="00E24D11">
            <w:pPr>
              <w:spacing w:after="0" w:line="240" w:lineRule="auto"/>
              <w:rPr>
                <w:rFonts w:eastAsia="Times New Roman" w:cstheme="minorHAnsi"/>
                <w:sz w:val="18"/>
                <w:szCs w:val="18"/>
              </w:rPr>
            </w:pPr>
          </w:p>
        </w:tc>
        <w:tc>
          <w:tcPr>
            <w:tcW w:w="1154" w:type="dxa"/>
            <w:tcBorders>
              <w:top w:val="single" w:sz="4" w:space="0" w:color="auto"/>
              <w:left w:val="single" w:sz="4" w:space="0" w:color="auto"/>
              <w:bottom w:val="single" w:sz="4" w:space="0" w:color="auto"/>
              <w:right w:val="single" w:sz="4" w:space="0" w:color="auto"/>
            </w:tcBorders>
          </w:tcPr>
          <w:p w14:paraId="4D1A0DF8" w14:textId="77777777" w:rsidR="0016287F" w:rsidRPr="00E24D11" w:rsidRDefault="0016287F" w:rsidP="00E24D11">
            <w:pPr>
              <w:spacing w:after="0" w:line="240" w:lineRule="auto"/>
              <w:rPr>
                <w:rFonts w:eastAsia="Times New Roman" w:cstheme="minorHAnsi"/>
                <w:sz w:val="18"/>
                <w:szCs w:val="18"/>
              </w:rPr>
            </w:pPr>
          </w:p>
        </w:tc>
      </w:tr>
      <w:tr w:rsidR="0016287F" w:rsidRPr="00E24D11" w14:paraId="50000A7D"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2FD15EC"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16 02 13</w:t>
            </w:r>
          </w:p>
        </w:tc>
        <w:tc>
          <w:tcPr>
            <w:tcW w:w="6077" w:type="dxa"/>
            <w:tcBorders>
              <w:top w:val="single" w:sz="4" w:space="0" w:color="auto"/>
              <w:left w:val="single" w:sz="4" w:space="0" w:color="auto"/>
              <w:bottom w:val="single" w:sz="4" w:space="0" w:color="auto"/>
              <w:right w:val="single" w:sz="4" w:space="0" w:color="auto"/>
            </w:tcBorders>
            <w:hideMark/>
          </w:tcPr>
          <w:p w14:paraId="223EEEC1"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zariadenia obsahujúce nebezpečné časti, iné ako uvedené v 16 02 09 až 16 02 12 (aj ortuťové prietokomery)</w:t>
            </w:r>
          </w:p>
        </w:tc>
        <w:tc>
          <w:tcPr>
            <w:tcW w:w="1132" w:type="dxa"/>
            <w:tcBorders>
              <w:top w:val="single" w:sz="4" w:space="0" w:color="auto"/>
              <w:left w:val="single" w:sz="4" w:space="0" w:color="auto"/>
              <w:bottom w:val="single" w:sz="4" w:space="0" w:color="auto"/>
              <w:right w:val="single" w:sz="4" w:space="0" w:color="auto"/>
            </w:tcBorders>
          </w:tcPr>
          <w:p w14:paraId="635A2ACB"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5288EEE"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1D494E7"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C9F48E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16 03 03</w:t>
            </w:r>
          </w:p>
        </w:tc>
        <w:tc>
          <w:tcPr>
            <w:tcW w:w="6077" w:type="dxa"/>
            <w:tcBorders>
              <w:top w:val="single" w:sz="4" w:space="0" w:color="auto"/>
              <w:left w:val="single" w:sz="4" w:space="0" w:color="auto"/>
              <w:bottom w:val="single" w:sz="4" w:space="0" w:color="auto"/>
              <w:right w:val="single" w:sz="4" w:space="0" w:color="auto"/>
            </w:tcBorders>
            <w:hideMark/>
          </w:tcPr>
          <w:p w14:paraId="75BDC56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Anorganické odpady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0C4ACC53"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C8D3FC8"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1A1F8F48"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3613311"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16 03 05</w:t>
            </w:r>
          </w:p>
        </w:tc>
        <w:tc>
          <w:tcPr>
            <w:tcW w:w="6077" w:type="dxa"/>
            <w:tcBorders>
              <w:top w:val="single" w:sz="4" w:space="0" w:color="auto"/>
              <w:left w:val="single" w:sz="4" w:space="0" w:color="auto"/>
              <w:bottom w:val="single" w:sz="4" w:space="0" w:color="auto"/>
              <w:right w:val="single" w:sz="4" w:space="0" w:color="auto"/>
            </w:tcBorders>
            <w:hideMark/>
          </w:tcPr>
          <w:p w14:paraId="12F0E227"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Organické odpady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3E20B6E1"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08149EDF"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5510B41"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7C86E7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16 05 06</w:t>
            </w:r>
          </w:p>
        </w:tc>
        <w:tc>
          <w:tcPr>
            <w:tcW w:w="6077" w:type="dxa"/>
            <w:tcBorders>
              <w:top w:val="single" w:sz="4" w:space="0" w:color="auto"/>
              <w:left w:val="single" w:sz="4" w:space="0" w:color="auto"/>
              <w:bottom w:val="single" w:sz="4" w:space="0" w:color="auto"/>
              <w:right w:val="single" w:sz="4" w:space="0" w:color="auto"/>
            </w:tcBorders>
            <w:hideMark/>
          </w:tcPr>
          <w:p w14:paraId="6F426C4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Laboratórne chemikálie pozostávajúce z nebezpečných látok alebo obsahujúce nebezpečné látky vrátane zmesí laboratórnych chemikálií</w:t>
            </w:r>
          </w:p>
        </w:tc>
        <w:tc>
          <w:tcPr>
            <w:tcW w:w="1132" w:type="dxa"/>
            <w:tcBorders>
              <w:top w:val="single" w:sz="4" w:space="0" w:color="auto"/>
              <w:left w:val="single" w:sz="4" w:space="0" w:color="auto"/>
              <w:bottom w:val="single" w:sz="4" w:space="0" w:color="auto"/>
              <w:right w:val="single" w:sz="4" w:space="0" w:color="auto"/>
            </w:tcBorders>
          </w:tcPr>
          <w:p w14:paraId="6240973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2F6E8E2"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1226961B"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01299EB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16 06 01</w:t>
            </w:r>
          </w:p>
        </w:tc>
        <w:tc>
          <w:tcPr>
            <w:tcW w:w="6077" w:type="dxa"/>
            <w:tcBorders>
              <w:top w:val="single" w:sz="4" w:space="0" w:color="auto"/>
              <w:left w:val="single" w:sz="4" w:space="0" w:color="auto"/>
              <w:bottom w:val="single" w:sz="4" w:space="0" w:color="auto"/>
              <w:right w:val="single" w:sz="4" w:space="0" w:color="auto"/>
            </w:tcBorders>
            <w:hideMark/>
          </w:tcPr>
          <w:p w14:paraId="34B9E39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Olovené batérie</w:t>
            </w:r>
          </w:p>
        </w:tc>
        <w:tc>
          <w:tcPr>
            <w:tcW w:w="1132" w:type="dxa"/>
            <w:tcBorders>
              <w:top w:val="single" w:sz="4" w:space="0" w:color="auto"/>
              <w:left w:val="single" w:sz="4" w:space="0" w:color="auto"/>
              <w:bottom w:val="single" w:sz="4" w:space="0" w:color="auto"/>
              <w:right w:val="single" w:sz="4" w:space="0" w:color="auto"/>
            </w:tcBorders>
          </w:tcPr>
          <w:p w14:paraId="5A5CD1E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5EE4DAC"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07A71A7"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D593C6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16 06 02</w:t>
            </w:r>
          </w:p>
        </w:tc>
        <w:tc>
          <w:tcPr>
            <w:tcW w:w="6077" w:type="dxa"/>
            <w:tcBorders>
              <w:top w:val="single" w:sz="4" w:space="0" w:color="auto"/>
              <w:left w:val="single" w:sz="4" w:space="0" w:color="auto"/>
              <w:bottom w:val="single" w:sz="4" w:space="0" w:color="auto"/>
              <w:right w:val="single" w:sz="4" w:space="0" w:color="auto"/>
            </w:tcBorders>
            <w:hideMark/>
          </w:tcPr>
          <w:p w14:paraId="136E6CB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Niklovo-kadmiové batérie</w:t>
            </w:r>
          </w:p>
        </w:tc>
        <w:tc>
          <w:tcPr>
            <w:tcW w:w="1132" w:type="dxa"/>
            <w:tcBorders>
              <w:top w:val="single" w:sz="4" w:space="0" w:color="auto"/>
              <w:left w:val="single" w:sz="4" w:space="0" w:color="auto"/>
              <w:bottom w:val="single" w:sz="4" w:space="0" w:color="auto"/>
              <w:right w:val="single" w:sz="4" w:space="0" w:color="auto"/>
            </w:tcBorders>
          </w:tcPr>
          <w:p w14:paraId="0E4E99A8"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78697355"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DC5E7FF"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466CB3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17 01 06</w:t>
            </w:r>
          </w:p>
        </w:tc>
        <w:tc>
          <w:tcPr>
            <w:tcW w:w="6077" w:type="dxa"/>
            <w:tcBorders>
              <w:top w:val="single" w:sz="4" w:space="0" w:color="auto"/>
              <w:left w:val="single" w:sz="4" w:space="0" w:color="auto"/>
              <w:bottom w:val="single" w:sz="4" w:space="0" w:color="auto"/>
              <w:right w:val="single" w:sz="4" w:space="0" w:color="auto"/>
            </w:tcBorders>
            <w:hideMark/>
          </w:tcPr>
          <w:p w14:paraId="268DE12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Zmesi alebo samostatné úlomky betónu, tehál, škridiel, obkladového materiálu a keramiky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2C029B90"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7B169E5A"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05168E2"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C61DA8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17 02 04</w:t>
            </w:r>
          </w:p>
        </w:tc>
        <w:tc>
          <w:tcPr>
            <w:tcW w:w="6077" w:type="dxa"/>
            <w:tcBorders>
              <w:top w:val="single" w:sz="4" w:space="0" w:color="auto"/>
              <w:left w:val="single" w:sz="4" w:space="0" w:color="auto"/>
              <w:bottom w:val="single" w:sz="4" w:space="0" w:color="auto"/>
              <w:right w:val="single" w:sz="4" w:space="0" w:color="auto"/>
            </w:tcBorders>
            <w:hideMark/>
          </w:tcPr>
          <w:p w14:paraId="710881E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Sklo, plasty a drevo obsahujúce nebezpečné látky alebo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6E6C11C5"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42F29BD7"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5AFE8B04"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E31A7E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17 04 09 </w:t>
            </w:r>
          </w:p>
        </w:tc>
        <w:tc>
          <w:tcPr>
            <w:tcW w:w="6077" w:type="dxa"/>
            <w:tcBorders>
              <w:top w:val="single" w:sz="4" w:space="0" w:color="auto"/>
              <w:left w:val="single" w:sz="4" w:space="0" w:color="auto"/>
              <w:bottom w:val="single" w:sz="4" w:space="0" w:color="auto"/>
              <w:right w:val="single" w:sz="4" w:space="0" w:color="auto"/>
            </w:tcBorders>
            <w:hideMark/>
          </w:tcPr>
          <w:p w14:paraId="52022D4B"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Kovový odpad kontaminovaný nebezpečnými látkami</w:t>
            </w:r>
          </w:p>
        </w:tc>
        <w:tc>
          <w:tcPr>
            <w:tcW w:w="1132" w:type="dxa"/>
            <w:tcBorders>
              <w:top w:val="single" w:sz="4" w:space="0" w:color="auto"/>
              <w:left w:val="single" w:sz="4" w:space="0" w:color="auto"/>
              <w:bottom w:val="single" w:sz="4" w:space="0" w:color="auto"/>
              <w:right w:val="single" w:sz="4" w:space="0" w:color="auto"/>
            </w:tcBorders>
          </w:tcPr>
          <w:p w14:paraId="389065E5"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6A1DF41"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F52B58F"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228007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17 04 10</w:t>
            </w:r>
          </w:p>
        </w:tc>
        <w:tc>
          <w:tcPr>
            <w:tcW w:w="6077" w:type="dxa"/>
            <w:tcBorders>
              <w:top w:val="single" w:sz="4" w:space="0" w:color="auto"/>
              <w:left w:val="single" w:sz="4" w:space="0" w:color="auto"/>
              <w:bottom w:val="single" w:sz="4" w:space="0" w:color="auto"/>
              <w:right w:val="single" w:sz="4" w:space="0" w:color="auto"/>
            </w:tcBorders>
            <w:hideMark/>
          </w:tcPr>
          <w:p w14:paraId="03A6407B"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Káble obsahujúce olej, uhoľný decht a iné nebezpečné látky</w:t>
            </w:r>
          </w:p>
        </w:tc>
        <w:tc>
          <w:tcPr>
            <w:tcW w:w="1132" w:type="dxa"/>
            <w:tcBorders>
              <w:top w:val="single" w:sz="4" w:space="0" w:color="auto"/>
              <w:left w:val="single" w:sz="4" w:space="0" w:color="auto"/>
              <w:bottom w:val="single" w:sz="4" w:space="0" w:color="auto"/>
              <w:right w:val="single" w:sz="4" w:space="0" w:color="auto"/>
            </w:tcBorders>
          </w:tcPr>
          <w:p w14:paraId="1C04562C"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D6AA542"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2EBA571"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30C0E09"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17 05 03</w:t>
            </w:r>
          </w:p>
        </w:tc>
        <w:tc>
          <w:tcPr>
            <w:tcW w:w="6077" w:type="dxa"/>
            <w:tcBorders>
              <w:top w:val="single" w:sz="4" w:space="0" w:color="auto"/>
              <w:left w:val="single" w:sz="4" w:space="0" w:color="auto"/>
              <w:bottom w:val="single" w:sz="4" w:space="0" w:color="auto"/>
              <w:right w:val="single" w:sz="4" w:space="0" w:color="auto"/>
            </w:tcBorders>
            <w:hideMark/>
          </w:tcPr>
          <w:p w14:paraId="5083360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Zemina a kamenivo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54BB89D2"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9A325BD"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0843854"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536BB7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17 06 01</w:t>
            </w:r>
          </w:p>
        </w:tc>
        <w:tc>
          <w:tcPr>
            <w:tcW w:w="6077" w:type="dxa"/>
            <w:tcBorders>
              <w:top w:val="single" w:sz="4" w:space="0" w:color="auto"/>
              <w:left w:val="single" w:sz="4" w:space="0" w:color="auto"/>
              <w:bottom w:val="single" w:sz="4" w:space="0" w:color="auto"/>
              <w:right w:val="single" w:sz="4" w:space="0" w:color="auto"/>
            </w:tcBorders>
            <w:hideMark/>
          </w:tcPr>
          <w:p w14:paraId="7FC28EC8"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Izolačné materiály obsahujúce azbest</w:t>
            </w:r>
          </w:p>
        </w:tc>
        <w:tc>
          <w:tcPr>
            <w:tcW w:w="1132" w:type="dxa"/>
            <w:tcBorders>
              <w:top w:val="single" w:sz="4" w:space="0" w:color="auto"/>
              <w:left w:val="single" w:sz="4" w:space="0" w:color="auto"/>
              <w:bottom w:val="single" w:sz="4" w:space="0" w:color="auto"/>
              <w:right w:val="single" w:sz="4" w:space="0" w:color="auto"/>
            </w:tcBorders>
          </w:tcPr>
          <w:p w14:paraId="65EC8497"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DA79176"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B33BF4C"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B71CDE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17 09 03</w:t>
            </w:r>
          </w:p>
        </w:tc>
        <w:tc>
          <w:tcPr>
            <w:tcW w:w="6077" w:type="dxa"/>
            <w:tcBorders>
              <w:top w:val="single" w:sz="4" w:space="0" w:color="auto"/>
              <w:left w:val="single" w:sz="4" w:space="0" w:color="auto"/>
              <w:bottom w:val="single" w:sz="4" w:space="0" w:color="auto"/>
              <w:right w:val="single" w:sz="4" w:space="0" w:color="auto"/>
            </w:tcBorders>
            <w:hideMark/>
          </w:tcPr>
          <w:p w14:paraId="67F4D329"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Iné odpady zo stavieb a demolácií vrátane zmiešaných odpadov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3655A73C"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0EFD6C63"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29BB62F"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B3E9C5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19 08 13</w:t>
            </w:r>
          </w:p>
        </w:tc>
        <w:tc>
          <w:tcPr>
            <w:tcW w:w="6077" w:type="dxa"/>
            <w:tcBorders>
              <w:top w:val="single" w:sz="4" w:space="0" w:color="auto"/>
              <w:left w:val="single" w:sz="4" w:space="0" w:color="auto"/>
              <w:bottom w:val="single" w:sz="4" w:space="0" w:color="auto"/>
              <w:right w:val="single" w:sz="4" w:space="0" w:color="auto"/>
            </w:tcBorders>
            <w:hideMark/>
          </w:tcPr>
          <w:p w14:paraId="2C00149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Kaly obsahujúce nebezpečné látky z inej úpravy priemyselných odpadových vôd</w:t>
            </w:r>
          </w:p>
        </w:tc>
        <w:tc>
          <w:tcPr>
            <w:tcW w:w="1132" w:type="dxa"/>
            <w:tcBorders>
              <w:top w:val="single" w:sz="4" w:space="0" w:color="auto"/>
              <w:left w:val="single" w:sz="4" w:space="0" w:color="auto"/>
              <w:bottom w:val="single" w:sz="4" w:space="0" w:color="auto"/>
              <w:right w:val="single" w:sz="4" w:space="0" w:color="auto"/>
            </w:tcBorders>
          </w:tcPr>
          <w:p w14:paraId="1A21AE42"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926DA91"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66FB00A"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AA8E3D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20 01 21</w:t>
            </w:r>
          </w:p>
        </w:tc>
        <w:tc>
          <w:tcPr>
            <w:tcW w:w="6077" w:type="dxa"/>
            <w:tcBorders>
              <w:top w:val="single" w:sz="4" w:space="0" w:color="auto"/>
              <w:left w:val="single" w:sz="4" w:space="0" w:color="auto"/>
              <w:bottom w:val="single" w:sz="4" w:space="0" w:color="auto"/>
              <w:right w:val="single" w:sz="4" w:space="0" w:color="auto"/>
            </w:tcBorders>
            <w:hideMark/>
          </w:tcPr>
          <w:p w14:paraId="2C38B25B"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Žiarivky a iný odpad obsahujúci ortuť </w:t>
            </w:r>
          </w:p>
        </w:tc>
        <w:tc>
          <w:tcPr>
            <w:tcW w:w="1132" w:type="dxa"/>
            <w:tcBorders>
              <w:top w:val="single" w:sz="4" w:space="0" w:color="auto"/>
              <w:left w:val="single" w:sz="4" w:space="0" w:color="auto"/>
              <w:bottom w:val="single" w:sz="4" w:space="0" w:color="auto"/>
              <w:right w:val="single" w:sz="4" w:space="0" w:color="auto"/>
            </w:tcBorders>
          </w:tcPr>
          <w:p w14:paraId="161F06FB"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F5B8E52"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16B000ED"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5C137B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20 01 23</w:t>
            </w:r>
          </w:p>
        </w:tc>
        <w:tc>
          <w:tcPr>
            <w:tcW w:w="6077" w:type="dxa"/>
            <w:tcBorders>
              <w:top w:val="single" w:sz="4" w:space="0" w:color="auto"/>
              <w:left w:val="single" w:sz="4" w:space="0" w:color="auto"/>
              <w:bottom w:val="single" w:sz="4" w:space="0" w:color="auto"/>
              <w:right w:val="single" w:sz="4" w:space="0" w:color="auto"/>
            </w:tcBorders>
            <w:hideMark/>
          </w:tcPr>
          <w:p w14:paraId="10833748"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Vyradené zariadenia obsahujúce </w:t>
            </w:r>
            <w:proofErr w:type="spellStart"/>
            <w:r w:rsidRPr="00E24D11">
              <w:rPr>
                <w:rFonts w:eastAsia="Times New Roman" w:cstheme="minorHAnsi"/>
                <w:bCs/>
                <w:sz w:val="18"/>
                <w:szCs w:val="18"/>
                <w:lang w:eastAsia="cs-CZ"/>
              </w:rPr>
              <w:t>chlórfluórované</w:t>
            </w:r>
            <w:proofErr w:type="spellEnd"/>
            <w:r w:rsidRPr="00E24D11">
              <w:rPr>
                <w:rFonts w:eastAsia="Times New Roman" w:cstheme="minorHAnsi"/>
                <w:bCs/>
                <w:sz w:val="18"/>
                <w:szCs w:val="18"/>
                <w:lang w:eastAsia="cs-CZ"/>
              </w:rPr>
              <w:t xml:space="preserve"> uhľovodíky</w:t>
            </w:r>
          </w:p>
        </w:tc>
        <w:tc>
          <w:tcPr>
            <w:tcW w:w="1132" w:type="dxa"/>
            <w:tcBorders>
              <w:top w:val="single" w:sz="4" w:space="0" w:color="auto"/>
              <w:left w:val="single" w:sz="4" w:space="0" w:color="auto"/>
              <w:bottom w:val="single" w:sz="4" w:space="0" w:color="auto"/>
              <w:right w:val="single" w:sz="4" w:space="0" w:color="auto"/>
            </w:tcBorders>
          </w:tcPr>
          <w:p w14:paraId="14EC89DE"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5171D2C7"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BEBD6E7"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920356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20 01 33</w:t>
            </w:r>
          </w:p>
        </w:tc>
        <w:tc>
          <w:tcPr>
            <w:tcW w:w="6077" w:type="dxa"/>
            <w:tcBorders>
              <w:top w:val="single" w:sz="4" w:space="0" w:color="auto"/>
              <w:left w:val="single" w:sz="4" w:space="0" w:color="auto"/>
              <w:bottom w:val="single" w:sz="4" w:space="0" w:color="auto"/>
              <w:right w:val="single" w:sz="4" w:space="0" w:color="auto"/>
            </w:tcBorders>
            <w:hideMark/>
          </w:tcPr>
          <w:p w14:paraId="63AD77D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Batérie a akumulátory uvedené v 16 06 01, 16 06 02 alebo 16 06 03 a netriedené batérie a akumulátory obsahujúce tieto batérie</w:t>
            </w:r>
          </w:p>
        </w:tc>
        <w:tc>
          <w:tcPr>
            <w:tcW w:w="1132" w:type="dxa"/>
            <w:tcBorders>
              <w:top w:val="single" w:sz="4" w:space="0" w:color="auto"/>
              <w:left w:val="single" w:sz="4" w:space="0" w:color="auto"/>
              <w:bottom w:val="single" w:sz="4" w:space="0" w:color="auto"/>
              <w:right w:val="single" w:sz="4" w:space="0" w:color="auto"/>
            </w:tcBorders>
          </w:tcPr>
          <w:p w14:paraId="10DAB78A"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1BFF376"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B934296"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1A0180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20 01 35</w:t>
            </w:r>
          </w:p>
        </w:tc>
        <w:tc>
          <w:tcPr>
            <w:tcW w:w="6077" w:type="dxa"/>
            <w:tcBorders>
              <w:top w:val="single" w:sz="4" w:space="0" w:color="auto"/>
              <w:left w:val="single" w:sz="4" w:space="0" w:color="auto"/>
              <w:bottom w:val="single" w:sz="4" w:space="0" w:color="auto"/>
              <w:right w:val="single" w:sz="4" w:space="0" w:color="auto"/>
            </w:tcBorders>
            <w:hideMark/>
          </w:tcPr>
          <w:p w14:paraId="45C5F87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elektrické a elektronické zariadenia iné ako uvedené v 20 01 21 a 20 01 23, obsahujúce nebezpečné časti</w:t>
            </w:r>
          </w:p>
        </w:tc>
        <w:tc>
          <w:tcPr>
            <w:tcW w:w="1132" w:type="dxa"/>
            <w:tcBorders>
              <w:top w:val="single" w:sz="4" w:space="0" w:color="auto"/>
              <w:left w:val="single" w:sz="4" w:space="0" w:color="auto"/>
              <w:bottom w:val="single" w:sz="4" w:space="0" w:color="auto"/>
              <w:right w:val="single" w:sz="4" w:space="0" w:color="auto"/>
            </w:tcBorders>
          </w:tcPr>
          <w:p w14:paraId="56DAC59A"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1DB77E5" w14:textId="77777777" w:rsidR="0016287F" w:rsidRPr="00E24D11" w:rsidRDefault="0016287F" w:rsidP="00E24D11">
            <w:pPr>
              <w:spacing w:after="0" w:line="240" w:lineRule="auto"/>
              <w:jc w:val="both"/>
              <w:rPr>
                <w:rFonts w:eastAsia="Times New Roman" w:cstheme="minorHAnsi"/>
                <w:bCs/>
                <w:sz w:val="18"/>
                <w:szCs w:val="18"/>
                <w:lang w:eastAsia="cs-CZ"/>
              </w:rPr>
            </w:pPr>
          </w:p>
        </w:tc>
      </w:tr>
    </w:tbl>
    <w:p w14:paraId="5B6E6FBF" w14:textId="77777777" w:rsidR="0016287F" w:rsidRPr="00E24D11" w:rsidRDefault="0016287F" w:rsidP="00290667">
      <w:pPr>
        <w:spacing w:after="0" w:line="240" w:lineRule="auto"/>
        <w:rPr>
          <w:rFonts w:eastAsia="Times New Roman" w:cstheme="minorHAnsi"/>
          <w:sz w:val="18"/>
          <w:szCs w:val="18"/>
          <w:lang w:eastAsia="sk-SK"/>
        </w:rPr>
      </w:pPr>
    </w:p>
    <w:p w14:paraId="36C1EAF2" w14:textId="77777777" w:rsidR="0016287F" w:rsidRPr="00E24D11" w:rsidRDefault="0016287F" w:rsidP="00290667">
      <w:pPr>
        <w:spacing w:after="0" w:line="240" w:lineRule="auto"/>
        <w:rPr>
          <w:rFonts w:eastAsia="Times New Roman" w:cstheme="minorHAnsi"/>
          <w:bCs/>
          <w:sz w:val="18"/>
          <w:szCs w:val="18"/>
          <w:lang w:eastAsia="cs-CZ"/>
        </w:rPr>
      </w:pPr>
      <w:r w:rsidRPr="00E24D11">
        <w:rPr>
          <w:rFonts w:eastAsia="Times New Roman" w:cstheme="minorHAnsi"/>
          <w:bCs/>
          <w:sz w:val="18"/>
          <w:szCs w:val="18"/>
          <w:lang w:eastAsia="cs-CZ"/>
        </w:rPr>
        <w:t>2. Zneškodnenie alebo zhodnotenie ostatného odpadu: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6077"/>
        <w:gridCol w:w="1132"/>
        <w:gridCol w:w="1154"/>
      </w:tblGrid>
      <w:tr w:rsidR="0016287F" w:rsidRPr="00E24D11" w14:paraId="5DF3C657" w14:textId="77777777" w:rsidTr="0016287F">
        <w:tc>
          <w:tcPr>
            <w:tcW w:w="1277" w:type="dxa"/>
            <w:tcBorders>
              <w:top w:val="single" w:sz="4" w:space="0" w:color="auto"/>
              <w:left w:val="single" w:sz="4" w:space="0" w:color="auto"/>
              <w:bottom w:val="single" w:sz="4" w:space="0" w:color="auto"/>
              <w:right w:val="single" w:sz="4" w:space="0" w:color="auto"/>
            </w:tcBorders>
            <w:vAlign w:val="center"/>
            <w:hideMark/>
          </w:tcPr>
          <w:p w14:paraId="485F29B8"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Kat. č. odpadu</w:t>
            </w:r>
          </w:p>
        </w:tc>
        <w:tc>
          <w:tcPr>
            <w:tcW w:w="6077" w:type="dxa"/>
            <w:tcBorders>
              <w:top w:val="single" w:sz="4" w:space="0" w:color="auto"/>
              <w:left w:val="single" w:sz="4" w:space="0" w:color="auto"/>
              <w:bottom w:val="single" w:sz="4" w:space="0" w:color="auto"/>
              <w:right w:val="single" w:sz="4" w:space="0" w:color="auto"/>
            </w:tcBorders>
            <w:vAlign w:val="center"/>
            <w:hideMark/>
          </w:tcPr>
          <w:p w14:paraId="05D04F97"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Názov ostatného odpadu</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389FBDF"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Cena</w:t>
            </w:r>
            <w:r w:rsidRPr="00E24D11">
              <w:rPr>
                <w:rFonts w:eastAsia="Times New Roman" w:cstheme="minorHAnsi"/>
                <w:b/>
                <w:sz w:val="18"/>
                <w:szCs w:val="18"/>
                <w:lang w:eastAsia="cs-CZ"/>
              </w:rPr>
              <w:br/>
              <w:t>€/t</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F904D56"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Poplatok obci €/t</w:t>
            </w:r>
          </w:p>
        </w:tc>
      </w:tr>
      <w:tr w:rsidR="0016287F" w:rsidRPr="00E24D11" w14:paraId="24347D14"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C0CD93C"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02 01 03</w:t>
            </w:r>
          </w:p>
        </w:tc>
        <w:tc>
          <w:tcPr>
            <w:tcW w:w="6077" w:type="dxa"/>
            <w:tcBorders>
              <w:top w:val="single" w:sz="4" w:space="0" w:color="auto"/>
              <w:left w:val="single" w:sz="4" w:space="0" w:color="auto"/>
              <w:bottom w:val="single" w:sz="4" w:space="0" w:color="auto"/>
              <w:right w:val="single" w:sz="4" w:space="0" w:color="auto"/>
            </w:tcBorders>
            <w:hideMark/>
          </w:tcPr>
          <w:p w14:paraId="43F6C6A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Odpadové rastlinné pletivá</w:t>
            </w:r>
          </w:p>
        </w:tc>
        <w:tc>
          <w:tcPr>
            <w:tcW w:w="1132" w:type="dxa"/>
            <w:tcBorders>
              <w:top w:val="single" w:sz="4" w:space="0" w:color="auto"/>
              <w:left w:val="single" w:sz="4" w:space="0" w:color="auto"/>
              <w:bottom w:val="single" w:sz="4" w:space="0" w:color="auto"/>
              <w:right w:val="single" w:sz="4" w:space="0" w:color="auto"/>
            </w:tcBorders>
          </w:tcPr>
          <w:p w14:paraId="6D2F2E28"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460AB7A8"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C593A71"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0CAF21F7"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07 02 13</w:t>
            </w:r>
          </w:p>
        </w:tc>
        <w:tc>
          <w:tcPr>
            <w:tcW w:w="6077" w:type="dxa"/>
            <w:tcBorders>
              <w:top w:val="single" w:sz="4" w:space="0" w:color="auto"/>
              <w:left w:val="single" w:sz="4" w:space="0" w:color="auto"/>
              <w:bottom w:val="single" w:sz="4" w:space="0" w:color="auto"/>
              <w:right w:val="single" w:sz="4" w:space="0" w:color="auto"/>
            </w:tcBorders>
            <w:hideMark/>
          </w:tcPr>
          <w:p w14:paraId="35B6AEF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Odpadový plast</w:t>
            </w:r>
          </w:p>
        </w:tc>
        <w:tc>
          <w:tcPr>
            <w:tcW w:w="1132" w:type="dxa"/>
            <w:tcBorders>
              <w:top w:val="single" w:sz="4" w:space="0" w:color="auto"/>
              <w:left w:val="single" w:sz="4" w:space="0" w:color="auto"/>
              <w:bottom w:val="single" w:sz="4" w:space="0" w:color="auto"/>
              <w:right w:val="single" w:sz="4" w:space="0" w:color="auto"/>
            </w:tcBorders>
          </w:tcPr>
          <w:p w14:paraId="3C62EFFB"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A9D3724"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604FBE9"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623DD2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15 01 06</w:t>
            </w:r>
          </w:p>
        </w:tc>
        <w:tc>
          <w:tcPr>
            <w:tcW w:w="6077" w:type="dxa"/>
            <w:tcBorders>
              <w:top w:val="single" w:sz="4" w:space="0" w:color="auto"/>
              <w:left w:val="single" w:sz="4" w:space="0" w:color="auto"/>
              <w:bottom w:val="single" w:sz="4" w:space="0" w:color="auto"/>
              <w:right w:val="single" w:sz="4" w:space="0" w:color="auto"/>
            </w:tcBorders>
            <w:hideMark/>
          </w:tcPr>
          <w:p w14:paraId="68E76A9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Zmiešané obaly</w:t>
            </w:r>
          </w:p>
        </w:tc>
        <w:tc>
          <w:tcPr>
            <w:tcW w:w="1132" w:type="dxa"/>
            <w:tcBorders>
              <w:top w:val="single" w:sz="4" w:space="0" w:color="auto"/>
              <w:left w:val="single" w:sz="4" w:space="0" w:color="auto"/>
              <w:bottom w:val="single" w:sz="4" w:space="0" w:color="auto"/>
              <w:right w:val="single" w:sz="4" w:space="0" w:color="auto"/>
            </w:tcBorders>
          </w:tcPr>
          <w:p w14:paraId="10F2269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4C00823"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422B4C15"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840E147"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16 02 14 </w:t>
            </w:r>
          </w:p>
        </w:tc>
        <w:tc>
          <w:tcPr>
            <w:tcW w:w="6077" w:type="dxa"/>
            <w:tcBorders>
              <w:top w:val="single" w:sz="4" w:space="0" w:color="auto"/>
              <w:left w:val="single" w:sz="4" w:space="0" w:color="auto"/>
              <w:bottom w:val="single" w:sz="4" w:space="0" w:color="auto"/>
              <w:right w:val="single" w:sz="4" w:space="0" w:color="auto"/>
            </w:tcBorders>
            <w:hideMark/>
          </w:tcPr>
          <w:p w14:paraId="7C0F2D2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zariadenia iné ako uvedené v 16 02 09 až 16 02 13</w:t>
            </w:r>
          </w:p>
        </w:tc>
        <w:tc>
          <w:tcPr>
            <w:tcW w:w="1132" w:type="dxa"/>
            <w:tcBorders>
              <w:top w:val="single" w:sz="4" w:space="0" w:color="auto"/>
              <w:left w:val="single" w:sz="4" w:space="0" w:color="auto"/>
              <w:bottom w:val="single" w:sz="4" w:space="0" w:color="auto"/>
              <w:right w:val="single" w:sz="4" w:space="0" w:color="auto"/>
            </w:tcBorders>
          </w:tcPr>
          <w:p w14:paraId="6D43C1C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5B6EBBE6"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AA783E9"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212A031"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16 02 16</w:t>
            </w:r>
          </w:p>
        </w:tc>
        <w:tc>
          <w:tcPr>
            <w:tcW w:w="6077" w:type="dxa"/>
            <w:tcBorders>
              <w:top w:val="single" w:sz="4" w:space="0" w:color="auto"/>
              <w:left w:val="single" w:sz="4" w:space="0" w:color="auto"/>
              <w:bottom w:val="single" w:sz="4" w:space="0" w:color="auto"/>
              <w:right w:val="single" w:sz="4" w:space="0" w:color="auto"/>
            </w:tcBorders>
            <w:hideMark/>
          </w:tcPr>
          <w:p w14:paraId="6F98341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Časti odstránené z vyradených zariadení, iné ako uvedené v 16 02 15</w:t>
            </w:r>
          </w:p>
        </w:tc>
        <w:tc>
          <w:tcPr>
            <w:tcW w:w="1132" w:type="dxa"/>
            <w:tcBorders>
              <w:top w:val="single" w:sz="4" w:space="0" w:color="auto"/>
              <w:left w:val="single" w:sz="4" w:space="0" w:color="auto"/>
              <w:bottom w:val="single" w:sz="4" w:space="0" w:color="auto"/>
              <w:right w:val="single" w:sz="4" w:space="0" w:color="auto"/>
            </w:tcBorders>
          </w:tcPr>
          <w:p w14:paraId="3D144534"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4DAFC1B8"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0C2D038"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377C7A3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16 06 04</w:t>
            </w:r>
          </w:p>
        </w:tc>
        <w:tc>
          <w:tcPr>
            <w:tcW w:w="6077" w:type="dxa"/>
            <w:tcBorders>
              <w:top w:val="single" w:sz="4" w:space="0" w:color="auto"/>
              <w:left w:val="single" w:sz="4" w:space="0" w:color="auto"/>
              <w:bottom w:val="single" w:sz="4" w:space="0" w:color="auto"/>
              <w:right w:val="single" w:sz="4" w:space="0" w:color="auto"/>
            </w:tcBorders>
            <w:hideMark/>
          </w:tcPr>
          <w:p w14:paraId="3D6900B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Alkalické batérie iné ako uvedené v 16 06 03</w:t>
            </w:r>
          </w:p>
        </w:tc>
        <w:tc>
          <w:tcPr>
            <w:tcW w:w="1132" w:type="dxa"/>
            <w:tcBorders>
              <w:top w:val="single" w:sz="4" w:space="0" w:color="auto"/>
              <w:left w:val="single" w:sz="4" w:space="0" w:color="auto"/>
              <w:bottom w:val="single" w:sz="4" w:space="0" w:color="auto"/>
              <w:right w:val="single" w:sz="4" w:space="0" w:color="auto"/>
            </w:tcBorders>
          </w:tcPr>
          <w:p w14:paraId="004C8469"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2805829"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94E8033"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CBAECD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16 06 05</w:t>
            </w:r>
          </w:p>
        </w:tc>
        <w:tc>
          <w:tcPr>
            <w:tcW w:w="6077" w:type="dxa"/>
            <w:tcBorders>
              <w:top w:val="single" w:sz="4" w:space="0" w:color="auto"/>
              <w:left w:val="single" w:sz="4" w:space="0" w:color="auto"/>
              <w:bottom w:val="single" w:sz="4" w:space="0" w:color="auto"/>
              <w:right w:val="single" w:sz="4" w:space="0" w:color="auto"/>
            </w:tcBorders>
            <w:hideMark/>
          </w:tcPr>
          <w:p w14:paraId="1A1BA5E8"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Iné batérie a akumulátory</w:t>
            </w:r>
          </w:p>
        </w:tc>
        <w:tc>
          <w:tcPr>
            <w:tcW w:w="1132" w:type="dxa"/>
            <w:tcBorders>
              <w:top w:val="single" w:sz="4" w:space="0" w:color="auto"/>
              <w:left w:val="single" w:sz="4" w:space="0" w:color="auto"/>
              <w:bottom w:val="single" w:sz="4" w:space="0" w:color="auto"/>
              <w:right w:val="single" w:sz="4" w:space="0" w:color="auto"/>
            </w:tcBorders>
          </w:tcPr>
          <w:p w14:paraId="31B86D8E"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0B4FA3E0"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D4FDE67"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398E45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16 11 06</w:t>
            </w:r>
          </w:p>
        </w:tc>
        <w:tc>
          <w:tcPr>
            <w:tcW w:w="6077" w:type="dxa"/>
            <w:tcBorders>
              <w:top w:val="single" w:sz="4" w:space="0" w:color="auto"/>
              <w:left w:val="single" w:sz="4" w:space="0" w:color="auto"/>
              <w:bottom w:val="single" w:sz="4" w:space="0" w:color="auto"/>
              <w:right w:val="single" w:sz="4" w:space="0" w:color="auto"/>
            </w:tcBorders>
            <w:hideMark/>
          </w:tcPr>
          <w:p w14:paraId="3B7DBAB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Výmurovky a žiaruvzdorné materiály z nemetalurgických procesov iné ako uvedené v 16 11 05</w:t>
            </w:r>
          </w:p>
        </w:tc>
        <w:tc>
          <w:tcPr>
            <w:tcW w:w="1132" w:type="dxa"/>
            <w:tcBorders>
              <w:top w:val="single" w:sz="4" w:space="0" w:color="auto"/>
              <w:left w:val="single" w:sz="4" w:space="0" w:color="auto"/>
              <w:bottom w:val="single" w:sz="4" w:space="0" w:color="auto"/>
              <w:right w:val="single" w:sz="4" w:space="0" w:color="auto"/>
            </w:tcBorders>
          </w:tcPr>
          <w:p w14:paraId="6170229E"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5ECED14"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E762F9B"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C13C97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17 01 01</w:t>
            </w:r>
          </w:p>
        </w:tc>
        <w:tc>
          <w:tcPr>
            <w:tcW w:w="6077" w:type="dxa"/>
            <w:tcBorders>
              <w:top w:val="single" w:sz="4" w:space="0" w:color="auto"/>
              <w:left w:val="single" w:sz="4" w:space="0" w:color="auto"/>
              <w:bottom w:val="single" w:sz="4" w:space="0" w:color="auto"/>
              <w:right w:val="single" w:sz="4" w:space="0" w:color="auto"/>
            </w:tcBorders>
            <w:hideMark/>
          </w:tcPr>
          <w:p w14:paraId="2E25C9D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Betón</w:t>
            </w:r>
          </w:p>
        </w:tc>
        <w:tc>
          <w:tcPr>
            <w:tcW w:w="1132" w:type="dxa"/>
            <w:tcBorders>
              <w:top w:val="single" w:sz="4" w:space="0" w:color="auto"/>
              <w:left w:val="single" w:sz="4" w:space="0" w:color="auto"/>
              <w:bottom w:val="single" w:sz="4" w:space="0" w:color="auto"/>
              <w:right w:val="single" w:sz="4" w:space="0" w:color="auto"/>
            </w:tcBorders>
          </w:tcPr>
          <w:p w14:paraId="7ABCA8CC"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2A491B2"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31D68B4"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70D344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17 01 02 </w:t>
            </w:r>
          </w:p>
        </w:tc>
        <w:tc>
          <w:tcPr>
            <w:tcW w:w="6077" w:type="dxa"/>
            <w:tcBorders>
              <w:top w:val="single" w:sz="4" w:space="0" w:color="auto"/>
              <w:left w:val="single" w:sz="4" w:space="0" w:color="auto"/>
              <w:bottom w:val="single" w:sz="4" w:space="0" w:color="auto"/>
              <w:right w:val="single" w:sz="4" w:space="0" w:color="auto"/>
            </w:tcBorders>
            <w:hideMark/>
          </w:tcPr>
          <w:p w14:paraId="609AB7F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Tehly</w:t>
            </w:r>
          </w:p>
        </w:tc>
        <w:tc>
          <w:tcPr>
            <w:tcW w:w="1132" w:type="dxa"/>
            <w:tcBorders>
              <w:top w:val="single" w:sz="4" w:space="0" w:color="auto"/>
              <w:left w:val="single" w:sz="4" w:space="0" w:color="auto"/>
              <w:bottom w:val="single" w:sz="4" w:space="0" w:color="auto"/>
              <w:right w:val="single" w:sz="4" w:space="0" w:color="auto"/>
            </w:tcBorders>
          </w:tcPr>
          <w:p w14:paraId="2A917A52"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A0E569C"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2569175"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1A46868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17 01 07</w:t>
            </w:r>
          </w:p>
        </w:tc>
        <w:tc>
          <w:tcPr>
            <w:tcW w:w="6077" w:type="dxa"/>
            <w:tcBorders>
              <w:top w:val="single" w:sz="4" w:space="0" w:color="auto"/>
              <w:left w:val="single" w:sz="4" w:space="0" w:color="auto"/>
              <w:bottom w:val="single" w:sz="4" w:space="0" w:color="auto"/>
              <w:right w:val="single" w:sz="4" w:space="0" w:color="auto"/>
            </w:tcBorders>
            <w:hideMark/>
          </w:tcPr>
          <w:p w14:paraId="1EA49BC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Zmesi betónu, tehál, škridiel, obkladového materiálu a keramiky iné ako uvedené v 17 01 06</w:t>
            </w:r>
          </w:p>
        </w:tc>
        <w:tc>
          <w:tcPr>
            <w:tcW w:w="1132" w:type="dxa"/>
            <w:tcBorders>
              <w:top w:val="single" w:sz="4" w:space="0" w:color="auto"/>
              <w:left w:val="single" w:sz="4" w:space="0" w:color="auto"/>
              <w:bottom w:val="single" w:sz="4" w:space="0" w:color="auto"/>
              <w:right w:val="single" w:sz="4" w:space="0" w:color="auto"/>
            </w:tcBorders>
          </w:tcPr>
          <w:p w14:paraId="2BF9EA61"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DA15C16"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46014AB"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6E170AB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17 02 01 </w:t>
            </w:r>
          </w:p>
        </w:tc>
        <w:tc>
          <w:tcPr>
            <w:tcW w:w="6077" w:type="dxa"/>
            <w:tcBorders>
              <w:top w:val="single" w:sz="4" w:space="0" w:color="auto"/>
              <w:left w:val="single" w:sz="4" w:space="0" w:color="auto"/>
              <w:bottom w:val="single" w:sz="4" w:space="0" w:color="auto"/>
              <w:right w:val="single" w:sz="4" w:space="0" w:color="auto"/>
            </w:tcBorders>
            <w:hideMark/>
          </w:tcPr>
          <w:p w14:paraId="05023CAA"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Drevo</w:t>
            </w:r>
          </w:p>
        </w:tc>
        <w:tc>
          <w:tcPr>
            <w:tcW w:w="1132" w:type="dxa"/>
            <w:tcBorders>
              <w:top w:val="single" w:sz="4" w:space="0" w:color="auto"/>
              <w:left w:val="single" w:sz="4" w:space="0" w:color="auto"/>
              <w:bottom w:val="single" w:sz="4" w:space="0" w:color="auto"/>
              <w:right w:val="single" w:sz="4" w:space="0" w:color="auto"/>
            </w:tcBorders>
          </w:tcPr>
          <w:p w14:paraId="41DDEBBF"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79A9DBBF"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AAD4469"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5059559"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17 02 02</w:t>
            </w:r>
          </w:p>
        </w:tc>
        <w:tc>
          <w:tcPr>
            <w:tcW w:w="6077" w:type="dxa"/>
            <w:tcBorders>
              <w:top w:val="single" w:sz="4" w:space="0" w:color="auto"/>
              <w:left w:val="single" w:sz="4" w:space="0" w:color="auto"/>
              <w:bottom w:val="single" w:sz="4" w:space="0" w:color="auto"/>
              <w:right w:val="single" w:sz="4" w:space="0" w:color="auto"/>
            </w:tcBorders>
            <w:hideMark/>
          </w:tcPr>
          <w:p w14:paraId="723F5E22"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Sklo</w:t>
            </w:r>
          </w:p>
        </w:tc>
        <w:tc>
          <w:tcPr>
            <w:tcW w:w="1132" w:type="dxa"/>
            <w:tcBorders>
              <w:top w:val="single" w:sz="4" w:space="0" w:color="auto"/>
              <w:left w:val="single" w:sz="4" w:space="0" w:color="auto"/>
              <w:bottom w:val="single" w:sz="4" w:space="0" w:color="auto"/>
              <w:right w:val="single" w:sz="4" w:space="0" w:color="auto"/>
            </w:tcBorders>
          </w:tcPr>
          <w:p w14:paraId="040B2049"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9E25395"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281FC47"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4263C59"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17 02 03</w:t>
            </w:r>
          </w:p>
        </w:tc>
        <w:tc>
          <w:tcPr>
            <w:tcW w:w="6077" w:type="dxa"/>
            <w:tcBorders>
              <w:top w:val="single" w:sz="4" w:space="0" w:color="auto"/>
              <w:left w:val="single" w:sz="4" w:space="0" w:color="auto"/>
              <w:bottom w:val="single" w:sz="4" w:space="0" w:color="auto"/>
              <w:right w:val="single" w:sz="4" w:space="0" w:color="auto"/>
            </w:tcBorders>
            <w:hideMark/>
          </w:tcPr>
          <w:p w14:paraId="69E5F1C1" w14:textId="77777777" w:rsidR="0016287F" w:rsidRPr="00E24D11" w:rsidRDefault="0016287F" w:rsidP="00E24D11">
            <w:pPr>
              <w:spacing w:after="0" w:line="240" w:lineRule="auto"/>
              <w:rPr>
                <w:rFonts w:eastAsia="Times New Roman" w:cstheme="minorHAnsi"/>
                <w:sz w:val="18"/>
                <w:szCs w:val="18"/>
              </w:rPr>
            </w:pPr>
            <w:r w:rsidRPr="00E24D11">
              <w:rPr>
                <w:rFonts w:eastAsia="Times New Roman" w:cstheme="minorHAnsi"/>
                <w:sz w:val="18"/>
                <w:szCs w:val="18"/>
              </w:rPr>
              <w:t>Plasty</w:t>
            </w:r>
          </w:p>
        </w:tc>
        <w:tc>
          <w:tcPr>
            <w:tcW w:w="1132" w:type="dxa"/>
            <w:tcBorders>
              <w:top w:val="single" w:sz="4" w:space="0" w:color="auto"/>
              <w:left w:val="single" w:sz="4" w:space="0" w:color="auto"/>
              <w:bottom w:val="single" w:sz="4" w:space="0" w:color="auto"/>
              <w:right w:val="single" w:sz="4" w:space="0" w:color="auto"/>
            </w:tcBorders>
          </w:tcPr>
          <w:p w14:paraId="357867A2" w14:textId="77777777" w:rsidR="0016287F" w:rsidRPr="00E24D11" w:rsidRDefault="0016287F" w:rsidP="00E24D11">
            <w:pPr>
              <w:spacing w:after="0" w:line="240" w:lineRule="auto"/>
              <w:rPr>
                <w:rFonts w:eastAsia="Times New Roman" w:cstheme="minorHAnsi"/>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72C889E" w14:textId="77777777" w:rsidR="0016287F" w:rsidRPr="00E24D11" w:rsidRDefault="0016287F" w:rsidP="00E24D11">
            <w:pPr>
              <w:spacing w:after="0" w:line="240" w:lineRule="auto"/>
              <w:rPr>
                <w:rFonts w:eastAsia="Times New Roman" w:cstheme="minorHAnsi"/>
                <w:sz w:val="18"/>
                <w:szCs w:val="18"/>
              </w:rPr>
            </w:pPr>
          </w:p>
        </w:tc>
      </w:tr>
      <w:tr w:rsidR="0016287F" w:rsidRPr="00E24D11" w14:paraId="594EB632"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3FB7F25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17 03 02</w:t>
            </w:r>
          </w:p>
        </w:tc>
        <w:tc>
          <w:tcPr>
            <w:tcW w:w="6077" w:type="dxa"/>
            <w:tcBorders>
              <w:top w:val="single" w:sz="4" w:space="0" w:color="auto"/>
              <w:left w:val="single" w:sz="4" w:space="0" w:color="auto"/>
              <w:bottom w:val="single" w:sz="4" w:space="0" w:color="auto"/>
              <w:right w:val="single" w:sz="4" w:space="0" w:color="auto"/>
            </w:tcBorders>
            <w:hideMark/>
          </w:tcPr>
          <w:p w14:paraId="0ED865B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Bitúmenové zmesi iné ako uvedené v 17 03 01</w:t>
            </w:r>
          </w:p>
        </w:tc>
        <w:tc>
          <w:tcPr>
            <w:tcW w:w="1132" w:type="dxa"/>
            <w:tcBorders>
              <w:top w:val="single" w:sz="4" w:space="0" w:color="auto"/>
              <w:left w:val="single" w:sz="4" w:space="0" w:color="auto"/>
              <w:bottom w:val="single" w:sz="4" w:space="0" w:color="auto"/>
              <w:right w:val="single" w:sz="4" w:space="0" w:color="auto"/>
            </w:tcBorders>
          </w:tcPr>
          <w:p w14:paraId="1EC41313"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31C8CB4"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626B0DF"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3BB0901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lastRenderedPageBreak/>
              <w:t>17 05 04</w:t>
            </w:r>
          </w:p>
        </w:tc>
        <w:tc>
          <w:tcPr>
            <w:tcW w:w="6077" w:type="dxa"/>
            <w:tcBorders>
              <w:top w:val="single" w:sz="4" w:space="0" w:color="auto"/>
              <w:left w:val="single" w:sz="4" w:space="0" w:color="auto"/>
              <w:bottom w:val="single" w:sz="4" w:space="0" w:color="auto"/>
              <w:right w:val="single" w:sz="4" w:space="0" w:color="auto"/>
            </w:tcBorders>
            <w:hideMark/>
          </w:tcPr>
          <w:p w14:paraId="7F942907"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Zemina a kamenivo iné ako uvedené v 17 05 03</w:t>
            </w:r>
          </w:p>
        </w:tc>
        <w:tc>
          <w:tcPr>
            <w:tcW w:w="1132" w:type="dxa"/>
            <w:tcBorders>
              <w:top w:val="single" w:sz="4" w:space="0" w:color="auto"/>
              <w:left w:val="single" w:sz="4" w:space="0" w:color="auto"/>
              <w:bottom w:val="single" w:sz="4" w:space="0" w:color="auto"/>
              <w:right w:val="single" w:sz="4" w:space="0" w:color="auto"/>
            </w:tcBorders>
          </w:tcPr>
          <w:p w14:paraId="71F6E29B"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7605842"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76883BE"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055C2D2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17 06 04</w:t>
            </w:r>
          </w:p>
        </w:tc>
        <w:tc>
          <w:tcPr>
            <w:tcW w:w="6077" w:type="dxa"/>
            <w:tcBorders>
              <w:top w:val="single" w:sz="4" w:space="0" w:color="auto"/>
              <w:left w:val="single" w:sz="4" w:space="0" w:color="auto"/>
              <w:bottom w:val="single" w:sz="4" w:space="0" w:color="auto"/>
              <w:right w:val="single" w:sz="4" w:space="0" w:color="auto"/>
            </w:tcBorders>
            <w:hideMark/>
          </w:tcPr>
          <w:p w14:paraId="3C3C4E30"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Izolačné materiály iné ako uvedené v 17 06 01 a 17 06 03</w:t>
            </w:r>
          </w:p>
        </w:tc>
        <w:tc>
          <w:tcPr>
            <w:tcW w:w="1132" w:type="dxa"/>
            <w:tcBorders>
              <w:top w:val="single" w:sz="4" w:space="0" w:color="auto"/>
              <w:left w:val="single" w:sz="4" w:space="0" w:color="auto"/>
              <w:bottom w:val="single" w:sz="4" w:space="0" w:color="auto"/>
              <w:right w:val="single" w:sz="4" w:space="0" w:color="auto"/>
            </w:tcBorders>
          </w:tcPr>
          <w:p w14:paraId="7090634C"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E3E4EF8"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5FFB686D"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2F92EF69"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17 09 04</w:t>
            </w:r>
          </w:p>
        </w:tc>
        <w:tc>
          <w:tcPr>
            <w:tcW w:w="6077" w:type="dxa"/>
            <w:tcBorders>
              <w:top w:val="single" w:sz="4" w:space="0" w:color="auto"/>
              <w:left w:val="single" w:sz="4" w:space="0" w:color="auto"/>
              <w:bottom w:val="single" w:sz="4" w:space="0" w:color="auto"/>
              <w:right w:val="single" w:sz="4" w:space="0" w:color="auto"/>
            </w:tcBorders>
            <w:hideMark/>
          </w:tcPr>
          <w:p w14:paraId="32F74B63"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Zmiešané odpady zo stavieb a demolácií iné ako uvedené v 17 09 01, 17 09 02 a 17 09 03</w:t>
            </w:r>
          </w:p>
        </w:tc>
        <w:tc>
          <w:tcPr>
            <w:tcW w:w="1132" w:type="dxa"/>
            <w:tcBorders>
              <w:top w:val="single" w:sz="4" w:space="0" w:color="auto"/>
              <w:left w:val="single" w:sz="4" w:space="0" w:color="auto"/>
              <w:bottom w:val="single" w:sz="4" w:space="0" w:color="auto"/>
              <w:right w:val="single" w:sz="4" w:space="0" w:color="auto"/>
            </w:tcBorders>
          </w:tcPr>
          <w:p w14:paraId="5413F04D"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1BF6A3EC"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87DD8C5"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4AE219AE"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19 09 02</w:t>
            </w:r>
          </w:p>
        </w:tc>
        <w:tc>
          <w:tcPr>
            <w:tcW w:w="6077" w:type="dxa"/>
            <w:tcBorders>
              <w:top w:val="single" w:sz="4" w:space="0" w:color="auto"/>
              <w:left w:val="single" w:sz="4" w:space="0" w:color="auto"/>
              <w:bottom w:val="single" w:sz="4" w:space="0" w:color="auto"/>
              <w:right w:val="single" w:sz="4" w:space="0" w:color="auto"/>
            </w:tcBorders>
            <w:hideMark/>
          </w:tcPr>
          <w:p w14:paraId="5EFFFA41"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Kaly z čírenia vody</w:t>
            </w:r>
          </w:p>
        </w:tc>
        <w:tc>
          <w:tcPr>
            <w:tcW w:w="1132" w:type="dxa"/>
            <w:tcBorders>
              <w:top w:val="single" w:sz="4" w:space="0" w:color="auto"/>
              <w:left w:val="single" w:sz="4" w:space="0" w:color="auto"/>
              <w:bottom w:val="single" w:sz="4" w:space="0" w:color="auto"/>
              <w:right w:val="single" w:sz="4" w:space="0" w:color="auto"/>
            </w:tcBorders>
          </w:tcPr>
          <w:p w14:paraId="1D308BD9"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A71BD73"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F1B7F68"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EF1B7E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19 09 05</w:t>
            </w:r>
          </w:p>
        </w:tc>
        <w:tc>
          <w:tcPr>
            <w:tcW w:w="6077" w:type="dxa"/>
            <w:tcBorders>
              <w:top w:val="single" w:sz="4" w:space="0" w:color="auto"/>
              <w:left w:val="single" w:sz="4" w:space="0" w:color="auto"/>
              <w:bottom w:val="single" w:sz="4" w:space="0" w:color="auto"/>
              <w:right w:val="single" w:sz="4" w:space="0" w:color="auto"/>
            </w:tcBorders>
            <w:hideMark/>
          </w:tcPr>
          <w:p w14:paraId="1A2A38C6"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Nasýtené alebo použité </w:t>
            </w:r>
            <w:proofErr w:type="spellStart"/>
            <w:r w:rsidRPr="00E24D11">
              <w:rPr>
                <w:rFonts w:eastAsia="Times New Roman" w:cstheme="minorHAnsi"/>
                <w:bCs/>
                <w:sz w:val="18"/>
                <w:szCs w:val="18"/>
                <w:lang w:eastAsia="cs-CZ"/>
              </w:rPr>
              <w:t>iontomeničové</w:t>
            </w:r>
            <w:proofErr w:type="spellEnd"/>
            <w:r w:rsidRPr="00E24D11">
              <w:rPr>
                <w:rFonts w:eastAsia="Times New Roman" w:cstheme="minorHAnsi"/>
                <w:bCs/>
                <w:sz w:val="18"/>
                <w:szCs w:val="18"/>
                <w:lang w:eastAsia="cs-CZ"/>
              </w:rPr>
              <w:t xml:space="preserve"> živice</w:t>
            </w:r>
          </w:p>
        </w:tc>
        <w:tc>
          <w:tcPr>
            <w:tcW w:w="1132" w:type="dxa"/>
            <w:tcBorders>
              <w:top w:val="single" w:sz="4" w:space="0" w:color="auto"/>
              <w:left w:val="single" w:sz="4" w:space="0" w:color="auto"/>
              <w:bottom w:val="single" w:sz="4" w:space="0" w:color="auto"/>
              <w:right w:val="single" w:sz="4" w:space="0" w:color="auto"/>
            </w:tcBorders>
          </w:tcPr>
          <w:p w14:paraId="60D0BB9A"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42B9DB36"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B1BE45E"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0CF39BF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19 09 06</w:t>
            </w:r>
          </w:p>
        </w:tc>
        <w:tc>
          <w:tcPr>
            <w:tcW w:w="6077" w:type="dxa"/>
            <w:tcBorders>
              <w:top w:val="single" w:sz="4" w:space="0" w:color="auto"/>
              <w:left w:val="single" w:sz="4" w:space="0" w:color="auto"/>
              <w:bottom w:val="single" w:sz="4" w:space="0" w:color="auto"/>
              <w:right w:val="single" w:sz="4" w:space="0" w:color="auto"/>
            </w:tcBorders>
            <w:hideMark/>
          </w:tcPr>
          <w:p w14:paraId="78B3FF4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Roztoky a kaly z regenerácie </w:t>
            </w:r>
            <w:proofErr w:type="spellStart"/>
            <w:r w:rsidRPr="00E24D11">
              <w:rPr>
                <w:rFonts w:eastAsia="Times New Roman" w:cstheme="minorHAnsi"/>
                <w:bCs/>
                <w:sz w:val="18"/>
                <w:szCs w:val="18"/>
                <w:lang w:eastAsia="cs-CZ"/>
              </w:rPr>
              <w:t>iontomeničov</w:t>
            </w:r>
            <w:proofErr w:type="spellEnd"/>
          </w:p>
        </w:tc>
        <w:tc>
          <w:tcPr>
            <w:tcW w:w="1132" w:type="dxa"/>
            <w:tcBorders>
              <w:top w:val="single" w:sz="4" w:space="0" w:color="auto"/>
              <w:left w:val="single" w:sz="4" w:space="0" w:color="auto"/>
              <w:bottom w:val="single" w:sz="4" w:space="0" w:color="auto"/>
              <w:right w:val="single" w:sz="4" w:space="0" w:color="auto"/>
            </w:tcBorders>
          </w:tcPr>
          <w:p w14:paraId="2C54C30C"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4ACB7A33"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353F6624"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7814F54A"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20 01 36</w:t>
            </w:r>
          </w:p>
        </w:tc>
        <w:tc>
          <w:tcPr>
            <w:tcW w:w="6077" w:type="dxa"/>
            <w:tcBorders>
              <w:top w:val="single" w:sz="4" w:space="0" w:color="auto"/>
              <w:left w:val="single" w:sz="4" w:space="0" w:color="auto"/>
              <w:bottom w:val="single" w:sz="4" w:space="0" w:color="auto"/>
              <w:right w:val="single" w:sz="4" w:space="0" w:color="auto"/>
            </w:tcBorders>
            <w:hideMark/>
          </w:tcPr>
          <w:p w14:paraId="5712FD8F"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elektrické a elektronické zariadenia iné ako uvedené v 20 01 21, 20 01 23 a 20 01 35</w:t>
            </w:r>
          </w:p>
        </w:tc>
        <w:tc>
          <w:tcPr>
            <w:tcW w:w="1132" w:type="dxa"/>
            <w:tcBorders>
              <w:top w:val="single" w:sz="4" w:space="0" w:color="auto"/>
              <w:left w:val="single" w:sz="4" w:space="0" w:color="auto"/>
              <w:bottom w:val="single" w:sz="4" w:space="0" w:color="auto"/>
              <w:right w:val="single" w:sz="4" w:space="0" w:color="auto"/>
            </w:tcBorders>
          </w:tcPr>
          <w:p w14:paraId="0E964386"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35A926B9"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19F62C0"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5C3E523C"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20 02 01 </w:t>
            </w:r>
          </w:p>
        </w:tc>
        <w:tc>
          <w:tcPr>
            <w:tcW w:w="6077" w:type="dxa"/>
            <w:tcBorders>
              <w:top w:val="single" w:sz="4" w:space="0" w:color="auto"/>
              <w:left w:val="single" w:sz="4" w:space="0" w:color="auto"/>
              <w:bottom w:val="single" w:sz="4" w:space="0" w:color="auto"/>
              <w:right w:val="single" w:sz="4" w:space="0" w:color="auto"/>
            </w:tcBorders>
            <w:hideMark/>
          </w:tcPr>
          <w:p w14:paraId="5DE5BBDC"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Biologicky rozložiteľný odpad</w:t>
            </w:r>
          </w:p>
        </w:tc>
        <w:tc>
          <w:tcPr>
            <w:tcW w:w="1132" w:type="dxa"/>
            <w:tcBorders>
              <w:top w:val="single" w:sz="4" w:space="0" w:color="auto"/>
              <w:left w:val="single" w:sz="4" w:space="0" w:color="auto"/>
              <w:bottom w:val="single" w:sz="4" w:space="0" w:color="auto"/>
              <w:right w:val="single" w:sz="4" w:space="0" w:color="auto"/>
            </w:tcBorders>
          </w:tcPr>
          <w:p w14:paraId="5164CE9F"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23579297"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7CD07160" w14:textId="77777777" w:rsidTr="0016287F">
        <w:tc>
          <w:tcPr>
            <w:tcW w:w="1277" w:type="dxa"/>
            <w:tcBorders>
              <w:top w:val="single" w:sz="4" w:space="0" w:color="auto"/>
              <w:left w:val="single" w:sz="4" w:space="0" w:color="auto"/>
              <w:bottom w:val="single" w:sz="4" w:space="0" w:color="auto"/>
              <w:right w:val="single" w:sz="4" w:space="0" w:color="auto"/>
            </w:tcBorders>
            <w:hideMark/>
          </w:tcPr>
          <w:p w14:paraId="0A9C4CE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20 03 07</w:t>
            </w:r>
          </w:p>
        </w:tc>
        <w:tc>
          <w:tcPr>
            <w:tcW w:w="6077" w:type="dxa"/>
            <w:tcBorders>
              <w:top w:val="single" w:sz="4" w:space="0" w:color="auto"/>
              <w:left w:val="single" w:sz="4" w:space="0" w:color="auto"/>
              <w:bottom w:val="single" w:sz="4" w:space="0" w:color="auto"/>
              <w:right w:val="single" w:sz="4" w:space="0" w:color="auto"/>
            </w:tcBorders>
            <w:hideMark/>
          </w:tcPr>
          <w:p w14:paraId="293FC63D"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Objemný odpad</w:t>
            </w:r>
          </w:p>
        </w:tc>
        <w:tc>
          <w:tcPr>
            <w:tcW w:w="1132" w:type="dxa"/>
            <w:tcBorders>
              <w:top w:val="single" w:sz="4" w:space="0" w:color="auto"/>
              <w:left w:val="single" w:sz="4" w:space="0" w:color="auto"/>
              <w:bottom w:val="single" w:sz="4" w:space="0" w:color="auto"/>
              <w:right w:val="single" w:sz="4" w:space="0" w:color="auto"/>
            </w:tcBorders>
          </w:tcPr>
          <w:p w14:paraId="0EA4D719" w14:textId="77777777" w:rsidR="0016287F" w:rsidRPr="00E24D11" w:rsidRDefault="0016287F" w:rsidP="00E24D11">
            <w:pPr>
              <w:spacing w:after="0" w:line="240" w:lineRule="auto"/>
              <w:jc w:val="both"/>
              <w:rPr>
                <w:rFonts w:eastAsia="Times New Roman" w:cstheme="minorHAnsi"/>
                <w:bCs/>
                <w:sz w:val="18"/>
                <w:szCs w:val="18"/>
                <w:lang w:eastAsia="cs-CZ"/>
              </w:rPr>
            </w:pPr>
          </w:p>
        </w:tc>
        <w:tc>
          <w:tcPr>
            <w:tcW w:w="1154" w:type="dxa"/>
            <w:tcBorders>
              <w:top w:val="single" w:sz="4" w:space="0" w:color="auto"/>
              <w:left w:val="single" w:sz="4" w:space="0" w:color="auto"/>
              <w:bottom w:val="single" w:sz="4" w:space="0" w:color="auto"/>
              <w:right w:val="single" w:sz="4" w:space="0" w:color="auto"/>
            </w:tcBorders>
          </w:tcPr>
          <w:p w14:paraId="64DC91C0" w14:textId="77777777" w:rsidR="0016287F" w:rsidRPr="00E24D11" w:rsidRDefault="0016287F" w:rsidP="00E24D11">
            <w:pPr>
              <w:spacing w:after="0" w:line="240" w:lineRule="auto"/>
              <w:jc w:val="both"/>
              <w:rPr>
                <w:rFonts w:eastAsia="Times New Roman" w:cstheme="minorHAnsi"/>
                <w:bCs/>
                <w:sz w:val="18"/>
                <w:szCs w:val="18"/>
                <w:lang w:eastAsia="cs-CZ"/>
              </w:rPr>
            </w:pPr>
          </w:p>
        </w:tc>
      </w:tr>
    </w:tbl>
    <w:p w14:paraId="639A6F07" w14:textId="77777777" w:rsidR="0016287F" w:rsidRPr="00E24D11" w:rsidRDefault="0016287F" w:rsidP="00290667">
      <w:pPr>
        <w:spacing w:after="0" w:line="240" w:lineRule="auto"/>
        <w:rPr>
          <w:rFonts w:eastAsia="Times New Roman" w:cstheme="minorHAnsi"/>
          <w:sz w:val="18"/>
          <w:szCs w:val="18"/>
          <w:lang w:eastAsia="sk-SK"/>
        </w:rPr>
      </w:pPr>
    </w:p>
    <w:p w14:paraId="36A242D3" w14:textId="77777777" w:rsidR="0016287F" w:rsidRPr="00E24D11" w:rsidRDefault="0016287F" w:rsidP="00290667">
      <w:pPr>
        <w:spacing w:after="0" w:line="240" w:lineRule="auto"/>
        <w:rPr>
          <w:rFonts w:eastAsia="Times New Roman" w:cstheme="minorHAnsi"/>
          <w:bCs/>
          <w:sz w:val="18"/>
          <w:szCs w:val="18"/>
          <w:lang w:eastAsia="cs-CZ"/>
        </w:rPr>
      </w:pPr>
      <w:r w:rsidRPr="00E24D11">
        <w:rPr>
          <w:rFonts w:eastAsia="Times New Roman" w:cstheme="minorHAnsi"/>
          <w:bCs/>
          <w:sz w:val="18"/>
          <w:szCs w:val="18"/>
          <w:lang w:eastAsia="cs-CZ"/>
        </w:rPr>
        <w:t>3. Odvoz ostatného a nebezpečného odpadu: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1134"/>
        <w:gridCol w:w="1134"/>
      </w:tblGrid>
      <w:tr w:rsidR="0016287F" w:rsidRPr="00E24D11" w14:paraId="50459633" w14:textId="77777777" w:rsidTr="0016287F">
        <w:tc>
          <w:tcPr>
            <w:tcW w:w="7372" w:type="dxa"/>
            <w:tcBorders>
              <w:top w:val="single" w:sz="4" w:space="0" w:color="auto"/>
              <w:left w:val="single" w:sz="4" w:space="0" w:color="auto"/>
              <w:bottom w:val="single" w:sz="4" w:space="0" w:color="auto"/>
              <w:right w:val="single" w:sz="4" w:space="0" w:color="auto"/>
            </w:tcBorders>
            <w:vAlign w:val="center"/>
            <w:hideMark/>
          </w:tcPr>
          <w:p w14:paraId="09EA65FB"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Odvoz odpadu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7130C" w14:textId="77777777" w:rsidR="0016287F" w:rsidRPr="00E24D11" w:rsidRDefault="0016287F" w:rsidP="00E24D11">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Merná jednotka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826411" w14:textId="77777777" w:rsidR="0016287F" w:rsidRPr="00E24D11" w:rsidRDefault="0016287F" w:rsidP="00E24D11">
            <w:pPr>
              <w:spacing w:after="0" w:line="240" w:lineRule="auto"/>
              <w:jc w:val="center"/>
              <w:rPr>
                <w:rFonts w:eastAsia="Times New Roman" w:cstheme="minorHAnsi"/>
                <w:b/>
                <w:sz w:val="18"/>
                <w:szCs w:val="18"/>
                <w:lang w:eastAsia="cs-CZ"/>
              </w:rPr>
            </w:pPr>
            <w:proofErr w:type="spellStart"/>
            <w:r w:rsidRPr="00E24D11">
              <w:rPr>
                <w:rFonts w:eastAsia="Times New Roman" w:cstheme="minorHAnsi"/>
                <w:b/>
                <w:sz w:val="18"/>
                <w:szCs w:val="18"/>
                <w:lang w:eastAsia="cs-CZ"/>
              </w:rPr>
              <w:t>Jednotk</w:t>
            </w:r>
            <w:proofErr w:type="spellEnd"/>
            <w:r w:rsidRPr="00E24D11">
              <w:rPr>
                <w:rFonts w:eastAsia="Times New Roman" w:cstheme="minorHAnsi"/>
                <w:b/>
                <w:sz w:val="18"/>
                <w:szCs w:val="18"/>
                <w:lang w:eastAsia="cs-CZ"/>
              </w:rPr>
              <w:t xml:space="preserve">. cena </w:t>
            </w:r>
          </w:p>
        </w:tc>
      </w:tr>
      <w:tr w:rsidR="0016287F" w:rsidRPr="00E24D11" w14:paraId="7282CC83" w14:textId="77777777" w:rsidTr="0016287F">
        <w:tc>
          <w:tcPr>
            <w:tcW w:w="7372" w:type="dxa"/>
            <w:tcBorders>
              <w:top w:val="single" w:sz="4" w:space="0" w:color="auto"/>
              <w:left w:val="single" w:sz="4" w:space="0" w:color="auto"/>
              <w:bottom w:val="single" w:sz="4" w:space="0" w:color="auto"/>
              <w:right w:val="single" w:sz="4" w:space="0" w:color="auto"/>
            </w:tcBorders>
            <w:hideMark/>
          </w:tcPr>
          <w:p w14:paraId="18A00955"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ostatného odpadu – 1 veľkokapacitný kontajner (našej spol.)</w:t>
            </w:r>
          </w:p>
        </w:tc>
        <w:tc>
          <w:tcPr>
            <w:tcW w:w="1134" w:type="dxa"/>
            <w:tcBorders>
              <w:top w:val="single" w:sz="4" w:space="0" w:color="auto"/>
              <w:left w:val="single" w:sz="4" w:space="0" w:color="auto"/>
              <w:bottom w:val="single" w:sz="4" w:space="0" w:color="auto"/>
              <w:right w:val="single" w:sz="4" w:space="0" w:color="auto"/>
            </w:tcBorders>
            <w:hideMark/>
          </w:tcPr>
          <w:p w14:paraId="4E92BD72" w14:textId="77777777" w:rsidR="0016287F" w:rsidRPr="00E24D11" w:rsidRDefault="0016287F" w:rsidP="00E24D11">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6E7AA7C3"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261B78E9" w14:textId="77777777" w:rsidTr="0016287F">
        <w:tc>
          <w:tcPr>
            <w:tcW w:w="7372" w:type="dxa"/>
            <w:tcBorders>
              <w:top w:val="single" w:sz="4" w:space="0" w:color="auto"/>
              <w:left w:val="single" w:sz="4" w:space="0" w:color="auto"/>
              <w:bottom w:val="single" w:sz="4" w:space="0" w:color="auto"/>
              <w:right w:val="single" w:sz="4" w:space="0" w:color="auto"/>
            </w:tcBorders>
            <w:hideMark/>
          </w:tcPr>
          <w:p w14:paraId="1EECB45B"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ostatného odpadu – 2 veľkokapacitné kontajnery (našej spol.)</w:t>
            </w:r>
          </w:p>
        </w:tc>
        <w:tc>
          <w:tcPr>
            <w:tcW w:w="1134" w:type="dxa"/>
            <w:tcBorders>
              <w:top w:val="single" w:sz="4" w:space="0" w:color="auto"/>
              <w:left w:val="single" w:sz="4" w:space="0" w:color="auto"/>
              <w:bottom w:val="single" w:sz="4" w:space="0" w:color="auto"/>
              <w:right w:val="single" w:sz="4" w:space="0" w:color="auto"/>
            </w:tcBorders>
            <w:hideMark/>
          </w:tcPr>
          <w:p w14:paraId="79CFB6C9" w14:textId="77777777" w:rsidR="0016287F" w:rsidRPr="00E24D11" w:rsidRDefault="0016287F" w:rsidP="00E24D11">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30A431E9"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63CB07E6" w14:textId="77777777" w:rsidTr="0016287F">
        <w:tc>
          <w:tcPr>
            <w:tcW w:w="7372" w:type="dxa"/>
            <w:tcBorders>
              <w:top w:val="single" w:sz="4" w:space="0" w:color="auto"/>
              <w:left w:val="single" w:sz="4" w:space="0" w:color="auto"/>
              <w:bottom w:val="single" w:sz="4" w:space="0" w:color="auto"/>
              <w:right w:val="single" w:sz="4" w:space="0" w:color="auto"/>
            </w:tcBorders>
            <w:hideMark/>
          </w:tcPr>
          <w:p w14:paraId="06FA3E24"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nebezpečného odpadu</w:t>
            </w:r>
          </w:p>
        </w:tc>
        <w:tc>
          <w:tcPr>
            <w:tcW w:w="1134" w:type="dxa"/>
            <w:tcBorders>
              <w:top w:val="single" w:sz="4" w:space="0" w:color="auto"/>
              <w:left w:val="single" w:sz="4" w:space="0" w:color="auto"/>
              <w:bottom w:val="single" w:sz="4" w:space="0" w:color="auto"/>
              <w:right w:val="single" w:sz="4" w:space="0" w:color="auto"/>
            </w:tcBorders>
            <w:hideMark/>
          </w:tcPr>
          <w:p w14:paraId="492EA718" w14:textId="77777777" w:rsidR="0016287F" w:rsidRPr="00E24D11" w:rsidRDefault="0016287F" w:rsidP="00E24D11">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1DCD3084" w14:textId="77777777" w:rsidR="0016287F" w:rsidRPr="00E24D11" w:rsidRDefault="0016287F" w:rsidP="00E24D11">
            <w:pPr>
              <w:spacing w:after="0" w:line="240" w:lineRule="auto"/>
              <w:jc w:val="both"/>
              <w:rPr>
                <w:rFonts w:eastAsia="Times New Roman" w:cstheme="minorHAnsi"/>
                <w:bCs/>
                <w:sz w:val="18"/>
                <w:szCs w:val="18"/>
                <w:lang w:eastAsia="cs-CZ"/>
              </w:rPr>
            </w:pPr>
          </w:p>
        </w:tc>
      </w:tr>
      <w:tr w:rsidR="0016287F" w:rsidRPr="00E24D11" w14:paraId="093A55AC" w14:textId="77777777" w:rsidTr="0016287F">
        <w:tc>
          <w:tcPr>
            <w:tcW w:w="7372" w:type="dxa"/>
            <w:tcBorders>
              <w:top w:val="single" w:sz="4" w:space="0" w:color="auto"/>
              <w:left w:val="single" w:sz="4" w:space="0" w:color="auto"/>
              <w:bottom w:val="single" w:sz="4" w:space="0" w:color="auto"/>
              <w:right w:val="single" w:sz="4" w:space="0" w:color="auto"/>
            </w:tcBorders>
            <w:hideMark/>
          </w:tcPr>
          <w:p w14:paraId="7EFAFB7C" w14:textId="77777777" w:rsidR="0016287F" w:rsidRPr="00E24D11" w:rsidRDefault="0016287F" w:rsidP="00E24D11">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Manipulácia s odpadom</w:t>
            </w:r>
          </w:p>
        </w:tc>
        <w:tc>
          <w:tcPr>
            <w:tcW w:w="1134" w:type="dxa"/>
            <w:tcBorders>
              <w:top w:val="single" w:sz="4" w:space="0" w:color="auto"/>
              <w:left w:val="single" w:sz="4" w:space="0" w:color="auto"/>
              <w:bottom w:val="single" w:sz="4" w:space="0" w:color="auto"/>
              <w:right w:val="single" w:sz="4" w:space="0" w:color="auto"/>
            </w:tcBorders>
            <w:hideMark/>
          </w:tcPr>
          <w:p w14:paraId="7D8ECAB1" w14:textId="22738AF7" w:rsidR="0016287F" w:rsidRPr="00E24D11" w:rsidRDefault="007D0846" w:rsidP="00E24D11">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h</w:t>
            </w:r>
            <w:r w:rsidRPr="00E24D11">
              <w:rPr>
                <w:rFonts w:eastAsia="Times New Roman" w:cstheme="minorHAnsi"/>
                <w:bCs/>
                <w:sz w:val="18"/>
                <w:szCs w:val="18"/>
                <w:lang w:eastAsia="cs-CZ"/>
              </w:rPr>
              <w:t>od</w:t>
            </w:r>
            <w:r>
              <w:rPr>
                <w:rFonts w:eastAsia="Times New Roman" w:cstheme="minorHAnsi"/>
                <w:bCs/>
                <w:sz w:val="18"/>
                <w:szCs w:val="18"/>
                <w:lang w:eastAsia="cs-CZ"/>
              </w:rPr>
              <w:t>.</w:t>
            </w:r>
          </w:p>
        </w:tc>
        <w:tc>
          <w:tcPr>
            <w:tcW w:w="1134" w:type="dxa"/>
            <w:tcBorders>
              <w:top w:val="single" w:sz="4" w:space="0" w:color="auto"/>
              <w:left w:val="single" w:sz="4" w:space="0" w:color="auto"/>
              <w:bottom w:val="single" w:sz="4" w:space="0" w:color="auto"/>
              <w:right w:val="single" w:sz="4" w:space="0" w:color="auto"/>
            </w:tcBorders>
          </w:tcPr>
          <w:p w14:paraId="6A02D1DF" w14:textId="77777777" w:rsidR="0016287F" w:rsidRPr="00E24D11" w:rsidRDefault="0016287F" w:rsidP="00E24D11">
            <w:pPr>
              <w:spacing w:after="0" w:line="240" w:lineRule="auto"/>
              <w:jc w:val="both"/>
              <w:rPr>
                <w:rFonts w:eastAsia="Times New Roman" w:cstheme="minorHAnsi"/>
                <w:bCs/>
                <w:sz w:val="18"/>
                <w:szCs w:val="18"/>
                <w:lang w:eastAsia="cs-CZ"/>
              </w:rPr>
            </w:pPr>
          </w:p>
        </w:tc>
      </w:tr>
    </w:tbl>
    <w:p w14:paraId="1DF54C0D" w14:textId="77777777" w:rsidR="0016287F" w:rsidRPr="0016287F" w:rsidRDefault="0016287F" w:rsidP="0016287F">
      <w:pPr>
        <w:spacing w:after="0" w:line="240" w:lineRule="auto"/>
        <w:rPr>
          <w:rFonts w:ascii="Times New Roman" w:eastAsia="Times New Roman" w:hAnsi="Times New Roman" w:cs="Times New Roman"/>
          <w:sz w:val="24"/>
          <w:szCs w:val="24"/>
          <w:lang w:eastAsia="sk-SK"/>
        </w:rPr>
      </w:pPr>
    </w:p>
    <w:p w14:paraId="0094115C" w14:textId="5A855267" w:rsidR="003F2E22" w:rsidRDefault="003F2E22" w:rsidP="003F2E22">
      <w:pPr>
        <w:spacing w:before="120"/>
        <w:rPr>
          <w:color w:val="000000" w:themeColor="text1"/>
          <w:sz w:val="20"/>
          <w:szCs w:val="20"/>
          <w:u w:val="single"/>
        </w:rPr>
      </w:pPr>
      <w:r w:rsidRPr="3D674CE6">
        <w:rPr>
          <w:color w:val="000000" w:themeColor="text1"/>
          <w:sz w:val="20"/>
          <w:szCs w:val="20"/>
          <w:u w:val="single"/>
        </w:rPr>
        <w:t xml:space="preserve"> </w:t>
      </w:r>
      <w:bookmarkEnd w:id="1"/>
    </w:p>
    <w:p w14:paraId="4D68EF6F" w14:textId="77777777" w:rsidR="00E24D11" w:rsidRDefault="00E24D11" w:rsidP="003F2E22">
      <w:pPr>
        <w:spacing w:before="120"/>
        <w:rPr>
          <w:color w:val="000000" w:themeColor="text1"/>
          <w:sz w:val="20"/>
          <w:szCs w:val="20"/>
          <w:u w:val="single"/>
        </w:rPr>
      </w:pPr>
    </w:p>
    <w:p w14:paraId="2C0B0692" w14:textId="77777777" w:rsidR="00E24D11" w:rsidRDefault="00E24D11" w:rsidP="003F2E22">
      <w:pPr>
        <w:spacing w:before="120"/>
        <w:rPr>
          <w:color w:val="000000" w:themeColor="text1"/>
          <w:sz w:val="20"/>
          <w:szCs w:val="20"/>
          <w:u w:val="single"/>
        </w:rPr>
      </w:pPr>
    </w:p>
    <w:p w14:paraId="4BD7C6F3" w14:textId="77777777" w:rsidR="00E24D11" w:rsidRDefault="00E24D11" w:rsidP="003F2E22">
      <w:pPr>
        <w:spacing w:before="120"/>
        <w:rPr>
          <w:color w:val="000000" w:themeColor="text1"/>
          <w:sz w:val="20"/>
          <w:szCs w:val="20"/>
          <w:u w:val="single"/>
        </w:rPr>
      </w:pPr>
    </w:p>
    <w:p w14:paraId="624DDC0C" w14:textId="77777777" w:rsidR="00E24D11" w:rsidRDefault="00E24D11" w:rsidP="003F2E22">
      <w:pPr>
        <w:spacing w:before="120"/>
        <w:rPr>
          <w:color w:val="000000" w:themeColor="text1"/>
          <w:sz w:val="20"/>
          <w:szCs w:val="20"/>
          <w:u w:val="single"/>
        </w:rPr>
      </w:pPr>
    </w:p>
    <w:p w14:paraId="6E419609" w14:textId="77777777" w:rsidR="00E24D11" w:rsidRDefault="00E24D11" w:rsidP="003F2E22">
      <w:pPr>
        <w:spacing w:before="120"/>
        <w:rPr>
          <w:color w:val="000000" w:themeColor="text1"/>
          <w:sz w:val="20"/>
          <w:szCs w:val="20"/>
          <w:u w:val="single"/>
        </w:rPr>
      </w:pPr>
    </w:p>
    <w:p w14:paraId="779A10C5" w14:textId="77777777" w:rsidR="00E24D11" w:rsidRDefault="00E24D11" w:rsidP="003F2E22">
      <w:pPr>
        <w:spacing w:before="120"/>
        <w:rPr>
          <w:color w:val="000000" w:themeColor="text1"/>
          <w:sz w:val="20"/>
          <w:szCs w:val="20"/>
          <w:u w:val="single"/>
        </w:rPr>
      </w:pPr>
    </w:p>
    <w:p w14:paraId="5E7D5FC2" w14:textId="77777777" w:rsidR="00E24D11" w:rsidRDefault="00E24D11" w:rsidP="003F2E22">
      <w:pPr>
        <w:spacing w:before="120"/>
        <w:rPr>
          <w:color w:val="000000" w:themeColor="text1"/>
          <w:sz w:val="20"/>
          <w:szCs w:val="20"/>
          <w:u w:val="single"/>
        </w:rPr>
      </w:pPr>
    </w:p>
    <w:p w14:paraId="55ABA88B" w14:textId="77777777" w:rsidR="00E24D11" w:rsidRDefault="00E24D11" w:rsidP="003F2E22">
      <w:pPr>
        <w:spacing w:before="120"/>
        <w:rPr>
          <w:color w:val="000000" w:themeColor="text1"/>
          <w:sz w:val="20"/>
          <w:szCs w:val="20"/>
          <w:u w:val="single"/>
        </w:rPr>
      </w:pPr>
    </w:p>
    <w:p w14:paraId="28C9A46D" w14:textId="77777777" w:rsidR="00E24D11" w:rsidRDefault="00E24D11" w:rsidP="003F2E22">
      <w:pPr>
        <w:spacing w:before="120"/>
        <w:rPr>
          <w:color w:val="000000" w:themeColor="text1"/>
          <w:sz w:val="20"/>
          <w:szCs w:val="20"/>
          <w:u w:val="single"/>
        </w:rPr>
      </w:pPr>
    </w:p>
    <w:p w14:paraId="4F424DCE" w14:textId="77777777" w:rsidR="00E24D11" w:rsidRDefault="00E24D11" w:rsidP="003F2E22">
      <w:pPr>
        <w:spacing w:before="120"/>
        <w:rPr>
          <w:color w:val="000000" w:themeColor="text1"/>
          <w:sz w:val="20"/>
          <w:szCs w:val="20"/>
          <w:u w:val="single"/>
        </w:rPr>
      </w:pPr>
    </w:p>
    <w:p w14:paraId="3B66F911" w14:textId="77777777" w:rsidR="00E24D11" w:rsidRDefault="00E24D11" w:rsidP="003F2E22">
      <w:pPr>
        <w:spacing w:before="120"/>
        <w:rPr>
          <w:color w:val="000000" w:themeColor="text1"/>
          <w:sz w:val="20"/>
          <w:szCs w:val="20"/>
          <w:u w:val="single"/>
        </w:rPr>
      </w:pPr>
    </w:p>
    <w:p w14:paraId="518610C5" w14:textId="77777777" w:rsidR="00E24D11" w:rsidRDefault="00E24D11" w:rsidP="003F2E22">
      <w:pPr>
        <w:spacing w:before="120"/>
        <w:rPr>
          <w:color w:val="000000" w:themeColor="text1"/>
          <w:sz w:val="20"/>
          <w:szCs w:val="20"/>
          <w:u w:val="single"/>
        </w:rPr>
      </w:pPr>
    </w:p>
    <w:p w14:paraId="528E6206" w14:textId="77777777" w:rsidR="00E24D11" w:rsidRDefault="00E24D11" w:rsidP="003F2E22">
      <w:pPr>
        <w:spacing w:before="120"/>
        <w:rPr>
          <w:color w:val="000000" w:themeColor="text1"/>
          <w:sz w:val="20"/>
          <w:szCs w:val="20"/>
          <w:u w:val="single"/>
        </w:rPr>
      </w:pPr>
    </w:p>
    <w:p w14:paraId="6E92F1BA" w14:textId="77777777" w:rsidR="00E24D11" w:rsidRDefault="00E24D11" w:rsidP="003F2E22">
      <w:pPr>
        <w:spacing w:before="120"/>
        <w:rPr>
          <w:color w:val="000000" w:themeColor="text1"/>
          <w:sz w:val="20"/>
          <w:szCs w:val="20"/>
          <w:u w:val="single"/>
        </w:rPr>
      </w:pPr>
    </w:p>
    <w:p w14:paraId="2CDF70BE" w14:textId="77777777" w:rsidR="00E24D11" w:rsidRDefault="00E24D11" w:rsidP="003F2E22">
      <w:pPr>
        <w:spacing w:before="120"/>
        <w:rPr>
          <w:color w:val="000000" w:themeColor="text1"/>
          <w:sz w:val="20"/>
          <w:szCs w:val="20"/>
          <w:u w:val="single"/>
        </w:rPr>
      </w:pPr>
    </w:p>
    <w:p w14:paraId="75FE8A30" w14:textId="77777777" w:rsidR="00E24D11" w:rsidRDefault="00E24D11" w:rsidP="003F2E22">
      <w:pPr>
        <w:spacing w:before="120"/>
        <w:rPr>
          <w:color w:val="000000" w:themeColor="text1"/>
          <w:sz w:val="20"/>
          <w:szCs w:val="20"/>
          <w:u w:val="single"/>
        </w:rPr>
      </w:pPr>
    </w:p>
    <w:p w14:paraId="0150A452" w14:textId="77777777" w:rsidR="00E24D11" w:rsidRDefault="00E24D11" w:rsidP="003F2E22">
      <w:pPr>
        <w:spacing w:before="120"/>
        <w:rPr>
          <w:color w:val="000000" w:themeColor="text1"/>
          <w:sz w:val="20"/>
          <w:szCs w:val="20"/>
          <w:u w:val="single"/>
        </w:rPr>
      </w:pPr>
    </w:p>
    <w:p w14:paraId="408B4F91" w14:textId="77777777" w:rsidR="00E24D11" w:rsidRDefault="00E24D11" w:rsidP="003F2E22">
      <w:pPr>
        <w:spacing w:before="120"/>
        <w:rPr>
          <w:sz w:val="20"/>
          <w:szCs w:val="20"/>
        </w:rPr>
      </w:pPr>
    </w:p>
    <w:p w14:paraId="5FE4F64D" w14:textId="441A37D0" w:rsidR="006E200C" w:rsidRDefault="006E200C" w:rsidP="00EF4722">
      <w:pPr>
        <w:keepNext/>
        <w:spacing w:after="240" w:line="240" w:lineRule="auto"/>
        <w:outlineLvl w:val="0"/>
        <w:rPr>
          <w:rFonts w:ascii="Calibri" w:eastAsia="Times New Roman" w:hAnsi="Calibri" w:cs="Calibri"/>
          <w:b/>
          <w:bCs/>
          <w:lang w:eastAsia="x-none"/>
        </w:rPr>
      </w:pPr>
      <w:r>
        <w:rPr>
          <w:rFonts w:ascii="Calibri" w:eastAsia="Times New Roman" w:hAnsi="Calibri" w:cs="Calibri"/>
          <w:b/>
          <w:bCs/>
          <w:lang w:eastAsia="x-none"/>
        </w:rPr>
        <w:lastRenderedPageBreak/>
        <w:t xml:space="preserve">Príloha č. </w:t>
      </w:r>
      <w:r w:rsidR="00FB5973">
        <w:rPr>
          <w:rFonts w:ascii="Calibri" w:eastAsia="Times New Roman" w:hAnsi="Calibri" w:cs="Calibri"/>
          <w:b/>
          <w:bCs/>
          <w:lang w:eastAsia="x-none"/>
        </w:rPr>
        <w:t>2</w:t>
      </w:r>
    </w:p>
    <w:p w14:paraId="4DB472AB" w14:textId="77777777" w:rsidR="00277F75" w:rsidRPr="003C556C" w:rsidRDefault="00277F75" w:rsidP="008A4FDD">
      <w:pPr>
        <w:keepNext/>
        <w:spacing w:after="240" w:line="240" w:lineRule="auto"/>
        <w:jc w:val="center"/>
        <w:outlineLvl w:val="0"/>
        <w:rPr>
          <w:rFonts w:ascii="Calibri" w:eastAsia="Times New Roman" w:hAnsi="Calibri" w:cs="Calibri"/>
          <w:b/>
          <w:bCs/>
          <w:lang w:eastAsia="x-none"/>
        </w:rPr>
      </w:pPr>
      <w:r w:rsidRPr="003C556C">
        <w:rPr>
          <w:rFonts w:ascii="Calibri" w:eastAsia="Times New Roman" w:hAnsi="Calibri" w:cs="Calibri"/>
          <w:b/>
          <w:bCs/>
          <w:lang w:eastAsia="x-none"/>
        </w:rPr>
        <w:t>Podmienky bezpečného výkonu prác</w:t>
      </w:r>
    </w:p>
    <w:p w14:paraId="01CC734C" w14:textId="01EB78B1" w:rsidR="009E39F3"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Čl. I </w:t>
      </w:r>
    </w:p>
    <w:p w14:paraId="75021CAB" w14:textId="2B0BE13C"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Základné pojmy</w:t>
      </w:r>
    </w:p>
    <w:p w14:paraId="6D12C427"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Na účely tejto prílohy sa Objednávateľom rozumie objednávateľ podľa zmluvy a Dodávateľom zhotoviteľ podľa zmluvy.</w:t>
      </w:r>
    </w:p>
    <w:p w14:paraId="03FC0C13"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II </w:t>
      </w:r>
    </w:p>
    <w:p w14:paraId="7767EAC6"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Práva a povinnosti Objednávateľa</w:t>
      </w:r>
    </w:p>
    <w:p w14:paraId="68A69EC5"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Právo vykonávať kontrolu dodržiavania povinností, počas plnenia predmetu zmluvy, vyplývajúcich pre dodávateľa z podmienok prác, majú najmä, nie však výlučne nasledovní zamestnanci objednávateľa:</w:t>
      </w:r>
    </w:p>
    <w:p w14:paraId="5B25DAAF" w14:textId="77777777" w:rsidR="00277F75" w:rsidRPr="003C556C" w:rsidRDefault="00277F75" w:rsidP="008A4FDD">
      <w:pPr>
        <w:numPr>
          <w:ilvl w:val="2"/>
          <w:numId w:val="18"/>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vedúci útvaru, ktorý zabezpečuje predmet zmluvy</w:t>
      </w:r>
      <w:r>
        <w:rPr>
          <w:rFonts w:eastAsia="Times New Roman" w:cstheme="minorHAnsi"/>
          <w:sz w:val="20"/>
          <w:szCs w:val="20"/>
          <w:lang w:eastAsia="sk-SK"/>
        </w:rPr>
        <w:t>;</w:t>
      </w:r>
    </w:p>
    <w:p w14:paraId="564353B9" w14:textId="77777777" w:rsidR="00277F75" w:rsidRPr="003C556C" w:rsidRDefault="00277F75" w:rsidP="008A4FDD">
      <w:pPr>
        <w:numPr>
          <w:ilvl w:val="2"/>
          <w:numId w:val="18"/>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zamestnanec útvaru poverený plnením predmetu zmluvy (technický dozor)</w:t>
      </w:r>
      <w:r>
        <w:rPr>
          <w:rFonts w:eastAsia="Times New Roman" w:cstheme="minorHAnsi"/>
          <w:sz w:val="20"/>
          <w:szCs w:val="20"/>
          <w:lang w:eastAsia="sk-SK"/>
        </w:rPr>
        <w:t>;</w:t>
      </w:r>
    </w:p>
    <w:p w14:paraId="6FEFCC7A" w14:textId="77777777" w:rsidR="00277F75" w:rsidRPr="003C556C" w:rsidRDefault="00277F75" w:rsidP="008A4FDD">
      <w:pPr>
        <w:numPr>
          <w:ilvl w:val="2"/>
          <w:numId w:val="18"/>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špecialista BOZP / manažér BOZP</w:t>
      </w:r>
      <w:r>
        <w:rPr>
          <w:rFonts w:eastAsia="Times New Roman" w:cstheme="minorHAnsi"/>
          <w:sz w:val="20"/>
          <w:szCs w:val="20"/>
          <w:lang w:eastAsia="sk-SK"/>
        </w:rPr>
        <w:t>;</w:t>
      </w:r>
    </w:p>
    <w:p w14:paraId="5D845037" w14:textId="77777777" w:rsidR="00277F75" w:rsidRPr="003C556C" w:rsidRDefault="00277F75" w:rsidP="008A4FDD">
      <w:pPr>
        <w:numPr>
          <w:ilvl w:val="2"/>
          <w:numId w:val="18"/>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koordinátor bezpečnosti</w:t>
      </w:r>
      <w:r>
        <w:rPr>
          <w:rFonts w:eastAsia="Times New Roman" w:cstheme="minorHAnsi"/>
          <w:sz w:val="20"/>
          <w:szCs w:val="20"/>
          <w:lang w:eastAsia="sk-SK"/>
        </w:rPr>
        <w:t>.</w:t>
      </w:r>
    </w:p>
    <w:p w14:paraId="38063D66"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na základe písomnej žiadosti dodávateľa povolí dodávateľovi vstup a určí všeobecné podmienky vstupu, resp. pohybu v priestoroch objednávateľa podľa predmetu zmluvy.</w:t>
      </w:r>
    </w:p>
    <w:p w14:paraId="626E4FB7"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vydá dodávateľovi pre jeho zamestnancov, resp. tretie osoby v zmysle tohto bodu povolenie pre vstup osôb, vjazd dopravných mechanizmov a donášku pracovných prostriedkov do</w:t>
      </w:r>
      <w:r>
        <w:rPr>
          <w:rFonts w:eastAsia="Times New Roman" w:cstheme="minorHAnsi"/>
          <w:sz w:val="20"/>
          <w:szCs w:val="20"/>
          <w:lang w:eastAsia="sk-SK"/>
        </w:rPr>
        <w:t> </w:t>
      </w:r>
      <w:r w:rsidRPr="003C556C">
        <w:rPr>
          <w:rFonts w:eastAsia="Times New Roman" w:cstheme="minorHAnsi"/>
          <w:sz w:val="20"/>
          <w:szCs w:val="20"/>
          <w:lang w:eastAsia="sk-SK"/>
        </w:rPr>
        <w:t>priestorov objednávateľa. Po ukončení zmluvy v zmysle termínov uvedených v zmluve bude každé povolenie ukončené.</w:t>
      </w:r>
    </w:p>
    <w:p w14:paraId="3CF4FB45"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určí podmienky dodávateľovi najneskôr pri odovzdaní a prevzatí staveniska/pracoviska:</w:t>
      </w:r>
    </w:p>
    <w:p w14:paraId="1D584D1A"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 vstup a pohyb osôb, vozidiel a mechanizmov v priestoroch objednávateľa,</w:t>
      </w:r>
    </w:p>
    <w:p w14:paraId="5F92996A"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miesto a spôsob pripojenia na zdroj technologickej vody,</w:t>
      </w:r>
    </w:p>
    <w:p w14:paraId="16144F7A"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miesto a spôsob pripojenia na zdroj el. energie – v prípade potreby podmienky pripojenia samostatným staveniskovým rozvádzačom,</w:t>
      </w:r>
    </w:p>
    <w:p w14:paraId="2439B83D"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sociálne priestory,</w:t>
      </w:r>
    </w:p>
    <w:p w14:paraId="555DC97C"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skladovacie priestory, miesto na skladovanie,</w:t>
      </w:r>
    </w:p>
    <w:p w14:paraId="0A078546" w14:textId="77777777" w:rsidR="00277F75" w:rsidRPr="003C556C" w:rsidRDefault="00277F75" w:rsidP="008A4FDD">
      <w:pPr>
        <w:numPr>
          <w:ilvl w:val="2"/>
          <w:numId w:val="22"/>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podmienky používania hasiacich prístrojov, lekárničiek, spôsob poskytovania prvej pomoci.</w:t>
      </w:r>
    </w:p>
    <w:p w14:paraId="5D907F22" w14:textId="77777777" w:rsidR="00277F75" w:rsidRPr="003C556C" w:rsidRDefault="00277F75" w:rsidP="008A4FDD">
      <w:pPr>
        <w:numPr>
          <w:ilvl w:val="0"/>
          <w:numId w:val="19"/>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zabezpečí pre dodávateľa pred začatím prác vstupné oboznámenie, zamerané na:</w:t>
      </w:r>
    </w:p>
    <w:p w14:paraId="0B6A17BE"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bezpečnosť a ochranu zdravia pri práci (právne a ostatné predpisy BOZP),</w:t>
      </w:r>
    </w:p>
    <w:p w14:paraId="001D8614"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ochranu pred požiarmi (právne a ostatné predpisy OPP),</w:t>
      </w:r>
    </w:p>
    <w:p w14:paraId="07AD6DA2"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havarijný plán, traumatologický plán, postup pri vzniku pracovného úrazu, spôsob poskytovania prvej pomoci, opatrenia na vykonávanie záchranných prác,</w:t>
      </w:r>
    </w:p>
    <w:p w14:paraId="23539474"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5872FBA0"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zásady koordinácie vo vzťahu k činnosti, ktorá sa v priestoroch objednávateľa vykonáva (oboznámenie so zákazmi vstupu do iných priestorov spoločnosti, nebezpečnými priestormi, zvláštnym režimom a pod.),</w:t>
      </w:r>
    </w:p>
    <w:p w14:paraId="4E2BFD62"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vyskytujúce sa nebezpečenstvá a ohrozenia a ich účinky na zdravie a ochrana pred nimi,</w:t>
      </w:r>
    </w:p>
    <w:p w14:paraId="08A46914" w14:textId="77777777" w:rsidR="00277F75" w:rsidRPr="003C556C" w:rsidRDefault="00277F75" w:rsidP="008A4FDD">
      <w:pPr>
        <w:numPr>
          <w:ilvl w:val="2"/>
          <w:numId w:val="23"/>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ďalšie súvisiace interné predpisy objednávateľa</w:t>
      </w:r>
      <w:r>
        <w:rPr>
          <w:rFonts w:eastAsia="Times New Roman" w:cstheme="minorHAnsi"/>
          <w:sz w:val="20"/>
          <w:szCs w:val="20"/>
          <w:lang w:eastAsia="sk-SK"/>
        </w:rPr>
        <w:t>.</w:t>
      </w:r>
    </w:p>
    <w:p w14:paraId="265FDAE4"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III </w:t>
      </w:r>
    </w:p>
    <w:p w14:paraId="465D2043"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Zodpovednosť za odbornú a zdravotnú spôsobilosť</w:t>
      </w:r>
    </w:p>
    <w:p w14:paraId="7DAB9675" w14:textId="77777777" w:rsidR="00277F75" w:rsidRPr="003C556C" w:rsidRDefault="00277F75" w:rsidP="008A4FDD">
      <w:pPr>
        <w:spacing w:after="0" w:line="240" w:lineRule="auto"/>
        <w:ind w:left="397"/>
        <w:jc w:val="both"/>
        <w:rPr>
          <w:rFonts w:eastAsia="Times New Roman" w:cstheme="minorHAnsi"/>
          <w:sz w:val="20"/>
          <w:szCs w:val="20"/>
          <w:lang w:eastAsia="sk-SK"/>
        </w:rPr>
      </w:pPr>
      <w:r w:rsidRPr="003C556C">
        <w:rPr>
          <w:rFonts w:eastAsia="Times New Roman" w:cstheme="minorHAnsi"/>
          <w:sz w:val="20"/>
          <w:szCs w:val="20"/>
          <w:lang w:eastAsia="sk-SK"/>
        </w:rPr>
        <w:t>Dodávateľ zodpovedá za odbornú spôsobilosť (kvalifikáciu) a zdravotnú spôsobilosť svojich zamestnancov (vrátane subdodávateľov), oboznamovanie s právnymi a ostatnými predpismi na zaistenie bezpečnosti a</w:t>
      </w:r>
      <w:r>
        <w:rPr>
          <w:rFonts w:eastAsia="Times New Roman" w:cstheme="minorHAnsi"/>
          <w:sz w:val="20"/>
          <w:szCs w:val="20"/>
          <w:lang w:eastAsia="sk-SK"/>
        </w:rPr>
        <w:t> </w:t>
      </w:r>
      <w:r w:rsidRPr="003C556C">
        <w:rPr>
          <w:rFonts w:eastAsia="Times New Roman" w:cstheme="minorHAnsi"/>
          <w:sz w:val="20"/>
          <w:szCs w:val="20"/>
          <w:lang w:eastAsia="sk-SK"/>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3AB80AD4"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IV </w:t>
      </w:r>
    </w:p>
    <w:p w14:paraId="41843877"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Zodpovednosti a povinnosti dodávateľa</w:t>
      </w:r>
    </w:p>
    <w:p w14:paraId="0876F1B8" w14:textId="77777777" w:rsidR="00277F75"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w:t>
      </w:r>
      <w:r w:rsidRPr="003C556C">
        <w:rPr>
          <w:rFonts w:eastAsia="Times New Roman" w:cstheme="minorHAnsi"/>
          <w:sz w:val="20"/>
          <w:szCs w:val="20"/>
          <w:lang w:eastAsia="sk-SK"/>
        </w:rPr>
        <w:lastRenderedPageBreak/>
        <w:t>a mimoriadnych udalostí, zákazy, nebezpečné priestory, zvláštny režim prác, plán BOZP, požiarne poplachové smernice, evakuačné plány, hasiace prístroje a pod.</w:t>
      </w:r>
    </w:p>
    <w:p w14:paraId="5623D411"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Pr>
          <w:rFonts w:eastAsia="Times New Roman" w:cstheme="minorHAnsi"/>
          <w:sz w:val="20"/>
          <w:szCs w:val="20"/>
          <w:lang w:eastAsia="sk-SK"/>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378B812B"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cstheme="minorHAnsi"/>
          <w:color w:val="000000"/>
          <w:sz w:val="20"/>
          <w:szCs w:val="20"/>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7DE72529" w14:textId="77777777" w:rsidR="00277F75" w:rsidRPr="009016C5"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Dodávateľ je povinný </w:t>
      </w:r>
      <w:r w:rsidRPr="003C556C">
        <w:rPr>
          <w:rFonts w:cstheme="minorHAnsi"/>
          <w:color w:val="000000"/>
          <w:sz w:val="20"/>
          <w:szCs w:val="20"/>
          <w:shd w:val="clear" w:color="auto" w:fill="FFFFFF"/>
        </w:rPr>
        <w:t>vypracovať a odovzdať plán bezpečnosti a ochrany zdravia pri práci v písomnej forme podľa § 3 nariadenia vlády Slovenskej republiky č. 396/2006 Z. z. o minimálnych bezpečnostných a</w:t>
      </w:r>
      <w:r>
        <w:rPr>
          <w:rFonts w:cstheme="minorHAnsi"/>
          <w:color w:val="000000"/>
          <w:sz w:val="20"/>
          <w:szCs w:val="20"/>
          <w:shd w:val="clear" w:color="auto" w:fill="FFFFFF"/>
        </w:rPr>
        <w:t> </w:t>
      </w:r>
      <w:r w:rsidRPr="003C556C">
        <w:rPr>
          <w:rFonts w:cstheme="minorHAnsi"/>
          <w:color w:val="000000"/>
          <w:sz w:val="20"/>
          <w:szCs w:val="20"/>
          <w:shd w:val="clear" w:color="auto" w:fill="FFFFFF"/>
        </w:rPr>
        <w:t>zdravotných požiadavkách na stavenisko.</w:t>
      </w:r>
    </w:p>
    <w:p w14:paraId="27898E3B"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Pr>
          <w:rFonts w:cstheme="minorHAnsi"/>
          <w:color w:val="000000"/>
          <w:sz w:val="20"/>
          <w:szCs w:val="20"/>
          <w:shd w:val="clear" w:color="auto" w:fill="FFFFFF"/>
        </w:rPr>
        <w:t xml:space="preserve">Dodávateľ je povinný písomne dohodnúť spoluprácu zamestnávateľov podľa §18 zákona NR SR č. 124/2006 Z. z. </w:t>
      </w:r>
      <w:r w:rsidRPr="003C556C">
        <w:rPr>
          <w:rFonts w:eastAsia="Times New Roman" w:cstheme="minorHAnsi"/>
          <w:sz w:val="20"/>
          <w:szCs w:val="20"/>
          <w:lang w:eastAsia="sk-SK"/>
        </w:rPr>
        <w:t>o BOZP v znení neskorších predpisov</w:t>
      </w:r>
      <w:r>
        <w:rPr>
          <w:rFonts w:cstheme="minorHAnsi"/>
          <w:color w:val="000000"/>
          <w:sz w:val="20"/>
          <w:szCs w:val="20"/>
          <w:shd w:val="clear" w:color="auto" w:fill="FFFFFF"/>
        </w:rPr>
        <w:t>, ktorí plnia predmet zmluvy resp. objednávky na spoločnom pracovisku tak, že môže byť ohrozená ich bezpečnosť alebo zdravie.</w:t>
      </w:r>
    </w:p>
    <w:p w14:paraId="63223C7B"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Povinnosti dodávateľa pri vybavovaní vstupu:</w:t>
      </w:r>
    </w:p>
    <w:p w14:paraId="33772CBA" w14:textId="77777777" w:rsidR="00277F75" w:rsidRPr="003C556C" w:rsidRDefault="00277F75" w:rsidP="008A4FDD">
      <w:pPr>
        <w:numPr>
          <w:ilvl w:val="2"/>
          <w:numId w:val="24"/>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požiadať objednávateľa o povolenie vstupu pre všetkých zamestnancov dodávateľa vrátane subdodávateľov, ktorí budú vykonávať činnosti v zmysle zmluvy;</w:t>
      </w:r>
    </w:p>
    <w:p w14:paraId="7DFBA093" w14:textId="77777777" w:rsidR="00277F75" w:rsidRPr="003C556C" w:rsidRDefault="00277F75" w:rsidP="008A4FDD">
      <w:pPr>
        <w:numPr>
          <w:ilvl w:val="2"/>
          <w:numId w:val="24"/>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394C32C5" w14:textId="77777777" w:rsidR="00277F75" w:rsidRPr="003C556C" w:rsidRDefault="00277F75" w:rsidP="008A4FDD">
      <w:pPr>
        <w:numPr>
          <w:ilvl w:val="2"/>
          <w:numId w:val="24"/>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3B4483B6" w14:textId="77777777" w:rsidR="00277F75" w:rsidRDefault="00277F75" w:rsidP="008A4FDD">
      <w:pPr>
        <w:numPr>
          <w:ilvl w:val="2"/>
          <w:numId w:val="24"/>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požiadať objednávateľa o povolenie vjazdu vozidiel s uvedením typu, EČV a účelu vjazdu vozidla (napr. dovoz materiálu, kontrolná činnosť a pod.).</w:t>
      </w:r>
    </w:p>
    <w:p w14:paraId="2FED5B39"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 práce v priestoroch objednávateľa je dodávateľ povinný:</w:t>
      </w:r>
    </w:p>
    <w:p w14:paraId="3FD16490"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preukázateľne upozorniť zodpovedného zástupcu objednávateľa na riziká vyplývajúce z činnosti, ktoré bude vykonávať v priestoroch a na staveniskách/pracoviskách a tieto majú vplyv na činnosť zamestnancov objednávateľa</w:t>
      </w:r>
      <w:r>
        <w:rPr>
          <w:rFonts w:eastAsia="Times New Roman" w:cstheme="minorHAnsi"/>
          <w:sz w:val="20"/>
          <w:szCs w:val="20"/>
          <w:lang w:eastAsia="sk-SK"/>
        </w:rPr>
        <w:t>;</w:t>
      </w:r>
    </w:p>
    <w:p w14:paraId="5F0BAD65"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právne predpisy a ostatné predpisy na zaistenie BOZP a OPP,</w:t>
      </w:r>
    </w:p>
    <w:p w14:paraId="5E07E7A9"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usmernenia koordinátora bezpečnosti</w:t>
      </w:r>
      <w:r>
        <w:rPr>
          <w:rFonts w:eastAsia="Times New Roman" w:cstheme="minorHAnsi"/>
          <w:sz w:val="20"/>
          <w:szCs w:val="20"/>
          <w:lang w:eastAsia="sk-SK"/>
        </w:rPr>
        <w:t>;</w:t>
      </w:r>
    </w:p>
    <w:p w14:paraId="704F34C7"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čistotu a poriadok na stavenisku/pracovisku a jeho okolí;</w:t>
      </w:r>
    </w:p>
    <w:p w14:paraId="29A8B632"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zákaz fajčenia a používania otvoreného ohňa v priestoroch objednávateľa; fajčenie je</w:t>
      </w:r>
      <w:r>
        <w:rPr>
          <w:rFonts w:eastAsia="Times New Roman" w:cstheme="minorHAnsi"/>
          <w:sz w:val="20"/>
          <w:szCs w:val="20"/>
          <w:lang w:eastAsia="sk-SK"/>
        </w:rPr>
        <w:t> </w:t>
      </w:r>
      <w:r w:rsidRPr="003C556C">
        <w:rPr>
          <w:rFonts w:eastAsia="Times New Roman" w:cstheme="minorHAnsi"/>
          <w:sz w:val="20"/>
          <w:szCs w:val="20"/>
          <w:lang w:eastAsia="sk-SK"/>
        </w:rPr>
        <w:t>povolené na vyhradených (označených) miestach na fajčenie;</w:t>
      </w:r>
    </w:p>
    <w:p w14:paraId="48627867"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dodržiavať zákaz požívania alkoholických nápojov alebo omamných a psychotropných látok a zákaz pracovať pod ich vplyvom v priestoroch objednávateľa. </w:t>
      </w:r>
      <w:r w:rsidRPr="003C556C">
        <w:rPr>
          <w:sz w:val="20"/>
          <w:szCs w:val="20"/>
        </w:rPr>
        <w:t>Zástupca objednávateľa je</w:t>
      </w:r>
      <w:r>
        <w:rPr>
          <w:sz w:val="20"/>
          <w:szCs w:val="20"/>
        </w:rPr>
        <w:t> </w:t>
      </w:r>
      <w:r w:rsidRPr="003C556C">
        <w:rPr>
          <w:sz w:val="20"/>
          <w:szCs w:val="20"/>
        </w:rPr>
        <w:t xml:space="preserve">oprávnený vykonať dychovú skúšku u zamestnanca dodávateľa preventívne alebo v prípade podozrenia, že tento zákaz je porušený. Zároveň platí zákaz prinášania </w:t>
      </w:r>
      <w:r w:rsidRPr="003C556C">
        <w:rPr>
          <w:rFonts w:eastAsia="Times New Roman" w:cstheme="minorHAnsi"/>
          <w:sz w:val="20"/>
          <w:szCs w:val="20"/>
          <w:lang w:eastAsia="sk-SK"/>
        </w:rPr>
        <w:t>alkoholických nápojov alebo omamných a psychotropných látok do priestorov a na staveniská/pracoviská objednávateľa</w:t>
      </w:r>
      <w:r>
        <w:rPr>
          <w:rFonts w:eastAsia="Times New Roman" w:cstheme="minorHAnsi"/>
          <w:sz w:val="20"/>
          <w:szCs w:val="20"/>
          <w:lang w:eastAsia="sk-SK"/>
        </w:rPr>
        <w:t>;</w:t>
      </w:r>
    </w:p>
    <w:p w14:paraId="04B1D1E7" w14:textId="77777777" w:rsidR="00277F75"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bezpečnosť premávky na vnútorných komunikáciách objednávateľa; parkovanie v areáli spoločnosti je povolené len na vyznačených miestach a parkoviskách;</w:t>
      </w:r>
    </w:p>
    <w:p w14:paraId="34CE2D29"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Pr>
          <w:rFonts w:eastAsia="Times New Roman" w:cstheme="minorHAnsi"/>
          <w:sz w:val="20"/>
          <w:szCs w:val="20"/>
          <w:lang w:eastAsia="sk-SK"/>
        </w:rPr>
        <w:t>rešpektovať bezpečnostné značenia a bezpečnostné signalizačné zariadenia (akustické, optické) na stavenisku/pracovisku ako aj dopravné značenie v areáli;</w:t>
      </w:r>
    </w:p>
    <w:p w14:paraId="64A7581B"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vybaviť svojich zamestnancov všetkými potrebnými osobnými ochrannými pracovnými prostriedkami (ďalej len „</w:t>
      </w:r>
      <w:r w:rsidRPr="003C556C">
        <w:rPr>
          <w:rFonts w:eastAsia="Times New Roman" w:cstheme="minorHAnsi"/>
          <w:b/>
          <w:bCs/>
          <w:sz w:val="20"/>
          <w:szCs w:val="20"/>
          <w:lang w:eastAsia="sk-SK"/>
        </w:rPr>
        <w:t>OOPP</w:t>
      </w:r>
      <w:r w:rsidRPr="003C556C">
        <w:rPr>
          <w:rFonts w:eastAsia="Times New Roman" w:cstheme="minorHAnsi"/>
          <w:sz w:val="20"/>
          <w:szCs w:val="20"/>
          <w:lang w:eastAsia="sk-SK"/>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02EBF853" w14:textId="77777777" w:rsidR="00277F75" w:rsidRPr="003C556C" w:rsidRDefault="00277F75" w:rsidP="008A4FDD">
      <w:pPr>
        <w:numPr>
          <w:ilvl w:val="2"/>
          <w:numId w:val="25"/>
        </w:numPr>
        <w:spacing w:after="0" w:line="240" w:lineRule="auto"/>
        <w:jc w:val="both"/>
        <w:rPr>
          <w:rFonts w:eastAsia="Times New Roman"/>
          <w:sz w:val="20"/>
          <w:szCs w:val="20"/>
          <w:lang w:eastAsia="sk-SK"/>
        </w:rPr>
      </w:pPr>
      <w:r w:rsidRPr="6CD16A4A">
        <w:rPr>
          <w:rFonts w:eastAsia="Times New Roman"/>
          <w:sz w:val="20"/>
          <w:szCs w:val="20"/>
          <w:lang w:eastAsia="sk-SK"/>
        </w:rPr>
        <w:t>zabezpečiť označenie užívaných priestorov názvom firmy Dodávateľa (vymedzených priestorov a pod.);</w:t>
      </w:r>
    </w:p>
    <w:p w14:paraId="31A24CF0"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zdržiavať sa iba na určenom pracovisku a pohybovať sa len v určených priestoroch (rozumie sa</w:t>
      </w:r>
      <w:r>
        <w:rPr>
          <w:rFonts w:eastAsia="Times New Roman" w:cstheme="minorHAnsi"/>
          <w:sz w:val="20"/>
          <w:szCs w:val="20"/>
          <w:lang w:eastAsia="sk-SK"/>
        </w:rPr>
        <w:t> </w:t>
      </w:r>
      <w:r w:rsidRPr="003C556C">
        <w:rPr>
          <w:rFonts w:eastAsia="Times New Roman" w:cstheme="minorHAnsi"/>
          <w:sz w:val="20"/>
          <w:szCs w:val="20"/>
          <w:lang w:eastAsia="sk-SK"/>
        </w:rPr>
        <w:t>aj</w:t>
      </w:r>
      <w:r>
        <w:rPr>
          <w:rFonts w:eastAsia="Times New Roman" w:cstheme="minorHAnsi"/>
          <w:sz w:val="20"/>
          <w:szCs w:val="20"/>
          <w:lang w:eastAsia="sk-SK"/>
        </w:rPr>
        <w:t> </w:t>
      </w:r>
      <w:r w:rsidRPr="003C556C">
        <w:rPr>
          <w:rFonts w:eastAsia="Times New Roman" w:cstheme="minorHAnsi"/>
          <w:sz w:val="20"/>
          <w:szCs w:val="20"/>
          <w:lang w:eastAsia="sk-SK"/>
        </w:rPr>
        <w:t>prístup na určené pracovisko), pre príchod na pracovisko a odchod z pracoviska používať stanovené prístupové komunikácie;</w:t>
      </w:r>
    </w:p>
    <w:p w14:paraId="3A6E634A"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používať výhradne miesta a spôsoby pripojenia el. energie, vody určené objednávateľom pri</w:t>
      </w:r>
      <w:r>
        <w:rPr>
          <w:rFonts w:eastAsia="Times New Roman" w:cstheme="minorHAnsi"/>
          <w:sz w:val="20"/>
          <w:szCs w:val="20"/>
          <w:lang w:eastAsia="sk-SK"/>
        </w:rPr>
        <w:t> </w:t>
      </w:r>
      <w:r w:rsidRPr="003C556C">
        <w:rPr>
          <w:rFonts w:eastAsia="Times New Roman" w:cstheme="minorHAnsi"/>
          <w:sz w:val="20"/>
          <w:szCs w:val="20"/>
          <w:lang w:eastAsia="sk-SK"/>
        </w:rPr>
        <w:t>odovzdaní staveniska/pracoviska;</w:t>
      </w:r>
    </w:p>
    <w:p w14:paraId="37E3DF08"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uskladňovať náradie, materiál a ostatné veci len na mieste, ktoré odsúhlasí objednávateľ pri</w:t>
      </w:r>
      <w:r>
        <w:t> </w:t>
      </w:r>
      <w:r w:rsidRPr="003C556C">
        <w:rPr>
          <w:rFonts w:eastAsia="Times New Roman" w:cstheme="minorHAnsi"/>
          <w:sz w:val="20"/>
          <w:szCs w:val="20"/>
          <w:lang w:eastAsia="sk-SK"/>
        </w:rPr>
        <w:t>odovzdaní staveniska/pracoviska;</w:t>
      </w:r>
    </w:p>
    <w:p w14:paraId="3BF004E2"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viesť stavebný denník odo dňa prevzatia staveniska, do ktorého budú zapisované všetky skutočnosti vyplývajúce zo zmluvy. Denník musí mať očíslované strany, znehodnotená strana musí zostať v denníku – nesmie sa vytrhávať;</w:t>
      </w:r>
    </w:p>
    <w:p w14:paraId="01F816D1"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denne zapisovať a podpisovať záznamy v stavebnom denník</w:t>
      </w:r>
      <w:r>
        <w:rPr>
          <w:rFonts w:eastAsia="Times New Roman" w:cstheme="minorHAnsi"/>
          <w:sz w:val="20"/>
          <w:szCs w:val="20"/>
          <w:lang w:eastAsia="sk-SK"/>
        </w:rPr>
        <w:t>u</w:t>
      </w:r>
      <w:r w:rsidRPr="003C556C">
        <w:rPr>
          <w:rFonts w:eastAsia="Times New Roman" w:cstheme="minorHAnsi"/>
          <w:sz w:val="20"/>
          <w:szCs w:val="20"/>
          <w:lang w:eastAsia="sk-SK"/>
        </w:rPr>
        <w:t xml:space="preserve"> prostredníctvom určenej osoby </w:t>
      </w:r>
      <w:r>
        <w:rPr>
          <w:rFonts w:eastAsia="Times New Roman" w:cstheme="minorHAnsi"/>
          <w:sz w:val="20"/>
          <w:szCs w:val="20"/>
          <w:lang w:eastAsia="sk-SK"/>
        </w:rPr>
        <w:t>v </w:t>
      </w:r>
      <w:r w:rsidRPr="003C556C">
        <w:rPr>
          <w:rFonts w:eastAsia="Times New Roman" w:cstheme="minorHAnsi"/>
          <w:sz w:val="20"/>
          <w:szCs w:val="20"/>
          <w:lang w:eastAsia="sk-SK"/>
        </w:rPr>
        <w:t>tom dni, v ktorom boli práce vykonané alebo nastali okolnosti, ktoré sú predmetom zápisu;</w:t>
      </w:r>
    </w:p>
    <w:p w14:paraId="258FF2B2"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predkladať objednávateľovi stavebný denník na záznam kontrolnej činnosti a zápis prípadných zistených nedostatkov, resp. písomné vyjadrenie stanoviska poverenému zástupcovi objednávateľa priebežne počas výkonu zmluvných činností;</w:t>
      </w:r>
    </w:p>
    <w:p w14:paraId="1E5E54EF"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umožniť objednávateľovi vykonať zápis do staveného denníka o zistených nedostatkoch počas vykonávania predmetu zmluvy;</w:t>
      </w:r>
    </w:p>
    <w:p w14:paraId="23ED1D22"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k písomnému vyjadreniu stanoviska objednávateľa zapísať svoje stanovisko do denníka max. do 3 dní; v opačnom prípade sa má za to, že dodávateľ s vykonaným zápisom objednávateľa súhlasí;</w:t>
      </w:r>
    </w:p>
    <w:p w14:paraId="5A835FB1"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povinnosť viesť stavebný denník končí odovzdaním staveniska/pracoviska dodávateľom a</w:t>
      </w:r>
      <w:r>
        <w:rPr>
          <w:rFonts w:eastAsia="Times New Roman" w:cstheme="minorHAnsi"/>
          <w:sz w:val="20"/>
          <w:szCs w:val="20"/>
          <w:lang w:eastAsia="sk-SK"/>
        </w:rPr>
        <w:t> </w:t>
      </w:r>
      <w:r w:rsidRPr="003C556C">
        <w:rPr>
          <w:rFonts w:eastAsia="Times New Roman" w:cstheme="minorHAnsi"/>
          <w:sz w:val="20"/>
          <w:szCs w:val="20"/>
          <w:lang w:eastAsia="sk-SK"/>
        </w:rPr>
        <w:t>prevzatím objednávateľom;</w:t>
      </w:r>
    </w:p>
    <w:p w14:paraId="7CFAE7EF"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zabezpečiť preukázateľné oboznámenie všetkých zamestnancov dodávateľa vrátane zamestnancov subdodávateľov zodpovednými zamestnancami dodávateľa, ktorí sa takéhoto oboznámenia preukázateľne u objednávateľa zúčastnili</w:t>
      </w:r>
      <w:r>
        <w:rPr>
          <w:rFonts w:eastAsia="Times New Roman" w:cstheme="minorHAnsi"/>
          <w:sz w:val="20"/>
          <w:szCs w:val="20"/>
          <w:lang w:eastAsia="sk-SK"/>
        </w:rPr>
        <w:t>;</w:t>
      </w:r>
    </w:p>
    <w:p w14:paraId="40A0A579"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práce so stavebnou mechanizáciou (bager, žeriav a pod.) pod elektrickým vedením </w:t>
      </w:r>
      <w:proofErr w:type="spellStart"/>
      <w:r w:rsidRPr="003C556C">
        <w:rPr>
          <w:rFonts w:eastAsia="Times New Roman" w:cstheme="minorHAnsi"/>
          <w:sz w:val="20"/>
          <w:szCs w:val="20"/>
          <w:lang w:eastAsia="sk-SK"/>
        </w:rPr>
        <w:t>nn</w:t>
      </w:r>
      <w:proofErr w:type="spellEnd"/>
      <w:r w:rsidRPr="003C556C">
        <w:rPr>
          <w:rFonts w:eastAsia="Times New Roman" w:cstheme="minorHAnsi"/>
          <w:sz w:val="20"/>
          <w:szCs w:val="20"/>
          <w:lang w:eastAsia="sk-SK"/>
        </w:rPr>
        <w:t>/</w:t>
      </w:r>
      <w:proofErr w:type="spellStart"/>
      <w:r w:rsidRPr="003C556C">
        <w:rPr>
          <w:rFonts w:eastAsia="Times New Roman" w:cstheme="minorHAnsi"/>
          <w:sz w:val="20"/>
          <w:szCs w:val="20"/>
          <w:lang w:eastAsia="sk-SK"/>
        </w:rPr>
        <w:t>vn</w:t>
      </w:r>
      <w:proofErr w:type="spellEnd"/>
      <w:r w:rsidRPr="003C556C">
        <w:rPr>
          <w:rFonts w:eastAsia="Times New Roman" w:cstheme="minorHAnsi"/>
          <w:sz w:val="20"/>
          <w:szCs w:val="20"/>
          <w:lang w:eastAsia="sk-SK"/>
        </w:rPr>
        <w:t>/</w:t>
      </w:r>
      <w:proofErr w:type="spellStart"/>
      <w:r w:rsidRPr="003C556C">
        <w:rPr>
          <w:rFonts w:eastAsia="Times New Roman" w:cstheme="minorHAnsi"/>
          <w:sz w:val="20"/>
          <w:szCs w:val="20"/>
          <w:lang w:eastAsia="sk-SK"/>
        </w:rPr>
        <w:t>vvn</w:t>
      </w:r>
      <w:proofErr w:type="spellEnd"/>
      <w:r w:rsidRPr="003C556C">
        <w:rPr>
          <w:rFonts w:eastAsia="Times New Roman" w:cstheme="minorHAnsi"/>
          <w:sz w:val="20"/>
          <w:szCs w:val="20"/>
          <w:lang w:eastAsia="sk-SK"/>
        </w:rPr>
        <w:t xml:space="preserve"> a v jeho blízkosti vykonávať až po zaistení a zabezpečení pracoviska elektricky a</w:t>
      </w:r>
      <w:r>
        <w:rPr>
          <w:rFonts w:eastAsia="Times New Roman" w:cstheme="minorHAnsi"/>
          <w:sz w:val="20"/>
          <w:szCs w:val="20"/>
          <w:lang w:eastAsia="sk-SK"/>
        </w:rPr>
        <w:t> </w:t>
      </w:r>
      <w:r w:rsidRPr="003C556C">
        <w:rPr>
          <w:rFonts w:eastAsia="Times New Roman" w:cstheme="minorHAnsi"/>
          <w:sz w:val="20"/>
          <w:szCs w:val="20"/>
          <w:lang w:eastAsia="sk-SK"/>
        </w:rPr>
        <w:t>mechanicky</w:t>
      </w:r>
      <w:r>
        <w:rPr>
          <w:rFonts w:eastAsia="Times New Roman" w:cstheme="minorHAnsi"/>
          <w:sz w:val="20"/>
          <w:szCs w:val="20"/>
          <w:lang w:eastAsia="sk-SK"/>
        </w:rPr>
        <w:t>;</w:t>
      </w:r>
    </w:p>
    <w:p w14:paraId="6DF8F14A" w14:textId="77777777" w:rsidR="00277F75" w:rsidRPr="003C556C" w:rsidRDefault="00277F75" w:rsidP="008A4FDD">
      <w:pPr>
        <w:numPr>
          <w:ilvl w:val="2"/>
          <w:numId w:val="25"/>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dodržiavať smernice a pokyny objednávateľa pre oblasť ochrany jeho majetku.</w:t>
      </w:r>
    </w:p>
    <w:p w14:paraId="024D9807"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3C556C">
        <w:rPr>
          <w:rFonts w:eastAsia="Times New Roman" w:cstheme="minorHAnsi"/>
          <w:bCs/>
          <w:sz w:val="20"/>
          <w:szCs w:val="20"/>
          <w:lang w:eastAsia="sk-SK"/>
        </w:rPr>
        <w:t>ktorou sa ustanovujú podrobnosti na zaistenie bezpečnosti a ochrany zdravia pri stavebných prácach a prácach s nimi súvisiacich a podrobnosti o odbornej spôsobilosti na výkon niektorých pracovných činností v znení neskorších predpisov</w:t>
      </w:r>
      <w:r w:rsidRPr="003C556C">
        <w:rPr>
          <w:rFonts w:eastAsia="Times New Roman" w:cstheme="minorHAnsi"/>
          <w:sz w:val="20"/>
          <w:szCs w:val="20"/>
          <w:lang w:eastAsia="sk-SK"/>
        </w:rPr>
        <w:t>,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w:t>
      </w:r>
    </w:p>
    <w:p w14:paraId="75CDE6A2"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7715C77E"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v oblasti bezpečnosti práce a ochrany zdravia pri práci a ochrany pred požiarmi dodržiavať okrem zákonných ustanovení aj ustanovenia osobitných interných predpisov vydaných objednávateľom.</w:t>
      </w:r>
    </w:p>
    <w:p w14:paraId="19931A3F"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Vyčlenené priestory bude dodávateľ udržiavať na svoje náklady v súlade s bezpečnostnými, požiarnymi, technickými a hygienickými predpismi.</w:t>
      </w:r>
    </w:p>
    <w:p w14:paraId="3B62A4E6"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25CE65E"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50FE83AE"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Ak dodávateľ spozoruje nebezpečie, ktoré by mohlo ohroziť zdravie alebo životy osôb, alebo spôsobiť prevádzkovú nehodu alebo poruchu technických zariadení, prípadne príznaky takéhoto nebezpečia, je</w:t>
      </w:r>
      <w:r>
        <w:rPr>
          <w:rFonts w:eastAsia="Times New Roman" w:cstheme="minorHAnsi"/>
          <w:sz w:val="20"/>
          <w:szCs w:val="20"/>
          <w:lang w:eastAsia="sk-SK"/>
        </w:rPr>
        <w:t> </w:t>
      </w:r>
      <w:r w:rsidRPr="003C556C">
        <w:rPr>
          <w:rFonts w:eastAsia="Times New Roman" w:cstheme="minorHAnsi"/>
          <w:sz w:val="20"/>
          <w:szCs w:val="20"/>
          <w:lang w:eastAsia="sk-SK"/>
        </w:rPr>
        <w:t>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4F0E9AC1" w14:textId="77777777" w:rsidR="00277F75"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plne zodpovedný za prípadné pracovné úrazy vlastných zamestnancov na</w:t>
      </w:r>
      <w:r>
        <w:rPr>
          <w:rFonts w:eastAsia="Times New Roman" w:cstheme="minorHAnsi"/>
          <w:sz w:val="20"/>
          <w:szCs w:val="20"/>
          <w:lang w:eastAsia="sk-SK"/>
        </w:rPr>
        <w:t> </w:t>
      </w:r>
      <w:r w:rsidRPr="003C556C">
        <w:rPr>
          <w:rFonts w:eastAsia="Times New Roman" w:cstheme="minorHAnsi"/>
          <w:sz w:val="20"/>
          <w:szCs w:val="20"/>
          <w:lang w:eastAsia="sk-SK"/>
        </w:rPr>
        <w:t>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7E53B135"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Pr>
          <w:rFonts w:eastAsia="Times New Roman" w:cstheme="minorHAnsi"/>
          <w:sz w:val="20"/>
          <w:szCs w:val="20"/>
          <w:lang w:eastAsia="sk-SK"/>
        </w:rPr>
        <w:t>Dodávateľ je povinný ohlásiť objednávateľovi bez zbytočného odkladu (okamžite) vznik každej nebezpečnej a mimoriadnej udalosti (požiar, výbuch, nehodu, skoro nehodu a pod.), ktorá vznikne na stavenisku/pracovisku.</w:t>
      </w:r>
    </w:p>
    <w:p w14:paraId="6BC228F3"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nahlásiť pred zahájením prác objednávateľovi plánovaný počet právnických alebo</w:t>
      </w:r>
      <w:r>
        <w:rPr>
          <w:rFonts w:eastAsia="Times New Roman" w:cstheme="minorHAnsi"/>
          <w:sz w:val="20"/>
          <w:szCs w:val="20"/>
          <w:lang w:eastAsia="sk-SK"/>
        </w:rPr>
        <w:t> </w:t>
      </w:r>
      <w:r w:rsidRPr="003C556C">
        <w:rPr>
          <w:rFonts w:eastAsia="Times New Roman" w:cstheme="minorHAnsi"/>
          <w:sz w:val="20"/>
          <w:szCs w:val="20"/>
          <w:lang w:eastAsia="sk-SK"/>
        </w:rPr>
        <w:t>fyzických osôb s uvedením predpokladaného počtu zamestnancov na vykonávanie prác na</w:t>
      </w:r>
      <w:r>
        <w:rPr>
          <w:rFonts w:eastAsia="Times New Roman" w:cstheme="minorHAnsi"/>
          <w:sz w:val="20"/>
          <w:szCs w:val="20"/>
          <w:lang w:eastAsia="sk-SK"/>
        </w:rPr>
        <w:t> </w:t>
      </w:r>
      <w:r w:rsidRPr="003C556C">
        <w:rPr>
          <w:rFonts w:eastAsia="Times New Roman" w:cstheme="minorHAnsi"/>
          <w:sz w:val="20"/>
          <w:szCs w:val="20"/>
          <w:lang w:eastAsia="sk-SK"/>
        </w:rPr>
        <w:t>staveni</w:t>
      </w:r>
      <w:r>
        <w:rPr>
          <w:rFonts w:eastAsia="Times New Roman" w:cstheme="minorHAnsi"/>
          <w:sz w:val="20"/>
          <w:szCs w:val="20"/>
          <w:lang w:eastAsia="sk-SK"/>
        </w:rPr>
        <w:t>sku/pracovisku (subdodávateľov), zároveň je povinný viesť evidenciu zamestnancov od ich nástupu do práce až do opustenia staveniska/pracoviska.</w:t>
      </w:r>
    </w:p>
    <w:p w14:paraId="12A9E54C"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predložiť zodpovednému zástupcovi objednávateľa bez zbytočného odkladu po</w:t>
      </w:r>
      <w:r>
        <w:rPr>
          <w:rFonts w:eastAsia="Times New Roman" w:cstheme="minorHAnsi"/>
          <w:sz w:val="20"/>
          <w:szCs w:val="20"/>
          <w:lang w:eastAsia="sk-SK"/>
        </w:rPr>
        <w:t> </w:t>
      </w:r>
      <w:r w:rsidRPr="003C556C">
        <w:rPr>
          <w:rFonts w:eastAsia="Times New Roman" w:cstheme="minorHAnsi"/>
          <w:sz w:val="20"/>
          <w:szCs w:val="20"/>
          <w:lang w:eastAsia="sk-SK"/>
        </w:rPr>
        <w:t>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3C556C">
        <w:rPr>
          <w:rFonts w:eastAsia="Times New Roman" w:cstheme="minorHAnsi"/>
          <w:sz w:val="20"/>
          <w:szCs w:val="20"/>
          <w:lang w:eastAsia="sk-SK"/>
        </w:rPr>
        <w:t>podzhotoviteľov</w:t>
      </w:r>
      <w:proofErr w:type="spellEnd"/>
      <w:r w:rsidRPr="003C556C">
        <w:rPr>
          <w:rFonts w:eastAsia="Times New Roman" w:cstheme="minorHAnsi"/>
          <w:sz w:val="20"/>
          <w:szCs w:val="20"/>
          <w:lang w:eastAsia="sk-SK"/>
        </w:rPr>
        <w:t>). V prípade zmeny uvedených údajov je dodávateľ povinný toto bezodkladne nahlásiť zodpovednému zástupcovi objednávateľa, ktorý</w:t>
      </w:r>
      <w:r>
        <w:rPr>
          <w:rFonts w:eastAsia="Times New Roman" w:cstheme="minorHAnsi"/>
          <w:sz w:val="20"/>
          <w:szCs w:val="20"/>
          <w:lang w:eastAsia="sk-SK"/>
        </w:rPr>
        <w:t> </w:t>
      </w:r>
      <w:r w:rsidRPr="003C556C">
        <w:rPr>
          <w:rFonts w:eastAsia="Times New Roman" w:cstheme="minorHAnsi"/>
          <w:sz w:val="20"/>
          <w:szCs w:val="20"/>
          <w:lang w:eastAsia="sk-SK"/>
        </w:rPr>
        <w:t>zabezpečuje výkon predmetu zmluvy/objednávky resp. koordinátorovi bezpečnosti.</w:t>
      </w:r>
    </w:p>
    <w:p w14:paraId="1ACE4132" w14:textId="77777777" w:rsidR="00277F75" w:rsidRPr="003C556C" w:rsidRDefault="00277F75" w:rsidP="008A4FDD">
      <w:pPr>
        <w:numPr>
          <w:ilvl w:val="0"/>
          <w:numId w:val="20"/>
        </w:numPr>
        <w:spacing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je povinný zohľadňovať usmernenia koordinátora bezpečnosti a nezbavuje sa zodpovednosti za bezpečnosť a ochranu zdravia pri práci tým, že je zabezpečovaná koordinácia projektovej dokumentácie a koordinácia bezpečnosti.</w:t>
      </w:r>
    </w:p>
    <w:p w14:paraId="75A7D18F" w14:textId="77777777" w:rsidR="00277F75" w:rsidRPr="003C556C" w:rsidRDefault="00277F75" w:rsidP="008A4FDD">
      <w:pPr>
        <w:widowControl w:val="0"/>
        <w:numPr>
          <w:ilvl w:val="0"/>
          <w:numId w:val="20"/>
        </w:numPr>
        <w:tabs>
          <w:tab w:val="left" w:pos="851"/>
          <w:tab w:val="left" w:pos="1418"/>
        </w:tabs>
        <w:spacing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a jeho subdodávatelia sú povinní dodržiavať ustanovenia Plánu BOZP. Dodávateľ je povinný preukázateľne oboznámiť svojich zamestnancov a subdodávateľov s ustanoveniami Plánu BOZP.</w:t>
      </w:r>
    </w:p>
    <w:p w14:paraId="421F5635" w14:textId="77777777" w:rsidR="00277F75" w:rsidRPr="003C556C" w:rsidRDefault="00277F75" w:rsidP="008A4FDD">
      <w:pPr>
        <w:widowControl w:val="0"/>
        <w:numPr>
          <w:ilvl w:val="0"/>
          <w:numId w:val="20"/>
        </w:numPr>
        <w:tabs>
          <w:tab w:val="left" w:pos="851"/>
          <w:tab w:val="left" w:pos="1418"/>
        </w:tabs>
        <w:spacing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473B0173" w14:textId="77777777" w:rsidR="00277F75" w:rsidRPr="003C556C" w:rsidRDefault="00277F75" w:rsidP="008A4FDD">
      <w:pPr>
        <w:numPr>
          <w:ilvl w:val="0"/>
          <w:numId w:val="20"/>
        </w:numPr>
        <w:spacing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zodpovedá objednávateľovi za to, že všetci jeho subdodávatelia ako kooperujúce firmy sa</w:t>
      </w:r>
      <w:r>
        <w:rPr>
          <w:rFonts w:eastAsia="Times New Roman" w:cstheme="minorHAnsi"/>
          <w:sz w:val="20"/>
          <w:szCs w:val="20"/>
          <w:lang w:eastAsia="sk-SK"/>
        </w:rPr>
        <w:t> </w:t>
      </w:r>
      <w:r w:rsidRPr="003C556C">
        <w:rPr>
          <w:rFonts w:eastAsia="Times New Roman" w:cstheme="minorHAnsi"/>
          <w:sz w:val="20"/>
          <w:szCs w:val="20"/>
          <w:lang w:eastAsia="sk-SK"/>
        </w:rPr>
        <w:t>budú riadiť ustanoveniami týchto Podmienok a budú dodržiavať všetky povinnosti dodávateľa.</w:t>
      </w:r>
    </w:p>
    <w:p w14:paraId="3DB37C95"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29BF37DF"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všetky ním zdemontované ochranné zariadenia (kryty, zábradlia a pod.) uviesť do pôvodného stavu.</w:t>
      </w:r>
    </w:p>
    <w:p w14:paraId="27CF3463" w14:textId="77777777" w:rsidR="00277F75" w:rsidRPr="003C556C" w:rsidRDefault="00277F75" w:rsidP="008A4FDD">
      <w:pPr>
        <w:numPr>
          <w:ilvl w:val="0"/>
          <w:numId w:val="20"/>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zabezpečí vypratanie staveniska/pracoviska po ukončení plnenia predmetu zmluvy a uvedie pracovné miesto do pôvodného stavu tak, ako bolo pred začatím prác, alebo do stavu podľa dohody v prípade, že boli urobené zmeny.</w:t>
      </w:r>
    </w:p>
    <w:p w14:paraId="531993A7"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V </w:t>
      </w:r>
    </w:p>
    <w:p w14:paraId="174257C5" w14:textId="77777777" w:rsidR="00277F75" w:rsidRPr="003C556C" w:rsidRDefault="00277F75" w:rsidP="008A4FDD">
      <w:pPr>
        <w:keepNext/>
        <w:spacing w:after="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Porušenie povinností – sankcie</w:t>
      </w:r>
    </w:p>
    <w:p w14:paraId="672DDBD5"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65576E37"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Dodávateľ je povinný neodkladne nedostatky odstrániť. V prípade, že tak neurobí, sú zamestnanci objednávateľa oprávnení nariadiť prerušenie prác. Dôsledky a škody vyplývajúce z prerušenia prác znáša dodávateľ.</w:t>
      </w:r>
    </w:p>
    <w:p w14:paraId="662C2D23"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Za každé jednotlivé porušenie povinností vyplývajúcich z jednotlivých článkov týchto Podmienok, právnych predpisov a ostatných predpisov BOZP, OPP a zmluvy má objednávateľ právo uplatniť a</w:t>
      </w:r>
      <w:r>
        <w:rPr>
          <w:rFonts w:eastAsia="Times New Roman" w:cstheme="minorHAnsi"/>
          <w:sz w:val="20"/>
          <w:szCs w:val="20"/>
          <w:lang w:eastAsia="sk-SK"/>
        </w:rPr>
        <w:t> </w:t>
      </w:r>
      <w:r w:rsidRPr="003C556C">
        <w:rPr>
          <w:rFonts w:eastAsia="Times New Roman" w:cstheme="minorHAnsi"/>
          <w:sz w:val="20"/>
          <w:szCs w:val="20"/>
          <w:lang w:eastAsia="sk-SK"/>
        </w:rPr>
        <w:t>dodávateľ povinnosť zaplatiť zmluvnú pokutu vo výške 2000 €. Zaplatením zmluvnej pokuty nie</w:t>
      </w:r>
      <w:r>
        <w:rPr>
          <w:rFonts w:eastAsia="Times New Roman" w:cstheme="minorHAnsi"/>
          <w:sz w:val="20"/>
          <w:szCs w:val="20"/>
          <w:lang w:eastAsia="sk-SK"/>
        </w:rPr>
        <w:t> </w:t>
      </w:r>
      <w:r w:rsidRPr="003C556C">
        <w:rPr>
          <w:rFonts w:eastAsia="Times New Roman" w:cstheme="minorHAnsi"/>
          <w:sz w:val="20"/>
          <w:szCs w:val="20"/>
          <w:lang w:eastAsia="sk-SK"/>
        </w:rPr>
        <w:t>je</w:t>
      </w:r>
      <w:r>
        <w:rPr>
          <w:rFonts w:eastAsia="Times New Roman" w:cstheme="minorHAnsi"/>
          <w:sz w:val="20"/>
          <w:szCs w:val="20"/>
          <w:lang w:eastAsia="sk-SK"/>
        </w:rPr>
        <w:t> </w:t>
      </w:r>
      <w:r w:rsidRPr="003C556C">
        <w:rPr>
          <w:rFonts w:eastAsia="Times New Roman" w:cstheme="minorHAnsi"/>
          <w:sz w:val="20"/>
          <w:szCs w:val="20"/>
          <w:lang w:eastAsia="sk-SK"/>
        </w:rPr>
        <w:t>dotknutý nárok objednávateľa na náhradu škody.</w:t>
      </w:r>
    </w:p>
    <w:p w14:paraId="47CC8CE7"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Zamestnancovi dodávateľa, ktorý porušil povinnosti vyplývajúce z týchto Podmienok, právnych predpisov a ostatných predpisov BOZP, OPP a zmluvy opakovane, bude zakázaný vstup do priestorov objednávateľa.</w:t>
      </w:r>
    </w:p>
    <w:p w14:paraId="0D46570F"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lastRenderedPageBreak/>
        <w:t>Okrem uplatňovania sankcií podľa článku V. je dodávateľ povinný nahradiť všetky škody, ktoré spôsobil neplnením zmluvných povinností.</w:t>
      </w:r>
    </w:p>
    <w:p w14:paraId="5E868575"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Ak zamestnanec dodávateľa odcudzí majetok objednávateľa, bude mu trvale zakázaný vstup do</w:t>
      </w:r>
      <w:r>
        <w:rPr>
          <w:rFonts w:eastAsia="Times New Roman" w:cstheme="minorHAnsi"/>
          <w:sz w:val="20"/>
          <w:szCs w:val="20"/>
          <w:lang w:eastAsia="sk-SK"/>
        </w:rPr>
        <w:t> </w:t>
      </w:r>
      <w:r w:rsidRPr="003C556C">
        <w:rPr>
          <w:rFonts w:eastAsia="Times New Roman" w:cstheme="minorHAnsi"/>
          <w:sz w:val="20"/>
          <w:szCs w:val="20"/>
          <w:lang w:eastAsia="sk-SK"/>
        </w:rPr>
        <w:t>priestorov objednávateľa a konkrétny prípad bude postúpený na prešetrenie policajnému orgánu. Tým nie je dotknutý nárok objednávateľa na náhradu škody.</w:t>
      </w:r>
    </w:p>
    <w:p w14:paraId="69BABD62"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Postihy za požitie alkoholických nápojov a iných omamných a psychotropných látok pri vykonávaní predmetu zmluvy v priestoroch objednávateľa:</w:t>
      </w:r>
    </w:p>
    <w:p w14:paraId="3C003750" w14:textId="77777777" w:rsidR="00277F75" w:rsidRPr="003C556C" w:rsidRDefault="00277F75" w:rsidP="008A4FDD">
      <w:pPr>
        <w:numPr>
          <w:ilvl w:val="1"/>
          <w:numId w:val="20"/>
        </w:numPr>
        <w:tabs>
          <w:tab w:val="num" w:pos="1211"/>
        </w:tabs>
        <w:spacing w:after="0" w:line="240" w:lineRule="auto"/>
        <w:ind w:left="1211"/>
        <w:jc w:val="both"/>
        <w:rPr>
          <w:rFonts w:eastAsia="Times New Roman" w:cstheme="minorHAnsi"/>
          <w:sz w:val="20"/>
          <w:szCs w:val="20"/>
          <w:lang w:eastAsia="sk-SK"/>
        </w:rPr>
      </w:pPr>
      <w:r w:rsidRPr="003C556C">
        <w:rPr>
          <w:rFonts w:eastAsia="Times New Roman" w:cstheme="minorHAnsi"/>
          <w:sz w:val="20"/>
          <w:szCs w:val="20"/>
          <w:lang w:eastAsia="sk-SK"/>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2000 €;</w:t>
      </w:r>
    </w:p>
    <w:p w14:paraId="6F56C250" w14:textId="77777777" w:rsidR="00277F75" w:rsidRPr="003C556C" w:rsidRDefault="00277F75" w:rsidP="008A4FDD">
      <w:pPr>
        <w:numPr>
          <w:ilvl w:val="1"/>
          <w:numId w:val="20"/>
        </w:numPr>
        <w:tabs>
          <w:tab w:val="num" w:pos="1211"/>
        </w:tabs>
        <w:spacing w:after="0" w:line="240" w:lineRule="auto"/>
        <w:ind w:left="1211"/>
        <w:jc w:val="both"/>
        <w:rPr>
          <w:rFonts w:eastAsia="Times New Roman" w:cstheme="minorHAnsi"/>
          <w:sz w:val="20"/>
          <w:szCs w:val="20"/>
          <w:lang w:eastAsia="sk-SK"/>
        </w:rPr>
      </w:pPr>
      <w:r w:rsidRPr="003C556C">
        <w:rPr>
          <w:rFonts w:eastAsia="Times New Roman" w:cstheme="minorHAnsi"/>
          <w:sz w:val="20"/>
          <w:szCs w:val="20"/>
          <w:lang w:eastAsia="sk-SK"/>
        </w:rPr>
        <w:t>v prípade odmietnutia zamestnanca dodávateľa (jeho subdodávateľa) podrobiť sa dychovej skúške alebo odberu krvi či lekárskemu vyšetreniu je objednávateľ oprávnený prerušiť práce, resp.</w:t>
      </w:r>
      <w:r>
        <w:rPr>
          <w:rFonts w:eastAsia="Times New Roman" w:cstheme="minorHAnsi"/>
          <w:sz w:val="20"/>
          <w:szCs w:val="20"/>
          <w:lang w:eastAsia="sk-SK"/>
        </w:rPr>
        <w:t> </w:t>
      </w:r>
      <w:r w:rsidRPr="003C556C">
        <w:rPr>
          <w:rFonts w:eastAsia="Times New Roman" w:cstheme="minorHAnsi"/>
          <w:sz w:val="20"/>
          <w:szCs w:val="20"/>
          <w:lang w:eastAsia="sk-SK"/>
        </w:rPr>
        <w:t>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r>
        <w:rPr>
          <w:rFonts w:eastAsia="Times New Roman" w:cstheme="minorHAnsi"/>
          <w:sz w:val="20"/>
          <w:szCs w:val="20"/>
          <w:lang w:eastAsia="sk-SK"/>
        </w:rPr>
        <w:t>;</w:t>
      </w:r>
    </w:p>
    <w:p w14:paraId="6E69777D" w14:textId="77777777" w:rsidR="00277F75" w:rsidRPr="003C556C" w:rsidRDefault="00277F75" w:rsidP="008A4FDD">
      <w:pPr>
        <w:numPr>
          <w:ilvl w:val="1"/>
          <w:numId w:val="20"/>
        </w:numPr>
        <w:tabs>
          <w:tab w:val="num" w:pos="1211"/>
        </w:tabs>
        <w:spacing w:after="0" w:line="240" w:lineRule="auto"/>
        <w:ind w:left="1211"/>
        <w:jc w:val="both"/>
        <w:rPr>
          <w:rFonts w:eastAsia="Times New Roman" w:cstheme="minorHAnsi"/>
          <w:sz w:val="20"/>
          <w:szCs w:val="20"/>
          <w:lang w:eastAsia="sk-SK"/>
        </w:rPr>
      </w:pPr>
      <w:r>
        <w:rPr>
          <w:rFonts w:eastAsia="Times New Roman" w:cstheme="minorHAnsi"/>
          <w:sz w:val="20"/>
          <w:szCs w:val="20"/>
          <w:lang w:eastAsia="sk-SK"/>
        </w:rPr>
        <w:t>o</w:t>
      </w:r>
      <w:r w:rsidRPr="003C556C">
        <w:rPr>
          <w:rFonts w:eastAsia="Times New Roman" w:cstheme="minorHAnsi"/>
          <w:sz w:val="20"/>
          <w:szCs w:val="20"/>
          <w:lang w:eastAsia="sk-SK"/>
        </w:rPr>
        <w:t>dmietnutie podrobiť sa dychovej skúške alebo odberu krvi či lekárskemu vyšetreniu za účelom zistenia požitia alkoholických nápojov a iných omamných a psychotropných látok sa považuje za</w:t>
      </w:r>
      <w:r>
        <w:rPr>
          <w:rFonts w:eastAsia="Times New Roman" w:cstheme="minorHAnsi"/>
          <w:sz w:val="20"/>
          <w:szCs w:val="20"/>
          <w:lang w:eastAsia="sk-SK"/>
        </w:rPr>
        <w:t> </w:t>
      </w:r>
      <w:r w:rsidRPr="003C556C">
        <w:rPr>
          <w:rFonts w:eastAsia="Times New Roman" w:cstheme="minorHAnsi"/>
          <w:sz w:val="20"/>
          <w:szCs w:val="20"/>
          <w:lang w:eastAsia="sk-SK"/>
        </w:rPr>
        <w:t>pozitívnu skúšku.</w:t>
      </w:r>
    </w:p>
    <w:p w14:paraId="5F19DD23" w14:textId="77777777" w:rsidR="00277F75" w:rsidRPr="003C556C"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Nesprávne parkovanie, porušovanie dopravného značenia a nerešpektovanie zásad pohybu vozidiel v priestoroch objednávateľa dodávateľom, resp. zamestnancami dodávateľa (jeho subdodávateľa):</w:t>
      </w:r>
    </w:p>
    <w:p w14:paraId="7E4562C0" w14:textId="77777777" w:rsidR="00277F75" w:rsidRPr="003C556C" w:rsidRDefault="00277F75" w:rsidP="008A4FDD">
      <w:pPr>
        <w:numPr>
          <w:ilvl w:val="0"/>
          <w:numId w:val="21"/>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pri prvom priestupku zamestnanca dodávateľa (jeho subdodávateľa) nasleduje písomné upozornenie dodávateľa a objednávateľ môže požadovať od dodávateľa zaplatenie zmluvnej pokuty vo výške 33 €</w:t>
      </w:r>
      <w:r>
        <w:rPr>
          <w:rFonts w:eastAsia="Times New Roman" w:cstheme="minorHAnsi"/>
          <w:sz w:val="20"/>
          <w:szCs w:val="20"/>
          <w:lang w:eastAsia="sk-SK"/>
        </w:rPr>
        <w:t>;</w:t>
      </w:r>
    </w:p>
    <w:p w14:paraId="46EA5430" w14:textId="77777777" w:rsidR="00277F75" w:rsidRPr="003C556C" w:rsidRDefault="00277F75" w:rsidP="008A4FDD">
      <w:pPr>
        <w:numPr>
          <w:ilvl w:val="0"/>
          <w:numId w:val="21"/>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pri druhom priestupku môže objednávateľ uplatniť voči dodávateľovi zmluvnú pokutu vo výške 66 €</w:t>
      </w:r>
      <w:r>
        <w:rPr>
          <w:rFonts w:eastAsia="Times New Roman" w:cstheme="minorHAnsi"/>
          <w:sz w:val="20"/>
          <w:szCs w:val="20"/>
          <w:lang w:eastAsia="sk-SK"/>
        </w:rPr>
        <w:t>;</w:t>
      </w:r>
    </w:p>
    <w:p w14:paraId="26AC99C5" w14:textId="77777777" w:rsidR="00277F75" w:rsidRPr="003C556C" w:rsidRDefault="00277F75" w:rsidP="008A4FDD">
      <w:pPr>
        <w:numPr>
          <w:ilvl w:val="0"/>
          <w:numId w:val="21"/>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r>
        <w:rPr>
          <w:rFonts w:eastAsia="Times New Roman" w:cstheme="minorHAnsi"/>
          <w:sz w:val="20"/>
          <w:szCs w:val="20"/>
          <w:lang w:eastAsia="sk-SK"/>
        </w:rPr>
        <w:t>;</w:t>
      </w:r>
    </w:p>
    <w:p w14:paraId="4693D65C" w14:textId="77777777" w:rsidR="00277F75" w:rsidRPr="003C556C" w:rsidRDefault="00277F75" w:rsidP="008A4FDD">
      <w:pPr>
        <w:numPr>
          <w:ilvl w:val="0"/>
          <w:numId w:val="21"/>
        </w:numPr>
        <w:spacing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pri opakovaní priestupku tým istým vodičom (zamestnancom dodávateľa alebo jeho subdodávateľa) má tretí priestupok za následok trvalý zákaz vedenia motorového vozidla dotknutým vodičom v priestoroch objednávateľa.</w:t>
      </w:r>
    </w:p>
    <w:p w14:paraId="30935F50" w14:textId="77777777" w:rsidR="00277F75" w:rsidRPr="00A54739" w:rsidRDefault="00277F75" w:rsidP="008A4FDD">
      <w:pPr>
        <w:numPr>
          <w:ilvl w:val="1"/>
          <w:numId w:val="17"/>
        </w:numPr>
        <w:tabs>
          <w:tab w:val="num" w:pos="709"/>
        </w:tabs>
        <w:spacing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Pokiaľ dodávateľ neohlási po ukončení plnenia predmetu zmluvy ukončenie povolenia na vstupy do</w:t>
      </w:r>
      <w:r>
        <w:rPr>
          <w:rFonts w:eastAsia="Times New Roman" w:cstheme="minorHAnsi"/>
          <w:sz w:val="20"/>
          <w:szCs w:val="20"/>
          <w:lang w:eastAsia="sk-SK"/>
        </w:rPr>
        <w:t> </w:t>
      </w:r>
      <w:r w:rsidRPr="003C556C">
        <w:rPr>
          <w:rFonts w:eastAsia="Times New Roman" w:cstheme="minorHAnsi"/>
          <w:sz w:val="20"/>
          <w:szCs w:val="20"/>
          <w:lang w:eastAsia="sk-SK"/>
        </w:rPr>
        <w:t>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42CD5DAF"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5509C21C"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2E5BA3B1"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5A9C3AFE"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45093EAF"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6BF8AB9F"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1D13F249"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01F482D6"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10F01DCD"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2E47AE33"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549397C1"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050E93D4"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14090E2E" w14:textId="5750D9C3" w:rsidR="001A4C47" w:rsidRPr="00C50AA1" w:rsidRDefault="001A4C47" w:rsidP="001A4C47">
      <w:pPr>
        <w:ind w:left="5664"/>
        <w:rPr>
          <w:rFonts w:cstheme="minorHAnsi"/>
        </w:rPr>
      </w:pPr>
    </w:p>
    <w:p w14:paraId="3A71BF59" w14:textId="77777777" w:rsidR="001A4C47" w:rsidRPr="002D666C" w:rsidRDefault="001A4C47" w:rsidP="001A4C47">
      <w:pPr>
        <w:pStyle w:val="Hlavika"/>
        <w:tabs>
          <w:tab w:val="clear" w:pos="4536"/>
          <w:tab w:val="clear" w:pos="9072"/>
        </w:tabs>
        <w:rPr>
          <w:sz w:val="8"/>
        </w:rPr>
      </w:pPr>
    </w:p>
    <w:p w14:paraId="6D0F62D3" w14:textId="77777777" w:rsidR="00771FD3" w:rsidRDefault="00771FD3" w:rsidP="00771FD3">
      <w:pPr>
        <w:tabs>
          <w:tab w:val="num" w:pos="1440"/>
        </w:tabs>
        <w:spacing w:before="120" w:after="0" w:line="240" w:lineRule="auto"/>
        <w:jc w:val="both"/>
        <w:rPr>
          <w:rFonts w:eastAsia="Times New Roman" w:cstheme="minorHAnsi"/>
          <w:sz w:val="20"/>
          <w:szCs w:val="20"/>
          <w:lang w:eastAsia="sk-SK"/>
        </w:rPr>
      </w:pPr>
    </w:p>
    <w:p w14:paraId="4F85704A" w14:textId="25A6875C" w:rsidR="00AF2973" w:rsidRDefault="00060197" w:rsidP="00060197">
      <w:pPr>
        <w:keepNext/>
        <w:spacing w:after="240" w:line="240" w:lineRule="auto"/>
        <w:outlineLvl w:val="0"/>
        <w:rPr>
          <w:rFonts w:ascii="Calibri" w:eastAsia="Times New Roman" w:hAnsi="Calibri" w:cs="Calibri"/>
          <w:b/>
          <w:bCs/>
          <w:lang w:eastAsia="x-none"/>
        </w:rPr>
      </w:pPr>
      <w:r w:rsidRPr="00060197">
        <w:rPr>
          <w:rFonts w:ascii="Calibri" w:eastAsia="Times New Roman" w:hAnsi="Calibri" w:cs="Calibri"/>
          <w:b/>
          <w:bCs/>
          <w:lang w:eastAsia="x-none"/>
        </w:rPr>
        <w:t xml:space="preserve">Príloha č. </w:t>
      </w:r>
      <w:r w:rsidR="00272B64">
        <w:rPr>
          <w:rFonts w:ascii="Calibri" w:eastAsia="Times New Roman" w:hAnsi="Calibri" w:cs="Calibri"/>
          <w:b/>
          <w:bCs/>
          <w:lang w:eastAsia="x-none"/>
        </w:rPr>
        <w:t>3</w:t>
      </w:r>
    </w:p>
    <w:p w14:paraId="1334D956" w14:textId="77777777" w:rsidR="00060197" w:rsidRPr="002506A7" w:rsidRDefault="00060197" w:rsidP="002506A7">
      <w:pPr>
        <w:keepNext/>
        <w:spacing w:after="0" w:line="240" w:lineRule="auto"/>
        <w:jc w:val="center"/>
        <w:outlineLvl w:val="0"/>
        <w:rPr>
          <w:rFonts w:ascii="Calibri" w:eastAsia="Times New Roman" w:hAnsi="Calibri" w:cs="Calibri"/>
          <w:b/>
          <w:bCs/>
          <w:lang w:eastAsia="x-none"/>
        </w:rPr>
      </w:pPr>
      <w:r w:rsidRPr="002506A7">
        <w:rPr>
          <w:rFonts w:ascii="Calibri" w:eastAsia="Times New Roman" w:hAnsi="Calibri" w:cs="Calibri"/>
          <w:b/>
          <w:bCs/>
          <w:lang w:eastAsia="x-none"/>
        </w:rPr>
        <w:t>Zásady</w:t>
      </w:r>
    </w:p>
    <w:p w14:paraId="6D827528" w14:textId="77777777" w:rsidR="00060197" w:rsidRPr="002506A7" w:rsidRDefault="00060197" w:rsidP="002506A7">
      <w:pPr>
        <w:keepNext/>
        <w:spacing w:after="0" w:line="240" w:lineRule="auto"/>
        <w:jc w:val="center"/>
        <w:outlineLvl w:val="0"/>
        <w:rPr>
          <w:rFonts w:ascii="Calibri" w:eastAsia="Times New Roman" w:hAnsi="Calibri" w:cs="Calibri"/>
          <w:b/>
          <w:bCs/>
          <w:lang w:eastAsia="x-none"/>
        </w:rPr>
      </w:pPr>
      <w:r w:rsidRPr="002506A7">
        <w:rPr>
          <w:rFonts w:ascii="Calibri" w:eastAsia="Times New Roman" w:hAnsi="Calibri" w:cs="Calibri"/>
          <w:b/>
          <w:bCs/>
          <w:lang w:eastAsia="x-none"/>
        </w:rPr>
        <w:t>dodržiavania ochrany životného prostredia</w:t>
      </w:r>
    </w:p>
    <w:p w14:paraId="40D57339" w14:textId="77777777" w:rsidR="00060197" w:rsidRPr="002506A7" w:rsidRDefault="00060197" w:rsidP="002506A7">
      <w:pPr>
        <w:keepNext/>
        <w:spacing w:after="0" w:line="240" w:lineRule="auto"/>
        <w:jc w:val="center"/>
        <w:outlineLvl w:val="0"/>
        <w:rPr>
          <w:rFonts w:ascii="Calibri" w:eastAsia="Times New Roman" w:hAnsi="Calibri" w:cs="Calibri"/>
          <w:b/>
          <w:bCs/>
          <w:lang w:eastAsia="x-none"/>
        </w:rPr>
      </w:pPr>
      <w:r w:rsidRPr="002506A7">
        <w:rPr>
          <w:rFonts w:ascii="Calibri" w:eastAsia="Times New Roman" w:hAnsi="Calibri" w:cs="Calibri"/>
          <w:b/>
          <w:bCs/>
          <w:lang w:eastAsia="x-none"/>
        </w:rPr>
        <w:t>v podmienkach MH Teplárenský holding, a.s.</w:t>
      </w:r>
    </w:p>
    <w:p w14:paraId="57B21691" w14:textId="77777777" w:rsidR="00060197" w:rsidRPr="005B1995" w:rsidRDefault="00060197" w:rsidP="00060197">
      <w:pPr>
        <w:jc w:val="both"/>
        <w:rPr>
          <w:rFonts w:cstheme="minorHAnsi"/>
        </w:rPr>
      </w:pPr>
    </w:p>
    <w:p w14:paraId="574F4869" w14:textId="77777777" w:rsidR="00060197" w:rsidRPr="005B1995" w:rsidRDefault="00060197" w:rsidP="007E20DC">
      <w:pPr>
        <w:numPr>
          <w:ilvl w:val="0"/>
          <w:numId w:val="40"/>
        </w:numPr>
        <w:tabs>
          <w:tab w:val="clear" w:pos="1068"/>
        </w:tabs>
        <w:spacing w:line="240" w:lineRule="auto"/>
        <w:ind w:left="540" w:hanging="540"/>
        <w:jc w:val="both"/>
        <w:rPr>
          <w:rFonts w:cstheme="minorHAnsi"/>
          <w:b/>
        </w:rPr>
      </w:pPr>
      <w:r w:rsidRPr="005B1995">
        <w:rPr>
          <w:rFonts w:cstheme="minorHAnsi"/>
          <w:b/>
        </w:rPr>
        <w:t>Všeobecné ustanovenia</w:t>
      </w:r>
    </w:p>
    <w:p w14:paraId="7FE3A0AC"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Zásady dodržiavania ochrany životného prostredia v podmienkach MH Teplárenský holding, a.s., (ďalej len „Zásady“) sú neoddeliteľnou súčasťou zmluvy/objednávky.</w:t>
      </w:r>
    </w:p>
    <w:p w14:paraId="5A97E7CF"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 xml:space="preserve">Odchylné dojednania v zmluve majú prednosť pred znením Zásad. </w:t>
      </w:r>
    </w:p>
    <w:p w14:paraId="10A4DDD3"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Uplatnením zmluvných pokút za nesplnenie povinností dodávateľa (zhotoviteľa)/nájomcu uvedených v Zásadách, nie je dotknuté právo objednávateľa/prenajímateľa na náhradu škody v celom rozsahu.</w:t>
      </w:r>
    </w:p>
    <w:p w14:paraId="1FDE912A"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Ustanovenia, uvedené v týchto Zásadách platia v rovnakom rozsahu aj pre všetkých subdodávateľov a zamestnancov subdodávateľov, ktorí majú uzavretú zmluvu s dodávateľom (zhotoviteľom) za účelom  dodávky plnenia alebo jej časti.</w:t>
      </w:r>
    </w:p>
    <w:p w14:paraId="3873C3DC"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Dodávateľ (zhotoviteľ) sa zaväzuje dodržiavať pri príprave a realizácii predmetu zmluvy všetky právne predpisy vydané v oblasti ochrany životného prostredia.</w:t>
      </w:r>
    </w:p>
    <w:p w14:paraId="4C2DB353" w14:textId="77777777" w:rsidR="00060197" w:rsidRPr="005B1995" w:rsidRDefault="00060197" w:rsidP="00060197">
      <w:pPr>
        <w:numPr>
          <w:ilvl w:val="1"/>
          <w:numId w:val="39"/>
        </w:numPr>
        <w:tabs>
          <w:tab w:val="clear" w:pos="1080"/>
        </w:tabs>
        <w:spacing w:after="0" w:line="240" w:lineRule="auto"/>
        <w:ind w:left="540" w:hanging="540"/>
        <w:jc w:val="both"/>
        <w:rPr>
          <w:rFonts w:cstheme="minorHAnsi"/>
        </w:rPr>
      </w:pPr>
      <w:r w:rsidRPr="005B1995">
        <w:rPr>
          <w:rFonts w:cstheme="minorHAnsi"/>
        </w:rPr>
        <w:t>Nájomca sa zaväzuje dodržiavať pri realizácii predmetu zmluvy všetky právne predpisy vydané v oblasti ochrany životného prostredia.</w:t>
      </w:r>
    </w:p>
    <w:p w14:paraId="508B5790" w14:textId="77777777" w:rsidR="00060197" w:rsidRPr="005B1995" w:rsidRDefault="00060197" w:rsidP="007E20DC">
      <w:pPr>
        <w:spacing w:after="0"/>
        <w:jc w:val="both"/>
        <w:rPr>
          <w:rFonts w:cstheme="minorHAnsi"/>
        </w:rPr>
      </w:pPr>
    </w:p>
    <w:p w14:paraId="0CAB0C01" w14:textId="77777777" w:rsidR="00060197" w:rsidRPr="005B1995" w:rsidRDefault="00060197" w:rsidP="007E20DC">
      <w:pPr>
        <w:numPr>
          <w:ilvl w:val="0"/>
          <w:numId w:val="40"/>
        </w:numPr>
        <w:tabs>
          <w:tab w:val="clear" w:pos="1068"/>
        </w:tabs>
        <w:spacing w:line="240" w:lineRule="auto"/>
        <w:ind w:left="540" w:hanging="540"/>
        <w:jc w:val="both"/>
        <w:rPr>
          <w:rFonts w:cstheme="minorHAnsi"/>
          <w:b/>
        </w:rPr>
      </w:pPr>
      <w:r w:rsidRPr="005B1995">
        <w:rPr>
          <w:rFonts w:cstheme="minorHAnsi"/>
          <w:b/>
        </w:rPr>
        <w:t>Zásady dodržiavania ochrany životného prostredia v podmienkach  MH Teplárenský holding, a.s.</w:t>
      </w:r>
    </w:p>
    <w:p w14:paraId="036D3F58" w14:textId="77777777" w:rsidR="00060197" w:rsidRPr="005B1995" w:rsidRDefault="00060197" w:rsidP="007E20DC">
      <w:pPr>
        <w:numPr>
          <w:ilvl w:val="1"/>
          <w:numId w:val="40"/>
        </w:numPr>
        <w:tabs>
          <w:tab w:val="clear" w:pos="720"/>
        </w:tabs>
        <w:spacing w:line="240" w:lineRule="auto"/>
        <w:ind w:left="540" w:hanging="540"/>
        <w:jc w:val="both"/>
        <w:rPr>
          <w:rFonts w:cstheme="minorHAnsi"/>
          <w:b/>
        </w:rPr>
      </w:pPr>
      <w:r w:rsidRPr="005B1995">
        <w:rPr>
          <w:rFonts w:cstheme="minorHAnsi"/>
          <w:b/>
        </w:rPr>
        <w:t>Nakladanie s chemickými látkami a chemickými zmesami</w:t>
      </w:r>
    </w:p>
    <w:p w14:paraId="24E57090" w14:textId="4A2F25E8" w:rsidR="00060197" w:rsidRPr="005B1995" w:rsidRDefault="00060197" w:rsidP="003D0283">
      <w:pPr>
        <w:spacing w:after="0"/>
        <w:ind w:left="540" w:hanging="540"/>
        <w:jc w:val="both"/>
        <w:rPr>
          <w:rFonts w:cstheme="minorHAnsi"/>
        </w:rPr>
      </w:pPr>
      <w:r w:rsidRPr="005B1995">
        <w:rPr>
          <w:rFonts w:cstheme="minorHAnsi"/>
        </w:rPr>
        <w:t>2.1.1</w:t>
      </w:r>
      <w:r w:rsidR="007E20DC">
        <w:rPr>
          <w:rFonts w:cstheme="minorHAnsi"/>
        </w:rPr>
        <w:tab/>
      </w:r>
      <w:r w:rsidRPr="005B1995">
        <w:rPr>
          <w:rFonts w:cstheme="minorHAnsi"/>
        </w:rPr>
        <w:t xml:space="preserve">Dodávateľ (zhotoviteľ)/nájomca je povinný používať chemické látky (CHL) a zmesi (CHZ) v zmysle zákona č. 67/2010 </w:t>
      </w:r>
      <w:proofErr w:type="spellStart"/>
      <w:r w:rsidRPr="005B1995">
        <w:rPr>
          <w:rFonts w:cstheme="minorHAnsi"/>
        </w:rPr>
        <w:t>Z.z</w:t>
      </w:r>
      <w:proofErr w:type="spellEnd"/>
      <w:r w:rsidRPr="005B1995">
        <w:rPr>
          <w:rFonts w:cstheme="minorHAnsi"/>
        </w:rPr>
        <w:t>.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111C008F" w14:textId="77777777" w:rsidR="00060197" w:rsidRPr="005B1995" w:rsidRDefault="00060197" w:rsidP="00060197">
      <w:pPr>
        <w:numPr>
          <w:ilvl w:val="0"/>
          <w:numId w:val="41"/>
        </w:numPr>
        <w:spacing w:after="0" w:line="240" w:lineRule="auto"/>
        <w:jc w:val="both"/>
        <w:rPr>
          <w:rFonts w:cstheme="minorHAnsi"/>
        </w:rPr>
      </w:pPr>
      <w:r w:rsidRPr="005B1995">
        <w:rPr>
          <w:rFonts w:cstheme="minorHAnsi"/>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7A4E22EC" w14:textId="77777777" w:rsidR="00060197" w:rsidRPr="005B1995" w:rsidRDefault="00060197" w:rsidP="00060197">
      <w:pPr>
        <w:numPr>
          <w:ilvl w:val="0"/>
          <w:numId w:val="41"/>
        </w:numPr>
        <w:spacing w:after="0" w:line="240" w:lineRule="auto"/>
        <w:jc w:val="both"/>
        <w:rPr>
          <w:rFonts w:cstheme="minorHAnsi"/>
        </w:rPr>
      </w:pPr>
      <w:r w:rsidRPr="005B1995">
        <w:rPr>
          <w:rFonts w:cstheme="minorHAnsi"/>
        </w:rPr>
        <w:t>Obaly všetkých CHL a CHZ používaných dodávateľom (zhotoviteľom) musia byť označené výstražnými symbolmi a popisnými štítkami v slovenskom jazyku v súlade s platnou legislatívou.</w:t>
      </w:r>
    </w:p>
    <w:p w14:paraId="229EA1AF" w14:textId="77777777" w:rsidR="00060197" w:rsidRPr="005B1995" w:rsidRDefault="00060197" w:rsidP="00060197">
      <w:pPr>
        <w:numPr>
          <w:ilvl w:val="0"/>
          <w:numId w:val="41"/>
        </w:numPr>
        <w:spacing w:after="0" w:line="240" w:lineRule="auto"/>
        <w:jc w:val="both"/>
        <w:rPr>
          <w:rFonts w:cstheme="minorHAnsi"/>
        </w:rPr>
      </w:pPr>
      <w:r w:rsidRPr="005B1995">
        <w:rPr>
          <w:rFonts w:cstheme="minorHAnsi"/>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3AAD8A6B" w14:textId="77777777" w:rsidR="00060197" w:rsidRPr="005B1995" w:rsidRDefault="00060197" w:rsidP="00060197">
      <w:pPr>
        <w:numPr>
          <w:ilvl w:val="0"/>
          <w:numId w:val="41"/>
        </w:numPr>
        <w:spacing w:after="0" w:line="240" w:lineRule="auto"/>
        <w:jc w:val="both"/>
        <w:rPr>
          <w:rFonts w:cstheme="minorHAnsi"/>
        </w:rPr>
      </w:pPr>
      <w:r w:rsidRPr="005B1995">
        <w:rPr>
          <w:rFonts w:cstheme="minorHAnsi"/>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2EA40E87" w14:textId="77777777" w:rsidR="00060197" w:rsidRPr="005B1995" w:rsidRDefault="00060197" w:rsidP="00060197">
      <w:pPr>
        <w:numPr>
          <w:ilvl w:val="0"/>
          <w:numId w:val="41"/>
        </w:numPr>
        <w:spacing w:after="0" w:line="240" w:lineRule="auto"/>
        <w:jc w:val="both"/>
        <w:rPr>
          <w:rFonts w:cstheme="minorHAnsi"/>
        </w:rPr>
      </w:pPr>
      <w:r w:rsidRPr="005B1995">
        <w:rPr>
          <w:rFonts w:cstheme="minorHAnsi"/>
        </w:rPr>
        <w:t xml:space="preserve">Nie je povolené dodávateľovi (zhotoviteľovi)/nájomcovi vypúšťať CHL a CHZ do kanalizácie. </w:t>
      </w:r>
    </w:p>
    <w:p w14:paraId="66CE1AD8" w14:textId="2B249324" w:rsidR="00060197" w:rsidRDefault="00060197" w:rsidP="003D0283">
      <w:pPr>
        <w:spacing w:after="0"/>
        <w:ind w:left="540" w:hanging="540"/>
        <w:jc w:val="both"/>
        <w:rPr>
          <w:rFonts w:cstheme="minorHAnsi"/>
        </w:rPr>
      </w:pPr>
      <w:r w:rsidRPr="005B1995">
        <w:rPr>
          <w:rFonts w:cstheme="minorHAnsi"/>
        </w:rPr>
        <w:lastRenderedPageBreak/>
        <w:t>2.1.2</w:t>
      </w:r>
      <w:r w:rsidR="007E20DC">
        <w:rPr>
          <w:rFonts w:cstheme="minorHAnsi"/>
        </w:rPr>
        <w:tab/>
      </w:r>
      <w:r w:rsidRPr="005B1995">
        <w:rPr>
          <w:rFonts w:cstheme="minorHAnsi"/>
        </w:rPr>
        <w:t xml:space="preserve">Dodávateľ (zhotoviteľ)/nájomca je povinný pri svojej činnosti nakladať s látkami poškodzujúcimi ozónovú vrstvu v súlade so zákonom č. 321/2012 </w:t>
      </w:r>
      <w:proofErr w:type="spellStart"/>
      <w:r w:rsidRPr="005B1995">
        <w:rPr>
          <w:rFonts w:cstheme="minorHAnsi"/>
        </w:rPr>
        <w:t>Z.z</w:t>
      </w:r>
      <w:proofErr w:type="spellEnd"/>
      <w:r w:rsidRPr="005B1995">
        <w:rPr>
          <w:rFonts w:cstheme="minorHAnsi"/>
        </w:rPr>
        <w:t>. o ochrane ozónovej vrstvy v platnom znení.</w:t>
      </w:r>
    </w:p>
    <w:p w14:paraId="5A701D54" w14:textId="77777777" w:rsidR="003D0283" w:rsidRPr="005B1995" w:rsidRDefault="003D0283" w:rsidP="003D0283">
      <w:pPr>
        <w:spacing w:after="0"/>
        <w:jc w:val="both"/>
        <w:rPr>
          <w:rFonts w:cstheme="minorHAnsi"/>
        </w:rPr>
      </w:pPr>
    </w:p>
    <w:p w14:paraId="0BE8CD74" w14:textId="77777777" w:rsidR="00060197" w:rsidRPr="005B1995" w:rsidRDefault="00060197" w:rsidP="003D0283">
      <w:pPr>
        <w:numPr>
          <w:ilvl w:val="1"/>
          <w:numId w:val="40"/>
        </w:numPr>
        <w:tabs>
          <w:tab w:val="clear" w:pos="720"/>
        </w:tabs>
        <w:spacing w:line="240" w:lineRule="auto"/>
        <w:ind w:left="540" w:hanging="540"/>
        <w:jc w:val="both"/>
        <w:rPr>
          <w:rFonts w:cstheme="minorHAnsi"/>
          <w:b/>
        </w:rPr>
      </w:pPr>
      <w:r w:rsidRPr="005B1995">
        <w:rPr>
          <w:rFonts w:cstheme="minorHAnsi"/>
          <w:b/>
        </w:rPr>
        <w:t>Nakladanie s odpadmi</w:t>
      </w:r>
    </w:p>
    <w:p w14:paraId="182F96A0" w14:textId="77777777" w:rsidR="00060197" w:rsidRPr="005B1995" w:rsidRDefault="00060197" w:rsidP="003D0283">
      <w:pPr>
        <w:spacing w:after="0"/>
        <w:ind w:left="567" w:hanging="567"/>
        <w:jc w:val="both"/>
        <w:rPr>
          <w:rFonts w:cstheme="minorHAnsi"/>
        </w:rPr>
      </w:pPr>
      <w:r w:rsidRPr="005B1995">
        <w:rPr>
          <w:rFonts w:cstheme="minorHAnsi"/>
        </w:rPr>
        <w:t>2.2.1</w:t>
      </w:r>
      <w:r w:rsidRPr="005B1995">
        <w:rPr>
          <w:rFonts w:cstheme="minorHAnsi"/>
        </w:rPr>
        <w:tab/>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w:t>
      </w:r>
      <w:proofErr w:type="spellStart"/>
      <w:r w:rsidRPr="005B1995">
        <w:rPr>
          <w:rFonts w:cstheme="minorHAnsi"/>
        </w:rPr>
        <w:t>Z.z</w:t>
      </w:r>
      <w:proofErr w:type="spellEnd"/>
      <w:r w:rsidRPr="005B1995">
        <w:rPr>
          <w:rFonts w:cstheme="minorHAnsi"/>
        </w:rPr>
        <w:t>. o odpadoch v znení neskorších predpisov.</w:t>
      </w:r>
    </w:p>
    <w:p w14:paraId="73DD71FE" w14:textId="77777777" w:rsidR="00060197" w:rsidRPr="005B1995" w:rsidRDefault="00060197" w:rsidP="003D0283">
      <w:pPr>
        <w:spacing w:after="0"/>
        <w:ind w:left="567" w:hanging="567"/>
        <w:jc w:val="both"/>
        <w:rPr>
          <w:rFonts w:cstheme="minorHAnsi"/>
        </w:rPr>
      </w:pPr>
      <w:r w:rsidRPr="005B1995">
        <w:rPr>
          <w:rFonts w:cstheme="minorHAnsi"/>
        </w:rPr>
        <w:t>2.2.2</w:t>
      </w:r>
      <w:r w:rsidRPr="005B1995">
        <w:rPr>
          <w:rFonts w:cstheme="minorHAnsi"/>
        </w:rPr>
        <w:tab/>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5299429F" w14:textId="77777777" w:rsidR="00060197" w:rsidRPr="005B1995" w:rsidRDefault="00060197" w:rsidP="003D0283">
      <w:pPr>
        <w:spacing w:after="0"/>
        <w:ind w:left="540" w:hanging="540"/>
        <w:jc w:val="both"/>
        <w:rPr>
          <w:rFonts w:cstheme="minorHAnsi"/>
        </w:rPr>
      </w:pPr>
      <w:r w:rsidRPr="005B1995">
        <w:rPr>
          <w:rFonts w:cstheme="minorHAnsi"/>
        </w:rPr>
        <w:t>2.2.3</w:t>
      </w:r>
      <w:r w:rsidRPr="005B1995">
        <w:rPr>
          <w:rFonts w:cstheme="minorHAnsi"/>
        </w:rPr>
        <w:tab/>
        <w:t xml:space="preserve">Dodávateľ (zhotoviteľ) je povinný a zaväzuje sa nakladať s odpadmi v súlade so zákonom č. 79/2015 </w:t>
      </w:r>
      <w:proofErr w:type="spellStart"/>
      <w:r w:rsidRPr="005B1995">
        <w:rPr>
          <w:rFonts w:cstheme="minorHAnsi"/>
        </w:rPr>
        <w:t>Z.z</w:t>
      </w:r>
      <w:proofErr w:type="spellEnd"/>
      <w:r w:rsidRPr="005B1995">
        <w:rPr>
          <w:rFonts w:cstheme="minorHAnsi"/>
        </w:rPr>
        <w:t>. o odpadoch v znení neskorších predpisov:</w:t>
      </w:r>
    </w:p>
    <w:p w14:paraId="5C9DB636" w14:textId="77777777" w:rsidR="00060197" w:rsidRPr="005B1995" w:rsidRDefault="00060197" w:rsidP="00060197">
      <w:pPr>
        <w:numPr>
          <w:ilvl w:val="0"/>
          <w:numId w:val="42"/>
        </w:numPr>
        <w:tabs>
          <w:tab w:val="num" w:pos="900"/>
        </w:tabs>
        <w:spacing w:after="0" w:line="240" w:lineRule="auto"/>
        <w:ind w:left="900" w:hanging="360"/>
        <w:jc w:val="both"/>
        <w:rPr>
          <w:rFonts w:cstheme="minorHAnsi"/>
        </w:rPr>
      </w:pPr>
      <w:r w:rsidRPr="005B1995">
        <w:rPr>
          <w:rFonts w:cstheme="minorHAnsi"/>
        </w:rPr>
        <w:t>predchádzať vzniku odpadov, obmedzovať ich tvorbu a vzniknuté odpady prednostne zhodnocovať,</w:t>
      </w:r>
    </w:p>
    <w:p w14:paraId="29641766" w14:textId="77777777" w:rsidR="00060197" w:rsidRPr="005B1995" w:rsidRDefault="00060197" w:rsidP="00060197">
      <w:pPr>
        <w:numPr>
          <w:ilvl w:val="0"/>
          <w:numId w:val="42"/>
        </w:numPr>
        <w:tabs>
          <w:tab w:val="num" w:pos="900"/>
        </w:tabs>
        <w:spacing w:after="0" w:line="240" w:lineRule="auto"/>
        <w:ind w:left="900" w:hanging="360"/>
        <w:jc w:val="both"/>
        <w:rPr>
          <w:rFonts w:cstheme="minorHAnsi"/>
        </w:rPr>
      </w:pPr>
      <w:r w:rsidRPr="005B1995">
        <w:rPr>
          <w:rFonts w:cstheme="minorHAnsi"/>
        </w:rPr>
        <w:t xml:space="preserve">pri výkone činnosti spojenej so vznikom odpadov sa riadiť pokynmi určenej kontaktnej osoby objednávateľa, </w:t>
      </w:r>
    </w:p>
    <w:p w14:paraId="7FE27F77" w14:textId="77777777" w:rsidR="00060197" w:rsidRPr="005B1995" w:rsidRDefault="00060197" w:rsidP="00060197">
      <w:pPr>
        <w:numPr>
          <w:ilvl w:val="0"/>
          <w:numId w:val="42"/>
        </w:numPr>
        <w:tabs>
          <w:tab w:val="num" w:pos="900"/>
        </w:tabs>
        <w:spacing w:after="0" w:line="240" w:lineRule="auto"/>
        <w:ind w:left="900" w:hanging="360"/>
        <w:jc w:val="both"/>
        <w:rPr>
          <w:rFonts w:cstheme="minorHAnsi"/>
        </w:rPr>
      </w:pPr>
      <w:r w:rsidRPr="005B1995">
        <w:rPr>
          <w:rFonts w:cstheme="minorHAnsi"/>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2F40E926" w14:textId="77777777" w:rsidR="00060197" w:rsidRPr="005B1995" w:rsidRDefault="00060197" w:rsidP="003D0283">
      <w:pPr>
        <w:numPr>
          <w:ilvl w:val="0"/>
          <w:numId w:val="42"/>
        </w:numPr>
        <w:tabs>
          <w:tab w:val="num" w:pos="900"/>
        </w:tabs>
        <w:spacing w:after="0" w:line="240" w:lineRule="auto"/>
        <w:ind w:left="900" w:hanging="360"/>
        <w:jc w:val="both"/>
        <w:rPr>
          <w:rFonts w:cstheme="minorHAnsi"/>
        </w:rPr>
      </w:pPr>
      <w:r w:rsidRPr="005B1995">
        <w:rPr>
          <w:rFonts w:cstheme="minorHAnsi"/>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0CF90D34" w14:textId="77777777" w:rsidR="00060197" w:rsidRPr="005B1995" w:rsidRDefault="00060197" w:rsidP="003D0283">
      <w:pPr>
        <w:spacing w:after="0"/>
        <w:ind w:left="540" w:hanging="540"/>
        <w:jc w:val="both"/>
        <w:rPr>
          <w:rFonts w:cstheme="minorHAnsi"/>
        </w:rPr>
      </w:pPr>
      <w:r w:rsidRPr="005B1995">
        <w:rPr>
          <w:rFonts w:cstheme="minorHAnsi"/>
        </w:rPr>
        <w:t>2.2.4</w:t>
      </w:r>
      <w:r w:rsidRPr="005B1995">
        <w:rPr>
          <w:rFonts w:cstheme="minorHAnsi"/>
        </w:rPr>
        <w:tab/>
        <w:t>Ak je súčasťou predmetu zmluvy/objednávky aj záväzok dodávateľa (zhotoviteľa) na  zhodnotenie alebo zneškodnenie odpadov:</w:t>
      </w:r>
    </w:p>
    <w:p w14:paraId="497C4E4B"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40D47B3F"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lastRenderedPageBreak/>
        <w:t xml:space="preserve">vzniknutý odpad zneškodní dodávateľ (zhotoviteľ) v súlade so zákonom č. 79/2015 </w:t>
      </w:r>
      <w:proofErr w:type="spellStart"/>
      <w:r w:rsidRPr="005B1995">
        <w:rPr>
          <w:rFonts w:cstheme="minorHAnsi"/>
        </w:rPr>
        <w:t>Z.z</w:t>
      </w:r>
      <w:proofErr w:type="spellEnd"/>
      <w:r w:rsidRPr="005B1995">
        <w:rPr>
          <w:rFonts w:cstheme="minorHAnsi"/>
        </w:rPr>
        <w:t xml:space="preserve">. o odpadoch v znení neskorších predpisov, na vlastné náklady. Za škody spôsobené manipuláciou so znečisťujúcimi látkami plne zodpovedá dodávateľ (zhotoviteľ). V prípade vzniku odpadov (ostatných a nebezpečných) podľa vyhlášky č. 365/2015 </w:t>
      </w:r>
      <w:proofErr w:type="spellStart"/>
      <w:r w:rsidRPr="005B1995">
        <w:rPr>
          <w:rFonts w:cstheme="minorHAnsi"/>
        </w:rPr>
        <w:t>Z.z</w:t>
      </w:r>
      <w:proofErr w:type="spellEnd"/>
      <w:r w:rsidRPr="005B1995">
        <w:rPr>
          <w:rFonts w:cstheme="minorHAnsi"/>
        </w:rPr>
        <w:t xml:space="preserve">. (katalóg odpadov), je dodávateľ (zhotoviteľ) povinný zabezpečiť prednostne ich zhodnotenie prostredníctvom osoby oprávnenej nakladať s odpadmi. V prípade, že nie je možné ich zhodnotenie, zabezpečí ich zneškodnenie v zmysle zákona č. 79/2015 </w:t>
      </w:r>
      <w:proofErr w:type="spellStart"/>
      <w:r w:rsidRPr="005B1995">
        <w:rPr>
          <w:rFonts w:cstheme="minorHAnsi"/>
        </w:rPr>
        <w:t>Z.z</w:t>
      </w:r>
      <w:proofErr w:type="spellEnd"/>
      <w:r w:rsidRPr="005B1995">
        <w:rPr>
          <w:rFonts w:cstheme="minorHAnsi"/>
        </w:rPr>
        <w:t>. o odpadoch v znení neskorších predpisov. Doklady o zneškodnení odpadov (vážne lístky s uvedením ceny) odovzdá dodávateľ (zhotoviteľ) pri preberacom konaní zamestnancovi objednávateľa zodpovedného za realizáciu predmetu zmluvy.</w:t>
      </w:r>
    </w:p>
    <w:p w14:paraId="3288FE39"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3 pracovných dní technickému dozoru objednávateľa, najneskôr však do 25. dňa v príslušnom kalendárnom mesiaci. Objednávateľ následne vyfakturuje cenu za odovzdaný šrot dodávateľovi (zhotoviteľovi). </w:t>
      </w:r>
    </w:p>
    <w:p w14:paraId="4C8D9E7B"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t xml:space="preserve">v prípade, že realizácia diela prechádza z jedného kalendárneho roka do druhého, a v prípade vzniku ostatných a nebezpečných odpadov podľa vyhlášky č. 365/2015 </w:t>
      </w:r>
      <w:proofErr w:type="spellStart"/>
      <w:r w:rsidRPr="005B1995">
        <w:rPr>
          <w:rFonts w:cstheme="minorHAnsi"/>
        </w:rPr>
        <w:t>Z.z</w:t>
      </w:r>
      <w:proofErr w:type="spellEnd"/>
      <w:r w:rsidRPr="005B1995">
        <w:rPr>
          <w:rFonts w:cstheme="minorHAnsi"/>
        </w:rPr>
        <w:t xml:space="preserve">.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7005C35A"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t xml:space="preserve">v prípade vzniku nebezpečných odpadov podľa vyhlášky č. 365/2015 </w:t>
      </w:r>
      <w:proofErr w:type="spellStart"/>
      <w:r w:rsidRPr="005B1995">
        <w:rPr>
          <w:rFonts w:cstheme="minorHAnsi"/>
        </w:rPr>
        <w:t>Z.z</w:t>
      </w:r>
      <w:proofErr w:type="spellEnd"/>
      <w:r w:rsidRPr="005B1995">
        <w:rPr>
          <w:rFonts w:cstheme="minorHAnsi"/>
        </w:rPr>
        <w:t xml:space="preserve">. (katalóg odpadov), ktoré vzniknú počas realizácie investičných akcií a opráv, objednávateľ vyplní a potvrdí: Sprievodný list nebezpečných odpadov a Identifikačný list nebezpečných odpadov (tlačivá predpísané vyhláškou č. 366/2015 </w:t>
      </w:r>
      <w:proofErr w:type="spellStart"/>
      <w:r w:rsidRPr="005B1995">
        <w:rPr>
          <w:rFonts w:cstheme="minorHAnsi"/>
        </w:rPr>
        <w:t>Z.z</w:t>
      </w:r>
      <w:proofErr w:type="spellEnd"/>
      <w:r w:rsidRPr="005B1995">
        <w:rPr>
          <w:rFonts w:cstheme="minorHAnsi"/>
        </w:rPr>
        <w:t>. o evidenčnej povinnosti a ohlasovacej povinnosti) a označí nebezpečný odpad symbolom nebezpečnosti.</w:t>
      </w:r>
    </w:p>
    <w:p w14:paraId="28243867" w14:textId="77777777" w:rsidR="00060197" w:rsidRPr="005B1995" w:rsidRDefault="00060197" w:rsidP="00060197">
      <w:pPr>
        <w:numPr>
          <w:ilvl w:val="0"/>
          <w:numId w:val="44"/>
        </w:numPr>
        <w:tabs>
          <w:tab w:val="clear" w:pos="1124"/>
          <w:tab w:val="num" w:pos="851"/>
        </w:tabs>
        <w:spacing w:after="0" w:line="240" w:lineRule="auto"/>
        <w:ind w:left="851" w:hanging="284"/>
        <w:jc w:val="both"/>
        <w:rPr>
          <w:rFonts w:cstheme="minorHAnsi"/>
        </w:rPr>
      </w:pPr>
      <w:r w:rsidRPr="005B1995">
        <w:rPr>
          <w:rFonts w:cstheme="minorHAnsi"/>
        </w:rPr>
        <w:t xml:space="preserve">v prípade vzniku stavebných odpadov a odpadov z demolácií je dodávateľ (zhotoviteľ) povinný s nimi nakladať v zmysle vyhlášky č. 344/2022 </w:t>
      </w:r>
      <w:proofErr w:type="spellStart"/>
      <w:r w:rsidRPr="005B1995">
        <w:rPr>
          <w:rFonts w:cstheme="minorHAnsi"/>
        </w:rPr>
        <w:t>Z.z</w:t>
      </w:r>
      <w:proofErr w:type="spellEnd"/>
      <w:r w:rsidRPr="005B1995">
        <w:rPr>
          <w:rFonts w:cstheme="minorHAnsi"/>
        </w:rPr>
        <w:t xml:space="preserve">. o stavebných odpadoch a odpadoch z demolácií a v zmysle zákona č. 79/2015 </w:t>
      </w:r>
      <w:proofErr w:type="spellStart"/>
      <w:r w:rsidRPr="005B1995">
        <w:rPr>
          <w:rFonts w:cstheme="minorHAnsi"/>
        </w:rPr>
        <w:t>Z.z</w:t>
      </w:r>
      <w:proofErr w:type="spellEnd"/>
      <w:r w:rsidRPr="005B1995">
        <w:rPr>
          <w:rFonts w:cstheme="minorHAnsi"/>
        </w:rPr>
        <w:t>. o odpadoch, pričom najmenej 70 % stavebného odpadu musí byť zhodnotených recykláciou a potvrdenie o príslušnom zhodnotení je dodávateľ (zhotoviteľ) povinný odovzdať objednávateľovi (najmä vážne lístky). Najneskôr sedem (7) dní pred začatím demolačných prác predloží dodávateľ (zhotoviteľ) oprávnenej osobe objednávateľa (špecialistovi životného prostredia) informácie o spôsobe selektívnej demolácie obsahujúce aj druh, kategóriu, predpokladané množstvo odpadu a plánovaný spôsob, ktorým bude odpad zhodnocovaný alebo zneškodňovaný. Po ukončení demolačných prác, najneskôr do šesťdesiatich (60) dní, predloží dodávateľ (zhotoviteľ) oprávnenej osobe objednávateľa (špecialistovi životného prostredia) vyhodnotenie selektívnej demolácie obsahujúcej druh, kategóriu, množstvo odpadu a spôsob, ktorým bol odpad zhodnocovaný alebo zneškodňovaný.</w:t>
      </w:r>
    </w:p>
    <w:p w14:paraId="2BF36C97" w14:textId="77777777" w:rsidR="00060197" w:rsidRPr="005B1995" w:rsidRDefault="00060197" w:rsidP="00060197">
      <w:pPr>
        <w:ind w:left="567" w:hanging="567"/>
        <w:jc w:val="both"/>
        <w:rPr>
          <w:rFonts w:cstheme="minorHAnsi"/>
        </w:rPr>
      </w:pPr>
      <w:r w:rsidRPr="005B1995">
        <w:rPr>
          <w:rFonts w:cstheme="minorHAnsi"/>
        </w:rPr>
        <w:t>2.2.5</w:t>
      </w:r>
      <w:r w:rsidRPr="005B1995">
        <w:rPr>
          <w:rFonts w:cstheme="minorHAnsi"/>
        </w:rPr>
        <w:tab/>
        <w:t>Dodávateľ (zhotoviteľ)/nájomca je povinný v súvislosti s realizáciou zmluvných výkonov umožniť vykonať oprávnenej osobe objednávateľa/prenajímateľa (špecialistovi životného prostredia) kontrolu zhromažďovania a nakladania s odpadmi za účelom preverenia správnosti používaných postupov. Porušenia povinnosti tohto ustanovenia dodávateľom (zhotoviteľom)/ nájomcom bude považované za podstatné porušenie zmluvy s možnosťou okamžitého odstúpenia od zmluvy.</w:t>
      </w:r>
    </w:p>
    <w:p w14:paraId="349994AE" w14:textId="77777777" w:rsidR="00060197" w:rsidRPr="005B1995" w:rsidRDefault="00060197" w:rsidP="007E20DC">
      <w:pPr>
        <w:spacing w:after="0"/>
        <w:jc w:val="both"/>
        <w:rPr>
          <w:rFonts w:cstheme="minorHAnsi"/>
        </w:rPr>
      </w:pPr>
    </w:p>
    <w:p w14:paraId="56549E45" w14:textId="77777777" w:rsidR="00060197" w:rsidRPr="005B1995" w:rsidRDefault="00060197" w:rsidP="003D0283">
      <w:pPr>
        <w:numPr>
          <w:ilvl w:val="1"/>
          <w:numId w:val="40"/>
        </w:numPr>
        <w:tabs>
          <w:tab w:val="clear" w:pos="720"/>
        </w:tabs>
        <w:spacing w:line="240" w:lineRule="auto"/>
        <w:ind w:left="540" w:hanging="540"/>
        <w:jc w:val="both"/>
        <w:rPr>
          <w:rFonts w:cstheme="minorHAnsi"/>
          <w:b/>
        </w:rPr>
      </w:pPr>
      <w:r w:rsidRPr="005B1995">
        <w:rPr>
          <w:rFonts w:cstheme="minorHAnsi"/>
          <w:b/>
        </w:rPr>
        <w:lastRenderedPageBreak/>
        <w:t>Nakladanie so znečisťujúcimi látkami</w:t>
      </w:r>
    </w:p>
    <w:p w14:paraId="08563980" w14:textId="77777777" w:rsidR="00060197" w:rsidRPr="005B1995" w:rsidRDefault="00060197" w:rsidP="00060197">
      <w:pPr>
        <w:numPr>
          <w:ilvl w:val="2"/>
          <w:numId w:val="40"/>
        </w:numPr>
        <w:tabs>
          <w:tab w:val="clear" w:pos="1080"/>
          <w:tab w:val="num" w:pos="540"/>
        </w:tabs>
        <w:spacing w:after="0" w:line="240" w:lineRule="auto"/>
        <w:ind w:left="540" w:hanging="540"/>
        <w:jc w:val="both"/>
        <w:rPr>
          <w:rFonts w:cstheme="minorHAnsi"/>
        </w:rPr>
      </w:pPr>
      <w:r w:rsidRPr="005B1995">
        <w:rPr>
          <w:rFonts w:cstheme="minorHAnsi"/>
        </w:rPr>
        <w:t xml:space="preserve">Dodávateľ (zhotoviteľ)/nájomca je povinný a zaväzuje sa nakladať so znečisťujúcimi látkami (ZL) v zmysle požiadaviek zákona č. 364/2004 </w:t>
      </w:r>
      <w:proofErr w:type="spellStart"/>
      <w:r w:rsidRPr="005B1995">
        <w:rPr>
          <w:rFonts w:cstheme="minorHAnsi"/>
        </w:rPr>
        <w:t>Z.z</w:t>
      </w:r>
      <w:proofErr w:type="spellEnd"/>
      <w:r w:rsidRPr="005B1995">
        <w:rPr>
          <w:rFonts w:cstheme="minorHAnsi"/>
        </w:rPr>
        <w:t>.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nevyhnutné opatrenia na zamedzenie šírenia znečistenia a rizika kontaminácie zložiek životného prostredia.</w:t>
      </w:r>
    </w:p>
    <w:p w14:paraId="6D64B5F0" w14:textId="77777777" w:rsidR="00060197" w:rsidRPr="005B1995" w:rsidRDefault="00060197" w:rsidP="00060197">
      <w:pPr>
        <w:numPr>
          <w:ilvl w:val="2"/>
          <w:numId w:val="40"/>
        </w:numPr>
        <w:tabs>
          <w:tab w:val="clear" w:pos="1080"/>
          <w:tab w:val="num" w:pos="540"/>
        </w:tabs>
        <w:spacing w:after="0" w:line="240" w:lineRule="auto"/>
        <w:ind w:left="540" w:hanging="540"/>
        <w:jc w:val="both"/>
        <w:rPr>
          <w:rFonts w:cstheme="minorHAnsi"/>
        </w:rPr>
      </w:pPr>
      <w:r w:rsidRPr="005B1995">
        <w:rPr>
          <w:rFonts w:cstheme="minorHAnsi"/>
        </w:rPr>
        <w:t>Dodávateľ (zhotoviteľ)/nájomca je povinný skladovať ZL v zabezpečených priestoroch, používané ZL je povinný ukladať do záchytných nádob a ukladať ich a manipulovať s nimi takým spôsobom, aby zabránil ich úniku.</w:t>
      </w:r>
    </w:p>
    <w:p w14:paraId="04E75842" w14:textId="77777777" w:rsidR="00060197" w:rsidRPr="005B1995" w:rsidRDefault="00060197" w:rsidP="00060197">
      <w:pPr>
        <w:numPr>
          <w:ilvl w:val="2"/>
          <w:numId w:val="40"/>
        </w:numPr>
        <w:tabs>
          <w:tab w:val="clear" w:pos="1080"/>
          <w:tab w:val="num" w:pos="540"/>
        </w:tabs>
        <w:spacing w:after="0" w:line="240" w:lineRule="auto"/>
        <w:ind w:left="540" w:hanging="540"/>
        <w:jc w:val="both"/>
        <w:rPr>
          <w:rFonts w:cstheme="minorHAnsi"/>
        </w:rPr>
      </w:pPr>
      <w:r w:rsidRPr="005B1995">
        <w:rPr>
          <w:rFonts w:cstheme="minorHAnsi"/>
        </w:rPr>
        <w:t>Dodávateľ (zhotoviteľ)/nájomca zabezpečí zachytenie prípadných únikov prevádzkových kvapalín z motorových vozidiel použitím záchytných nádob a sorpčných prostriedkov.</w:t>
      </w:r>
    </w:p>
    <w:p w14:paraId="197BD0C6" w14:textId="77777777" w:rsidR="00060197" w:rsidRPr="005B1995" w:rsidRDefault="00060197" w:rsidP="00060197">
      <w:pPr>
        <w:numPr>
          <w:ilvl w:val="2"/>
          <w:numId w:val="40"/>
        </w:numPr>
        <w:tabs>
          <w:tab w:val="clear" w:pos="1080"/>
          <w:tab w:val="num" w:pos="540"/>
        </w:tabs>
        <w:spacing w:after="0" w:line="240" w:lineRule="auto"/>
        <w:ind w:left="540" w:hanging="540"/>
        <w:jc w:val="both"/>
        <w:rPr>
          <w:rFonts w:cstheme="minorHAnsi"/>
        </w:rPr>
      </w:pPr>
      <w:r w:rsidRPr="005B1995">
        <w:rPr>
          <w:rFonts w:cstheme="minorHAnsi"/>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5FDF8940" w14:textId="77777777" w:rsidR="00060197" w:rsidRPr="005B1995" w:rsidRDefault="00060197" w:rsidP="007E20DC">
      <w:pPr>
        <w:spacing w:after="0"/>
        <w:jc w:val="both"/>
        <w:rPr>
          <w:rFonts w:cstheme="minorHAnsi"/>
        </w:rPr>
      </w:pPr>
    </w:p>
    <w:p w14:paraId="1DA150FE" w14:textId="77777777" w:rsidR="00060197" w:rsidRPr="005B1995" w:rsidRDefault="00060197" w:rsidP="003D0283">
      <w:pPr>
        <w:numPr>
          <w:ilvl w:val="1"/>
          <w:numId w:val="40"/>
        </w:numPr>
        <w:tabs>
          <w:tab w:val="clear" w:pos="720"/>
          <w:tab w:val="num" w:pos="567"/>
        </w:tabs>
        <w:spacing w:line="240" w:lineRule="auto"/>
        <w:ind w:hanging="720"/>
        <w:jc w:val="both"/>
        <w:rPr>
          <w:rFonts w:cstheme="minorHAnsi"/>
          <w:b/>
        </w:rPr>
      </w:pPr>
      <w:r w:rsidRPr="005B1995">
        <w:rPr>
          <w:rFonts w:cstheme="minorHAnsi"/>
          <w:b/>
        </w:rPr>
        <w:t>Udržiavanie čistoty a poriadku na prenajatých pozemkoch</w:t>
      </w:r>
    </w:p>
    <w:p w14:paraId="113E7EAF" w14:textId="77777777" w:rsidR="00060197" w:rsidRPr="005B1995" w:rsidRDefault="00060197" w:rsidP="003D0283">
      <w:pPr>
        <w:spacing w:after="0"/>
        <w:ind w:left="540"/>
        <w:jc w:val="both"/>
        <w:rPr>
          <w:rFonts w:cstheme="minorHAnsi"/>
        </w:rPr>
      </w:pPr>
      <w:r w:rsidRPr="005B1995">
        <w:rPr>
          <w:rFonts w:cstheme="minorHAnsi"/>
        </w:rPr>
        <w:t xml:space="preserve">Nájomca je povinný udržiavať na prenajatých pozemkoch čistotu a poriadok, v prípade trávnatých porastov zabezpečiť ich pravidelné kosenie a odstraňovať na prenajatých pozemkoch náletové dreviny. </w:t>
      </w:r>
    </w:p>
    <w:p w14:paraId="258EBAD8" w14:textId="77777777" w:rsidR="00060197" w:rsidRPr="005B1995" w:rsidRDefault="00060197" w:rsidP="007E20DC">
      <w:pPr>
        <w:spacing w:after="0"/>
        <w:jc w:val="both"/>
        <w:rPr>
          <w:rFonts w:cstheme="minorHAnsi"/>
        </w:rPr>
      </w:pPr>
    </w:p>
    <w:p w14:paraId="515DBFB6" w14:textId="77777777" w:rsidR="00060197" w:rsidRPr="005B1995" w:rsidRDefault="00060197" w:rsidP="00136F06">
      <w:pPr>
        <w:numPr>
          <w:ilvl w:val="0"/>
          <w:numId w:val="40"/>
        </w:numPr>
        <w:tabs>
          <w:tab w:val="clear" w:pos="1068"/>
          <w:tab w:val="num" w:pos="567"/>
        </w:tabs>
        <w:spacing w:line="240" w:lineRule="auto"/>
        <w:ind w:left="540" w:hanging="540"/>
        <w:jc w:val="both"/>
        <w:rPr>
          <w:rFonts w:cstheme="minorHAnsi"/>
          <w:b/>
        </w:rPr>
      </w:pPr>
      <w:r w:rsidRPr="005B1995">
        <w:rPr>
          <w:rFonts w:cstheme="minorHAnsi"/>
          <w:b/>
        </w:rPr>
        <w:t xml:space="preserve">Zodpovednosť za sankcie uplatnené orgánom štátnej správy ochrany životného prostredia a náhrada škody </w:t>
      </w:r>
    </w:p>
    <w:p w14:paraId="05591590" w14:textId="77777777" w:rsidR="00060197" w:rsidRPr="005B1995" w:rsidRDefault="00060197" w:rsidP="00060197">
      <w:pPr>
        <w:numPr>
          <w:ilvl w:val="1"/>
          <w:numId w:val="45"/>
        </w:numPr>
        <w:spacing w:after="0" w:line="240" w:lineRule="auto"/>
        <w:jc w:val="both"/>
        <w:rPr>
          <w:rFonts w:cstheme="minorHAnsi"/>
        </w:rPr>
      </w:pPr>
      <w:r w:rsidRPr="005B1995">
        <w:rPr>
          <w:rFonts w:cstheme="minorHAnsi"/>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459CDC33" w14:textId="77777777" w:rsidR="00060197" w:rsidRPr="005B1995" w:rsidRDefault="00060197" w:rsidP="00060197">
      <w:pPr>
        <w:numPr>
          <w:ilvl w:val="1"/>
          <w:numId w:val="45"/>
        </w:numPr>
        <w:spacing w:after="0" w:line="240" w:lineRule="auto"/>
        <w:ind w:left="540" w:hanging="540"/>
        <w:jc w:val="both"/>
        <w:rPr>
          <w:rFonts w:cstheme="minorHAnsi"/>
        </w:rPr>
      </w:pPr>
      <w:r w:rsidRPr="005B1995">
        <w:rPr>
          <w:rFonts w:cstheme="minorHAnsi"/>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2DB874C8" w14:textId="77777777" w:rsidR="00060197" w:rsidRPr="005B1995" w:rsidRDefault="00060197" w:rsidP="00060197">
      <w:pPr>
        <w:numPr>
          <w:ilvl w:val="1"/>
          <w:numId w:val="45"/>
        </w:numPr>
        <w:spacing w:after="0" w:line="240" w:lineRule="auto"/>
        <w:ind w:left="540" w:hanging="540"/>
        <w:jc w:val="both"/>
        <w:rPr>
          <w:rFonts w:cstheme="minorHAnsi"/>
        </w:rPr>
      </w:pPr>
      <w:r w:rsidRPr="005B1995">
        <w:rPr>
          <w:rFonts w:cstheme="minorHAnsi"/>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1864F7D9" w14:textId="77777777" w:rsidR="00060197" w:rsidRPr="005B1995" w:rsidRDefault="00060197" w:rsidP="00136F06">
      <w:pPr>
        <w:tabs>
          <w:tab w:val="left" w:pos="567"/>
        </w:tabs>
        <w:spacing w:after="0"/>
        <w:ind w:left="567" w:hanging="567"/>
        <w:jc w:val="both"/>
        <w:rPr>
          <w:rFonts w:cstheme="minorHAnsi"/>
        </w:rPr>
      </w:pPr>
      <w:r w:rsidRPr="005B1995">
        <w:rPr>
          <w:rFonts w:cstheme="minorHAnsi"/>
        </w:rPr>
        <w:t>3.4</w:t>
      </w:r>
      <w:r w:rsidRPr="005B1995">
        <w:rPr>
          <w:rFonts w:cstheme="minorHAnsi"/>
        </w:rPr>
        <w:tab/>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2.000,- EUR za každé porušenie. Porušenie povinností tohto ustanovenia dodávateľom (zhotoviteľom)/nájomcom bude považované za podstatné porušenie zmluvy s možnosťou okamžitého odstúpenia od zmluvy.</w:t>
      </w:r>
    </w:p>
    <w:p w14:paraId="7484F57A" w14:textId="77777777" w:rsidR="00060197" w:rsidRPr="005B1995" w:rsidRDefault="00060197" w:rsidP="00136F06">
      <w:pPr>
        <w:spacing w:after="0"/>
        <w:ind w:left="567" w:hanging="567"/>
        <w:jc w:val="both"/>
        <w:rPr>
          <w:rFonts w:cstheme="minorHAnsi"/>
        </w:rPr>
      </w:pPr>
      <w:r w:rsidRPr="005B1995">
        <w:rPr>
          <w:rFonts w:cstheme="minorHAnsi"/>
        </w:rPr>
        <w:t xml:space="preserve">3.5 </w:t>
      </w:r>
      <w:r w:rsidRPr="005B1995">
        <w:rPr>
          <w:rFonts w:cstheme="minorHAnsi"/>
        </w:rPr>
        <w:tab/>
        <w:t xml:space="preserve">V prípade, že dodávateľ (zhotoviteľ)/nájomca spôsobí škodu na životnom prostredí, je povinný zabezpečiť jej odstránenie a uvedenie kontaminovaného priestoru/pozemku do uspokojivého stavu. V prípade, že tak nevykoná, zabezpečí odstránenie environmentálnej škody </w:t>
      </w:r>
      <w:r w:rsidRPr="005B1995">
        <w:rPr>
          <w:rFonts w:cstheme="minorHAnsi"/>
        </w:rPr>
        <w:lastRenderedPageBreak/>
        <w:t>objednávateľ/prenajímateľ a dodávateľ (zhotoviteľ)/nájomca je povinný uhradiť náklady spojené s jej odstránením.</w:t>
      </w:r>
    </w:p>
    <w:p w14:paraId="2BCA4B9F" w14:textId="77777777" w:rsidR="00060197" w:rsidRPr="005B1995" w:rsidRDefault="00060197" w:rsidP="007E20DC">
      <w:pPr>
        <w:spacing w:after="0"/>
        <w:jc w:val="both"/>
        <w:rPr>
          <w:rFonts w:cstheme="minorHAnsi"/>
        </w:rPr>
      </w:pPr>
    </w:p>
    <w:p w14:paraId="0AC3E7CF" w14:textId="77777777" w:rsidR="00060197" w:rsidRPr="005B1995" w:rsidRDefault="00060197" w:rsidP="00136F06">
      <w:pPr>
        <w:numPr>
          <w:ilvl w:val="0"/>
          <w:numId w:val="45"/>
        </w:numPr>
        <w:spacing w:line="240" w:lineRule="auto"/>
        <w:ind w:left="567" w:hanging="566"/>
        <w:jc w:val="both"/>
        <w:rPr>
          <w:rFonts w:cstheme="minorHAnsi"/>
          <w:b/>
        </w:rPr>
      </w:pPr>
      <w:r w:rsidRPr="005B1995">
        <w:rPr>
          <w:rFonts w:cstheme="minorHAnsi"/>
          <w:b/>
        </w:rPr>
        <w:t xml:space="preserve">Oznamovanie havárií  </w:t>
      </w:r>
    </w:p>
    <w:p w14:paraId="66A28AC9" w14:textId="77777777" w:rsidR="00060197" w:rsidRPr="005B1995" w:rsidRDefault="00060197" w:rsidP="00136F06">
      <w:pPr>
        <w:tabs>
          <w:tab w:val="left" w:pos="4536"/>
        </w:tabs>
        <w:spacing w:after="0"/>
        <w:ind w:left="540"/>
        <w:jc w:val="both"/>
        <w:rPr>
          <w:rFonts w:cstheme="minorHAnsi"/>
        </w:rPr>
      </w:pPr>
      <w:r w:rsidRPr="005B1995">
        <w:rPr>
          <w:rFonts w:cstheme="minorHAnsi"/>
        </w:rPr>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668496CE" w14:textId="77777777" w:rsidR="00060197" w:rsidRPr="005B1995" w:rsidRDefault="00060197" w:rsidP="007E20DC">
      <w:pPr>
        <w:spacing w:after="0"/>
        <w:jc w:val="both"/>
        <w:rPr>
          <w:rFonts w:cstheme="minorHAnsi"/>
        </w:rPr>
      </w:pPr>
    </w:p>
    <w:p w14:paraId="079A5D91" w14:textId="77777777" w:rsidR="00060197" w:rsidRPr="005B1995" w:rsidRDefault="00060197" w:rsidP="00136F06">
      <w:pPr>
        <w:numPr>
          <w:ilvl w:val="0"/>
          <w:numId w:val="45"/>
        </w:numPr>
        <w:spacing w:line="240" w:lineRule="auto"/>
        <w:ind w:left="567" w:hanging="566"/>
        <w:jc w:val="both"/>
        <w:rPr>
          <w:rFonts w:cstheme="minorHAnsi"/>
          <w:b/>
        </w:rPr>
      </w:pPr>
      <w:r w:rsidRPr="005B1995">
        <w:rPr>
          <w:rFonts w:cstheme="minorHAnsi"/>
          <w:b/>
        </w:rPr>
        <w:t xml:space="preserve">Kontaktné údaje objednávateľa/prenajímateľa za oblasť ochrany životného prostredia </w:t>
      </w:r>
    </w:p>
    <w:p w14:paraId="651AE0F5" w14:textId="77777777" w:rsidR="00060197" w:rsidRPr="005B1995" w:rsidRDefault="00060197" w:rsidP="00136F06">
      <w:pPr>
        <w:numPr>
          <w:ilvl w:val="1"/>
          <w:numId w:val="43"/>
        </w:numPr>
        <w:spacing w:after="0" w:line="240" w:lineRule="auto"/>
        <w:jc w:val="both"/>
        <w:rPr>
          <w:rFonts w:cstheme="minorHAnsi"/>
        </w:rPr>
      </w:pPr>
      <w:r w:rsidRPr="005B1995">
        <w:rPr>
          <w:rFonts w:cstheme="minorHAnsi"/>
        </w:rPr>
        <w:t xml:space="preserve">Špecialista životného prostredia  </w:t>
      </w:r>
    </w:p>
    <w:p w14:paraId="53350E37" w14:textId="77777777" w:rsidR="00060197" w:rsidRPr="005B1995" w:rsidRDefault="00060197" w:rsidP="00136F06">
      <w:pPr>
        <w:spacing w:after="0"/>
        <w:ind w:firstLine="480"/>
        <w:jc w:val="both"/>
        <w:rPr>
          <w:rFonts w:cstheme="minorHAnsi"/>
        </w:rPr>
      </w:pPr>
      <w:r w:rsidRPr="005B1995">
        <w:rPr>
          <w:rFonts w:cstheme="minorHAnsi"/>
        </w:rPr>
        <w:t>tel. č.: +421 2 57372 365, +421 918 851 163</w:t>
      </w:r>
    </w:p>
    <w:p w14:paraId="356F2D72" w14:textId="77777777" w:rsidR="00060197" w:rsidRPr="005B1995" w:rsidRDefault="00060197" w:rsidP="00136F06">
      <w:pPr>
        <w:spacing w:after="0"/>
        <w:ind w:firstLine="480"/>
        <w:jc w:val="both"/>
        <w:rPr>
          <w:rFonts w:cstheme="minorHAnsi"/>
        </w:rPr>
      </w:pPr>
      <w:r w:rsidRPr="005B1995">
        <w:rPr>
          <w:rFonts w:cstheme="minorHAnsi"/>
        </w:rPr>
        <w:t>e-mail: jana.juhasova@mhth.sk</w:t>
      </w:r>
    </w:p>
    <w:p w14:paraId="052F439D" w14:textId="77777777" w:rsidR="00060197" w:rsidRPr="005B1995" w:rsidRDefault="00060197" w:rsidP="007E20DC">
      <w:pPr>
        <w:spacing w:after="0"/>
        <w:jc w:val="both"/>
        <w:rPr>
          <w:rFonts w:cstheme="minorHAnsi"/>
        </w:rPr>
      </w:pPr>
    </w:p>
    <w:p w14:paraId="01417F4F" w14:textId="77777777" w:rsidR="00060197" w:rsidRPr="005B1995" w:rsidRDefault="00060197" w:rsidP="00060197">
      <w:pPr>
        <w:numPr>
          <w:ilvl w:val="1"/>
          <w:numId w:val="43"/>
        </w:numPr>
        <w:spacing w:after="0" w:line="240" w:lineRule="auto"/>
        <w:jc w:val="both"/>
        <w:rPr>
          <w:rFonts w:cstheme="minorHAnsi"/>
        </w:rPr>
      </w:pPr>
      <w:r w:rsidRPr="005B1995">
        <w:rPr>
          <w:rFonts w:cstheme="minorHAnsi"/>
        </w:rPr>
        <w:t xml:space="preserve">Špecialista životného prostredia  </w:t>
      </w:r>
    </w:p>
    <w:p w14:paraId="48BD9FB0" w14:textId="77777777" w:rsidR="00060197" w:rsidRPr="005B1995" w:rsidRDefault="00060197" w:rsidP="00060197">
      <w:pPr>
        <w:pStyle w:val="Odsekzoznamu"/>
        <w:ind w:left="480"/>
        <w:jc w:val="both"/>
        <w:rPr>
          <w:rFonts w:cstheme="minorHAnsi"/>
        </w:rPr>
      </w:pPr>
      <w:r w:rsidRPr="005B1995">
        <w:rPr>
          <w:rFonts w:cstheme="minorHAnsi"/>
        </w:rPr>
        <w:t>tel. č.: +421 2 573 72 257, +421 908 156 143</w:t>
      </w:r>
    </w:p>
    <w:p w14:paraId="2DA4004D" w14:textId="77777777" w:rsidR="00060197" w:rsidRPr="005B1995" w:rsidRDefault="00060197" w:rsidP="00060197">
      <w:pPr>
        <w:pStyle w:val="Odsekzoznamu"/>
        <w:ind w:left="480"/>
        <w:jc w:val="both"/>
        <w:rPr>
          <w:rFonts w:cstheme="minorHAnsi"/>
        </w:rPr>
      </w:pPr>
      <w:r w:rsidRPr="005B1995">
        <w:rPr>
          <w:rFonts w:cstheme="minorHAnsi"/>
        </w:rPr>
        <w:t>e-mail: alexandra.sabova@mhth.sk</w:t>
      </w:r>
    </w:p>
    <w:p w14:paraId="07AC555B" w14:textId="77777777" w:rsidR="00060197" w:rsidRDefault="00060197" w:rsidP="007E20DC">
      <w:pPr>
        <w:spacing w:after="0"/>
        <w:jc w:val="both"/>
        <w:rPr>
          <w:rFonts w:cstheme="minorHAnsi"/>
        </w:rPr>
      </w:pPr>
    </w:p>
    <w:p w14:paraId="0D244563" w14:textId="77777777" w:rsidR="00EC0573" w:rsidRDefault="00EC0573" w:rsidP="007E20DC">
      <w:pPr>
        <w:spacing w:after="0"/>
        <w:jc w:val="both"/>
        <w:rPr>
          <w:rFonts w:cstheme="minorHAnsi"/>
        </w:rPr>
      </w:pPr>
    </w:p>
    <w:p w14:paraId="08F25CAB" w14:textId="77777777" w:rsidR="00EC0573" w:rsidRDefault="00EC0573" w:rsidP="007E20DC">
      <w:pPr>
        <w:spacing w:after="0"/>
        <w:jc w:val="both"/>
        <w:rPr>
          <w:rFonts w:cstheme="minorHAnsi"/>
        </w:rPr>
      </w:pPr>
    </w:p>
    <w:p w14:paraId="4012579A" w14:textId="77777777" w:rsidR="00EC0573" w:rsidRDefault="00EC0573" w:rsidP="007E20DC">
      <w:pPr>
        <w:spacing w:after="0"/>
        <w:jc w:val="both"/>
        <w:rPr>
          <w:rFonts w:cstheme="minorHAnsi"/>
        </w:rPr>
      </w:pPr>
    </w:p>
    <w:p w14:paraId="356262B5" w14:textId="77777777" w:rsidR="00EC0573" w:rsidRDefault="00EC0573" w:rsidP="007E20DC">
      <w:pPr>
        <w:spacing w:after="0"/>
        <w:jc w:val="both"/>
        <w:rPr>
          <w:rFonts w:cstheme="minorHAnsi"/>
        </w:rPr>
      </w:pPr>
    </w:p>
    <w:p w14:paraId="53BEF6D0" w14:textId="01A22113" w:rsidR="00272B64" w:rsidRDefault="00272B64" w:rsidP="00272B64">
      <w:pPr>
        <w:jc w:val="both"/>
        <w:rPr>
          <w:rFonts w:cstheme="minorHAnsi"/>
        </w:rPr>
      </w:pPr>
      <w:r w:rsidRPr="0058064B">
        <w:rPr>
          <w:rFonts w:cstheme="minorHAnsi"/>
        </w:rPr>
        <w:t xml:space="preserve">Príloha č. </w:t>
      </w:r>
      <w:r>
        <w:rPr>
          <w:rFonts w:cstheme="minorHAnsi"/>
        </w:rPr>
        <w:t>4</w:t>
      </w:r>
      <w:r w:rsidRPr="0058064B">
        <w:rPr>
          <w:rFonts w:cstheme="minorHAnsi"/>
        </w:rPr>
        <w:t xml:space="preserve">: </w:t>
      </w:r>
      <w:r>
        <w:rPr>
          <w:rFonts w:cstheme="minorHAnsi"/>
        </w:rPr>
        <w:t xml:space="preserve">Odovzdávajúci a preberajúci protokol </w:t>
      </w:r>
    </w:p>
    <w:p w14:paraId="600F75C2" w14:textId="77777777" w:rsidR="00272B64" w:rsidRDefault="00272B64" w:rsidP="00272B64">
      <w:pPr>
        <w:jc w:val="both"/>
        <w:rPr>
          <w:rFonts w:cstheme="minorHAnsi"/>
        </w:rPr>
      </w:pPr>
    </w:p>
    <w:p w14:paraId="4C257868" w14:textId="77777777" w:rsidR="00272B64" w:rsidRDefault="00272B64" w:rsidP="00272B64">
      <w:pPr>
        <w:jc w:val="both"/>
        <w:rPr>
          <w:rFonts w:cstheme="minorHAnsi"/>
        </w:rPr>
      </w:pPr>
    </w:p>
    <w:p w14:paraId="5488FAF5" w14:textId="77777777" w:rsidR="00272B64" w:rsidRPr="004270CE" w:rsidRDefault="00272B64" w:rsidP="00272B64">
      <w:pPr>
        <w:jc w:val="center"/>
        <w:rPr>
          <w:rFonts w:eastAsia="Calibri" w:cstheme="minorHAnsi"/>
          <w:b/>
        </w:rPr>
      </w:pPr>
      <w:r w:rsidRPr="00C50AA1">
        <w:rPr>
          <w:rFonts w:eastAsia="Calibri" w:cstheme="minorHAnsi"/>
          <w:b/>
        </w:rPr>
        <w:t xml:space="preserve"> POTVRDENIE O</w:t>
      </w:r>
      <w:r>
        <w:rPr>
          <w:rFonts w:eastAsia="Calibri" w:cstheme="minorHAnsi"/>
          <w:b/>
        </w:rPr>
        <w:t> </w:t>
      </w:r>
      <w:r w:rsidRPr="004270CE">
        <w:rPr>
          <w:rFonts w:eastAsia="Calibri" w:cstheme="minorHAnsi"/>
          <w:b/>
          <w:caps/>
        </w:rPr>
        <w:t>odovzdaní a prebraní odpadu</w:t>
      </w:r>
      <w:r>
        <w:rPr>
          <w:rFonts w:eastAsia="Calibri" w:cstheme="minorHAnsi"/>
          <w:b/>
        </w:rPr>
        <w:t xml:space="preserve"> </w:t>
      </w:r>
    </w:p>
    <w:tbl>
      <w:tblPr>
        <w:tblW w:w="84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6077"/>
        <w:gridCol w:w="1132"/>
      </w:tblGrid>
      <w:tr w:rsidR="00272B64" w:rsidRPr="00E24D11" w14:paraId="11765326" w14:textId="77777777" w:rsidTr="00E6558E">
        <w:tc>
          <w:tcPr>
            <w:tcW w:w="1277" w:type="dxa"/>
            <w:tcBorders>
              <w:top w:val="single" w:sz="4" w:space="0" w:color="auto"/>
              <w:left w:val="single" w:sz="4" w:space="0" w:color="auto"/>
              <w:bottom w:val="single" w:sz="4" w:space="0" w:color="auto"/>
              <w:right w:val="single" w:sz="4" w:space="0" w:color="auto"/>
            </w:tcBorders>
            <w:vAlign w:val="center"/>
            <w:hideMark/>
          </w:tcPr>
          <w:p w14:paraId="2610664B"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Kat. č. odpadu</w:t>
            </w:r>
          </w:p>
        </w:tc>
        <w:tc>
          <w:tcPr>
            <w:tcW w:w="6077" w:type="dxa"/>
            <w:tcBorders>
              <w:top w:val="single" w:sz="4" w:space="0" w:color="auto"/>
              <w:left w:val="single" w:sz="4" w:space="0" w:color="auto"/>
              <w:bottom w:val="single" w:sz="4" w:space="0" w:color="auto"/>
              <w:right w:val="single" w:sz="4" w:space="0" w:color="auto"/>
            </w:tcBorders>
            <w:vAlign w:val="center"/>
            <w:hideMark/>
          </w:tcPr>
          <w:p w14:paraId="5E310431"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Názov nebezpečného odpadu</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97AA771" w14:textId="34330420" w:rsidR="00272B64" w:rsidRPr="00E24D11" w:rsidRDefault="00937263" w:rsidP="00E6558E">
            <w:pPr>
              <w:spacing w:after="0" w:line="240" w:lineRule="auto"/>
              <w:jc w:val="center"/>
              <w:rPr>
                <w:rFonts w:eastAsia="Times New Roman" w:cstheme="minorHAnsi"/>
                <w:b/>
                <w:sz w:val="18"/>
                <w:szCs w:val="18"/>
                <w:lang w:eastAsia="cs-CZ"/>
              </w:rPr>
            </w:pPr>
            <w:r>
              <w:rPr>
                <w:rFonts w:eastAsia="Times New Roman" w:cstheme="minorHAnsi"/>
                <w:b/>
                <w:sz w:val="18"/>
                <w:szCs w:val="18"/>
                <w:lang w:eastAsia="cs-CZ"/>
              </w:rPr>
              <w:t>Množstvo</w:t>
            </w:r>
          </w:p>
        </w:tc>
      </w:tr>
      <w:tr w:rsidR="00272B64" w:rsidRPr="00E24D11" w14:paraId="089A0397"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3609C05"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08 01 11</w:t>
            </w:r>
          </w:p>
        </w:tc>
        <w:tc>
          <w:tcPr>
            <w:tcW w:w="6077" w:type="dxa"/>
            <w:tcBorders>
              <w:top w:val="single" w:sz="4" w:space="0" w:color="auto"/>
              <w:left w:val="single" w:sz="4" w:space="0" w:color="auto"/>
              <w:bottom w:val="single" w:sz="4" w:space="0" w:color="auto"/>
              <w:right w:val="single" w:sz="4" w:space="0" w:color="auto"/>
            </w:tcBorders>
            <w:hideMark/>
          </w:tcPr>
          <w:p w14:paraId="2C4E1CA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Odpadové farby a laky obsahujúce organické rozpúšťadlá alebo iné nebezpečné látky</w:t>
            </w:r>
          </w:p>
        </w:tc>
        <w:tc>
          <w:tcPr>
            <w:tcW w:w="1132" w:type="dxa"/>
            <w:tcBorders>
              <w:top w:val="single" w:sz="4" w:space="0" w:color="auto"/>
              <w:left w:val="single" w:sz="4" w:space="0" w:color="auto"/>
              <w:bottom w:val="single" w:sz="4" w:space="0" w:color="auto"/>
              <w:right w:val="single" w:sz="4" w:space="0" w:color="auto"/>
            </w:tcBorders>
          </w:tcPr>
          <w:p w14:paraId="4BAEB672"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B01C12A"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78878F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08 03 17</w:t>
            </w:r>
          </w:p>
        </w:tc>
        <w:tc>
          <w:tcPr>
            <w:tcW w:w="6077" w:type="dxa"/>
            <w:tcBorders>
              <w:top w:val="single" w:sz="4" w:space="0" w:color="auto"/>
              <w:left w:val="single" w:sz="4" w:space="0" w:color="auto"/>
              <w:bottom w:val="single" w:sz="4" w:space="0" w:color="auto"/>
              <w:right w:val="single" w:sz="4" w:space="0" w:color="auto"/>
            </w:tcBorders>
            <w:hideMark/>
          </w:tcPr>
          <w:p w14:paraId="6995960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Odpadový toner do tlačiarne obsahujúci nebezpečné látky</w:t>
            </w:r>
          </w:p>
        </w:tc>
        <w:tc>
          <w:tcPr>
            <w:tcW w:w="1132" w:type="dxa"/>
            <w:tcBorders>
              <w:top w:val="single" w:sz="4" w:space="0" w:color="auto"/>
              <w:left w:val="single" w:sz="4" w:space="0" w:color="auto"/>
              <w:bottom w:val="single" w:sz="4" w:space="0" w:color="auto"/>
              <w:right w:val="single" w:sz="4" w:space="0" w:color="auto"/>
            </w:tcBorders>
          </w:tcPr>
          <w:p w14:paraId="2AA8DBB7"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5E52663"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D5C3F3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15 01 10</w:t>
            </w:r>
          </w:p>
        </w:tc>
        <w:tc>
          <w:tcPr>
            <w:tcW w:w="6077" w:type="dxa"/>
            <w:tcBorders>
              <w:top w:val="single" w:sz="4" w:space="0" w:color="auto"/>
              <w:left w:val="single" w:sz="4" w:space="0" w:color="auto"/>
              <w:bottom w:val="single" w:sz="4" w:space="0" w:color="auto"/>
              <w:right w:val="single" w:sz="4" w:space="0" w:color="auto"/>
            </w:tcBorders>
            <w:hideMark/>
          </w:tcPr>
          <w:p w14:paraId="56F34FAB"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Obaly obsahujúce zvyšky nebezpečných látok alebo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4F442FA8"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413A562"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2FE5C1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15 02 02</w:t>
            </w:r>
          </w:p>
        </w:tc>
        <w:tc>
          <w:tcPr>
            <w:tcW w:w="6077" w:type="dxa"/>
            <w:tcBorders>
              <w:top w:val="single" w:sz="4" w:space="0" w:color="auto"/>
              <w:left w:val="single" w:sz="4" w:space="0" w:color="auto"/>
              <w:bottom w:val="single" w:sz="4" w:space="0" w:color="auto"/>
              <w:right w:val="single" w:sz="4" w:space="0" w:color="auto"/>
            </w:tcBorders>
            <w:hideMark/>
          </w:tcPr>
          <w:p w14:paraId="331F93B5" w14:textId="77777777" w:rsidR="00272B64" w:rsidRPr="00E24D11" w:rsidRDefault="00272B64" w:rsidP="00E6558E">
            <w:pPr>
              <w:spacing w:after="0" w:line="240" w:lineRule="auto"/>
              <w:jc w:val="both"/>
              <w:rPr>
                <w:rFonts w:eastAsia="Times New Roman" w:cstheme="minorHAnsi"/>
                <w:bCs/>
                <w:sz w:val="18"/>
                <w:szCs w:val="18"/>
                <w:lang w:eastAsia="cs-CZ"/>
              </w:rPr>
            </w:pPr>
            <w:proofErr w:type="spellStart"/>
            <w:r w:rsidRPr="00E24D11">
              <w:rPr>
                <w:rFonts w:eastAsia="Times New Roman" w:cstheme="minorHAnsi"/>
                <w:bCs/>
                <w:sz w:val="18"/>
                <w:szCs w:val="18"/>
                <w:lang w:eastAsia="cs-CZ"/>
              </w:rPr>
              <w:t>Absorbenty</w:t>
            </w:r>
            <w:proofErr w:type="spellEnd"/>
            <w:r w:rsidRPr="00E24D11">
              <w:rPr>
                <w:rFonts w:eastAsia="Times New Roman" w:cstheme="minorHAnsi"/>
                <w:bCs/>
                <w:sz w:val="18"/>
                <w:szCs w:val="18"/>
                <w:lang w:eastAsia="cs-CZ"/>
              </w:rPr>
              <w:t>, filtračné materiály vrátane olejových filtrov inak nešpecifikovaných, handry na čistenie, ochranné odevy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5D7246D1"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515255F"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0BC51D5"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16 01 07</w:t>
            </w:r>
          </w:p>
        </w:tc>
        <w:tc>
          <w:tcPr>
            <w:tcW w:w="6077" w:type="dxa"/>
            <w:tcBorders>
              <w:top w:val="single" w:sz="4" w:space="0" w:color="auto"/>
              <w:left w:val="single" w:sz="4" w:space="0" w:color="auto"/>
              <w:bottom w:val="single" w:sz="4" w:space="0" w:color="auto"/>
              <w:right w:val="single" w:sz="4" w:space="0" w:color="auto"/>
            </w:tcBorders>
            <w:hideMark/>
          </w:tcPr>
          <w:p w14:paraId="539C18D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Olejové filtre</w:t>
            </w:r>
          </w:p>
        </w:tc>
        <w:tc>
          <w:tcPr>
            <w:tcW w:w="1132" w:type="dxa"/>
            <w:tcBorders>
              <w:top w:val="single" w:sz="4" w:space="0" w:color="auto"/>
              <w:left w:val="single" w:sz="4" w:space="0" w:color="auto"/>
              <w:bottom w:val="single" w:sz="4" w:space="0" w:color="auto"/>
              <w:right w:val="single" w:sz="4" w:space="0" w:color="auto"/>
            </w:tcBorders>
          </w:tcPr>
          <w:p w14:paraId="2670EBDC"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F9FB2CF"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27478E2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16 02 11</w:t>
            </w:r>
          </w:p>
        </w:tc>
        <w:tc>
          <w:tcPr>
            <w:tcW w:w="6077" w:type="dxa"/>
            <w:tcBorders>
              <w:top w:val="single" w:sz="4" w:space="0" w:color="auto"/>
              <w:left w:val="single" w:sz="4" w:space="0" w:color="auto"/>
              <w:bottom w:val="single" w:sz="4" w:space="0" w:color="auto"/>
              <w:right w:val="single" w:sz="4" w:space="0" w:color="auto"/>
            </w:tcBorders>
            <w:hideMark/>
          </w:tcPr>
          <w:p w14:paraId="7F25ED98" w14:textId="77777777" w:rsidR="00272B64" w:rsidRPr="00E24D11" w:rsidRDefault="00272B64" w:rsidP="00E6558E">
            <w:pPr>
              <w:spacing w:after="0" w:line="240" w:lineRule="auto"/>
              <w:rPr>
                <w:rFonts w:eastAsia="Times New Roman" w:cstheme="minorHAnsi"/>
                <w:sz w:val="18"/>
                <w:szCs w:val="18"/>
              </w:rPr>
            </w:pPr>
            <w:r w:rsidRPr="00E24D11">
              <w:rPr>
                <w:rFonts w:eastAsia="Times New Roman" w:cstheme="minorHAnsi"/>
                <w:sz w:val="18"/>
                <w:szCs w:val="18"/>
              </w:rPr>
              <w:t xml:space="preserve">Vyradené zariadenia obsahujúce </w:t>
            </w:r>
            <w:proofErr w:type="spellStart"/>
            <w:r w:rsidRPr="00E24D11">
              <w:rPr>
                <w:rFonts w:eastAsia="Times New Roman" w:cstheme="minorHAnsi"/>
                <w:sz w:val="18"/>
                <w:szCs w:val="18"/>
              </w:rPr>
              <w:t>chlórfluórované</w:t>
            </w:r>
            <w:proofErr w:type="spellEnd"/>
            <w:r w:rsidRPr="00E24D11">
              <w:rPr>
                <w:rFonts w:eastAsia="Times New Roman" w:cstheme="minorHAnsi"/>
                <w:sz w:val="18"/>
                <w:szCs w:val="18"/>
              </w:rPr>
              <w:t xml:space="preserve"> uhľovodíky, HCFC, HFC</w:t>
            </w:r>
          </w:p>
        </w:tc>
        <w:tc>
          <w:tcPr>
            <w:tcW w:w="1132" w:type="dxa"/>
            <w:tcBorders>
              <w:top w:val="single" w:sz="4" w:space="0" w:color="auto"/>
              <w:left w:val="single" w:sz="4" w:space="0" w:color="auto"/>
              <w:bottom w:val="single" w:sz="4" w:space="0" w:color="auto"/>
              <w:right w:val="single" w:sz="4" w:space="0" w:color="auto"/>
            </w:tcBorders>
          </w:tcPr>
          <w:p w14:paraId="6D18E896" w14:textId="77777777" w:rsidR="00272B64" w:rsidRPr="00E24D11" w:rsidRDefault="00272B64" w:rsidP="00E6558E">
            <w:pPr>
              <w:spacing w:after="0" w:line="240" w:lineRule="auto"/>
              <w:rPr>
                <w:rFonts w:eastAsia="Times New Roman" w:cstheme="minorHAnsi"/>
                <w:sz w:val="18"/>
                <w:szCs w:val="18"/>
              </w:rPr>
            </w:pPr>
          </w:p>
        </w:tc>
      </w:tr>
      <w:tr w:rsidR="00272B64" w:rsidRPr="00E24D11" w14:paraId="5CB83FE2"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C9B93D4"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16 02 13</w:t>
            </w:r>
          </w:p>
        </w:tc>
        <w:tc>
          <w:tcPr>
            <w:tcW w:w="6077" w:type="dxa"/>
            <w:tcBorders>
              <w:top w:val="single" w:sz="4" w:space="0" w:color="auto"/>
              <w:left w:val="single" w:sz="4" w:space="0" w:color="auto"/>
              <w:bottom w:val="single" w:sz="4" w:space="0" w:color="auto"/>
              <w:right w:val="single" w:sz="4" w:space="0" w:color="auto"/>
            </w:tcBorders>
            <w:hideMark/>
          </w:tcPr>
          <w:p w14:paraId="578303C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zariadenia obsahujúce nebezpečné časti, iné ako uvedené v 16 02 09 až 16 02 12 (aj ortuťové prietokomery)</w:t>
            </w:r>
          </w:p>
        </w:tc>
        <w:tc>
          <w:tcPr>
            <w:tcW w:w="1132" w:type="dxa"/>
            <w:tcBorders>
              <w:top w:val="single" w:sz="4" w:space="0" w:color="auto"/>
              <w:left w:val="single" w:sz="4" w:space="0" w:color="auto"/>
              <w:bottom w:val="single" w:sz="4" w:space="0" w:color="auto"/>
              <w:right w:val="single" w:sz="4" w:space="0" w:color="auto"/>
            </w:tcBorders>
          </w:tcPr>
          <w:p w14:paraId="5833F7DA"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44E2864F"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2377AB34"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16 03 03</w:t>
            </w:r>
          </w:p>
        </w:tc>
        <w:tc>
          <w:tcPr>
            <w:tcW w:w="6077" w:type="dxa"/>
            <w:tcBorders>
              <w:top w:val="single" w:sz="4" w:space="0" w:color="auto"/>
              <w:left w:val="single" w:sz="4" w:space="0" w:color="auto"/>
              <w:bottom w:val="single" w:sz="4" w:space="0" w:color="auto"/>
              <w:right w:val="single" w:sz="4" w:space="0" w:color="auto"/>
            </w:tcBorders>
            <w:hideMark/>
          </w:tcPr>
          <w:p w14:paraId="40EFA52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Anorganické odpady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449FE35F"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D59D67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147538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16 03 05</w:t>
            </w:r>
          </w:p>
        </w:tc>
        <w:tc>
          <w:tcPr>
            <w:tcW w:w="6077" w:type="dxa"/>
            <w:tcBorders>
              <w:top w:val="single" w:sz="4" w:space="0" w:color="auto"/>
              <w:left w:val="single" w:sz="4" w:space="0" w:color="auto"/>
              <w:bottom w:val="single" w:sz="4" w:space="0" w:color="auto"/>
              <w:right w:val="single" w:sz="4" w:space="0" w:color="auto"/>
            </w:tcBorders>
            <w:hideMark/>
          </w:tcPr>
          <w:p w14:paraId="685C18D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Organické odpady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3030DB4D"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7FF7392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A86581E"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16 05 06</w:t>
            </w:r>
          </w:p>
        </w:tc>
        <w:tc>
          <w:tcPr>
            <w:tcW w:w="6077" w:type="dxa"/>
            <w:tcBorders>
              <w:top w:val="single" w:sz="4" w:space="0" w:color="auto"/>
              <w:left w:val="single" w:sz="4" w:space="0" w:color="auto"/>
              <w:bottom w:val="single" w:sz="4" w:space="0" w:color="auto"/>
              <w:right w:val="single" w:sz="4" w:space="0" w:color="auto"/>
            </w:tcBorders>
            <w:hideMark/>
          </w:tcPr>
          <w:p w14:paraId="6EEF678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Laboratórne chemikálie pozostávajúce z nebezpečných látok alebo obsahujúce nebezpečné látky vrátane zmesí laboratórnych chemikálií</w:t>
            </w:r>
          </w:p>
        </w:tc>
        <w:tc>
          <w:tcPr>
            <w:tcW w:w="1132" w:type="dxa"/>
            <w:tcBorders>
              <w:top w:val="single" w:sz="4" w:space="0" w:color="auto"/>
              <w:left w:val="single" w:sz="4" w:space="0" w:color="auto"/>
              <w:bottom w:val="single" w:sz="4" w:space="0" w:color="auto"/>
              <w:right w:val="single" w:sz="4" w:space="0" w:color="auto"/>
            </w:tcBorders>
          </w:tcPr>
          <w:p w14:paraId="71630D04"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875127E"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A5974C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16 06 01</w:t>
            </w:r>
          </w:p>
        </w:tc>
        <w:tc>
          <w:tcPr>
            <w:tcW w:w="6077" w:type="dxa"/>
            <w:tcBorders>
              <w:top w:val="single" w:sz="4" w:space="0" w:color="auto"/>
              <w:left w:val="single" w:sz="4" w:space="0" w:color="auto"/>
              <w:bottom w:val="single" w:sz="4" w:space="0" w:color="auto"/>
              <w:right w:val="single" w:sz="4" w:space="0" w:color="auto"/>
            </w:tcBorders>
            <w:hideMark/>
          </w:tcPr>
          <w:p w14:paraId="64E0B7E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Olovené batérie</w:t>
            </w:r>
          </w:p>
        </w:tc>
        <w:tc>
          <w:tcPr>
            <w:tcW w:w="1132" w:type="dxa"/>
            <w:tcBorders>
              <w:top w:val="single" w:sz="4" w:space="0" w:color="auto"/>
              <w:left w:val="single" w:sz="4" w:space="0" w:color="auto"/>
              <w:bottom w:val="single" w:sz="4" w:space="0" w:color="auto"/>
              <w:right w:val="single" w:sz="4" w:space="0" w:color="auto"/>
            </w:tcBorders>
          </w:tcPr>
          <w:p w14:paraId="1BFBDDB4"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157EB9E6"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2E5325EB"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16 06 02</w:t>
            </w:r>
          </w:p>
        </w:tc>
        <w:tc>
          <w:tcPr>
            <w:tcW w:w="6077" w:type="dxa"/>
            <w:tcBorders>
              <w:top w:val="single" w:sz="4" w:space="0" w:color="auto"/>
              <w:left w:val="single" w:sz="4" w:space="0" w:color="auto"/>
              <w:bottom w:val="single" w:sz="4" w:space="0" w:color="auto"/>
              <w:right w:val="single" w:sz="4" w:space="0" w:color="auto"/>
            </w:tcBorders>
            <w:hideMark/>
          </w:tcPr>
          <w:p w14:paraId="46E2806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Niklovo-kadmiové batérie</w:t>
            </w:r>
          </w:p>
        </w:tc>
        <w:tc>
          <w:tcPr>
            <w:tcW w:w="1132" w:type="dxa"/>
            <w:tcBorders>
              <w:top w:val="single" w:sz="4" w:space="0" w:color="auto"/>
              <w:left w:val="single" w:sz="4" w:space="0" w:color="auto"/>
              <w:bottom w:val="single" w:sz="4" w:space="0" w:color="auto"/>
              <w:right w:val="single" w:sz="4" w:space="0" w:color="auto"/>
            </w:tcBorders>
          </w:tcPr>
          <w:p w14:paraId="7A652664"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4925EC17"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39AE71DD"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17 01 06</w:t>
            </w:r>
          </w:p>
        </w:tc>
        <w:tc>
          <w:tcPr>
            <w:tcW w:w="6077" w:type="dxa"/>
            <w:tcBorders>
              <w:top w:val="single" w:sz="4" w:space="0" w:color="auto"/>
              <w:left w:val="single" w:sz="4" w:space="0" w:color="auto"/>
              <w:bottom w:val="single" w:sz="4" w:space="0" w:color="auto"/>
              <w:right w:val="single" w:sz="4" w:space="0" w:color="auto"/>
            </w:tcBorders>
            <w:hideMark/>
          </w:tcPr>
          <w:p w14:paraId="745305C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Zmesi alebo samostatné úlomky betónu, tehál, škridiel, obkladového materiálu a keramiky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30124D22"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0142122"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EDF06E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17 02 04</w:t>
            </w:r>
          </w:p>
        </w:tc>
        <w:tc>
          <w:tcPr>
            <w:tcW w:w="6077" w:type="dxa"/>
            <w:tcBorders>
              <w:top w:val="single" w:sz="4" w:space="0" w:color="auto"/>
              <w:left w:val="single" w:sz="4" w:space="0" w:color="auto"/>
              <w:bottom w:val="single" w:sz="4" w:space="0" w:color="auto"/>
              <w:right w:val="single" w:sz="4" w:space="0" w:color="auto"/>
            </w:tcBorders>
            <w:hideMark/>
          </w:tcPr>
          <w:p w14:paraId="5D195A0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Sklo, plasty a drevo obsahujúce nebezpečné látky alebo kontaminované nebezpečnými látkami</w:t>
            </w:r>
          </w:p>
        </w:tc>
        <w:tc>
          <w:tcPr>
            <w:tcW w:w="1132" w:type="dxa"/>
            <w:tcBorders>
              <w:top w:val="single" w:sz="4" w:space="0" w:color="auto"/>
              <w:left w:val="single" w:sz="4" w:space="0" w:color="auto"/>
              <w:bottom w:val="single" w:sz="4" w:space="0" w:color="auto"/>
              <w:right w:val="single" w:sz="4" w:space="0" w:color="auto"/>
            </w:tcBorders>
          </w:tcPr>
          <w:p w14:paraId="309FDDFE"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46C3F447"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F47D03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17 04 09 </w:t>
            </w:r>
          </w:p>
        </w:tc>
        <w:tc>
          <w:tcPr>
            <w:tcW w:w="6077" w:type="dxa"/>
            <w:tcBorders>
              <w:top w:val="single" w:sz="4" w:space="0" w:color="auto"/>
              <w:left w:val="single" w:sz="4" w:space="0" w:color="auto"/>
              <w:bottom w:val="single" w:sz="4" w:space="0" w:color="auto"/>
              <w:right w:val="single" w:sz="4" w:space="0" w:color="auto"/>
            </w:tcBorders>
            <w:hideMark/>
          </w:tcPr>
          <w:p w14:paraId="210CD1E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Kovový odpad kontaminovaný nebezpečnými látkami</w:t>
            </w:r>
          </w:p>
        </w:tc>
        <w:tc>
          <w:tcPr>
            <w:tcW w:w="1132" w:type="dxa"/>
            <w:tcBorders>
              <w:top w:val="single" w:sz="4" w:space="0" w:color="auto"/>
              <w:left w:val="single" w:sz="4" w:space="0" w:color="auto"/>
              <w:bottom w:val="single" w:sz="4" w:space="0" w:color="auto"/>
              <w:right w:val="single" w:sz="4" w:space="0" w:color="auto"/>
            </w:tcBorders>
          </w:tcPr>
          <w:p w14:paraId="03DCC025"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F908327"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67F216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17 04 10</w:t>
            </w:r>
          </w:p>
        </w:tc>
        <w:tc>
          <w:tcPr>
            <w:tcW w:w="6077" w:type="dxa"/>
            <w:tcBorders>
              <w:top w:val="single" w:sz="4" w:space="0" w:color="auto"/>
              <w:left w:val="single" w:sz="4" w:space="0" w:color="auto"/>
              <w:bottom w:val="single" w:sz="4" w:space="0" w:color="auto"/>
              <w:right w:val="single" w:sz="4" w:space="0" w:color="auto"/>
            </w:tcBorders>
            <w:hideMark/>
          </w:tcPr>
          <w:p w14:paraId="363175E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Káble obsahujúce olej, uhoľný decht a iné nebezpečné látky</w:t>
            </w:r>
          </w:p>
        </w:tc>
        <w:tc>
          <w:tcPr>
            <w:tcW w:w="1132" w:type="dxa"/>
            <w:tcBorders>
              <w:top w:val="single" w:sz="4" w:space="0" w:color="auto"/>
              <w:left w:val="single" w:sz="4" w:space="0" w:color="auto"/>
              <w:bottom w:val="single" w:sz="4" w:space="0" w:color="auto"/>
              <w:right w:val="single" w:sz="4" w:space="0" w:color="auto"/>
            </w:tcBorders>
          </w:tcPr>
          <w:p w14:paraId="22855166"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F8FE6E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6046BD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17 05 03</w:t>
            </w:r>
          </w:p>
        </w:tc>
        <w:tc>
          <w:tcPr>
            <w:tcW w:w="6077" w:type="dxa"/>
            <w:tcBorders>
              <w:top w:val="single" w:sz="4" w:space="0" w:color="auto"/>
              <w:left w:val="single" w:sz="4" w:space="0" w:color="auto"/>
              <w:bottom w:val="single" w:sz="4" w:space="0" w:color="auto"/>
              <w:right w:val="single" w:sz="4" w:space="0" w:color="auto"/>
            </w:tcBorders>
            <w:hideMark/>
          </w:tcPr>
          <w:p w14:paraId="42AA474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Zemina a kamenivo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197CB09B"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54AE1D1"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2E9AE9E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lastRenderedPageBreak/>
              <w:t>17 06 01</w:t>
            </w:r>
          </w:p>
        </w:tc>
        <w:tc>
          <w:tcPr>
            <w:tcW w:w="6077" w:type="dxa"/>
            <w:tcBorders>
              <w:top w:val="single" w:sz="4" w:space="0" w:color="auto"/>
              <w:left w:val="single" w:sz="4" w:space="0" w:color="auto"/>
              <w:bottom w:val="single" w:sz="4" w:space="0" w:color="auto"/>
              <w:right w:val="single" w:sz="4" w:space="0" w:color="auto"/>
            </w:tcBorders>
            <w:hideMark/>
          </w:tcPr>
          <w:p w14:paraId="080C8B5B"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Izolačné materiály obsahujúce azbest</w:t>
            </w:r>
          </w:p>
        </w:tc>
        <w:tc>
          <w:tcPr>
            <w:tcW w:w="1132" w:type="dxa"/>
            <w:tcBorders>
              <w:top w:val="single" w:sz="4" w:space="0" w:color="auto"/>
              <w:left w:val="single" w:sz="4" w:space="0" w:color="auto"/>
              <w:bottom w:val="single" w:sz="4" w:space="0" w:color="auto"/>
              <w:right w:val="single" w:sz="4" w:space="0" w:color="auto"/>
            </w:tcBorders>
          </w:tcPr>
          <w:p w14:paraId="644AD143"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78CD5B51"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4C5C6A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17 09 03</w:t>
            </w:r>
          </w:p>
        </w:tc>
        <w:tc>
          <w:tcPr>
            <w:tcW w:w="6077" w:type="dxa"/>
            <w:tcBorders>
              <w:top w:val="single" w:sz="4" w:space="0" w:color="auto"/>
              <w:left w:val="single" w:sz="4" w:space="0" w:color="auto"/>
              <w:bottom w:val="single" w:sz="4" w:space="0" w:color="auto"/>
              <w:right w:val="single" w:sz="4" w:space="0" w:color="auto"/>
            </w:tcBorders>
            <w:hideMark/>
          </w:tcPr>
          <w:p w14:paraId="726393B7"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Iné odpady zo stavieb a demolácií vrátane zmiešaných odpadov obsahujúce nebezpečné látky</w:t>
            </w:r>
          </w:p>
        </w:tc>
        <w:tc>
          <w:tcPr>
            <w:tcW w:w="1132" w:type="dxa"/>
            <w:tcBorders>
              <w:top w:val="single" w:sz="4" w:space="0" w:color="auto"/>
              <w:left w:val="single" w:sz="4" w:space="0" w:color="auto"/>
              <w:bottom w:val="single" w:sz="4" w:space="0" w:color="auto"/>
              <w:right w:val="single" w:sz="4" w:space="0" w:color="auto"/>
            </w:tcBorders>
          </w:tcPr>
          <w:p w14:paraId="7126CE83"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CFBB22C"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93529A2"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19 08 13</w:t>
            </w:r>
          </w:p>
        </w:tc>
        <w:tc>
          <w:tcPr>
            <w:tcW w:w="6077" w:type="dxa"/>
            <w:tcBorders>
              <w:top w:val="single" w:sz="4" w:space="0" w:color="auto"/>
              <w:left w:val="single" w:sz="4" w:space="0" w:color="auto"/>
              <w:bottom w:val="single" w:sz="4" w:space="0" w:color="auto"/>
              <w:right w:val="single" w:sz="4" w:space="0" w:color="auto"/>
            </w:tcBorders>
            <w:hideMark/>
          </w:tcPr>
          <w:p w14:paraId="078B2BC2"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Kaly obsahujúce nebezpečné látky z inej úpravy priemyselných odpadových vôd</w:t>
            </w:r>
          </w:p>
        </w:tc>
        <w:tc>
          <w:tcPr>
            <w:tcW w:w="1132" w:type="dxa"/>
            <w:tcBorders>
              <w:top w:val="single" w:sz="4" w:space="0" w:color="auto"/>
              <w:left w:val="single" w:sz="4" w:space="0" w:color="auto"/>
              <w:bottom w:val="single" w:sz="4" w:space="0" w:color="auto"/>
              <w:right w:val="single" w:sz="4" w:space="0" w:color="auto"/>
            </w:tcBorders>
          </w:tcPr>
          <w:p w14:paraId="011A675B"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83114F5"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EEF30F5"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20 01 21</w:t>
            </w:r>
          </w:p>
        </w:tc>
        <w:tc>
          <w:tcPr>
            <w:tcW w:w="6077" w:type="dxa"/>
            <w:tcBorders>
              <w:top w:val="single" w:sz="4" w:space="0" w:color="auto"/>
              <w:left w:val="single" w:sz="4" w:space="0" w:color="auto"/>
              <w:bottom w:val="single" w:sz="4" w:space="0" w:color="auto"/>
              <w:right w:val="single" w:sz="4" w:space="0" w:color="auto"/>
            </w:tcBorders>
            <w:hideMark/>
          </w:tcPr>
          <w:p w14:paraId="0935E67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Žiarivky a iný odpad obsahujúci ortuť </w:t>
            </w:r>
          </w:p>
        </w:tc>
        <w:tc>
          <w:tcPr>
            <w:tcW w:w="1132" w:type="dxa"/>
            <w:tcBorders>
              <w:top w:val="single" w:sz="4" w:space="0" w:color="auto"/>
              <w:left w:val="single" w:sz="4" w:space="0" w:color="auto"/>
              <w:bottom w:val="single" w:sz="4" w:space="0" w:color="auto"/>
              <w:right w:val="single" w:sz="4" w:space="0" w:color="auto"/>
            </w:tcBorders>
          </w:tcPr>
          <w:p w14:paraId="73D75DA9"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49C4B72C"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DFDB884"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20 01 23</w:t>
            </w:r>
          </w:p>
        </w:tc>
        <w:tc>
          <w:tcPr>
            <w:tcW w:w="6077" w:type="dxa"/>
            <w:tcBorders>
              <w:top w:val="single" w:sz="4" w:space="0" w:color="auto"/>
              <w:left w:val="single" w:sz="4" w:space="0" w:color="auto"/>
              <w:bottom w:val="single" w:sz="4" w:space="0" w:color="auto"/>
              <w:right w:val="single" w:sz="4" w:space="0" w:color="auto"/>
            </w:tcBorders>
            <w:hideMark/>
          </w:tcPr>
          <w:p w14:paraId="099CA50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Vyradené zariadenia obsahujúce </w:t>
            </w:r>
            <w:proofErr w:type="spellStart"/>
            <w:r w:rsidRPr="00E24D11">
              <w:rPr>
                <w:rFonts w:eastAsia="Times New Roman" w:cstheme="minorHAnsi"/>
                <w:bCs/>
                <w:sz w:val="18"/>
                <w:szCs w:val="18"/>
                <w:lang w:eastAsia="cs-CZ"/>
              </w:rPr>
              <w:t>chlórfluórované</w:t>
            </w:r>
            <w:proofErr w:type="spellEnd"/>
            <w:r w:rsidRPr="00E24D11">
              <w:rPr>
                <w:rFonts w:eastAsia="Times New Roman" w:cstheme="minorHAnsi"/>
                <w:bCs/>
                <w:sz w:val="18"/>
                <w:szCs w:val="18"/>
                <w:lang w:eastAsia="cs-CZ"/>
              </w:rPr>
              <w:t xml:space="preserve"> uhľovodíky</w:t>
            </w:r>
          </w:p>
        </w:tc>
        <w:tc>
          <w:tcPr>
            <w:tcW w:w="1132" w:type="dxa"/>
            <w:tcBorders>
              <w:top w:val="single" w:sz="4" w:space="0" w:color="auto"/>
              <w:left w:val="single" w:sz="4" w:space="0" w:color="auto"/>
              <w:bottom w:val="single" w:sz="4" w:space="0" w:color="auto"/>
              <w:right w:val="single" w:sz="4" w:space="0" w:color="auto"/>
            </w:tcBorders>
          </w:tcPr>
          <w:p w14:paraId="5973C7CC"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34BF631"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AB3F99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20 01 33</w:t>
            </w:r>
          </w:p>
        </w:tc>
        <w:tc>
          <w:tcPr>
            <w:tcW w:w="6077" w:type="dxa"/>
            <w:tcBorders>
              <w:top w:val="single" w:sz="4" w:space="0" w:color="auto"/>
              <w:left w:val="single" w:sz="4" w:space="0" w:color="auto"/>
              <w:bottom w:val="single" w:sz="4" w:space="0" w:color="auto"/>
              <w:right w:val="single" w:sz="4" w:space="0" w:color="auto"/>
            </w:tcBorders>
            <w:hideMark/>
          </w:tcPr>
          <w:p w14:paraId="0579D65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Batérie a akumulátory uvedené v 16 06 01, 16 06 02 alebo 16 06 03 a netriedené batérie a akumulátory obsahujúce tieto batérie</w:t>
            </w:r>
          </w:p>
        </w:tc>
        <w:tc>
          <w:tcPr>
            <w:tcW w:w="1132" w:type="dxa"/>
            <w:tcBorders>
              <w:top w:val="single" w:sz="4" w:space="0" w:color="auto"/>
              <w:left w:val="single" w:sz="4" w:space="0" w:color="auto"/>
              <w:bottom w:val="single" w:sz="4" w:space="0" w:color="auto"/>
              <w:right w:val="single" w:sz="4" w:space="0" w:color="auto"/>
            </w:tcBorders>
          </w:tcPr>
          <w:p w14:paraId="2E2096F5"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1DB08CA5"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43090B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20 01 35</w:t>
            </w:r>
          </w:p>
        </w:tc>
        <w:tc>
          <w:tcPr>
            <w:tcW w:w="6077" w:type="dxa"/>
            <w:tcBorders>
              <w:top w:val="single" w:sz="4" w:space="0" w:color="auto"/>
              <w:left w:val="single" w:sz="4" w:space="0" w:color="auto"/>
              <w:bottom w:val="single" w:sz="4" w:space="0" w:color="auto"/>
              <w:right w:val="single" w:sz="4" w:space="0" w:color="auto"/>
            </w:tcBorders>
            <w:hideMark/>
          </w:tcPr>
          <w:p w14:paraId="562B967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elektrické a elektronické zariadenia iné ako uvedené v 20 01 21 a 20 01 23, obsahujúce nebezpečné časti</w:t>
            </w:r>
          </w:p>
        </w:tc>
        <w:tc>
          <w:tcPr>
            <w:tcW w:w="1132" w:type="dxa"/>
            <w:tcBorders>
              <w:top w:val="single" w:sz="4" w:space="0" w:color="auto"/>
              <w:left w:val="single" w:sz="4" w:space="0" w:color="auto"/>
              <w:bottom w:val="single" w:sz="4" w:space="0" w:color="auto"/>
              <w:right w:val="single" w:sz="4" w:space="0" w:color="auto"/>
            </w:tcBorders>
          </w:tcPr>
          <w:p w14:paraId="6137331B" w14:textId="77777777" w:rsidR="00272B64" w:rsidRPr="00E24D11" w:rsidRDefault="00272B64" w:rsidP="00E6558E">
            <w:pPr>
              <w:spacing w:after="0" w:line="240" w:lineRule="auto"/>
              <w:jc w:val="both"/>
              <w:rPr>
                <w:rFonts w:eastAsia="Times New Roman" w:cstheme="minorHAnsi"/>
                <w:bCs/>
                <w:sz w:val="18"/>
                <w:szCs w:val="18"/>
                <w:lang w:eastAsia="cs-CZ"/>
              </w:rPr>
            </w:pPr>
          </w:p>
        </w:tc>
      </w:tr>
    </w:tbl>
    <w:p w14:paraId="191056C2" w14:textId="77777777" w:rsidR="00272B64" w:rsidRPr="00E24D11" w:rsidRDefault="00272B64" w:rsidP="00272B64">
      <w:pPr>
        <w:spacing w:after="0" w:line="240" w:lineRule="auto"/>
        <w:rPr>
          <w:rFonts w:eastAsia="Times New Roman" w:cstheme="minorHAnsi"/>
          <w:sz w:val="18"/>
          <w:szCs w:val="18"/>
          <w:lang w:eastAsia="sk-SK"/>
        </w:rPr>
      </w:pPr>
    </w:p>
    <w:p w14:paraId="22DD0886" w14:textId="77777777" w:rsidR="00272B64" w:rsidRPr="00E24D11" w:rsidRDefault="00272B64" w:rsidP="00272B64">
      <w:pPr>
        <w:spacing w:after="0" w:line="240" w:lineRule="auto"/>
        <w:rPr>
          <w:rFonts w:eastAsia="Times New Roman" w:cstheme="minorHAnsi"/>
          <w:bCs/>
          <w:sz w:val="18"/>
          <w:szCs w:val="18"/>
          <w:lang w:eastAsia="cs-CZ"/>
        </w:rPr>
      </w:pPr>
      <w:r w:rsidRPr="00E24D11">
        <w:rPr>
          <w:rFonts w:eastAsia="Times New Roman" w:cstheme="minorHAnsi"/>
          <w:bCs/>
          <w:sz w:val="18"/>
          <w:szCs w:val="18"/>
          <w:lang w:eastAsia="cs-CZ"/>
        </w:rPr>
        <w:t>2. Zneškodnenie alebo zhodnotenie ostatného odpadu:</w:t>
      </w:r>
    </w:p>
    <w:tbl>
      <w:tblPr>
        <w:tblW w:w="84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6077"/>
        <w:gridCol w:w="1132"/>
      </w:tblGrid>
      <w:tr w:rsidR="00272B64" w:rsidRPr="00E24D11" w14:paraId="702F0668" w14:textId="77777777" w:rsidTr="00E6558E">
        <w:tc>
          <w:tcPr>
            <w:tcW w:w="1277" w:type="dxa"/>
            <w:tcBorders>
              <w:top w:val="single" w:sz="4" w:space="0" w:color="auto"/>
              <w:left w:val="single" w:sz="4" w:space="0" w:color="auto"/>
              <w:bottom w:val="single" w:sz="4" w:space="0" w:color="auto"/>
              <w:right w:val="single" w:sz="4" w:space="0" w:color="auto"/>
            </w:tcBorders>
            <w:vAlign w:val="center"/>
            <w:hideMark/>
          </w:tcPr>
          <w:p w14:paraId="149CD16D"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Kat. č. odpadu</w:t>
            </w:r>
          </w:p>
        </w:tc>
        <w:tc>
          <w:tcPr>
            <w:tcW w:w="6077" w:type="dxa"/>
            <w:tcBorders>
              <w:top w:val="single" w:sz="4" w:space="0" w:color="auto"/>
              <w:left w:val="single" w:sz="4" w:space="0" w:color="auto"/>
              <w:bottom w:val="single" w:sz="4" w:space="0" w:color="auto"/>
              <w:right w:val="single" w:sz="4" w:space="0" w:color="auto"/>
            </w:tcBorders>
            <w:vAlign w:val="center"/>
            <w:hideMark/>
          </w:tcPr>
          <w:p w14:paraId="5F1B06C8"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Názov ostatného odpadu</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AE00BBC" w14:textId="77777777" w:rsidR="00272B64" w:rsidRPr="00E24D11" w:rsidRDefault="00272B64" w:rsidP="00E6558E">
            <w:pPr>
              <w:spacing w:after="0" w:line="240" w:lineRule="auto"/>
              <w:jc w:val="center"/>
              <w:rPr>
                <w:rFonts w:eastAsia="Times New Roman" w:cstheme="minorHAnsi"/>
                <w:b/>
                <w:sz w:val="18"/>
                <w:szCs w:val="18"/>
                <w:lang w:eastAsia="cs-CZ"/>
              </w:rPr>
            </w:pPr>
            <w:r>
              <w:rPr>
                <w:rFonts w:eastAsia="Times New Roman" w:cstheme="minorHAnsi"/>
                <w:b/>
                <w:sz w:val="18"/>
                <w:szCs w:val="18"/>
                <w:lang w:eastAsia="cs-CZ"/>
              </w:rPr>
              <w:t>Množstvo</w:t>
            </w:r>
          </w:p>
        </w:tc>
      </w:tr>
      <w:tr w:rsidR="00272B64" w:rsidRPr="00E24D11" w14:paraId="7E9D4C95"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715BF3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02 01 03</w:t>
            </w:r>
          </w:p>
        </w:tc>
        <w:tc>
          <w:tcPr>
            <w:tcW w:w="6077" w:type="dxa"/>
            <w:tcBorders>
              <w:top w:val="single" w:sz="4" w:space="0" w:color="auto"/>
              <w:left w:val="single" w:sz="4" w:space="0" w:color="auto"/>
              <w:bottom w:val="single" w:sz="4" w:space="0" w:color="auto"/>
              <w:right w:val="single" w:sz="4" w:space="0" w:color="auto"/>
            </w:tcBorders>
            <w:hideMark/>
          </w:tcPr>
          <w:p w14:paraId="7854749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Odpadové rastlinné pletivá</w:t>
            </w:r>
          </w:p>
        </w:tc>
        <w:tc>
          <w:tcPr>
            <w:tcW w:w="1132" w:type="dxa"/>
            <w:tcBorders>
              <w:top w:val="single" w:sz="4" w:space="0" w:color="auto"/>
              <w:left w:val="single" w:sz="4" w:space="0" w:color="auto"/>
              <w:bottom w:val="single" w:sz="4" w:space="0" w:color="auto"/>
              <w:right w:val="single" w:sz="4" w:space="0" w:color="auto"/>
            </w:tcBorders>
          </w:tcPr>
          <w:p w14:paraId="5B08E09A"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12EEC9F"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38FEBC2"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07 02 13</w:t>
            </w:r>
          </w:p>
        </w:tc>
        <w:tc>
          <w:tcPr>
            <w:tcW w:w="6077" w:type="dxa"/>
            <w:tcBorders>
              <w:top w:val="single" w:sz="4" w:space="0" w:color="auto"/>
              <w:left w:val="single" w:sz="4" w:space="0" w:color="auto"/>
              <w:bottom w:val="single" w:sz="4" w:space="0" w:color="auto"/>
              <w:right w:val="single" w:sz="4" w:space="0" w:color="auto"/>
            </w:tcBorders>
            <w:hideMark/>
          </w:tcPr>
          <w:p w14:paraId="7354669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Odpadový plast</w:t>
            </w:r>
          </w:p>
        </w:tc>
        <w:tc>
          <w:tcPr>
            <w:tcW w:w="1132" w:type="dxa"/>
            <w:tcBorders>
              <w:top w:val="single" w:sz="4" w:space="0" w:color="auto"/>
              <w:left w:val="single" w:sz="4" w:space="0" w:color="auto"/>
              <w:bottom w:val="single" w:sz="4" w:space="0" w:color="auto"/>
              <w:right w:val="single" w:sz="4" w:space="0" w:color="auto"/>
            </w:tcBorders>
          </w:tcPr>
          <w:p w14:paraId="07F0851A"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9E06586"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0384FB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15 01 06</w:t>
            </w:r>
          </w:p>
        </w:tc>
        <w:tc>
          <w:tcPr>
            <w:tcW w:w="6077" w:type="dxa"/>
            <w:tcBorders>
              <w:top w:val="single" w:sz="4" w:space="0" w:color="auto"/>
              <w:left w:val="single" w:sz="4" w:space="0" w:color="auto"/>
              <w:bottom w:val="single" w:sz="4" w:space="0" w:color="auto"/>
              <w:right w:val="single" w:sz="4" w:space="0" w:color="auto"/>
            </w:tcBorders>
            <w:hideMark/>
          </w:tcPr>
          <w:p w14:paraId="3B58573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Zmiešané obaly</w:t>
            </w:r>
          </w:p>
        </w:tc>
        <w:tc>
          <w:tcPr>
            <w:tcW w:w="1132" w:type="dxa"/>
            <w:tcBorders>
              <w:top w:val="single" w:sz="4" w:space="0" w:color="auto"/>
              <w:left w:val="single" w:sz="4" w:space="0" w:color="auto"/>
              <w:bottom w:val="single" w:sz="4" w:space="0" w:color="auto"/>
              <w:right w:val="single" w:sz="4" w:space="0" w:color="auto"/>
            </w:tcBorders>
          </w:tcPr>
          <w:p w14:paraId="47177495"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E6D957B"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0A3A70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16 02 14 </w:t>
            </w:r>
          </w:p>
        </w:tc>
        <w:tc>
          <w:tcPr>
            <w:tcW w:w="6077" w:type="dxa"/>
            <w:tcBorders>
              <w:top w:val="single" w:sz="4" w:space="0" w:color="auto"/>
              <w:left w:val="single" w:sz="4" w:space="0" w:color="auto"/>
              <w:bottom w:val="single" w:sz="4" w:space="0" w:color="auto"/>
              <w:right w:val="single" w:sz="4" w:space="0" w:color="auto"/>
            </w:tcBorders>
            <w:hideMark/>
          </w:tcPr>
          <w:p w14:paraId="014AF60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zariadenia iné ako uvedené v 16 02 09 až 16 02 13</w:t>
            </w:r>
          </w:p>
        </w:tc>
        <w:tc>
          <w:tcPr>
            <w:tcW w:w="1132" w:type="dxa"/>
            <w:tcBorders>
              <w:top w:val="single" w:sz="4" w:space="0" w:color="auto"/>
              <w:left w:val="single" w:sz="4" w:space="0" w:color="auto"/>
              <w:bottom w:val="single" w:sz="4" w:space="0" w:color="auto"/>
              <w:right w:val="single" w:sz="4" w:space="0" w:color="auto"/>
            </w:tcBorders>
          </w:tcPr>
          <w:p w14:paraId="33CE5A5E"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177F1D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D0C39A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16 02 16</w:t>
            </w:r>
          </w:p>
        </w:tc>
        <w:tc>
          <w:tcPr>
            <w:tcW w:w="6077" w:type="dxa"/>
            <w:tcBorders>
              <w:top w:val="single" w:sz="4" w:space="0" w:color="auto"/>
              <w:left w:val="single" w:sz="4" w:space="0" w:color="auto"/>
              <w:bottom w:val="single" w:sz="4" w:space="0" w:color="auto"/>
              <w:right w:val="single" w:sz="4" w:space="0" w:color="auto"/>
            </w:tcBorders>
            <w:hideMark/>
          </w:tcPr>
          <w:p w14:paraId="790DADE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Časti odstránené z vyradených zariadení, iné ako uvedené v 16 02 15</w:t>
            </w:r>
          </w:p>
        </w:tc>
        <w:tc>
          <w:tcPr>
            <w:tcW w:w="1132" w:type="dxa"/>
            <w:tcBorders>
              <w:top w:val="single" w:sz="4" w:space="0" w:color="auto"/>
              <w:left w:val="single" w:sz="4" w:space="0" w:color="auto"/>
              <w:bottom w:val="single" w:sz="4" w:space="0" w:color="auto"/>
              <w:right w:val="single" w:sz="4" w:space="0" w:color="auto"/>
            </w:tcBorders>
          </w:tcPr>
          <w:p w14:paraId="1CD639E6"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CDDA70C"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18685C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16 06 04</w:t>
            </w:r>
          </w:p>
        </w:tc>
        <w:tc>
          <w:tcPr>
            <w:tcW w:w="6077" w:type="dxa"/>
            <w:tcBorders>
              <w:top w:val="single" w:sz="4" w:space="0" w:color="auto"/>
              <w:left w:val="single" w:sz="4" w:space="0" w:color="auto"/>
              <w:bottom w:val="single" w:sz="4" w:space="0" w:color="auto"/>
              <w:right w:val="single" w:sz="4" w:space="0" w:color="auto"/>
            </w:tcBorders>
            <w:hideMark/>
          </w:tcPr>
          <w:p w14:paraId="30C7CD22"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Alkalické batérie iné ako uvedené v 16 06 03</w:t>
            </w:r>
          </w:p>
        </w:tc>
        <w:tc>
          <w:tcPr>
            <w:tcW w:w="1132" w:type="dxa"/>
            <w:tcBorders>
              <w:top w:val="single" w:sz="4" w:space="0" w:color="auto"/>
              <w:left w:val="single" w:sz="4" w:space="0" w:color="auto"/>
              <w:bottom w:val="single" w:sz="4" w:space="0" w:color="auto"/>
              <w:right w:val="single" w:sz="4" w:space="0" w:color="auto"/>
            </w:tcBorders>
          </w:tcPr>
          <w:p w14:paraId="7C156C03"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63E75D8A"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3E5E703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16 06 05</w:t>
            </w:r>
          </w:p>
        </w:tc>
        <w:tc>
          <w:tcPr>
            <w:tcW w:w="6077" w:type="dxa"/>
            <w:tcBorders>
              <w:top w:val="single" w:sz="4" w:space="0" w:color="auto"/>
              <w:left w:val="single" w:sz="4" w:space="0" w:color="auto"/>
              <w:bottom w:val="single" w:sz="4" w:space="0" w:color="auto"/>
              <w:right w:val="single" w:sz="4" w:space="0" w:color="auto"/>
            </w:tcBorders>
            <w:hideMark/>
          </w:tcPr>
          <w:p w14:paraId="4803EDA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Iné batérie a akumulátory</w:t>
            </w:r>
          </w:p>
        </w:tc>
        <w:tc>
          <w:tcPr>
            <w:tcW w:w="1132" w:type="dxa"/>
            <w:tcBorders>
              <w:top w:val="single" w:sz="4" w:space="0" w:color="auto"/>
              <w:left w:val="single" w:sz="4" w:space="0" w:color="auto"/>
              <w:bottom w:val="single" w:sz="4" w:space="0" w:color="auto"/>
              <w:right w:val="single" w:sz="4" w:space="0" w:color="auto"/>
            </w:tcBorders>
          </w:tcPr>
          <w:p w14:paraId="59C133A6"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A9539C1"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3DFC691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16 11 06</w:t>
            </w:r>
          </w:p>
        </w:tc>
        <w:tc>
          <w:tcPr>
            <w:tcW w:w="6077" w:type="dxa"/>
            <w:tcBorders>
              <w:top w:val="single" w:sz="4" w:space="0" w:color="auto"/>
              <w:left w:val="single" w:sz="4" w:space="0" w:color="auto"/>
              <w:bottom w:val="single" w:sz="4" w:space="0" w:color="auto"/>
              <w:right w:val="single" w:sz="4" w:space="0" w:color="auto"/>
            </w:tcBorders>
            <w:hideMark/>
          </w:tcPr>
          <w:p w14:paraId="1758C87D"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Výmurovky a žiaruvzdorné materiály z nemetalurgických procesov iné ako uvedené v 16 11 05</w:t>
            </w:r>
          </w:p>
        </w:tc>
        <w:tc>
          <w:tcPr>
            <w:tcW w:w="1132" w:type="dxa"/>
            <w:tcBorders>
              <w:top w:val="single" w:sz="4" w:space="0" w:color="auto"/>
              <w:left w:val="single" w:sz="4" w:space="0" w:color="auto"/>
              <w:bottom w:val="single" w:sz="4" w:space="0" w:color="auto"/>
              <w:right w:val="single" w:sz="4" w:space="0" w:color="auto"/>
            </w:tcBorders>
          </w:tcPr>
          <w:p w14:paraId="4410262C"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13D72A13"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9D57DCE"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17 01 01</w:t>
            </w:r>
          </w:p>
        </w:tc>
        <w:tc>
          <w:tcPr>
            <w:tcW w:w="6077" w:type="dxa"/>
            <w:tcBorders>
              <w:top w:val="single" w:sz="4" w:space="0" w:color="auto"/>
              <w:left w:val="single" w:sz="4" w:space="0" w:color="auto"/>
              <w:bottom w:val="single" w:sz="4" w:space="0" w:color="auto"/>
              <w:right w:val="single" w:sz="4" w:space="0" w:color="auto"/>
            </w:tcBorders>
            <w:hideMark/>
          </w:tcPr>
          <w:p w14:paraId="5E47EF6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Betón</w:t>
            </w:r>
          </w:p>
        </w:tc>
        <w:tc>
          <w:tcPr>
            <w:tcW w:w="1132" w:type="dxa"/>
            <w:tcBorders>
              <w:top w:val="single" w:sz="4" w:space="0" w:color="auto"/>
              <w:left w:val="single" w:sz="4" w:space="0" w:color="auto"/>
              <w:bottom w:val="single" w:sz="4" w:space="0" w:color="auto"/>
              <w:right w:val="single" w:sz="4" w:space="0" w:color="auto"/>
            </w:tcBorders>
          </w:tcPr>
          <w:p w14:paraId="08B7F24D"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BB83A81"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4075D3EC"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17 01 02 </w:t>
            </w:r>
          </w:p>
        </w:tc>
        <w:tc>
          <w:tcPr>
            <w:tcW w:w="6077" w:type="dxa"/>
            <w:tcBorders>
              <w:top w:val="single" w:sz="4" w:space="0" w:color="auto"/>
              <w:left w:val="single" w:sz="4" w:space="0" w:color="auto"/>
              <w:bottom w:val="single" w:sz="4" w:space="0" w:color="auto"/>
              <w:right w:val="single" w:sz="4" w:space="0" w:color="auto"/>
            </w:tcBorders>
            <w:hideMark/>
          </w:tcPr>
          <w:p w14:paraId="034FE75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Tehly</w:t>
            </w:r>
          </w:p>
        </w:tc>
        <w:tc>
          <w:tcPr>
            <w:tcW w:w="1132" w:type="dxa"/>
            <w:tcBorders>
              <w:top w:val="single" w:sz="4" w:space="0" w:color="auto"/>
              <w:left w:val="single" w:sz="4" w:space="0" w:color="auto"/>
              <w:bottom w:val="single" w:sz="4" w:space="0" w:color="auto"/>
              <w:right w:val="single" w:sz="4" w:space="0" w:color="auto"/>
            </w:tcBorders>
          </w:tcPr>
          <w:p w14:paraId="2B6ACFF2"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ED634EC"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25A92B33"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17 01 07</w:t>
            </w:r>
          </w:p>
        </w:tc>
        <w:tc>
          <w:tcPr>
            <w:tcW w:w="6077" w:type="dxa"/>
            <w:tcBorders>
              <w:top w:val="single" w:sz="4" w:space="0" w:color="auto"/>
              <w:left w:val="single" w:sz="4" w:space="0" w:color="auto"/>
              <w:bottom w:val="single" w:sz="4" w:space="0" w:color="auto"/>
              <w:right w:val="single" w:sz="4" w:space="0" w:color="auto"/>
            </w:tcBorders>
            <w:hideMark/>
          </w:tcPr>
          <w:p w14:paraId="65EB102D"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Zmesi betónu, tehál, škridiel, obkladového materiálu a keramiky iné ako uvedené v 17 01 06</w:t>
            </w:r>
          </w:p>
        </w:tc>
        <w:tc>
          <w:tcPr>
            <w:tcW w:w="1132" w:type="dxa"/>
            <w:tcBorders>
              <w:top w:val="single" w:sz="4" w:space="0" w:color="auto"/>
              <w:left w:val="single" w:sz="4" w:space="0" w:color="auto"/>
              <w:bottom w:val="single" w:sz="4" w:space="0" w:color="auto"/>
              <w:right w:val="single" w:sz="4" w:space="0" w:color="auto"/>
            </w:tcBorders>
          </w:tcPr>
          <w:p w14:paraId="05D88796"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3372B3E"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AB91AB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17 02 01 </w:t>
            </w:r>
          </w:p>
        </w:tc>
        <w:tc>
          <w:tcPr>
            <w:tcW w:w="6077" w:type="dxa"/>
            <w:tcBorders>
              <w:top w:val="single" w:sz="4" w:space="0" w:color="auto"/>
              <w:left w:val="single" w:sz="4" w:space="0" w:color="auto"/>
              <w:bottom w:val="single" w:sz="4" w:space="0" w:color="auto"/>
              <w:right w:val="single" w:sz="4" w:space="0" w:color="auto"/>
            </w:tcBorders>
            <w:hideMark/>
          </w:tcPr>
          <w:p w14:paraId="0A44098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Drevo</w:t>
            </w:r>
          </w:p>
        </w:tc>
        <w:tc>
          <w:tcPr>
            <w:tcW w:w="1132" w:type="dxa"/>
            <w:tcBorders>
              <w:top w:val="single" w:sz="4" w:space="0" w:color="auto"/>
              <w:left w:val="single" w:sz="4" w:space="0" w:color="auto"/>
              <w:bottom w:val="single" w:sz="4" w:space="0" w:color="auto"/>
              <w:right w:val="single" w:sz="4" w:space="0" w:color="auto"/>
            </w:tcBorders>
          </w:tcPr>
          <w:p w14:paraId="6F2D2D7E"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8C1AF84"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682B5B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17 02 02</w:t>
            </w:r>
          </w:p>
        </w:tc>
        <w:tc>
          <w:tcPr>
            <w:tcW w:w="6077" w:type="dxa"/>
            <w:tcBorders>
              <w:top w:val="single" w:sz="4" w:space="0" w:color="auto"/>
              <w:left w:val="single" w:sz="4" w:space="0" w:color="auto"/>
              <w:bottom w:val="single" w:sz="4" w:space="0" w:color="auto"/>
              <w:right w:val="single" w:sz="4" w:space="0" w:color="auto"/>
            </w:tcBorders>
            <w:hideMark/>
          </w:tcPr>
          <w:p w14:paraId="3F826FFF"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Sklo</w:t>
            </w:r>
          </w:p>
        </w:tc>
        <w:tc>
          <w:tcPr>
            <w:tcW w:w="1132" w:type="dxa"/>
            <w:tcBorders>
              <w:top w:val="single" w:sz="4" w:space="0" w:color="auto"/>
              <w:left w:val="single" w:sz="4" w:space="0" w:color="auto"/>
              <w:bottom w:val="single" w:sz="4" w:space="0" w:color="auto"/>
              <w:right w:val="single" w:sz="4" w:space="0" w:color="auto"/>
            </w:tcBorders>
          </w:tcPr>
          <w:p w14:paraId="0A0F51CC"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34EF707"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09771B7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17 02 03</w:t>
            </w:r>
          </w:p>
        </w:tc>
        <w:tc>
          <w:tcPr>
            <w:tcW w:w="6077" w:type="dxa"/>
            <w:tcBorders>
              <w:top w:val="single" w:sz="4" w:space="0" w:color="auto"/>
              <w:left w:val="single" w:sz="4" w:space="0" w:color="auto"/>
              <w:bottom w:val="single" w:sz="4" w:space="0" w:color="auto"/>
              <w:right w:val="single" w:sz="4" w:space="0" w:color="auto"/>
            </w:tcBorders>
            <w:hideMark/>
          </w:tcPr>
          <w:p w14:paraId="39658D21" w14:textId="77777777" w:rsidR="00272B64" w:rsidRPr="00E24D11" w:rsidRDefault="00272B64" w:rsidP="00E6558E">
            <w:pPr>
              <w:spacing w:after="0" w:line="240" w:lineRule="auto"/>
              <w:rPr>
                <w:rFonts w:eastAsia="Times New Roman" w:cstheme="minorHAnsi"/>
                <w:sz w:val="18"/>
                <w:szCs w:val="18"/>
              </w:rPr>
            </w:pPr>
            <w:r w:rsidRPr="00E24D11">
              <w:rPr>
                <w:rFonts w:eastAsia="Times New Roman" w:cstheme="minorHAnsi"/>
                <w:sz w:val="18"/>
                <w:szCs w:val="18"/>
              </w:rPr>
              <w:t>Plasty</w:t>
            </w:r>
          </w:p>
        </w:tc>
        <w:tc>
          <w:tcPr>
            <w:tcW w:w="1132" w:type="dxa"/>
            <w:tcBorders>
              <w:top w:val="single" w:sz="4" w:space="0" w:color="auto"/>
              <w:left w:val="single" w:sz="4" w:space="0" w:color="auto"/>
              <w:bottom w:val="single" w:sz="4" w:space="0" w:color="auto"/>
              <w:right w:val="single" w:sz="4" w:space="0" w:color="auto"/>
            </w:tcBorders>
          </w:tcPr>
          <w:p w14:paraId="07E41038" w14:textId="77777777" w:rsidR="00272B64" w:rsidRPr="00E24D11" w:rsidRDefault="00272B64" w:rsidP="00E6558E">
            <w:pPr>
              <w:spacing w:after="0" w:line="240" w:lineRule="auto"/>
              <w:rPr>
                <w:rFonts w:eastAsia="Times New Roman" w:cstheme="minorHAnsi"/>
                <w:sz w:val="18"/>
                <w:szCs w:val="18"/>
              </w:rPr>
            </w:pPr>
          </w:p>
        </w:tc>
      </w:tr>
      <w:tr w:rsidR="00272B64" w:rsidRPr="00E24D11" w14:paraId="37CFD70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767BAB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17 03 02</w:t>
            </w:r>
          </w:p>
        </w:tc>
        <w:tc>
          <w:tcPr>
            <w:tcW w:w="6077" w:type="dxa"/>
            <w:tcBorders>
              <w:top w:val="single" w:sz="4" w:space="0" w:color="auto"/>
              <w:left w:val="single" w:sz="4" w:space="0" w:color="auto"/>
              <w:bottom w:val="single" w:sz="4" w:space="0" w:color="auto"/>
              <w:right w:val="single" w:sz="4" w:space="0" w:color="auto"/>
            </w:tcBorders>
            <w:hideMark/>
          </w:tcPr>
          <w:p w14:paraId="0172929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Bitúmenové zmesi iné ako uvedené v 17 03 01</w:t>
            </w:r>
          </w:p>
        </w:tc>
        <w:tc>
          <w:tcPr>
            <w:tcW w:w="1132" w:type="dxa"/>
            <w:tcBorders>
              <w:top w:val="single" w:sz="4" w:space="0" w:color="auto"/>
              <w:left w:val="single" w:sz="4" w:space="0" w:color="auto"/>
              <w:bottom w:val="single" w:sz="4" w:space="0" w:color="auto"/>
              <w:right w:val="single" w:sz="4" w:space="0" w:color="auto"/>
            </w:tcBorders>
          </w:tcPr>
          <w:p w14:paraId="236D6BDE"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F554486"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3B79E3EE"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17 05 04</w:t>
            </w:r>
          </w:p>
        </w:tc>
        <w:tc>
          <w:tcPr>
            <w:tcW w:w="6077" w:type="dxa"/>
            <w:tcBorders>
              <w:top w:val="single" w:sz="4" w:space="0" w:color="auto"/>
              <w:left w:val="single" w:sz="4" w:space="0" w:color="auto"/>
              <w:bottom w:val="single" w:sz="4" w:space="0" w:color="auto"/>
              <w:right w:val="single" w:sz="4" w:space="0" w:color="auto"/>
            </w:tcBorders>
            <w:hideMark/>
          </w:tcPr>
          <w:p w14:paraId="4E29E74B"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Zemina a kamenivo iné ako uvedené v 17 05 03</w:t>
            </w:r>
          </w:p>
        </w:tc>
        <w:tc>
          <w:tcPr>
            <w:tcW w:w="1132" w:type="dxa"/>
            <w:tcBorders>
              <w:top w:val="single" w:sz="4" w:space="0" w:color="auto"/>
              <w:left w:val="single" w:sz="4" w:space="0" w:color="auto"/>
              <w:bottom w:val="single" w:sz="4" w:space="0" w:color="auto"/>
              <w:right w:val="single" w:sz="4" w:space="0" w:color="auto"/>
            </w:tcBorders>
          </w:tcPr>
          <w:p w14:paraId="389B0D2D"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7677B986"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532A5F6"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17 06 04</w:t>
            </w:r>
          </w:p>
        </w:tc>
        <w:tc>
          <w:tcPr>
            <w:tcW w:w="6077" w:type="dxa"/>
            <w:tcBorders>
              <w:top w:val="single" w:sz="4" w:space="0" w:color="auto"/>
              <w:left w:val="single" w:sz="4" w:space="0" w:color="auto"/>
              <w:bottom w:val="single" w:sz="4" w:space="0" w:color="auto"/>
              <w:right w:val="single" w:sz="4" w:space="0" w:color="auto"/>
            </w:tcBorders>
            <w:hideMark/>
          </w:tcPr>
          <w:p w14:paraId="3315D40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Izolačné materiály iné ako uvedené v 17 06 01 a 17 06 03</w:t>
            </w:r>
          </w:p>
        </w:tc>
        <w:tc>
          <w:tcPr>
            <w:tcW w:w="1132" w:type="dxa"/>
            <w:tcBorders>
              <w:top w:val="single" w:sz="4" w:space="0" w:color="auto"/>
              <w:left w:val="single" w:sz="4" w:space="0" w:color="auto"/>
              <w:bottom w:val="single" w:sz="4" w:space="0" w:color="auto"/>
              <w:right w:val="single" w:sz="4" w:space="0" w:color="auto"/>
            </w:tcBorders>
          </w:tcPr>
          <w:p w14:paraId="67745F45"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11D609AC"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A15334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17 09 04</w:t>
            </w:r>
          </w:p>
        </w:tc>
        <w:tc>
          <w:tcPr>
            <w:tcW w:w="6077" w:type="dxa"/>
            <w:tcBorders>
              <w:top w:val="single" w:sz="4" w:space="0" w:color="auto"/>
              <w:left w:val="single" w:sz="4" w:space="0" w:color="auto"/>
              <w:bottom w:val="single" w:sz="4" w:space="0" w:color="auto"/>
              <w:right w:val="single" w:sz="4" w:space="0" w:color="auto"/>
            </w:tcBorders>
            <w:hideMark/>
          </w:tcPr>
          <w:p w14:paraId="4A5C1BE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Zmiešané odpady zo stavieb a demolácií iné ako uvedené v 17 09 01, 17 09 02 a 17 09 03</w:t>
            </w:r>
          </w:p>
        </w:tc>
        <w:tc>
          <w:tcPr>
            <w:tcW w:w="1132" w:type="dxa"/>
            <w:tcBorders>
              <w:top w:val="single" w:sz="4" w:space="0" w:color="auto"/>
              <w:left w:val="single" w:sz="4" w:space="0" w:color="auto"/>
              <w:bottom w:val="single" w:sz="4" w:space="0" w:color="auto"/>
              <w:right w:val="single" w:sz="4" w:space="0" w:color="auto"/>
            </w:tcBorders>
          </w:tcPr>
          <w:p w14:paraId="4AA75E36"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112BC53"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5B3DCCF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19 09 02</w:t>
            </w:r>
          </w:p>
        </w:tc>
        <w:tc>
          <w:tcPr>
            <w:tcW w:w="6077" w:type="dxa"/>
            <w:tcBorders>
              <w:top w:val="single" w:sz="4" w:space="0" w:color="auto"/>
              <w:left w:val="single" w:sz="4" w:space="0" w:color="auto"/>
              <w:bottom w:val="single" w:sz="4" w:space="0" w:color="auto"/>
              <w:right w:val="single" w:sz="4" w:space="0" w:color="auto"/>
            </w:tcBorders>
            <w:hideMark/>
          </w:tcPr>
          <w:p w14:paraId="6CED3CD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Kaly z čírenia vody</w:t>
            </w:r>
          </w:p>
        </w:tc>
        <w:tc>
          <w:tcPr>
            <w:tcW w:w="1132" w:type="dxa"/>
            <w:tcBorders>
              <w:top w:val="single" w:sz="4" w:space="0" w:color="auto"/>
              <w:left w:val="single" w:sz="4" w:space="0" w:color="auto"/>
              <w:bottom w:val="single" w:sz="4" w:space="0" w:color="auto"/>
              <w:right w:val="single" w:sz="4" w:space="0" w:color="auto"/>
            </w:tcBorders>
          </w:tcPr>
          <w:p w14:paraId="64447393"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19621235"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36CF818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19 09 05</w:t>
            </w:r>
          </w:p>
        </w:tc>
        <w:tc>
          <w:tcPr>
            <w:tcW w:w="6077" w:type="dxa"/>
            <w:tcBorders>
              <w:top w:val="single" w:sz="4" w:space="0" w:color="auto"/>
              <w:left w:val="single" w:sz="4" w:space="0" w:color="auto"/>
              <w:bottom w:val="single" w:sz="4" w:space="0" w:color="auto"/>
              <w:right w:val="single" w:sz="4" w:space="0" w:color="auto"/>
            </w:tcBorders>
            <w:hideMark/>
          </w:tcPr>
          <w:p w14:paraId="51A94640"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Nasýtené alebo použité </w:t>
            </w:r>
            <w:proofErr w:type="spellStart"/>
            <w:r w:rsidRPr="00E24D11">
              <w:rPr>
                <w:rFonts w:eastAsia="Times New Roman" w:cstheme="minorHAnsi"/>
                <w:bCs/>
                <w:sz w:val="18"/>
                <w:szCs w:val="18"/>
                <w:lang w:eastAsia="cs-CZ"/>
              </w:rPr>
              <w:t>iontomeničové</w:t>
            </w:r>
            <w:proofErr w:type="spellEnd"/>
            <w:r w:rsidRPr="00E24D11">
              <w:rPr>
                <w:rFonts w:eastAsia="Times New Roman" w:cstheme="minorHAnsi"/>
                <w:bCs/>
                <w:sz w:val="18"/>
                <w:szCs w:val="18"/>
                <w:lang w:eastAsia="cs-CZ"/>
              </w:rPr>
              <w:t xml:space="preserve"> živice</w:t>
            </w:r>
          </w:p>
        </w:tc>
        <w:tc>
          <w:tcPr>
            <w:tcW w:w="1132" w:type="dxa"/>
            <w:tcBorders>
              <w:top w:val="single" w:sz="4" w:space="0" w:color="auto"/>
              <w:left w:val="single" w:sz="4" w:space="0" w:color="auto"/>
              <w:bottom w:val="single" w:sz="4" w:space="0" w:color="auto"/>
              <w:right w:val="single" w:sz="4" w:space="0" w:color="auto"/>
            </w:tcBorders>
          </w:tcPr>
          <w:p w14:paraId="65F8EB27"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0989753D"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2614954"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19 09 06</w:t>
            </w:r>
          </w:p>
        </w:tc>
        <w:tc>
          <w:tcPr>
            <w:tcW w:w="6077" w:type="dxa"/>
            <w:tcBorders>
              <w:top w:val="single" w:sz="4" w:space="0" w:color="auto"/>
              <w:left w:val="single" w:sz="4" w:space="0" w:color="auto"/>
              <w:bottom w:val="single" w:sz="4" w:space="0" w:color="auto"/>
              <w:right w:val="single" w:sz="4" w:space="0" w:color="auto"/>
            </w:tcBorders>
            <w:hideMark/>
          </w:tcPr>
          <w:p w14:paraId="4946FFB2"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Roztoky a kaly z regenerácie </w:t>
            </w:r>
            <w:proofErr w:type="spellStart"/>
            <w:r w:rsidRPr="00E24D11">
              <w:rPr>
                <w:rFonts w:eastAsia="Times New Roman" w:cstheme="minorHAnsi"/>
                <w:bCs/>
                <w:sz w:val="18"/>
                <w:szCs w:val="18"/>
                <w:lang w:eastAsia="cs-CZ"/>
              </w:rPr>
              <w:t>iontomeničov</w:t>
            </w:r>
            <w:proofErr w:type="spellEnd"/>
          </w:p>
        </w:tc>
        <w:tc>
          <w:tcPr>
            <w:tcW w:w="1132" w:type="dxa"/>
            <w:tcBorders>
              <w:top w:val="single" w:sz="4" w:space="0" w:color="auto"/>
              <w:left w:val="single" w:sz="4" w:space="0" w:color="auto"/>
              <w:bottom w:val="single" w:sz="4" w:space="0" w:color="auto"/>
              <w:right w:val="single" w:sz="4" w:space="0" w:color="auto"/>
            </w:tcBorders>
          </w:tcPr>
          <w:p w14:paraId="43CC23E2"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0946364"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79635A5B"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20 01 36</w:t>
            </w:r>
          </w:p>
        </w:tc>
        <w:tc>
          <w:tcPr>
            <w:tcW w:w="6077" w:type="dxa"/>
            <w:tcBorders>
              <w:top w:val="single" w:sz="4" w:space="0" w:color="auto"/>
              <w:left w:val="single" w:sz="4" w:space="0" w:color="auto"/>
              <w:bottom w:val="single" w:sz="4" w:space="0" w:color="auto"/>
              <w:right w:val="single" w:sz="4" w:space="0" w:color="auto"/>
            </w:tcBorders>
            <w:hideMark/>
          </w:tcPr>
          <w:p w14:paraId="738E53E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Vyradené elektrické a elektronické zariadenia iné ako uvedené v 20 01 21, 20 01 23 a 20 01 35</w:t>
            </w:r>
          </w:p>
        </w:tc>
        <w:tc>
          <w:tcPr>
            <w:tcW w:w="1132" w:type="dxa"/>
            <w:tcBorders>
              <w:top w:val="single" w:sz="4" w:space="0" w:color="auto"/>
              <w:left w:val="single" w:sz="4" w:space="0" w:color="auto"/>
              <w:bottom w:val="single" w:sz="4" w:space="0" w:color="auto"/>
              <w:right w:val="single" w:sz="4" w:space="0" w:color="auto"/>
            </w:tcBorders>
          </w:tcPr>
          <w:p w14:paraId="3635FF6A"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71606348"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67B5E405"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 xml:space="preserve">20 02 01 </w:t>
            </w:r>
          </w:p>
        </w:tc>
        <w:tc>
          <w:tcPr>
            <w:tcW w:w="6077" w:type="dxa"/>
            <w:tcBorders>
              <w:top w:val="single" w:sz="4" w:space="0" w:color="auto"/>
              <w:left w:val="single" w:sz="4" w:space="0" w:color="auto"/>
              <w:bottom w:val="single" w:sz="4" w:space="0" w:color="auto"/>
              <w:right w:val="single" w:sz="4" w:space="0" w:color="auto"/>
            </w:tcBorders>
            <w:hideMark/>
          </w:tcPr>
          <w:p w14:paraId="47F974D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Biologicky rozložiteľný odpad</w:t>
            </w:r>
          </w:p>
        </w:tc>
        <w:tc>
          <w:tcPr>
            <w:tcW w:w="1132" w:type="dxa"/>
            <w:tcBorders>
              <w:top w:val="single" w:sz="4" w:space="0" w:color="auto"/>
              <w:left w:val="single" w:sz="4" w:space="0" w:color="auto"/>
              <w:bottom w:val="single" w:sz="4" w:space="0" w:color="auto"/>
              <w:right w:val="single" w:sz="4" w:space="0" w:color="auto"/>
            </w:tcBorders>
          </w:tcPr>
          <w:p w14:paraId="48048B4A"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C574C7A" w14:textId="77777777" w:rsidTr="00E6558E">
        <w:tc>
          <w:tcPr>
            <w:tcW w:w="1277" w:type="dxa"/>
            <w:tcBorders>
              <w:top w:val="single" w:sz="4" w:space="0" w:color="auto"/>
              <w:left w:val="single" w:sz="4" w:space="0" w:color="auto"/>
              <w:bottom w:val="single" w:sz="4" w:space="0" w:color="auto"/>
              <w:right w:val="single" w:sz="4" w:space="0" w:color="auto"/>
            </w:tcBorders>
            <w:hideMark/>
          </w:tcPr>
          <w:p w14:paraId="19CDB35A"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20 03 07</w:t>
            </w:r>
          </w:p>
        </w:tc>
        <w:tc>
          <w:tcPr>
            <w:tcW w:w="6077" w:type="dxa"/>
            <w:tcBorders>
              <w:top w:val="single" w:sz="4" w:space="0" w:color="auto"/>
              <w:left w:val="single" w:sz="4" w:space="0" w:color="auto"/>
              <w:bottom w:val="single" w:sz="4" w:space="0" w:color="auto"/>
              <w:right w:val="single" w:sz="4" w:space="0" w:color="auto"/>
            </w:tcBorders>
            <w:hideMark/>
          </w:tcPr>
          <w:p w14:paraId="03663048"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Objemný odpad</w:t>
            </w:r>
          </w:p>
        </w:tc>
        <w:tc>
          <w:tcPr>
            <w:tcW w:w="1132" w:type="dxa"/>
            <w:tcBorders>
              <w:top w:val="single" w:sz="4" w:space="0" w:color="auto"/>
              <w:left w:val="single" w:sz="4" w:space="0" w:color="auto"/>
              <w:bottom w:val="single" w:sz="4" w:space="0" w:color="auto"/>
              <w:right w:val="single" w:sz="4" w:space="0" w:color="auto"/>
            </w:tcBorders>
          </w:tcPr>
          <w:p w14:paraId="0256F08F" w14:textId="77777777" w:rsidR="00272B64" w:rsidRPr="00E24D11" w:rsidRDefault="00272B64" w:rsidP="00E6558E">
            <w:pPr>
              <w:spacing w:after="0" w:line="240" w:lineRule="auto"/>
              <w:jc w:val="both"/>
              <w:rPr>
                <w:rFonts w:eastAsia="Times New Roman" w:cstheme="minorHAnsi"/>
                <w:bCs/>
                <w:sz w:val="18"/>
                <w:szCs w:val="18"/>
                <w:lang w:eastAsia="cs-CZ"/>
              </w:rPr>
            </w:pPr>
          </w:p>
        </w:tc>
      </w:tr>
    </w:tbl>
    <w:p w14:paraId="1C1DDCCF" w14:textId="77777777" w:rsidR="00272B64" w:rsidRPr="00E24D11" w:rsidRDefault="00272B64" w:rsidP="00272B64">
      <w:pPr>
        <w:spacing w:after="0" w:line="240" w:lineRule="auto"/>
        <w:rPr>
          <w:rFonts w:eastAsia="Times New Roman" w:cstheme="minorHAnsi"/>
          <w:sz w:val="18"/>
          <w:szCs w:val="18"/>
          <w:lang w:eastAsia="sk-SK"/>
        </w:rPr>
      </w:pPr>
    </w:p>
    <w:p w14:paraId="40ACBEAD" w14:textId="77777777" w:rsidR="00272B64" w:rsidRPr="00E24D11" w:rsidRDefault="00272B64" w:rsidP="00272B64">
      <w:pPr>
        <w:spacing w:after="0" w:line="240" w:lineRule="auto"/>
        <w:rPr>
          <w:rFonts w:eastAsia="Times New Roman" w:cstheme="minorHAnsi"/>
          <w:bCs/>
          <w:sz w:val="18"/>
          <w:szCs w:val="18"/>
          <w:lang w:eastAsia="cs-CZ"/>
        </w:rPr>
      </w:pPr>
      <w:r w:rsidRPr="00E24D11">
        <w:rPr>
          <w:rFonts w:eastAsia="Times New Roman" w:cstheme="minorHAnsi"/>
          <w:bCs/>
          <w:sz w:val="18"/>
          <w:szCs w:val="18"/>
          <w:lang w:eastAsia="cs-CZ"/>
        </w:rPr>
        <w:t>3. Odvoz ostatného a nebezpečného odpadu: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2"/>
        <w:gridCol w:w="1134"/>
        <w:gridCol w:w="1134"/>
      </w:tblGrid>
      <w:tr w:rsidR="00272B64" w:rsidRPr="00E24D11" w14:paraId="03AC47FB" w14:textId="77777777" w:rsidTr="00E6558E">
        <w:tc>
          <w:tcPr>
            <w:tcW w:w="7372" w:type="dxa"/>
            <w:tcBorders>
              <w:top w:val="single" w:sz="4" w:space="0" w:color="auto"/>
              <w:left w:val="single" w:sz="4" w:space="0" w:color="auto"/>
              <w:bottom w:val="single" w:sz="4" w:space="0" w:color="auto"/>
              <w:right w:val="single" w:sz="4" w:space="0" w:color="auto"/>
            </w:tcBorders>
            <w:vAlign w:val="center"/>
            <w:hideMark/>
          </w:tcPr>
          <w:p w14:paraId="3E1BC5A5"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Odvoz odpadu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A19C4" w14:textId="77777777" w:rsidR="00272B64" w:rsidRPr="00E24D11" w:rsidRDefault="00272B64" w:rsidP="00E6558E">
            <w:pPr>
              <w:spacing w:after="0" w:line="240" w:lineRule="auto"/>
              <w:jc w:val="center"/>
              <w:rPr>
                <w:rFonts w:eastAsia="Times New Roman" w:cstheme="minorHAnsi"/>
                <w:b/>
                <w:sz w:val="18"/>
                <w:szCs w:val="18"/>
                <w:lang w:eastAsia="cs-CZ"/>
              </w:rPr>
            </w:pPr>
            <w:r w:rsidRPr="00E24D11">
              <w:rPr>
                <w:rFonts w:eastAsia="Times New Roman" w:cstheme="minorHAnsi"/>
                <w:b/>
                <w:sz w:val="18"/>
                <w:szCs w:val="18"/>
                <w:lang w:eastAsia="cs-CZ"/>
              </w:rPr>
              <w:t>Merná jednotka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3B5157" w14:textId="77777777" w:rsidR="00272B64" w:rsidRPr="00E24D11" w:rsidRDefault="00272B64" w:rsidP="00E6558E">
            <w:pPr>
              <w:spacing w:after="0" w:line="240" w:lineRule="auto"/>
              <w:jc w:val="center"/>
              <w:rPr>
                <w:rFonts w:eastAsia="Times New Roman" w:cstheme="minorHAnsi"/>
                <w:b/>
                <w:sz w:val="18"/>
                <w:szCs w:val="18"/>
                <w:lang w:eastAsia="cs-CZ"/>
              </w:rPr>
            </w:pPr>
            <w:r>
              <w:rPr>
                <w:rFonts w:eastAsia="Times New Roman" w:cstheme="minorHAnsi"/>
                <w:b/>
                <w:sz w:val="18"/>
                <w:szCs w:val="18"/>
                <w:lang w:eastAsia="cs-CZ"/>
              </w:rPr>
              <w:t>Počet KM</w:t>
            </w:r>
            <w:r w:rsidRPr="00E24D11">
              <w:rPr>
                <w:rFonts w:eastAsia="Times New Roman" w:cstheme="minorHAnsi"/>
                <w:b/>
                <w:sz w:val="18"/>
                <w:szCs w:val="18"/>
                <w:lang w:eastAsia="cs-CZ"/>
              </w:rPr>
              <w:t xml:space="preserve"> </w:t>
            </w:r>
          </w:p>
        </w:tc>
      </w:tr>
      <w:tr w:rsidR="00272B64" w:rsidRPr="00E24D11" w14:paraId="7EA0E011" w14:textId="77777777" w:rsidTr="00E6558E">
        <w:tc>
          <w:tcPr>
            <w:tcW w:w="7372" w:type="dxa"/>
            <w:tcBorders>
              <w:top w:val="single" w:sz="4" w:space="0" w:color="auto"/>
              <w:left w:val="single" w:sz="4" w:space="0" w:color="auto"/>
              <w:bottom w:val="single" w:sz="4" w:space="0" w:color="auto"/>
              <w:right w:val="single" w:sz="4" w:space="0" w:color="auto"/>
            </w:tcBorders>
            <w:hideMark/>
          </w:tcPr>
          <w:p w14:paraId="035225B4"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ostatného odpadu – 1 veľkokapacitný kontajner (našej spol.)</w:t>
            </w:r>
          </w:p>
        </w:tc>
        <w:tc>
          <w:tcPr>
            <w:tcW w:w="1134" w:type="dxa"/>
            <w:tcBorders>
              <w:top w:val="single" w:sz="4" w:space="0" w:color="auto"/>
              <w:left w:val="single" w:sz="4" w:space="0" w:color="auto"/>
              <w:bottom w:val="single" w:sz="4" w:space="0" w:color="auto"/>
              <w:right w:val="single" w:sz="4" w:space="0" w:color="auto"/>
            </w:tcBorders>
            <w:hideMark/>
          </w:tcPr>
          <w:p w14:paraId="017D22BE" w14:textId="77777777" w:rsidR="00272B64" w:rsidRPr="00E24D11" w:rsidRDefault="00272B64" w:rsidP="00E6558E">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38AA76EB"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2571617D" w14:textId="77777777" w:rsidTr="00E6558E">
        <w:tc>
          <w:tcPr>
            <w:tcW w:w="7372" w:type="dxa"/>
            <w:tcBorders>
              <w:top w:val="single" w:sz="4" w:space="0" w:color="auto"/>
              <w:left w:val="single" w:sz="4" w:space="0" w:color="auto"/>
              <w:bottom w:val="single" w:sz="4" w:space="0" w:color="auto"/>
              <w:right w:val="single" w:sz="4" w:space="0" w:color="auto"/>
            </w:tcBorders>
            <w:hideMark/>
          </w:tcPr>
          <w:p w14:paraId="7CC0DCF1"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ostatného odpadu – 2 veľkokapacitné kontajnery (našej spol.)</w:t>
            </w:r>
          </w:p>
        </w:tc>
        <w:tc>
          <w:tcPr>
            <w:tcW w:w="1134" w:type="dxa"/>
            <w:tcBorders>
              <w:top w:val="single" w:sz="4" w:space="0" w:color="auto"/>
              <w:left w:val="single" w:sz="4" w:space="0" w:color="auto"/>
              <w:bottom w:val="single" w:sz="4" w:space="0" w:color="auto"/>
              <w:right w:val="single" w:sz="4" w:space="0" w:color="auto"/>
            </w:tcBorders>
            <w:hideMark/>
          </w:tcPr>
          <w:p w14:paraId="0DE8F1A1" w14:textId="77777777" w:rsidR="00272B64" w:rsidRPr="00E24D11" w:rsidRDefault="00272B64" w:rsidP="00E6558E">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3C8A6C81"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35135D44" w14:textId="77777777" w:rsidTr="00E6558E">
        <w:tc>
          <w:tcPr>
            <w:tcW w:w="7372" w:type="dxa"/>
            <w:tcBorders>
              <w:top w:val="single" w:sz="4" w:space="0" w:color="auto"/>
              <w:left w:val="single" w:sz="4" w:space="0" w:color="auto"/>
              <w:bottom w:val="single" w:sz="4" w:space="0" w:color="auto"/>
              <w:right w:val="single" w:sz="4" w:space="0" w:color="auto"/>
            </w:tcBorders>
            <w:hideMark/>
          </w:tcPr>
          <w:p w14:paraId="09B5BCF9"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Odvoz nebezpečného odpadu</w:t>
            </w:r>
          </w:p>
        </w:tc>
        <w:tc>
          <w:tcPr>
            <w:tcW w:w="1134" w:type="dxa"/>
            <w:tcBorders>
              <w:top w:val="single" w:sz="4" w:space="0" w:color="auto"/>
              <w:left w:val="single" w:sz="4" w:space="0" w:color="auto"/>
              <w:bottom w:val="single" w:sz="4" w:space="0" w:color="auto"/>
              <w:right w:val="single" w:sz="4" w:space="0" w:color="auto"/>
            </w:tcBorders>
            <w:hideMark/>
          </w:tcPr>
          <w:p w14:paraId="1C1F57A7" w14:textId="77777777" w:rsidR="00272B64" w:rsidRPr="00E24D11" w:rsidRDefault="00272B64" w:rsidP="00E6558E">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km</w:t>
            </w:r>
          </w:p>
        </w:tc>
        <w:tc>
          <w:tcPr>
            <w:tcW w:w="1134" w:type="dxa"/>
            <w:tcBorders>
              <w:top w:val="single" w:sz="4" w:space="0" w:color="auto"/>
              <w:left w:val="single" w:sz="4" w:space="0" w:color="auto"/>
              <w:bottom w:val="single" w:sz="4" w:space="0" w:color="auto"/>
              <w:right w:val="single" w:sz="4" w:space="0" w:color="auto"/>
            </w:tcBorders>
          </w:tcPr>
          <w:p w14:paraId="7972682C" w14:textId="77777777" w:rsidR="00272B64" w:rsidRPr="00E24D11" w:rsidRDefault="00272B64" w:rsidP="00E6558E">
            <w:pPr>
              <w:spacing w:after="0" w:line="240" w:lineRule="auto"/>
              <w:jc w:val="both"/>
              <w:rPr>
                <w:rFonts w:eastAsia="Times New Roman" w:cstheme="minorHAnsi"/>
                <w:bCs/>
                <w:sz w:val="18"/>
                <w:szCs w:val="18"/>
                <w:lang w:eastAsia="cs-CZ"/>
              </w:rPr>
            </w:pPr>
          </w:p>
        </w:tc>
      </w:tr>
      <w:tr w:rsidR="00272B64" w:rsidRPr="00E24D11" w14:paraId="5C58567E" w14:textId="77777777" w:rsidTr="00E6558E">
        <w:tc>
          <w:tcPr>
            <w:tcW w:w="7372" w:type="dxa"/>
            <w:tcBorders>
              <w:top w:val="single" w:sz="4" w:space="0" w:color="auto"/>
              <w:left w:val="single" w:sz="4" w:space="0" w:color="auto"/>
              <w:bottom w:val="single" w:sz="4" w:space="0" w:color="auto"/>
              <w:right w:val="single" w:sz="4" w:space="0" w:color="auto"/>
            </w:tcBorders>
            <w:hideMark/>
          </w:tcPr>
          <w:p w14:paraId="42EDC827" w14:textId="77777777" w:rsidR="00272B64" w:rsidRPr="00E24D11" w:rsidRDefault="00272B64" w:rsidP="00E6558E">
            <w:pPr>
              <w:spacing w:after="0" w:line="240" w:lineRule="auto"/>
              <w:jc w:val="both"/>
              <w:rPr>
                <w:rFonts w:eastAsia="Times New Roman" w:cstheme="minorHAnsi"/>
                <w:bCs/>
                <w:sz w:val="18"/>
                <w:szCs w:val="18"/>
                <w:lang w:eastAsia="cs-CZ"/>
              </w:rPr>
            </w:pPr>
            <w:r w:rsidRPr="00E24D11">
              <w:rPr>
                <w:rFonts w:eastAsia="Times New Roman" w:cstheme="minorHAnsi"/>
                <w:bCs/>
                <w:sz w:val="18"/>
                <w:szCs w:val="18"/>
                <w:lang w:eastAsia="cs-CZ"/>
              </w:rPr>
              <w:t>Manipulácia s odpadom</w:t>
            </w:r>
          </w:p>
        </w:tc>
        <w:tc>
          <w:tcPr>
            <w:tcW w:w="1134" w:type="dxa"/>
            <w:tcBorders>
              <w:top w:val="single" w:sz="4" w:space="0" w:color="auto"/>
              <w:left w:val="single" w:sz="4" w:space="0" w:color="auto"/>
              <w:bottom w:val="single" w:sz="4" w:space="0" w:color="auto"/>
              <w:right w:val="single" w:sz="4" w:space="0" w:color="auto"/>
            </w:tcBorders>
            <w:hideMark/>
          </w:tcPr>
          <w:p w14:paraId="372460D4" w14:textId="77777777" w:rsidR="00272B64" w:rsidRPr="00E24D11" w:rsidRDefault="00272B64" w:rsidP="00E6558E">
            <w:pPr>
              <w:spacing w:after="0" w:line="240" w:lineRule="auto"/>
              <w:jc w:val="center"/>
              <w:rPr>
                <w:rFonts w:eastAsia="Times New Roman" w:cstheme="minorHAnsi"/>
                <w:bCs/>
                <w:sz w:val="18"/>
                <w:szCs w:val="18"/>
                <w:lang w:eastAsia="cs-CZ"/>
              </w:rPr>
            </w:pPr>
            <w:r w:rsidRPr="00E24D11">
              <w:rPr>
                <w:rFonts w:eastAsia="Times New Roman" w:cstheme="minorHAnsi"/>
                <w:bCs/>
                <w:sz w:val="18"/>
                <w:szCs w:val="18"/>
                <w:lang w:eastAsia="cs-CZ"/>
              </w:rPr>
              <w:t>hod</w:t>
            </w:r>
          </w:p>
        </w:tc>
        <w:tc>
          <w:tcPr>
            <w:tcW w:w="1134" w:type="dxa"/>
            <w:tcBorders>
              <w:top w:val="single" w:sz="4" w:space="0" w:color="auto"/>
              <w:left w:val="single" w:sz="4" w:space="0" w:color="auto"/>
              <w:bottom w:val="single" w:sz="4" w:space="0" w:color="auto"/>
              <w:right w:val="single" w:sz="4" w:space="0" w:color="auto"/>
            </w:tcBorders>
          </w:tcPr>
          <w:p w14:paraId="09A364A2" w14:textId="77777777" w:rsidR="00272B64" w:rsidRPr="00E24D11" w:rsidRDefault="00272B64" w:rsidP="00E6558E">
            <w:pPr>
              <w:spacing w:after="0" w:line="240" w:lineRule="auto"/>
              <w:jc w:val="both"/>
              <w:rPr>
                <w:rFonts w:eastAsia="Times New Roman" w:cstheme="minorHAnsi"/>
                <w:bCs/>
                <w:sz w:val="18"/>
                <w:szCs w:val="18"/>
                <w:lang w:eastAsia="cs-CZ"/>
              </w:rPr>
            </w:pPr>
          </w:p>
        </w:tc>
      </w:tr>
    </w:tbl>
    <w:p w14:paraId="43FB1017" w14:textId="77777777" w:rsidR="00272B64" w:rsidRPr="0016287F" w:rsidRDefault="00272B64" w:rsidP="00272B64">
      <w:pPr>
        <w:spacing w:after="0" w:line="240" w:lineRule="auto"/>
        <w:rPr>
          <w:rFonts w:ascii="Times New Roman" w:eastAsia="Times New Roman" w:hAnsi="Times New Roman" w:cs="Times New Roman"/>
          <w:sz w:val="24"/>
          <w:szCs w:val="24"/>
          <w:lang w:eastAsia="sk-SK"/>
        </w:rPr>
      </w:pPr>
    </w:p>
    <w:p w14:paraId="11A526EA" w14:textId="77777777" w:rsidR="00272B64" w:rsidRPr="004270CE" w:rsidRDefault="00272B64" w:rsidP="00272B64">
      <w:pPr>
        <w:jc w:val="center"/>
        <w:rPr>
          <w:rFonts w:eastAsia="Calibri" w:cstheme="minorHAnsi"/>
          <w:b/>
        </w:rPr>
      </w:pPr>
    </w:p>
    <w:p w14:paraId="07D28959" w14:textId="77777777" w:rsidR="00272B64" w:rsidRPr="00C50AA1" w:rsidRDefault="00272B64" w:rsidP="00272B64">
      <w:pPr>
        <w:rPr>
          <w:rFonts w:cstheme="minorHAnsi"/>
          <w:bCs/>
        </w:rPr>
      </w:pPr>
    </w:p>
    <w:p w14:paraId="1944A593" w14:textId="77777777" w:rsidR="00272B64" w:rsidRPr="00C50AA1" w:rsidRDefault="00272B64" w:rsidP="00272B64">
      <w:pPr>
        <w:rPr>
          <w:rFonts w:cstheme="minorHAnsi"/>
        </w:rPr>
      </w:pPr>
      <w:r w:rsidRPr="00C50AA1">
        <w:rPr>
          <w:rFonts w:cstheme="minorHAnsi"/>
        </w:rPr>
        <w:t xml:space="preserve">         .................................................</w:t>
      </w:r>
      <w:r w:rsidRPr="00C50AA1">
        <w:rPr>
          <w:rFonts w:cstheme="minorHAnsi"/>
        </w:rPr>
        <w:tab/>
      </w:r>
      <w:r w:rsidRPr="00C50AA1">
        <w:rPr>
          <w:rFonts w:cstheme="minorHAnsi"/>
        </w:rPr>
        <w:tab/>
      </w:r>
      <w:r w:rsidRPr="00C50AA1">
        <w:rPr>
          <w:rFonts w:cstheme="minorHAnsi"/>
        </w:rPr>
        <w:tab/>
        <w:t xml:space="preserve">              </w:t>
      </w:r>
      <w:r w:rsidRPr="00C50AA1">
        <w:rPr>
          <w:rFonts w:cstheme="minorHAnsi"/>
          <w:i/>
          <w:iCs/>
        </w:rPr>
        <w:t>………………………………………………</w:t>
      </w:r>
    </w:p>
    <w:p w14:paraId="7990BF48" w14:textId="77777777" w:rsidR="00272B64" w:rsidRDefault="00272B64" w:rsidP="00272B64">
      <w:pPr>
        <w:ind w:left="5664" w:hanging="5664"/>
        <w:rPr>
          <w:rFonts w:cstheme="minorHAnsi"/>
        </w:rPr>
      </w:pPr>
      <w:r w:rsidRPr="00C50AA1">
        <w:rPr>
          <w:rFonts w:cstheme="minorHAnsi"/>
          <w:b/>
          <w:bCs/>
        </w:rPr>
        <w:t xml:space="preserve">                        Dátum</w:t>
      </w:r>
      <w:r w:rsidRPr="00C50AA1">
        <w:rPr>
          <w:rFonts w:cstheme="minorHAnsi"/>
        </w:rPr>
        <w:tab/>
      </w:r>
      <w:r w:rsidRPr="00C50AA1">
        <w:rPr>
          <w:rFonts w:cstheme="minorHAnsi"/>
        </w:rPr>
        <w:tab/>
      </w:r>
      <w:r w:rsidRPr="00C50AA1">
        <w:rPr>
          <w:rFonts w:cstheme="minorHAnsi"/>
        </w:rPr>
        <w:tab/>
      </w:r>
      <w:r w:rsidRPr="00C50AA1">
        <w:rPr>
          <w:rFonts w:cstheme="minorHAnsi"/>
        </w:rPr>
        <w:tab/>
        <w:t xml:space="preserve">                                         </w:t>
      </w:r>
      <w:r>
        <w:rPr>
          <w:rFonts w:cstheme="minorHAnsi"/>
        </w:rPr>
        <w:t xml:space="preserve">   </w:t>
      </w:r>
    </w:p>
    <w:p w14:paraId="68A241FB" w14:textId="410726EA" w:rsidR="00EC0573" w:rsidRDefault="00272B64" w:rsidP="00272B64">
      <w:pPr>
        <w:spacing w:after="0"/>
        <w:jc w:val="both"/>
        <w:rPr>
          <w:rFonts w:cstheme="minorHAnsi"/>
        </w:rPr>
      </w:pPr>
      <w:r w:rsidRPr="00C50AA1">
        <w:rPr>
          <w:rFonts w:cstheme="minorHAnsi"/>
          <w:b/>
          <w:bCs/>
        </w:rPr>
        <w:t>Zodpovedného</w:t>
      </w:r>
      <w:r>
        <w:rPr>
          <w:rFonts w:cstheme="minorHAnsi"/>
          <w:b/>
          <w:bCs/>
        </w:rPr>
        <w:t xml:space="preserve"> </w:t>
      </w:r>
      <w:r w:rsidRPr="00C50AA1">
        <w:rPr>
          <w:rFonts w:cstheme="minorHAnsi"/>
          <w:b/>
          <w:bCs/>
        </w:rPr>
        <w:t xml:space="preserve">zamestnanca za </w:t>
      </w:r>
      <w:r>
        <w:rPr>
          <w:rFonts w:cstheme="minorHAnsi"/>
          <w:b/>
          <w:bCs/>
        </w:rPr>
        <w:t>objednávateľa</w:t>
      </w:r>
    </w:p>
    <w:p w14:paraId="2A41747D" w14:textId="775991FE" w:rsidR="00771FD3" w:rsidRPr="008A4FDD" w:rsidRDefault="00771FD3" w:rsidP="00771FD3">
      <w:pPr>
        <w:pStyle w:val="Nadpis1"/>
        <w:rPr>
          <w:rFonts w:asciiTheme="minorHAnsi" w:hAnsiTheme="minorHAnsi" w:cstheme="minorHAnsi"/>
          <w:color w:val="auto"/>
          <w:sz w:val="22"/>
          <w:szCs w:val="22"/>
        </w:rPr>
      </w:pPr>
      <w:r w:rsidRPr="008A4FDD">
        <w:rPr>
          <w:rFonts w:asciiTheme="minorHAnsi" w:hAnsiTheme="minorHAnsi" w:cstheme="minorHAnsi"/>
          <w:color w:val="auto"/>
          <w:sz w:val="22"/>
          <w:szCs w:val="22"/>
        </w:rPr>
        <w:lastRenderedPageBreak/>
        <w:t xml:space="preserve">Príloha č. </w:t>
      </w:r>
      <w:r w:rsidR="00BE2486" w:rsidRPr="008A4FDD">
        <w:rPr>
          <w:rFonts w:asciiTheme="minorHAnsi" w:hAnsiTheme="minorHAnsi" w:cstheme="minorHAnsi"/>
          <w:color w:val="auto"/>
          <w:sz w:val="22"/>
          <w:szCs w:val="22"/>
        </w:rPr>
        <w:t>4</w:t>
      </w:r>
      <w:r w:rsidRPr="008A4FDD">
        <w:rPr>
          <w:rFonts w:asciiTheme="minorHAnsi" w:hAnsiTheme="minorHAnsi" w:cstheme="minorHAnsi"/>
          <w:color w:val="auto"/>
          <w:sz w:val="22"/>
          <w:szCs w:val="22"/>
        </w:rPr>
        <w:t xml:space="preserve"> – Zoznam subdodávateľov </w:t>
      </w: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771FD3" w:rsidRPr="00BE2486" w14:paraId="435FA2E5" w14:textId="77777777" w:rsidTr="007E5AB1">
        <w:trPr>
          <w:trHeight w:val="2600"/>
        </w:trPr>
        <w:tc>
          <w:tcPr>
            <w:tcW w:w="498" w:type="dxa"/>
            <w:vMerge w:val="restart"/>
            <w:textDirection w:val="btLr"/>
            <w:vAlign w:val="center"/>
          </w:tcPr>
          <w:p w14:paraId="2C1EBAE6" w14:textId="77777777" w:rsidR="00771FD3" w:rsidRPr="00BE2486" w:rsidRDefault="00771FD3" w:rsidP="007E5AB1">
            <w:pPr>
              <w:ind w:left="113" w:right="113"/>
              <w:rPr>
                <w:rFonts w:cstheme="minorHAnsi"/>
                <w:b/>
                <w:bCs/>
              </w:rPr>
            </w:pPr>
            <w:r w:rsidRPr="00BE2486">
              <w:rPr>
                <w:rFonts w:cstheme="minorHAnsi"/>
              </w:rPr>
              <w:t>Zoznam subdodávateľov podľa zákona o registri (v tejto prílohe ďalej len „</w:t>
            </w:r>
            <w:r w:rsidRPr="00BE2486">
              <w:rPr>
                <w:rFonts w:cstheme="minorHAnsi"/>
                <w:b/>
                <w:bCs/>
              </w:rPr>
              <w:t>subdodávateľ</w:t>
            </w:r>
            <w:r w:rsidRPr="00BE2486">
              <w:rPr>
                <w:rFonts w:cstheme="minorHAnsi"/>
              </w:rPr>
              <w:t>)</w:t>
            </w:r>
          </w:p>
        </w:tc>
        <w:tc>
          <w:tcPr>
            <w:tcW w:w="1198" w:type="dxa"/>
            <w:textDirection w:val="btLr"/>
            <w:vAlign w:val="center"/>
          </w:tcPr>
          <w:p w14:paraId="31F4DB14" w14:textId="77777777" w:rsidR="00771FD3" w:rsidRPr="00BE2486" w:rsidRDefault="00771FD3" w:rsidP="007E5AB1">
            <w:pPr>
              <w:ind w:left="113" w:right="113"/>
              <w:jc w:val="center"/>
              <w:rPr>
                <w:rFonts w:cstheme="minorHAnsi"/>
                <w:b/>
                <w:bCs/>
              </w:rPr>
            </w:pPr>
            <w:r w:rsidRPr="00BE2486">
              <w:rPr>
                <w:rFonts w:cstheme="minorHAnsi"/>
                <w:b/>
                <w:bCs/>
              </w:rPr>
              <w:t>Údaj o predpokladaných finančných plneniach v prospech subdodávateľa [€]</w:t>
            </w:r>
          </w:p>
        </w:tc>
        <w:tc>
          <w:tcPr>
            <w:tcW w:w="1843" w:type="dxa"/>
            <w:textDirection w:val="btLr"/>
          </w:tcPr>
          <w:p w14:paraId="198559B9" w14:textId="77777777" w:rsidR="00771FD3" w:rsidRPr="00BE2486" w:rsidRDefault="00771FD3" w:rsidP="007E5AB1">
            <w:pPr>
              <w:ind w:left="113" w:right="113"/>
              <w:rPr>
                <w:rFonts w:cstheme="minorHAnsi"/>
                <w:b/>
                <w:bCs/>
              </w:rPr>
            </w:pPr>
          </w:p>
        </w:tc>
        <w:tc>
          <w:tcPr>
            <w:tcW w:w="1965" w:type="dxa"/>
            <w:textDirection w:val="btLr"/>
          </w:tcPr>
          <w:p w14:paraId="2BCFBE50" w14:textId="77777777" w:rsidR="00771FD3" w:rsidRPr="00BE2486" w:rsidRDefault="00771FD3" w:rsidP="007E5AB1">
            <w:pPr>
              <w:ind w:left="113" w:right="113"/>
              <w:rPr>
                <w:rFonts w:cstheme="minorHAnsi"/>
                <w:b/>
                <w:bCs/>
              </w:rPr>
            </w:pPr>
          </w:p>
        </w:tc>
        <w:tc>
          <w:tcPr>
            <w:tcW w:w="2062" w:type="dxa"/>
            <w:textDirection w:val="btLr"/>
          </w:tcPr>
          <w:p w14:paraId="5BC4CE10" w14:textId="77777777" w:rsidR="00771FD3" w:rsidRPr="00BE2486" w:rsidRDefault="00771FD3" w:rsidP="007E5AB1">
            <w:pPr>
              <w:ind w:left="113" w:right="113"/>
              <w:rPr>
                <w:rFonts w:cstheme="minorHAnsi"/>
                <w:b/>
                <w:bCs/>
              </w:rPr>
            </w:pPr>
          </w:p>
        </w:tc>
        <w:tc>
          <w:tcPr>
            <w:tcW w:w="2062" w:type="dxa"/>
            <w:textDirection w:val="btLr"/>
          </w:tcPr>
          <w:p w14:paraId="28223533" w14:textId="77777777" w:rsidR="00771FD3" w:rsidRPr="00BE2486" w:rsidRDefault="00771FD3" w:rsidP="007E5AB1">
            <w:pPr>
              <w:ind w:left="113" w:right="113"/>
              <w:rPr>
                <w:rFonts w:cstheme="minorHAnsi"/>
                <w:b/>
                <w:bCs/>
              </w:rPr>
            </w:pPr>
          </w:p>
        </w:tc>
      </w:tr>
      <w:tr w:rsidR="00771FD3" w:rsidRPr="00BE2486" w14:paraId="3E943357" w14:textId="77777777" w:rsidTr="007E5AB1">
        <w:trPr>
          <w:trHeight w:val="3388"/>
        </w:trPr>
        <w:tc>
          <w:tcPr>
            <w:tcW w:w="498" w:type="dxa"/>
            <w:vMerge/>
            <w:textDirection w:val="btLr"/>
          </w:tcPr>
          <w:p w14:paraId="46F8FBF7" w14:textId="77777777" w:rsidR="00771FD3" w:rsidRPr="00BE2486" w:rsidRDefault="00771FD3" w:rsidP="007E5AB1">
            <w:pPr>
              <w:ind w:left="113" w:right="113"/>
              <w:rPr>
                <w:rFonts w:cstheme="minorHAnsi"/>
                <w:b/>
                <w:bCs/>
              </w:rPr>
            </w:pPr>
          </w:p>
        </w:tc>
        <w:tc>
          <w:tcPr>
            <w:tcW w:w="1198" w:type="dxa"/>
            <w:textDirection w:val="btLr"/>
            <w:vAlign w:val="center"/>
          </w:tcPr>
          <w:p w14:paraId="58E7053A" w14:textId="77777777" w:rsidR="00771FD3" w:rsidRPr="00BE2486" w:rsidRDefault="00771FD3" w:rsidP="007E5AB1">
            <w:pPr>
              <w:ind w:left="113" w:right="113"/>
              <w:jc w:val="center"/>
              <w:rPr>
                <w:rFonts w:cstheme="minorHAnsi"/>
                <w:b/>
                <w:bCs/>
              </w:rPr>
            </w:pPr>
            <w:r w:rsidRPr="00BE2486">
              <w:rPr>
                <w:rFonts w:cstheme="minorHAnsi"/>
                <w:b/>
                <w:bCs/>
              </w:rPr>
              <w:t>Označenie (zvyčajne obchodného) registra, v ktorom je subdodávateľ zapísaný, a číslo zápisu</w:t>
            </w:r>
          </w:p>
        </w:tc>
        <w:tc>
          <w:tcPr>
            <w:tcW w:w="1843" w:type="dxa"/>
            <w:textDirection w:val="btLr"/>
          </w:tcPr>
          <w:p w14:paraId="31C05B63" w14:textId="77777777" w:rsidR="00771FD3" w:rsidRPr="00BE2486" w:rsidRDefault="00771FD3" w:rsidP="007E5AB1">
            <w:pPr>
              <w:ind w:left="113" w:right="113"/>
              <w:rPr>
                <w:rFonts w:cstheme="minorHAnsi"/>
                <w:b/>
                <w:bCs/>
              </w:rPr>
            </w:pPr>
          </w:p>
        </w:tc>
        <w:tc>
          <w:tcPr>
            <w:tcW w:w="1965" w:type="dxa"/>
            <w:textDirection w:val="btLr"/>
          </w:tcPr>
          <w:p w14:paraId="3B7EAC39" w14:textId="77777777" w:rsidR="00771FD3" w:rsidRPr="00BE2486" w:rsidRDefault="00771FD3" w:rsidP="007E5AB1">
            <w:pPr>
              <w:ind w:left="113" w:right="113"/>
              <w:rPr>
                <w:rFonts w:cstheme="minorHAnsi"/>
                <w:b/>
                <w:bCs/>
              </w:rPr>
            </w:pPr>
          </w:p>
        </w:tc>
        <w:tc>
          <w:tcPr>
            <w:tcW w:w="2062" w:type="dxa"/>
            <w:textDirection w:val="btLr"/>
          </w:tcPr>
          <w:p w14:paraId="05A1D696" w14:textId="77777777" w:rsidR="00771FD3" w:rsidRPr="00BE2486" w:rsidRDefault="00771FD3" w:rsidP="007E5AB1">
            <w:pPr>
              <w:ind w:left="113" w:right="113"/>
              <w:rPr>
                <w:rFonts w:cstheme="minorHAnsi"/>
                <w:b/>
                <w:bCs/>
              </w:rPr>
            </w:pPr>
          </w:p>
        </w:tc>
        <w:tc>
          <w:tcPr>
            <w:tcW w:w="2062" w:type="dxa"/>
            <w:textDirection w:val="btLr"/>
          </w:tcPr>
          <w:p w14:paraId="2CB1DDBC" w14:textId="77777777" w:rsidR="00771FD3" w:rsidRPr="00BE2486" w:rsidRDefault="00771FD3" w:rsidP="007E5AB1">
            <w:pPr>
              <w:ind w:left="113" w:right="113"/>
              <w:rPr>
                <w:rFonts w:cstheme="minorHAnsi"/>
                <w:b/>
                <w:bCs/>
              </w:rPr>
            </w:pPr>
          </w:p>
        </w:tc>
      </w:tr>
      <w:tr w:rsidR="00771FD3" w:rsidRPr="00BE2486" w14:paraId="28C0FA2B" w14:textId="77777777" w:rsidTr="007E5AB1">
        <w:trPr>
          <w:trHeight w:val="1692"/>
        </w:trPr>
        <w:tc>
          <w:tcPr>
            <w:tcW w:w="498" w:type="dxa"/>
            <w:vMerge/>
            <w:textDirection w:val="btLr"/>
          </w:tcPr>
          <w:p w14:paraId="5682535E" w14:textId="77777777" w:rsidR="00771FD3" w:rsidRPr="00BE2486" w:rsidRDefault="00771FD3" w:rsidP="007E5AB1">
            <w:pPr>
              <w:ind w:left="113" w:right="113"/>
              <w:rPr>
                <w:rFonts w:cstheme="minorHAnsi"/>
                <w:b/>
                <w:bCs/>
              </w:rPr>
            </w:pPr>
          </w:p>
        </w:tc>
        <w:tc>
          <w:tcPr>
            <w:tcW w:w="1198" w:type="dxa"/>
            <w:textDirection w:val="btLr"/>
            <w:vAlign w:val="center"/>
          </w:tcPr>
          <w:p w14:paraId="60C510EB" w14:textId="77777777" w:rsidR="00771FD3" w:rsidRPr="00BE2486" w:rsidRDefault="00771FD3" w:rsidP="007E5AB1">
            <w:pPr>
              <w:ind w:left="113" w:right="113"/>
              <w:jc w:val="center"/>
              <w:rPr>
                <w:rFonts w:cstheme="minorHAnsi"/>
                <w:b/>
                <w:bCs/>
              </w:rPr>
            </w:pPr>
            <w:r w:rsidRPr="00BE2486">
              <w:rPr>
                <w:rFonts w:cstheme="minorHAnsi"/>
                <w:b/>
                <w:bCs/>
              </w:rPr>
              <w:t>IČO subdodávateľa</w:t>
            </w:r>
          </w:p>
        </w:tc>
        <w:tc>
          <w:tcPr>
            <w:tcW w:w="1843" w:type="dxa"/>
            <w:textDirection w:val="btLr"/>
          </w:tcPr>
          <w:p w14:paraId="0326E410" w14:textId="77777777" w:rsidR="00771FD3" w:rsidRPr="00BE2486" w:rsidRDefault="00771FD3" w:rsidP="007E5AB1">
            <w:pPr>
              <w:ind w:left="113" w:right="113"/>
              <w:rPr>
                <w:rFonts w:cstheme="minorHAnsi"/>
                <w:b/>
                <w:bCs/>
              </w:rPr>
            </w:pPr>
          </w:p>
        </w:tc>
        <w:tc>
          <w:tcPr>
            <w:tcW w:w="1965" w:type="dxa"/>
            <w:textDirection w:val="btLr"/>
          </w:tcPr>
          <w:p w14:paraId="0607E161" w14:textId="77777777" w:rsidR="00771FD3" w:rsidRPr="00BE2486" w:rsidRDefault="00771FD3" w:rsidP="007E5AB1">
            <w:pPr>
              <w:ind w:left="113" w:right="113"/>
              <w:rPr>
                <w:rFonts w:cstheme="minorHAnsi"/>
                <w:b/>
                <w:bCs/>
              </w:rPr>
            </w:pPr>
          </w:p>
        </w:tc>
        <w:tc>
          <w:tcPr>
            <w:tcW w:w="2062" w:type="dxa"/>
            <w:textDirection w:val="btLr"/>
          </w:tcPr>
          <w:p w14:paraId="775DF61E" w14:textId="77777777" w:rsidR="00771FD3" w:rsidRPr="00BE2486" w:rsidRDefault="00771FD3" w:rsidP="007E5AB1">
            <w:pPr>
              <w:ind w:left="113" w:right="113"/>
              <w:rPr>
                <w:rFonts w:cstheme="minorHAnsi"/>
                <w:b/>
                <w:bCs/>
              </w:rPr>
            </w:pPr>
          </w:p>
        </w:tc>
        <w:tc>
          <w:tcPr>
            <w:tcW w:w="2062" w:type="dxa"/>
            <w:textDirection w:val="btLr"/>
          </w:tcPr>
          <w:p w14:paraId="6AB7D05A" w14:textId="77777777" w:rsidR="00771FD3" w:rsidRPr="00BE2486" w:rsidRDefault="00771FD3" w:rsidP="007E5AB1">
            <w:pPr>
              <w:ind w:left="113" w:right="113"/>
              <w:rPr>
                <w:rFonts w:cstheme="minorHAnsi"/>
                <w:b/>
                <w:bCs/>
              </w:rPr>
            </w:pPr>
          </w:p>
        </w:tc>
      </w:tr>
      <w:tr w:rsidR="00771FD3" w:rsidRPr="00BE2486" w14:paraId="4072577F" w14:textId="77777777" w:rsidTr="007E5AB1">
        <w:trPr>
          <w:trHeight w:val="2965"/>
        </w:trPr>
        <w:tc>
          <w:tcPr>
            <w:tcW w:w="498" w:type="dxa"/>
            <w:vMerge/>
            <w:textDirection w:val="btLr"/>
          </w:tcPr>
          <w:p w14:paraId="0E4A0590" w14:textId="77777777" w:rsidR="00771FD3" w:rsidRPr="00BE2486" w:rsidRDefault="00771FD3" w:rsidP="007E5AB1">
            <w:pPr>
              <w:ind w:left="113" w:right="113"/>
              <w:rPr>
                <w:rFonts w:cstheme="minorHAnsi"/>
                <w:b/>
                <w:bCs/>
              </w:rPr>
            </w:pPr>
          </w:p>
        </w:tc>
        <w:tc>
          <w:tcPr>
            <w:tcW w:w="1198" w:type="dxa"/>
            <w:textDirection w:val="btLr"/>
            <w:vAlign w:val="center"/>
          </w:tcPr>
          <w:p w14:paraId="48C412CB" w14:textId="77777777" w:rsidR="00771FD3" w:rsidRPr="00BE2486" w:rsidRDefault="00771FD3" w:rsidP="007E5AB1">
            <w:pPr>
              <w:ind w:left="113" w:right="113"/>
              <w:jc w:val="center"/>
              <w:rPr>
                <w:rFonts w:cstheme="minorHAnsi"/>
                <w:b/>
                <w:bCs/>
              </w:rPr>
            </w:pPr>
            <w:r w:rsidRPr="00BE2486">
              <w:rPr>
                <w:rFonts w:cstheme="minorHAnsi"/>
                <w:b/>
                <w:bCs/>
              </w:rPr>
              <w:t>Sídlo alebo miesto podnikania subdodávateľa</w:t>
            </w:r>
          </w:p>
        </w:tc>
        <w:tc>
          <w:tcPr>
            <w:tcW w:w="1843" w:type="dxa"/>
            <w:textDirection w:val="btLr"/>
          </w:tcPr>
          <w:p w14:paraId="2511D967" w14:textId="77777777" w:rsidR="00771FD3" w:rsidRPr="00BE2486" w:rsidRDefault="00771FD3" w:rsidP="007E5AB1">
            <w:pPr>
              <w:ind w:left="113" w:right="113"/>
              <w:rPr>
                <w:rFonts w:cstheme="minorHAnsi"/>
                <w:b/>
                <w:bCs/>
              </w:rPr>
            </w:pPr>
          </w:p>
        </w:tc>
        <w:tc>
          <w:tcPr>
            <w:tcW w:w="1965" w:type="dxa"/>
            <w:textDirection w:val="btLr"/>
          </w:tcPr>
          <w:p w14:paraId="38CE0E39" w14:textId="77777777" w:rsidR="00771FD3" w:rsidRPr="00BE2486" w:rsidRDefault="00771FD3" w:rsidP="007E5AB1">
            <w:pPr>
              <w:ind w:left="113" w:right="113"/>
              <w:rPr>
                <w:rFonts w:cstheme="minorHAnsi"/>
                <w:b/>
                <w:bCs/>
              </w:rPr>
            </w:pPr>
          </w:p>
        </w:tc>
        <w:tc>
          <w:tcPr>
            <w:tcW w:w="2062" w:type="dxa"/>
            <w:textDirection w:val="btLr"/>
          </w:tcPr>
          <w:p w14:paraId="54047753" w14:textId="77777777" w:rsidR="00771FD3" w:rsidRPr="00BE2486" w:rsidRDefault="00771FD3" w:rsidP="007E5AB1">
            <w:pPr>
              <w:ind w:left="113" w:right="113"/>
              <w:rPr>
                <w:rFonts w:cstheme="minorHAnsi"/>
                <w:b/>
                <w:bCs/>
              </w:rPr>
            </w:pPr>
          </w:p>
        </w:tc>
        <w:tc>
          <w:tcPr>
            <w:tcW w:w="2062" w:type="dxa"/>
            <w:textDirection w:val="btLr"/>
          </w:tcPr>
          <w:p w14:paraId="4A628418" w14:textId="77777777" w:rsidR="00771FD3" w:rsidRPr="00BE2486" w:rsidRDefault="00771FD3" w:rsidP="007E5AB1">
            <w:pPr>
              <w:ind w:left="113" w:right="113"/>
              <w:rPr>
                <w:rFonts w:cstheme="minorHAnsi"/>
                <w:b/>
                <w:bCs/>
              </w:rPr>
            </w:pPr>
          </w:p>
        </w:tc>
      </w:tr>
      <w:tr w:rsidR="00771FD3" w:rsidRPr="00BE2486" w14:paraId="3029F298" w14:textId="77777777" w:rsidTr="007E5AB1">
        <w:trPr>
          <w:trHeight w:val="2282"/>
        </w:trPr>
        <w:tc>
          <w:tcPr>
            <w:tcW w:w="498" w:type="dxa"/>
            <w:vMerge/>
            <w:textDirection w:val="btLr"/>
          </w:tcPr>
          <w:p w14:paraId="7D93879D" w14:textId="77777777" w:rsidR="00771FD3" w:rsidRPr="00BE2486" w:rsidRDefault="00771FD3" w:rsidP="007E5AB1">
            <w:pPr>
              <w:ind w:left="113" w:right="113"/>
              <w:rPr>
                <w:rFonts w:cstheme="minorHAnsi"/>
                <w:b/>
                <w:bCs/>
              </w:rPr>
            </w:pPr>
          </w:p>
        </w:tc>
        <w:tc>
          <w:tcPr>
            <w:tcW w:w="1198" w:type="dxa"/>
            <w:textDirection w:val="btLr"/>
            <w:vAlign w:val="center"/>
          </w:tcPr>
          <w:p w14:paraId="1FC68221" w14:textId="77777777" w:rsidR="00771FD3" w:rsidRPr="00BE2486" w:rsidRDefault="00771FD3" w:rsidP="007E5AB1">
            <w:pPr>
              <w:ind w:left="113" w:right="113"/>
              <w:jc w:val="center"/>
              <w:rPr>
                <w:rFonts w:cstheme="minorHAnsi"/>
                <w:b/>
                <w:bCs/>
              </w:rPr>
            </w:pPr>
            <w:r w:rsidRPr="00BE2486">
              <w:rPr>
                <w:rFonts w:cstheme="minorHAnsi"/>
                <w:b/>
                <w:bCs/>
              </w:rPr>
              <w:t>Obchodné meno subdodávateľa</w:t>
            </w:r>
          </w:p>
        </w:tc>
        <w:tc>
          <w:tcPr>
            <w:tcW w:w="1843" w:type="dxa"/>
            <w:textDirection w:val="btLr"/>
          </w:tcPr>
          <w:p w14:paraId="1D7AFBA4" w14:textId="77777777" w:rsidR="00771FD3" w:rsidRPr="00BE2486" w:rsidRDefault="00771FD3" w:rsidP="007E5AB1">
            <w:pPr>
              <w:ind w:left="113" w:right="113"/>
              <w:rPr>
                <w:rFonts w:cstheme="minorHAnsi"/>
                <w:b/>
                <w:bCs/>
              </w:rPr>
            </w:pPr>
          </w:p>
        </w:tc>
        <w:tc>
          <w:tcPr>
            <w:tcW w:w="1965" w:type="dxa"/>
            <w:textDirection w:val="btLr"/>
          </w:tcPr>
          <w:p w14:paraId="12147947" w14:textId="77777777" w:rsidR="00771FD3" w:rsidRPr="00BE2486" w:rsidRDefault="00771FD3" w:rsidP="007E5AB1">
            <w:pPr>
              <w:ind w:left="113" w:right="113"/>
              <w:rPr>
                <w:rFonts w:cstheme="minorHAnsi"/>
                <w:b/>
                <w:bCs/>
              </w:rPr>
            </w:pPr>
          </w:p>
        </w:tc>
        <w:tc>
          <w:tcPr>
            <w:tcW w:w="2062" w:type="dxa"/>
            <w:textDirection w:val="btLr"/>
          </w:tcPr>
          <w:p w14:paraId="367D6333" w14:textId="77777777" w:rsidR="00771FD3" w:rsidRPr="00BE2486" w:rsidRDefault="00771FD3" w:rsidP="007E5AB1">
            <w:pPr>
              <w:ind w:left="113" w:right="113"/>
              <w:rPr>
                <w:rFonts w:cstheme="minorHAnsi"/>
                <w:b/>
                <w:bCs/>
              </w:rPr>
            </w:pPr>
          </w:p>
        </w:tc>
        <w:tc>
          <w:tcPr>
            <w:tcW w:w="2062" w:type="dxa"/>
            <w:textDirection w:val="btLr"/>
          </w:tcPr>
          <w:p w14:paraId="03535D2B" w14:textId="77777777" w:rsidR="00771FD3" w:rsidRPr="00BE2486" w:rsidRDefault="00771FD3" w:rsidP="007E5AB1">
            <w:pPr>
              <w:ind w:left="113" w:right="113"/>
              <w:rPr>
                <w:rFonts w:cstheme="minorHAnsi"/>
                <w:b/>
                <w:bCs/>
              </w:rPr>
            </w:pPr>
          </w:p>
        </w:tc>
      </w:tr>
    </w:tbl>
    <w:p w14:paraId="6713B33E" w14:textId="77777777" w:rsidR="006E200C" w:rsidRPr="007D2B39" w:rsidRDefault="006E200C" w:rsidP="00A57C34">
      <w:pPr>
        <w:rPr>
          <w:rFonts w:cstheme="minorHAnsi"/>
        </w:rPr>
      </w:pPr>
    </w:p>
    <w:sectPr w:rsidR="006E200C" w:rsidRPr="007D2B39" w:rsidSect="008A4FDD">
      <w:footerReference w:type="default" r:id="rId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62F3" w14:textId="77777777" w:rsidR="00C20C7B" w:rsidRDefault="00C20C7B" w:rsidP="00E5093E">
      <w:pPr>
        <w:spacing w:after="0" w:line="240" w:lineRule="auto"/>
      </w:pPr>
      <w:r>
        <w:separator/>
      </w:r>
    </w:p>
  </w:endnote>
  <w:endnote w:type="continuationSeparator" w:id="0">
    <w:p w14:paraId="07FB0A58" w14:textId="77777777" w:rsidR="00C20C7B" w:rsidRDefault="00C20C7B" w:rsidP="00E5093E">
      <w:pPr>
        <w:spacing w:after="0" w:line="240" w:lineRule="auto"/>
      </w:pPr>
      <w:r>
        <w:continuationSeparator/>
      </w:r>
    </w:p>
  </w:endnote>
  <w:endnote w:type="continuationNotice" w:id="1">
    <w:p w14:paraId="5D242788" w14:textId="77777777" w:rsidR="00C20C7B" w:rsidRDefault="00C20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w:altName w:val="Cambria"/>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263061"/>
      <w:docPartObj>
        <w:docPartGallery w:val="Page Numbers (Bottom of Page)"/>
        <w:docPartUnique/>
      </w:docPartObj>
    </w:sdtPr>
    <w:sdtContent>
      <w:p w14:paraId="7D1D1B48" w14:textId="5E91AF2C" w:rsidR="0034644E" w:rsidRPr="00D76321" w:rsidRDefault="0034644E">
        <w:pPr>
          <w:pStyle w:val="Pta"/>
          <w:jc w:val="right"/>
          <w:rPr>
            <w:rFonts w:cstheme="minorHAnsi"/>
          </w:rPr>
        </w:pPr>
        <w:r w:rsidRPr="00D76321">
          <w:rPr>
            <w:rFonts w:cstheme="minorHAnsi"/>
          </w:rPr>
          <w:fldChar w:fldCharType="begin"/>
        </w:r>
        <w:r w:rsidRPr="00D76321">
          <w:rPr>
            <w:rFonts w:cstheme="minorHAnsi"/>
          </w:rPr>
          <w:instrText>PAGE   \* MERGEFORMAT</w:instrText>
        </w:r>
        <w:r w:rsidRPr="00D76321">
          <w:rPr>
            <w:rFonts w:cstheme="minorHAnsi"/>
          </w:rPr>
          <w:fldChar w:fldCharType="separate"/>
        </w:r>
        <w:r w:rsidR="00EB553A">
          <w:rPr>
            <w:rFonts w:cstheme="minorHAnsi"/>
            <w:noProof/>
          </w:rPr>
          <w:t>1</w:t>
        </w:r>
        <w:r w:rsidRPr="00D76321">
          <w:rPr>
            <w:rFonts w:cstheme="minorHAnsi"/>
          </w:rPr>
          <w:fldChar w:fldCharType="end"/>
        </w:r>
      </w:p>
    </w:sdtContent>
  </w:sdt>
  <w:p w14:paraId="0C46D3BB" w14:textId="77777777" w:rsidR="0034644E" w:rsidRDefault="003464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E4E8" w14:textId="77777777" w:rsidR="00C20C7B" w:rsidRDefault="00C20C7B" w:rsidP="00E5093E">
      <w:pPr>
        <w:spacing w:after="0" w:line="240" w:lineRule="auto"/>
      </w:pPr>
      <w:r>
        <w:separator/>
      </w:r>
    </w:p>
  </w:footnote>
  <w:footnote w:type="continuationSeparator" w:id="0">
    <w:p w14:paraId="4E410A52" w14:textId="77777777" w:rsidR="00C20C7B" w:rsidRDefault="00C20C7B" w:rsidP="00E5093E">
      <w:pPr>
        <w:spacing w:after="0" w:line="240" w:lineRule="auto"/>
      </w:pPr>
      <w:r>
        <w:continuationSeparator/>
      </w:r>
    </w:p>
  </w:footnote>
  <w:footnote w:type="continuationNotice" w:id="1">
    <w:p w14:paraId="18535587" w14:textId="77777777" w:rsidR="00C20C7B" w:rsidRDefault="00C20C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13C7"/>
    <w:multiLevelType w:val="hybridMultilevel"/>
    <w:tmpl w:val="09D81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7685861"/>
    <w:multiLevelType w:val="hybridMultilevel"/>
    <w:tmpl w:val="C89C9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4201B"/>
    <w:multiLevelType w:val="hybridMultilevel"/>
    <w:tmpl w:val="30BE3AFE"/>
    <w:lvl w:ilvl="0" w:tplc="041B000F">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6F4613"/>
    <w:multiLevelType w:val="multilevel"/>
    <w:tmpl w:val="267E096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051B2D"/>
    <w:multiLevelType w:val="hybridMultilevel"/>
    <w:tmpl w:val="8842B6CC"/>
    <w:lvl w:ilvl="0" w:tplc="5F64E8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D245E92"/>
    <w:multiLevelType w:val="multilevel"/>
    <w:tmpl w:val="C55A9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0" w15:restartNumberingAfterBreak="0">
    <w:nsid w:val="166D7E0E"/>
    <w:multiLevelType w:val="multilevel"/>
    <w:tmpl w:val="85DA7FF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AAD1B44"/>
    <w:multiLevelType w:val="multilevel"/>
    <w:tmpl w:val="6A8E49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28F70F7"/>
    <w:multiLevelType w:val="hybridMultilevel"/>
    <w:tmpl w:val="36A48A66"/>
    <w:lvl w:ilvl="0" w:tplc="7B0A9A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467361E"/>
    <w:multiLevelType w:val="hybridMultilevel"/>
    <w:tmpl w:val="DB8C47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28A4648E"/>
    <w:multiLevelType w:val="hybridMultilevel"/>
    <w:tmpl w:val="01CAFC14"/>
    <w:lvl w:ilvl="0" w:tplc="BD7E1D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9124861"/>
    <w:multiLevelType w:val="hybridMultilevel"/>
    <w:tmpl w:val="D0EA19C0"/>
    <w:lvl w:ilvl="0" w:tplc="2864FFD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544422"/>
    <w:multiLevelType w:val="multilevel"/>
    <w:tmpl w:val="115446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9" w15:restartNumberingAfterBreak="0">
    <w:nsid w:val="30457347"/>
    <w:multiLevelType w:val="hybridMultilevel"/>
    <w:tmpl w:val="5AE0AE54"/>
    <w:lvl w:ilvl="0" w:tplc="15C8EC7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E650D1"/>
    <w:multiLevelType w:val="multilevel"/>
    <w:tmpl w:val="17D48010"/>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0B39B5"/>
    <w:multiLevelType w:val="multilevel"/>
    <w:tmpl w:val="00000006"/>
    <w:lvl w:ilvl="0">
      <w:start w:val="1"/>
      <w:numFmt w:val="decimal"/>
      <w:lvlText w:val="%1."/>
      <w:lvlJc w:val="left"/>
      <w:pPr>
        <w:tabs>
          <w:tab w:val="num" w:pos="705"/>
        </w:tabs>
      </w:pPr>
      <w:rPr>
        <w:rFonts w:hint="default"/>
      </w:rPr>
    </w:lvl>
    <w:lvl w:ilvl="1">
      <w:start w:val="1"/>
      <w:numFmt w:val="decimal"/>
      <w:lvlText w:val="%1.%2"/>
      <w:lvlJc w:val="left"/>
      <w:pPr>
        <w:tabs>
          <w:tab w:val="num" w:pos="540"/>
        </w:tabs>
      </w:pPr>
      <w:rPr>
        <w:b w:val="0"/>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2" w15:restartNumberingAfterBreak="0">
    <w:nsid w:val="390120B5"/>
    <w:multiLevelType w:val="multilevel"/>
    <w:tmpl w:val="265C1C6E"/>
    <w:lvl w:ilvl="0">
      <w:start w:val="1"/>
      <w:numFmt w:val="decimal"/>
      <w:pStyle w:val="Kapitolanadpis"/>
      <w:lvlText w:val="%1."/>
      <w:lvlJc w:val="left"/>
      <w:pPr>
        <w:tabs>
          <w:tab w:val="num" w:pos="851"/>
        </w:tabs>
        <w:ind w:left="851" w:hanging="851"/>
      </w:pPr>
      <w:rPr>
        <w:rFonts w:ascii="Futura Bk" w:hAnsi="Futura Bk" w:hint="default"/>
        <w:b/>
        <w:i w:val="0"/>
        <w:sz w:val="20"/>
        <w:szCs w:val="20"/>
      </w:rPr>
    </w:lvl>
    <w:lvl w:ilvl="1">
      <w:start w:val="1"/>
      <w:numFmt w:val="decimal"/>
      <w:pStyle w:val="Kapitolalnek"/>
      <w:lvlText w:val="%1.%2."/>
      <w:lvlJc w:val="left"/>
      <w:pPr>
        <w:tabs>
          <w:tab w:val="num" w:pos="851"/>
        </w:tabs>
        <w:ind w:left="851" w:hanging="851"/>
      </w:pPr>
      <w:rPr>
        <w:rFonts w:ascii="Futura Bk" w:hAnsi="Futura Bk" w:hint="default"/>
        <w:b w:val="0"/>
        <w:i w:val="0"/>
        <w:sz w:val="20"/>
        <w:szCs w:val="20"/>
      </w:rPr>
    </w:lvl>
    <w:lvl w:ilvl="2">
      <w:start w:val="1"/>
      <w:numFmt w:val="decimal"/>
      <w:lvlText w:val="%1.%2.%3."/>
      <w:lvlJc w:val="left"/>
      <w:pPr>
        <w:tabs>
          <w:tab w:val="num" w:pos="851"/>
        </w:tabs>
        <w:ind w:left="851" w:hanging="851"/>
      </w:pPr>
      <w:rPr>
        <w:rFonts w:ascii="Futura Bk" w:hAnsi="Futura Bk" w:hint="default"/>
        <w:b w:val="0"/>
        <w:i w:val="0"/>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11"/>
        </w:tabs>
        <w:ind w:left="1211" w:hanging="851"/>
      </w:pPr>
      <w:rPr>
        <w:rFonts w:hint="default"/>
      </w:rPr>
    </w:lvl>
    <w:lvl w:ilvl="5">
      <w:start w:val="1"/>
      <w:numFmt w:val="decimal"/>
      <w:lvlText w:val="%1.%2.%3.%4.%5.%6"/>
      <w:lvlJc w:val="left"/>
      <w:pPr>
        <w:tabs>
          <w:tab w:val="num" w:pos="2160"/>
        </w:tabs>
        <w:ind w:left="2016" w:hanging="1656"/>
      </w:pPr>
      <w:rPr>
        <w:rFonts w:hint="default"/>
      </w:rPr>
    </w:lvl>
    <w:lvl w:ilvl="6">
      <w:start w:val="1"/>
      <w:numFmt w:val="decimal"/>
      <w:lvlText w:val="%1.%2.%3.%4.%5.%6.%7"/>
      <w:lvlJc w:val="left"/>
      <w:pPr>
        <w:tabs>
          <w:tab w:val="num" w:pos="2520"/>
        </w:tabs>
        <w:ind w:left="2232" w:hanging="1872"/>
      </w:pPr>
      <w:rPr>
        <w:rFonts w:hint="default"/>
      </w:rPr>
    </w:lvl>
    <w:lvl w:ilvl="7">
      <w:start w:val="1"/>
      <w:numFmt w:val="decimal"/>
      <w:lvlText w:val="%1.%2.%3.%4.%5.%6.%7.%8"/>
      <w:lvlJc w:val="left"/>
      <w:pPr>
        <w:tabs>
          <w:tab w:val="num" w:pos="2880"/>
        </w:tabs>
        <w:ind w:left="2448" w:hanging="2088"/>
      </w:pPr>
      <w:rPr>
        <w:rFonts w:hint="default"/>
      </w:rPr>
    </w:lvl>
    <w:lvl w:ilvl="8">
      <w:start w:val="1"/>
      <w:numFmt w:val="decimal"/>
      <w:lvlText w:val="%1.%2.%3.%4.%5.%6.%7.%8.%9"/>
      <w:lvlJc w:val="left"/>
      <w:pPr>
        <w:tabs>
          <w:tab w:val="num" w:pos="3240"/>
        </w:tabs>
        <w:ind w:left="2664" w:hanging="2304"/>
      </w:pPr>
      <w:rPr>
        <w:rFonts w:hint="default"/>
      </w:rPr>
    </w:lvl>
  </w:abstractNum>
  <w:abstractNum w:abstractNumId="23" w15:restartNumberingAfterBreak="0">
    <w:nsid w:val="3AD373C6"/>
    <w:multiLevelType w:val="multilevel"/>
    <w:tmpl w:val="7CDC9D9A"/>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3AF45408"/>
    <w:multiLevelType w:val="multilevel"/>
    <w:tmpl w:val="222659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7" w15:restartNumberingAfterBreak="0">
    <w:nsid w:val="415C3498"/>
    <w:multiLevelType w:val="hybridMultilevel"/>
    <w:tmpl w:val="F65251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9"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0" w15:restartNumberingAfterBreak="0">
    <w:nsid w:val="55237768"/>
    <w:multiLevelType w:val="multilevel"/>
    <w:tmpl w:val="57F491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4B2EE5"/>
    <w:multiLevelType w:val="multilevel"/>
    <w:tmpl w:val="65C00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95AB4"/>
    <w:multiLevelType w:val="multilevel"/>
    <w:tmpl w:val="1DE2BAA2"/>
    <w:lvl w:ilvl="0">
      <w:start w:val="1"/>
      <w:numFmt w:val="decimal"/>
      <w:lvlText w:val="%1."/>
      <w:lvlJc w:val="left"/>
      <w:pPr>
        <w:ind w:left="502" w:hanging="360"/>
      </w:pPr>
      <w:rPr>
        <w:rFonts w:hint="default"/>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4" w15:restartNumberingAfterBreak="0">
    <w:nsid w:val="60A97907"/>
    <w:multiLevelType w:val="multilevel"/>
    <w:tmpl w:val="97E84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A36CD"/>
    <w:multiLevelType w:val="multilevel"/>
    <w:tmpl w:val="18B07EFA"/>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689D09F0"/>
    <w:multiLevelType w:val="multilevel"/>
    <w:tmpl w:val="525AB270"/>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98B3DD8"/>
    <w:multiLevelType w:val="multilevel"/>
    <w:tmpl w:val="85021338"/>
    <w:lvl w:ilvl="0">
      <w:start w:val="2"/>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9"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15:restartNumberingAfterBreak="0">
    <w:nsid w:val="6A866857"/>
    <w:multiLevelType w:val="multilevel"/>
    <w:tmpl w:val="D836209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795856"/>
    <w:multiLevelType w:val="multilevel"/>
    <w:tmpl w:val="1630B86A"/>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42"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64348C3"/>
    <w:multiLevelType w:val="multilevel"/>
    <w:tmpl w:val="51905F1A"/>
    <w:lvl w:ilvl="0">
      <w:start w:val="7"/>
      <w:numFmt w:val="decimal"/>
      <w:lvlText w:val="%1"/>
      <w:lvlJc w:val="left"/>
      <w:pPr>
        <w:ind w:left="384" w:hanging="384"/>
      </w:pPr>
      <w:rPr>
        <w:rFonts w:hint="default"/>
      </w:rPr>
    </w:lvl>
    <w:lvl w:ilvl="1">
      <w:start w:val="1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075737115">
    <w:abstractNumId w:val="40"/>
  </w:num>
  <w:num w:numId="2" w16cid:durableId="1652710568">
    <w:abstractNumId w:val="15"/>
  </w:num>
  <w:num w:numId="3" w16cid:durableId="366027412">
    <w:abstractNumId w:val="22"/>
  </w:num>
  <w:num w:numId="4" w16cid:durableId="1726371450">
    <w:abstractNumId w:val="33"/>
  </w:num>
  <w:num w:numId="5" w16cid:durableId="1703817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5111186">
    <w:abstractNumId w:val="20"/>
  </w:num>
  <w:num w:numId="7" w16cid:durableId="1801802062">
    <w:abstractNumId w:val="3"/>
  </w:num>
  <w:num w:numId="8" w16cid:durableId="1635788538">
    <w:abstractNumId w:val="17"/>
  </w:num>
  <w:num w:numId="9" w16cid:durableId="1601797285">
    <w:abstractNumId w:val="4"/>
  </w:num>
  <w:num w:numId="10" w16cid:durableId="1087118864">
    <w:abstractNumId w:val="23"/>
  </w:num>
  <w:num w:numId="11" w16cid:durableId="1606771337">
    <w:abstractNumId w:val="43"/>
  </w:num>
  <w:num w:numId="12" w16cid:durableId="314378957">
    <w:abstractNumId w:val="36"/>
  </w:num>
  <w:num w:numId="13" w16cid:durableId="1269239732">
    <w:abstractNumId w:val="16"/>
  </w:num>
  <w:num w:numId="14" w16cid:durableId="190461415">
    <w:abstractNumId w:val="14"/>
  </w:num>
  <w:num w:numId="15" w16cid:durableId="1645499500">
    <w:abstractNumId w:val="0"/>
  </w:num>
  <w:num w:numId="16" w16cid:durableId="397095934">
    <w:abstractNumId w:val="2"/>
  </w:num>
  <w:num w:numId="17" w16cid:durableId="384258591">
    <w:abstractNumId w:val="25"/>
  </w:num>
  <w:num w:numId="18" w16cid:durableId="30082402">
    <w:abstractNumId w:val="39"/>
  </w:num>
  <w:num w:numId="19" w16cid:durableId="2037347727">
    <w:abstractNumId w:val="9"/>
  </w:num>
  <w:num w:numId="20" w16cid:durableId="1055810188">
    <w:abstractNumId w:val="26"/>
  </w:num>
  <w:num w:numId="21" w16cid:durableId="988631723">
    <w:abstractNumId w:val="31"/>
  </w:num>
  <w:num w:numId="22" w16cid:durableId="567376932">
    <w:abstractNumId w:val="44"/>
  </w:num>
  <w:num w:numId="23" w16cid:durableId="482741125">
    <w:abstractNumId w:val="12"/>
  </w:num>
  <w:num w:numId="24" w16cid:durableId="2023169067">
    <w:abstractNumId w:val="1"/>
  </w:num>
  <w:num w:numId="25" w16cid:durableId="766970883">
    <w:abstractNumId w:val="42"/>
  </w:num>
  <w:num w:numId="26" w16cid:durableId="26804668">
    <w:abstractNumId w:val="13"/>
  </w:num>
  <w:num w:numId="27" w16cid:durableId="844437513">
    <w:abstractNumId w:val="5"/>
  </w:num>
  <w:num w:numId="28" w16cid:durableId="1177883513">
    <w:abstractNumId w:val="38"/>
  </w:num>
  <w:num w:numId="29" w16cid:durableId="892541237">
    <w:abstractNumId w:val="34"/>
  </w:num>
  <w:num w:numId="30" w16cid:durableId="835077337">
    <w:abstractNumId w:val="30"/>
  </w:num>
  <w:num w:numId="31" w16cid:durableId="1696615296">
    <w:abstractNumId w:val="19"/>
  </w:num>
  <w:num w:numId="32" w16cid:durableId="1290043136">
    <w:abstractNumId w:val="10"/>
  </w:num>
  <w:num w:numId="33" w16cid:durableId="1291476074">
    <w:abstractNumId w:val="41"/>
  </w:num>
  <w:num w:numId="34" w16cid:durableId="2081052563">
    <w:abstractNumId w:val="24"/>
  </w:num>
  <w:num w:numId="35" w16cid:durableId="838035829">
    <w:abstractNumId w:val="6"/>
  </w:num>
  <w:num w:numId="36" w16cid:durableId="1371032944">
    <w:abstractNumId w:val="32"/>
  </w:num>
  <w:num w:numId="37" w16cid:durableId="692417615">
    <w:abstractNumId w:val="11"/>
  </w:num>
  <w:num w:numId="38" w16cid:durableId="499779845">
    <w:abstractNumId w:val="27"/>
  </w:num>
  <w:num w:numId="39" w16cid:durableId="1909069997">
    <w:abstractNumId w:val="8"/>
  </w:num>
  <w:num w:numId="40" w16cid:durableId="1388262535">
    <w:abstractNumId w:val="37"/>
  </w:num>
  <w:num w:numId="41" w16cid:durableId="1673755585">
    <w:abstractNumId w:val="29"/>
  </w:num>
  <w:num w:numId="42" w16cid:durableId="1856730428">
    <w:abstractNumId w:val="28"/>
  </w:num>
  <w:num w:numId="43" w16cid:durableId="1357538812">
    <w:abstractNumId w:val="7"/>
  </w:num>
  <w:num w:numId="44" w16cid:durableId="127861056">
    <w:abstractNumId w:val="18"/>
  </w:num>
  <w:num w:numId="45" w16cid:durableId="21196502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E5"/>
    <w:rsid w:val="00000748"/>
    <w:rsid w:val="00000C28"/>
    <w:rsid w:val="00003438"/>
    <w:rsid w:val="00004C69"/>
    <w:rsid w:val="00005216"/>
    <w:rsid w:val="0001039D"/>
    <w:rsid w:val="00010C53"/>
    <w:rsid w:val="00011E72"/>
    <w:rsid w:val="00012C6F"/>
    <w:rsid w:val="00012FA8"/>
    <w:rsid w:val="0001365C"/>
    <w:rsid w:val="00015206"/>
    <w:rsid w:val="00016C5D"/>
    <w:rsid w:val="000207A5"/>
    <w:rsid w:val="000213E4"/>
    <w:rsid w:val="00023DF0"/>
    <w:rsid w:val="00024D21"/>
    <w:rsid w:val="0002562C"/>
    <w:rsid w:val="00027D7C"/>
    <w:rsid w:val="000313DF"/>
    <w:rsid w:val="00031928"/>
    <w:rsid w:val="00033875"/>
    <w:rsid w:val="00035B6D"/>
    <w:rsid w:val="00037DBE"/>
    <w:rsid w:val="00042A3F"/>
    <w:rsid w:val="00042B1F"/>
    <w:rsid w:val="00042C0B"/>
    <w:rsid w:val="00043D81"/>
    <w:rsid w:val="00052F4F"/>
    <w:rsid w:val="000563DC"/>
    <w:rsid w:val="000574DC"/>
    <w:rsid w:val="00060197"/>
    <w:rsid w:val="0006270B"/>
    <w:rsid w:val="00064682"/>
    <w:rsid w:val="00064BFF"/>
    <w:rsid w:val="00070697"/>
    <w:rsid w:val="00071698"/>
    <w:rsid w:val="0007581F"/>
    <w:rsid w:val="00080FC8"/>
    <w:rsid w:val="00081DEB"/>
    <w:rsid w:val="00082C6B"/>
    <w:rsid w:val="000840DE"/>
    <w:rsid w:val="000842F9"/>
    <w:rsid w:val="0008513F"/>
    <w:rsid w:val="00085687"/>
    <w:rsid w:val="000870C4"/>
    <w:rsid w:val="000877B9"/>
    <w:rsid w:val="00091CF9"/>
    <w:rsid w:val="00095DEB"/>
    <w:rsid w:val="000974E5"/>
    <w:rsid w:val="000977C5"/>
    <w:rsid w:val="000A0583"/>
    <w:rsid w:val="000A1B6D"/>
    <w:rsid w:val="000A3A6C"/>
    <w:rsid w:val="000A3D21"/>
    <w:rsid w:val="000A6CF0"/>
    <w:rsid w:val="000A76AB"/>
    <w:rsid w:val="000B1A73"/>
    <w:rsid w:val="000B330A"/>
    <w:rsid w:val="000B331C"/>
    <w:rsid w:val="000B3B1B"/>
    <w:rsid w:val="000C0CE6"/>
    <w:rsid w:val="000C163F"/>
    <w:rsid w:val="000C43F9"/>
    <w:rsid w:val="000C52D1"/>
    <w:rsid w:val="000C76F3"/>
    <w:rsid w:val="000D30ED"/>
    <w:rsid w:val="000D5E15"/>
    <w:rsid w:val="000D7436"/>
    <w:rsid w:val="000E0AE0"/>
    <w:rsid w:val="000E1781"/>
    <w:rsid w:val="000E1EE3"/>
    <w:rsid w:val="000E428C"/>
    <w:rsid w:val="000E5A1E"/>
    <w:rsid w:val="000E6C09"/>
    <w:rsid w:val="000E721C"/>
    <w:rsid w:val="000E7A5B"/>
    <w:rsid w:val="000F00DD"/>
    <w:rsid w:val="000F144A"/>
    <w:rsid w:val="000F4736"/>
    <w:rsid w:val="000F4B84"/>
    <w:rsid w:val="000F5B96"/>
    <w:rsid w:val="000F7303"/>
    <w:rsid w:val="001014E2"/>
    <w:rsid w:val="0010331A"/>
    <w:rsid w:val="0010392E"/>
    <w:rsid w:val="001039B5"/>
    <w:rsid w:val="00105692"/>
    <w:rsid w:val="0010614F"/>
    <w:rsid w:val="0011064F"/>
    <w:rsid w:val="00110BF0"/>
    <w:rsid w:val="00110D4D"/>
    <w:rsid w:val="0011386A"/>
    <w:rsid w:val="001153B7"/>
    <w:rsid w:val="00116C4A"/>
    <w:rsid w:val="0011754B"/>
    <w:rsid w:val="0012134B"/>
    <w:rsid w:val="00123786"/>
    <w:rsid w:val="0012549F"/>
    <w:rsid w:val="0012672F"/>
    <w:rsid w:val="00126FA4"/>
    <w:rsid w:val="00127447"/>
    <w:rsid w:val="00130CC3"/>
    <w:rsid w:val="001328B2"/>
    <w:rsid w:val="00133147"/>
    <w:rsid w:val="00134FC9"/>
    <w:rsid w:val="00135543"/>
    <w:rsid w:val="0013617E"/>
    <w:rsid w:val="00136F06"/>
    <w:rsid w:val="00136F9D"/>
    <w:rsid w:val="00137AEF"/>
    <w:rsid w:val="00140730"/>
    <w:rsid w:val="00141C81"/>
    <w:rsid w:val="001428DB"/>
    <w:rsid w:val="0014356A"/>
    <w:rsid w:val="00143DCD"/>
    <w:rsid w:val="00146CF8"/>
    <w:rsid w:val="001470A8"/>
    <w:rsid w:val="001501E9"/>
    <w:rsid w:val="00153B1D"/>
    <w:rsid w:val="0015633F"/>
    <w:rsid w:val="00157E28"/>
    <w:rsid w:val="00160B51"/>
    <w:rsid w:val="0016287F"/>
    <w:rsid w:val="00162EB6"/>
    <w:rsid w:val="00164149"/>
    <w:rsid w:val="00167354"/>
    <w:rsid w:val="00170174"/>
    <w:rsid w:val="00172957"/>
    <w:rsid w:val="0017339C"/>
    <w:rsid w:val="00174A19"/>
    <w:rsid w:val="00175A96"/>
    <w:rsid w:val="00176B17"/>
    <w:rsid w:val="00177B44"/>
    <w:rsid w:val="00180941"/>
    <w:rsid w:val="00181584"/>
    <w:rsid w:val="00184D45"/>
    <w:rsid w:val="00187115"/>
    <w:rsid w:val="0019270A"/>
    <w:rsid w:val="00192BA3"/>
    <w:rsid w:val="001945B3"/>
    <w:rsid w:val="0019502B"/>
    <w:rsid w:val="00195F06"/>
    <w:rsid w:val="001A001C"/>
    <w:rsid w:val="001A080B"/>
    <w:rsid w:val="001A284E"/>
    <w:rsid w:val="001A4C47"/>
    <w:rsid w:val="001B09F8"/>
    <w:rsid w:val="001B0BBE"/>
    <w:rsid w:val="001B299D"/>
    <w:rsid w:val="001B3093"/>
    <w:rsid w:val="001B6A09"/>
    <w:rsid w:val="001B7BBB"/>
    <w:rsid w:val="001B7FCA"/>
    <w:rsid w:val="001C0426"/>
    <w:rsid w:val="001C0EF4"/>
    <w:rsid w:val="001C18CD"/>
    <w:rsid w:val="001C39A6"/>
    <w:rsid w:val="001C4FDF"/>
    <w:rsid w:val="001C5D12"/>
    <w:rsid w:val="001C76A2"/>
    <w:rsid w:val="001D082C"/>
    <w:rsid w:val="001D5FFC"/>
    <w:rsid w:val="001D6CC8"/>
    <w:rsid w:val="001D7E78"/>
    <w:rsid w:val="001E0D89"/>
    <w:rsid w:val="001E1399"/>
    <w:rsid w:val="001E1A94"/>
    <w:rsid w:val="001E551F"/>
    <w:rsid w:val="001E5DB0"/>
    <w:rsid w:val="001E7DE5"/>
    <w:rsid w:val="001F062F"/>
    <w:rsid w:val="001F2E79"/>
    <w:rsid w:val="001F5189"/>
    <w:rsid w:val="001F5C5F"/>
    <w:rsid w:val="001F628F"/>
    <w:rsid w:val="001F6520"/>
    <w:rsid w:val="002008B9"/>
    <w:rsid w:val="00203E32"/>
    <w:rsid w:val="0020406A"/>
    <w:rsid w:val="0020497C"/>
    <w:rsid w:val="00205345"/>
    <w:rsid w:val="00205E6A"/>
    <w:rsid w:val="00206AFC"/>
    <w:rsid w:val="002074A4"/>
    <w:rsid w:val="002107C7"/>
    <w:rsid w:val="00211E0B"/>
    <w:rsid w:val="00216375"/>
    <w:rsid w:val="00220A43"/>
    <w:rsid w:val="00220B76"/>
    <w:rsid w:val="002212B7"/>
    <w:rsid w:val="00222BC0"/>
    <w:rsid w:val="00222C1E"/>
    <w:rsid w:val="00223575"/>
    <w:rsid w:val="00223A05"/>
    <w:rsid w:val="00224228"/>
    <w:rsid w:val="002258D7"/>
    <w:rsid w:val="00233C85"/>
    <w:rsid w:val="00237343"/>
    <w:rsid w:val="00240016"/>
    <w:rsid w:val="002408BD"/>
    <w:rsid w:val="002435D6"/>
    <w:rsid w:val="002449EC"/>
    <w:rsid w:val="00244DF3"/>
    <w:rsid w:val="00244F84"/>
    <w:rsid w:val="00247E11"/>
    <w:rsid w:val="002506A7"/>
    <w:rsid w:val="00250EF3"/>
    <w:rsid w:val="00251B94"/>
    <w:rsid w:val="00252D05"/>
    <w:rsid w:val="00253199"/>
    <w:rsid w:val="002532C1"/>
    <w:rsid w:val="00254996"/>
    <w:rsid w:val="00256963"/>
    <w:rsid w:val="00260F96"/>
    <w:rsid w:val="00261A17"/>
    <w:rsid w:val="00262288"/>
    <w:rsid w:val="00263E45"/>
    <w:rsid w:val="0026459D"/>
    <w:rsid w:val="002662AE"/>
    <w:rsid w:val="002711FF"/>
    <w:rsid w:val="00272B64"/>
    <w:rsid w:val="00273A0F"/>
    <w:rsid w:val="002744C0"/>
    <w:rsid w:val="00274CB5"/>
    <w:rsid w:val="00275C71"/>
    <w:rsid w:val="002770B9"/>
    <w:rsid w:val="00277F75"/>
    <w:rsid w:val="00280890"/>
    <w:rsid w:val="002844D2"/>
    <w:rsid w:val="002869F4"/>
    <w:rsid w:val="00290667"/>
    <w:rsid w:val="00293F0A"/>
    <w:rsid w:val="00294B83"/>
    <w:rsid w:val="00294FDF"/>
    <w:rsid w:val="00296AC9"/>
    <w:rsid w:val="00297577"/>
    <w:rsid w:val="002A0F1F"/>
    <w:rsid w:val="002A257F"/>
    <w:rsid w:val="002A27CF"/>
    <w:rsid w:val="002A2B9F"/>
    <w:rsid w:val="002A4762"/>
    <w:rsid w:val="002B1F08"/>
    <w:rsid w:val="002B213B"/>
    <w:rsid w:val="002B232C"/>
    <w:rsid w:val="002B26A9"/>
    <w:rsid w:val="002B3412"/>
    <w:rsid w:val="002B3E83"/>
    <w:rsid w:val="002B4C09"/>
    <w:rsid w:val="002B586F"/>
    <w:rsid w:val="002B5D89"/>
    <w:rsid w:val="002C2B0F"/>
    <w:rsid w:val="002C37E6"/>
    <w:rsid w:val="002C4328"/>
    <w:rsid w:val="002C6FE1"/>
    <w:rsid w:val="002C7F05"/>
    <w:rsid w:val="002D2C7A"/>
    <w:rsid w:val="002D540F"/>
    <w:rsid w:val="002D79F6"/>
    <w:rsid w:val="002E330D"/>
    <w:rsid w:val="002E3367"/>
    <w:rsid w:val="002F0D98"/>
    <w:rsid w:val="002F1350"/>
    <w:rsid w:val="002F3ADD"/>
    <w:rsid w:val="002F7519"/>
    <w:rsid w:val="0030107B"/>
    <w:rsid w:val="00301F6C"/>
    <w:rsid w:val="00302636"/>
    <w:rsid w:val="00302CAD"/>
    <w:rsid w:val="003036DE"/>
    <w:rsid w:val="003037D7"/>
    <w:rsid w:val="0030511A"/>
    <w:rsid w:val="003066E9"/>
    <w:rsid w:val="00311E5F"/>
    <w:rsid w:val="00314154"/>
    <w:rsid w:val="00314176"/>
    <w:rsid w:val="0031516F"/>
    <w:rsid w:val="003158CF"/>
    <w:rsid w:val="00315C75"/>
    <w:rsid w:val="00315EF3"/>
    <w:rsid w:val="00316506"/>
    <w:rsid w:val="00317B11"/>
    <w:rsid w:val="0032016F"/>
    <w:rsid w:val="0032067E"/>
    <w:rsid w:val="00320DE3"/>
    <w:rsid w:val="00323A2E"/>
    <w:rsid w:val="0032403B"/>
    <w:rsid w:val="00324125"/>
    <w:rsid w:val="00324895"/>
    <w:rsid w:val="00327B81"/>
    <w:rsid w:val="00327F5F"/>
    <w:rsid w:val="00331712"/>
    <w:rsid w:val="0033752A"/>
    <w:rsid w:val="0034289E"/>
    <w:rsid w:val="00343213"/>
    <w:rsid w:val="003432F5"/>
    <w:rsid w:val="003436FE"/>
    <w:rsid w:val="003442A5"/>
    <w:rsid w:val="0034585A"/>
    <w:rsid w:val="0034644E"/>
    <w:rsid w:val="00347E89"/>
    <w:rsid w:val="003513DB"/>
    <w:rsid w:val="0035180A"/>
    <w:rsid w:val="003532AB"/>
    <w:rsid w:val="00353E38"/>
    <w:rsid w:val="00355057"/>
    <w:rsid w:val="00355BA6"/>
    <w:rsid w:val="003569F9"/>
    <w:rsid w:val="003577D1"/>
    <w:rsid w:val="00357C85"/>
    <w:rsid w:val="00362344"/>
    <w:rsid w:val="00362A56"/>
    <w:rsid w:val="003648EA"/>
    <w:rsid w:val="00366F2D"/>
    <w:rsid w:val="00367452"/>
    <w:rsid w:val="00372A71"/>
    <w:rsid w:val="00373D05"/>
    <w:rsid w:val="003740AC"/>
    <w:rsid w:val="00375239"/>
    <w:rsid w:val="0037635A"/>
    <w:rsid w:val="00376397"/>
    <w:rsid w:val="0038009C"/>
    <w:rsid w:val="00380F8A"/>
    <w:rsid w:val="00382696"/>
    <w:rsid w:val="00383278"/>
    <w:rsid w:val="00386760"/>
    <w:rsid w:val="003904CB"/>
    <w:rsid w:val="00390D77"/>
    <w:rsid w:val="00391977"/>
    <w:rsid w:val="00392A72"/>
    <w:rsid w:val="003953A4"/>
    <w:rsid w:val="003966D6"/>
    <w:rsid w:val="003A098E"/>
    <w:rsid w:val="003A2694"/>
    <w:rsid w:val="003A553D"/>
    <w:rsid w:val="003B083A"/>
    <w:rsid w:val="003B09ED"/>
    <w:rsid w:val="003B1751"/>
    <w:rsid w:val="003B464F"/>
    <w:rsid w:val="003B4831"/>
    <w:rsid w:val="003B4E5C"/>
    <w:rsid w:val="003B5387"/>
    <w:rsid w:val="003B54F5"/>
    <w:rsid w:val="003B5876"/>
    <w:rsid w:val="003B6635"/>
    <w:rsid w:val="003B6A0F"/>
    <w:rsid w:val="003B7C3F"/>
    <w:rsid w:val="003C4B32"/>
    <w:rsid w:val="003C567B"/>
    <w:rsid w:val="003D0283"/>
    <w:rsid w:val="003D0ADF"/>
    <w:rsid w:val="003D1168"/>
    <w:rsid w:val="003D4B52"/>
    <w:rsid w:val="003D5A17"/>
    <w:rsid w:val="003D625E"/>
    <w:rsid w:val="003D692B"/>
    <w:rsid w:val="003E1E86"/>
    <w:rsid w:val="003E3C77"/>
    <w:rsid w:val="003E6A24"/>
    <w:rsid w:val="003E6C52"/>
    <w:rsid w:val="003F0B68"/>
    <w:rsid w:val="003F2CBF"/>
    <w:rsid w:val="003F2E22"/>
    <w:rsid w:val="003F33DD"/>
    <w:rsid w:val="003F521C"/>
    <w:rsid w:val="003F52F9"/>
    <w:rsid w:val="003F5FA8"/>
    <w:rsid w:val="003F7B4D"/>
    <w:rsid w:val="00400273"/>
    <w:rsid w:val="00400B8C"/>
    <w:rsid w:val="00401137"/>
    <w:rsid w:val="00401478"/>
    <w:rsid w:val="004038D2"/>
    <w:rsid w:val="00404311"/>
    <w:rsid w:val="00404967"/>
    <w:rsid w:val="00404BC8"/>
    <w:rsid w:val="00405A92"/>
    <w:rsid w:val="0041376F"/>
    <w:rsid w:val="00417375"/>
    <w:rsid w:val="00421923"/>
    <w:rsid w:val="00422258"/>
    <w:rsid w:val="0042256B"/>
    <w:rsid w:val="00423835"/>
    <w:rsid w:val="0043179E"/>
    <w:rsid w:val="00431F36"/>
    <w:rsid w:val="00432EBB"/>
    <w:rsid w:val="0043470E"/>
    <w:rsid w:val="004403CD"/>
    <w:rsid w:val="00442AF9"/>
    <w:rsid w:val="00442E00"/>
    <w:rsid w:val="00443385"/>
    <w:rsid w:val="00444F1E"/>
    <w:rsid w:val="00445CAD"/>
    <w:rsid w:val="00446336"/>
    <w:rsid w:val="00450F1D"/>
    <w:rsid w:val="0045166C"/>
    <w:rsid w:val="004517EE"/>
    <w:rsid w:val="00451F73"/>
    <w:rsid w:val="00452068"/>
    <w:rsid w:val="004523E2"/>
    <w:rsid w:val="00452E35"/>
    <w:rsid w:val="0045302D"/>
    <w:rsid w:val="0045360A"/>
    <w:rsid w:val="00456432"/>
    <w:rsid w:val="004569AD"/>
    <w:rsid w:val="00456D98"/>
    <w:rsid w:val="00460065"/>
    <w:rsid w:val="00460F4B"/>
    <w:rsid w:val="0046293D"/>
    <w:rsid w:val="00463651"/>
    <w:rsid w:val="004637BA"/>
    <w:rsid w:val="00464B43"/>
    <w:rsid w:val="00465D76"/>
    <w:rsid w:val="0047029B"/>
    <w:rsid w:val="004705A5"/>
    <w:rsid w:val="004707B7"/>
    <w:rsid w:val="0047101E"/>
    <w:rsid w:val="00471331"/>
    <w:rsid w:val="004717C8"/>
    <w:rsid w:val="00472937"/>
    <w:rsid w:val="0047580F"/>
    <w:rsid w:val="00475894"/>
    <w:rsid w:val="004758F6"/>
    <w:rsid w:val="00475B7D"/>
    <w:rsid w:val="00477AF3"/>
    <w:rsid w:val="00481AF7"/>
    <w:rsid w:val="00481D03"/>
    <w:rsid w:val="00482D7E"/>
    <w:rsid w:val="0048308D"/>
    <w:rsid w:val="00483834"/>
    <w:rsid w:val="004839FA"/>
    <w:rsid w:val="00485907"/>
    <w:rsid w:val="00485931"/>
    <w:rsid w:val="0048663F"/>
    <w:rsid w:val="004909E9"/>
    <w:rsid w:val="0049130B"/>
    <w:rsid w:val="004924D6"/>
    <w:rsid w:val="004936F2"/>
    <w:rsid w:val="004939A5"/>
    <w:rsid w:val="004971E5"/>
    <w:rsid w:val="004A128F"/>
    <w:rsid w:val="004A2B5C"/>
    <w:rsid w:val="004B03BE"/>
    <w:rsid w:val="004B206E"/>
    <w:rsid w:val="004B3217"/>
    <w:rsid w:val="004B534B"/>
    <w:rsid w:val="004B55A9"/>
    <w:rsid w:val="004B5AA3"/>
    <w:rsid w:val="004B71ED"/>
    <w:rsid w:val="004C12FF"/>
    <w:rsid w:val="004C4C66"/>
    <w:rsid w:val="004C5986"/>
    <w:rsid w:val="004C6612"/>
    <w:rsid w:val="004C7533"/>
    <w:rsid w:val="004D0055"/>
    <w:rsid w:val="004D11F9"/>
    <w:rsid w:val="004D1368"/>
    <w:rsid w:val="004D29B0"/>
    <w:rsid w:val="004D3037"/>
    <w:rsid w:val="004D40F1"/>
    <w:rsid w:val="004D65BF"/>
    <w:rsid w:val="004D7A43"/>
    <w:rsid w:val="004E20E9"/>
    <w:rsid w:val="004E725A"/>
    <w:rsid w:val="004F084A"/>
    <w:rsid w:val="004F1B11"/>
    <w:rsid w:val="004F1C68"/>
    <w:rsid w:val="004F2820"/>
    <w:rsid w:val="004F2A45"/>
    <w:rsid w:val="004F2A56"/>
    <w:rsid w:val="004F3FBB"/>
    <w:rsid w:val="004F43B8"/>
    <w:rsid w:val="004F4DC1"/>
    <w:rsid w:val="004F563D"/>
    <w:rsid w:val="00502133"/>
    <w:rsid w:val="005070D3"/>
    <w:rsid w:val="005101F8"/>
    <w:rsid w:val="00510304"/>
    <w:rsid w:val="00510D70"/>
    <w:rsid w:val="00511701"/>
    <w:rsid w:val="00512B03"/>
    <w:rsid w:val="00514E87"/>
    <w:rsid w:val="005153BC"/>
    <w:rsid w:val="0051766C"/>
    <w:rsid w:val="005201B9"/>
    <w:rsid w:val="00520FCA"/>
    <w:rsid w:val="00523254"/>
    <w:rsid w:val="00525AD8"/>
    <w:rsid w:val="00526A5E"/>
    <w:rsid w:val="00527494"/>
    <w:rsid w:val="005276B8"/>
    <w:rsid w:val="005306DA"/>
    <w:rsid w:val="00533608"/>
    <w:rsid w:val="00533E67"/>
    <w:rsid w:val="005353F2"/>
    <w:rsid w:val="00535417"/>
    <w:rsid w:val="00535EA3"/>
    <w:rsid w:val="00540475"/>
    <w:rsid w:val="0054048A"/>
    <w:rsid w:val="00540838"/>
    <w:rsid w:val="00541EB9"/>
    <w:rsid w:val="00542684"/>
    <w:rsid w:val="005453FE"/>
    <w:rsid w:val="005478F3"/>
    <w:rsid w:val="00547CA7"/>
    <w:rsid w:val="00551A0E"/>
    <w:rsid w:val="0055205F"/>
    <w:rsid w:val="00552C02"/>
    <w:rsid w:val="00553E5A"/>
    <w:rsid w:val="00554BF3"/>
    <w:rsid w:val="0055618A"/>
    <w:rsid w:val="0055650E"/>
    <w:rsid w:val="00556A31"/>
    <w:rsid w:val="00560D52"/>
    <w:rsid w:val="005619EC"/>
    <w:rsid w:val="005623C0"/>
    <w:rsid w:val="005634BC"/>
    <w:rsid w:val="00564017"/>
    <w:rsid w:val="005667D9"/>
    <w:rsid w:val="005670CE"/>
    <w:rsid w:val="0057008C"/>
    <w:rsid w:val="00572B89"/>
    <w:rsid w:val="005741B4"/>
    <w:rsid w:val="00575655"/>
    <w:rsid w:val="005804C0"/>
    <w:rsid w:val="005804FC"/>
    <w:rsid w:val="005812A9"/>
    <w:rsid w:val="005818CC"/>
    <w:rsid w:val="00583B31"/>
    <w:rsid w:val="005842B1"/>
    <w:rsid w:val="00584CB3"/>
    <w:rsid w:val="00587E4B"/>
    <w:rsid w:val="00591E22"/>
    <w:rsid w:val="00593815"/>
    <w:rsid w:val="005961F2"/>
    <w:rsid w:val="005A4C95"/>
    <w:rsid w:val="005A4D58"/>
    <w:rsid w:val="005A7EBD"/>
    <w:rsid w:val="005B0447"/>
    <w:rsid w:val="005B1995"/>
    <w:rsid w:val="005B3EDB"/>
    <w:rsid w:val="005B4D72"/>
    <w:rsid w:val="005B4DE0"/>
    <w:rsid w:val="005B50D1"/>
    <w:rsid w:val="005B57EE"/>
    <w:rsid w:val="005C263B"/>
    <w:rsid w:val="005C28FB"/>
    <w:rsid w:val="005C4489"/>
    <w:rsid w:val="005C566C"/>
    <w:rsid w:val="005C598A"/>
    <w:rsid w:val="005C5D8A"/>
    <w:rsid w:val="005C618C"/>
    <w:rsid w:val="005C64E4"/>
    <w:rsid w:val="005C6DF3"/>
    <w:rsid w:val="005C731E"/>
    <w:rsid w:val="005C7EF5"/>
    <w:rsid w:val="005D11C5"/>
    <w:rsid w:val="005D160B"/>
    <w:rsid w:val="005D16B6"/>
    <w:rsid w:val="005D29C9"/>
    <w:rsid w:val="005D31E5"/>
    <w:rsid w:val="005D4A5F"/>
    <w:rsid w:val="005D5004"/>
    <w:rsid w:val="005D6550"/>
    <w:rsid w:val="005D6746"/>
    <w:rsid w:val="005E087F"/>
    <w:rsid w:val="005E49C3"/>
    <w:rsid w:val="005E4F1F"/>
    <w:rsid w:val="005E6DBE"/>
    <w:rsid w:val="005F02D4"/>
    <w:rsid w:val="005F15D6"/>
    <w:rsid w:val="005F1886"/>
    <w:rsid w:val="005F4CC5"/>
    <w:rsid w:val="005F4DC1"/>
    <w:rsid w:val="005F6157"/>
    <w:rsid w:val="005F652E"/>
    <w:rsid w:val="00603F72"/>
    <w:rsid w:val="00604536"/>
    <w:rsid w:val="0060713B"/>
    <w:rsid w:val="006077F1"/>
    <w:rsid w:val="00607E56"/>
    <w:rsid w:val="00612DD9"/>
    <w:rsid w:val="0062238C"/>
    <w:rsid w:val="00623749"/>
    <w:rsid w:val="0062388D"/>
    <w:rsid w:val="006255AD"/>
    <w:rsid w:val="00625934"/>
    <w:rsid w:val="00625FA0"/>
    <w:rsid w:val="0062675E"/>
    <w:rsid w:val="00633585"/>
    <w:rsid w:val="00634BA3"/>
    <w:rsid w:val="00635584"/>
    <w:rsid w:val="00636004"/>
    <w:rsid w:val="00637729"/>
    <w:rsid w:val="00643A38"/>
    <w:rsid w:val="00644CB0"/>
    <w:rsid w:val="00645692"/>
    <w:rsid w:val="006478D1"/>
    <w:rsid w:val="00650071"/>
    <w:rsid w:val="00650BEE"/>
    <w:rsid w:val="00652B24"/>
    <w:rsid w:val="00654698"/>
    <w:rsid w:val="00654912"/>
    <w:rsid w:val="0065553E"/>
    <w:rsid w:val="00656181"/>
    <w:rsid w:val="00656611"/>
    <w:rsid w:val="00657DE6"/>
    <w:rsid w:val="00660C89"/>
    <w:rsid w:val="00662293"/>
    <w:rsid w:val="00662970"/>
    <w:rsid w:val="006646BB"/>
    <w:rsid w:val="0066583E"/>
    <w:rsid w:val="00671FD0"/>
    <w:rsid w:val="00675A8E"/>
    <w:rsid w:val="00676B6A"/>
    <w:rsid w:val="00676EC2"/>
    <w:rsid w:val="006840DF"/>
    <w:rsid w:val="00684395"/>
    <w:rsid w:val="00686859"/>
    <w:rsid w:val="00692910"/>
    <w:rsid w:val="00692C1D"/>
    <w:rsid w:val="00693F9B"/>
    <w:rsid w:val="00695A4C"/>
    <w:rsid w:val="00696949"/>
    <w:rsid w:val="006972E2"/>
    <w:rsid w:val="006A2BBC"/>
    <w:rsid w:val="006A52F1"/>
    <w:rsid w:val="006A60E0"/>
    <w:rsid w:val="006A6862"/>
    <w:rsid w:val="006A6EAC"/>
    <w:rsid w:val="006B0474"/>
    <w:rsid w:val="006B06C5"/>
    <w:rsid w:val="006B1A9F"/>
    <w:rsid w:val="006B1FE0"/>
    <w:rsid w:val="006B39C8"/>
    <w:rsid w:val="006B4A07"/>
    <w:rsid w:val="006C2B96"/>
    <w:rsid w:val="006C2E45"/>
    <w:rsid w:val="006C7C98"/>
    <w:rsid w:val="006D1BF1"/>
    <w:rsid w:val="006D2D0A"/>
    <w:rsid w:val="006D3C01"/>
    <w:rsid w:val="006D4AF2"/>
    <w:rsid w:val="006D6BA5"/>
    <w:rsid w:val="006D705E"/>
    <w:rsid w:val="006D738B"/>
    <w:rsid w:val="006D7530"/>
    <w:rsid w:val="006E0751"/>
    <w:rsid w:val="006E200C"/>
    <w:rsid w:val="006E223E"/>
    <w:rsid w:val="006E2A1E"/>
    <w:rsid w:val="006E4357"/>
    <w:rsid w:val="006E4EB3"/>
    <w:rsid w:val="006E72BD"/>
    <w:rsid w:val="006F1EE4"/>
    <w:rsid w:val="006F211A"/>
    <w:rsid w:val="006F3679"/>
    <w:rsid w:val="006F5FFA"/>
    <w:rsid w:val="006F69F1"/>
    <w:rsid w:val="006F6C3E"/>
    <w:rsid w:val="00701996"/>
    <w:rsid w:val="00701E24"/>
    <w:rsid w:val="00702221"/>
    <w:rsid w:val="00702747"/>
    <w:rsid w:val="00704093"/>
    <w:rsid w:val="00705DC0"/>
    <w:rsid w:val="00707148"/>
    <w:rsid w:val="00710844"/>
    <w:rsid w:val="007118E2"/>
    <w:rsid w:val="007135E0"/>
    <w:rsid w:val="0071374A"/>
    <w:rsid w:val="00713991"/>
    <w:rsid w:val="00713F10"/>
    <w:rsid w:val="00715612"/>
    <w:rsid w:val="00717397"/>
    <w:rsid w:val="00717707"/>
    <w:rsid w:val="007205E3"/>
    <w:rsid w:val="00721750"/>
    <w:rsid w:val="007300CA"/>
    <w:rsid w:val="007324A4"/>
    <w:rsid w:val="00732EC0"/>
    <w:rsid w:val="00733DB7"/>
    <w:rsid w:val="00734887"/>
    <w:rsid w:val="007427CB"/>
    <w:rsid w:val="00742BDB"/>
    <w:rsid w:val="007434CC"/>
    <w:rsid w:val="007436CD"/>
    <w:rsid w:val="00745F41"/>
    <w:rsid w:val="0074725C"/>
    <w:rsid w:val="0075193F"/>
    <w:rsid w:val="007534EA"/>
    <w:rsid w:val="00753B81"/>
    <w:rsid w:val="00753DD5"/>
    <w:rsid w:val="00755BB9"/>
    <w:rsid w:val="007565E6"/>
    <w:rsid w:val="0076013F"/>
    <w:rsid w:val="00761361"/>
    <w:rsid w:val="00762FAC"/>
    <w:rsid w:val="00770AC6"/>
    <w:rsid w:val="00771FD3"/>
    <w:rsid w:val="00773A47"/>
    <w:rsid w:val="00773AB4"/>
    <w:rsid w:val="00773F05"/>
    <w:rsid w:val="0077565D"/>
    <w:rsid w:val="00777BB5"/>
    <w:rsid w:val="00782AFB"/>
    <w:rsid w:val="00784BE9"/>
    <w:rsid w:val="007857B5"/>
    <w:rsid w:val="00786FBC"/>
    <w:rsid w:val="00787F18"/>
    <w:rsid w:val="00790DD2"/>
    <w:rsid w:val="00790EFB"/>
    <w:rsid w:val="0079194A"/>
    <w:rsid w:val="0079225D"/>
    <w:rsid w:val="007945EB"/>
    <w:rsid w:val="00794610"/>
    <w:rsid w:val="00796FF6"/>
    <w:rsid w:val="007977B9"/>
    <w:rsid w:val="00797863"/>
    <w:rsid w:val="007A1348"/>
    <w:rsid w:val="007A3C3E"/>
    <w:rsid w:val="007A5835"/>
    <w:rsid w:val="007A61E6"/>
    <w:rsid w:val="007B091A"/>
    <w:rsid w:val="007B213A"/>
    <w:rsid w:val="007B2149"/>
    <w:rsid w:val="007B2B70"/>
    <w:rsid w:val="007B3A9C"/>
    <w:rsid w:val="007B3ECD"/>
    <w:rsid w:val="007B5038"/>
    <w:rsid w:val="007B56BF"/>
    <w:rsid w:val="007B6C0A"/>
    <w:rsid w:val="007C201E"/>
    <w:rsid w:val="007C27E2"/>
    <w:rsid w:val="007C2A58"/>
    <w:rsid w:val="007C2DC3"/>
    <w:rsid w:val="007C5A33"/>
    <w:rsid w:val="007C60EB"/>
    <w:rsid w:val="007D0846"/>
    <w:rsid w:val="007D142D"/>
    <w:rsid w:val="007D15ED"/>
    <w:rsid w:val="007D1892"/>
    <w:rsid w:val="007D1A86"/>
    <w:rsid w:val="007D2B39"/>
    <w:rsid w:val="007D57DF"/>
    <w:rsid w:val="007D59D1"/>
    <w:rsid w:val="007D5D97"/>
    <w:rsid w:val="007D6558"/>
    <w:rsid w:val="007D66EC"/>
    <w:rsid w:val="007E20DC"/>
    <w:rsid w:val="007E2360"/>
    <w:rsid w:val="007E2754"/>
    <w:rsid w:val="007E5AB1"/>
    <w:rsid w:val="007E65C4"/>
    <w:rsid w:val="007F0CC8"/>
    <w:rsid w:val="007F167C"/>
    <w:rsid w:val="007F2492"/>
    <w:rsid w:val="007F40C7"/>
    <w:rsid w:val="007F5CB1"/>
    <w:rsid w:val="008023F1"/>
    <w:rsid w:val="00802827"/>
    <w:rsid w:val="00803430"/>
    <w:rsid w:val="008038DB"/>
    <w:rsid w:val="0080471B"/>
    <w:rsid w:val="00804799"/>
    <w:rsid w:val="008066DB"/>
    <w:rsid w:val="008104B0"/>
    <w:rsid w:val="00810721"/>
    <w:rsid w:val="00811550"/>
    <w:rsid w:val="00812526"/>
    <w:rsid w:val="00812FA2"/>
    <w:rsid w:val="00816DFA"/>
    <w:rsid w:val="008202C7"/>
    <w:rsid w:val="00820F77"/>
    <w:rsid w:val="00821822"/>
    <w:rsid w:val="00822123"/>
    <w:rsid w:val="00822CA4"/>
    <w:rsid w:val="00823103"/>
    <w:rsid w:val="00824D0A"/>
    <w:rsid w:val="00825172"/>
    <w:rsid w:val="00827CE0"/>
    <w:rsid w:val="00832CA4"/>
    <w:rsid w:val="0083537C"/>
    <w:rsid w:val="00835CC9"/>
    <w:rsid w:val="00836006"/>
    <w:rsid w:val="0083609B"/>
    <w:rsid w:val="008372A1"/>
    <w:rsid w:val="00840E2B"/>
    <w:rsid w:val="0084295D"/>
    <w:rsid w:val="00843618"/>
    <w:rsid w:val="00843C23"/>
    <w:rsid w:val="00846568"/>
    <w:rsid w:val="00846F7C"/>
    <w:rsid w:val="008537D1"/>
    <w:rsid w:val="00854E3F"/>
    <w:rsid w:val="0085517C"/>
    <w:rsid w:val="008568BD"/>
    <w:rsid w:val="008611DF"/>
    <w:rsid w:val="0086165F"/>
    <w:rsid w:val="00861FF5"/>
    <w:rsid w:val="008628D0"/>
    <w:rsid w:val="00863359"/>
    <w:rsid w:val="00864C36"/>
    <w:rsid w:val="00865030"/>
    <w:rsid w:val="0086606C"/>
    <w:rsid w:val="00867BFC"/>
    <w:rsid w:val="008711A5"/>
    <w:rsid w:val="008736FB"/>
    <w:rsid w:val="0087411D"/>
    <w:rsid w:val="00874CE9"/>
    <w:rsid w:val="0087718F"/>
    <w:rsid w:val="00881A20"/>
    <w:rsid w:val="00886460"/>
    <w:rsid w:val="008867B5"/>
    <w:rsid w:val="008867DC"/>
    <w:rsid w:val="008872AB"/>
    <w:rsid w:val="00890099"/>
    <w:rsid w:val="00890350"/>
    <w:rsid w:val="008934E9"/>
    <w:rsid w:val="00894466"/>
    <w:rsid w:val="008946D5"/>
    <w:rsid w:val="0089474F"/>
    <w:rsid w:val="00895B3B"/>
    <w:rsid w:val="008963BC"/>
    <w:rsid w:val="008A078C"/>
    <w:rsid w:val="008A1494"/>
    <w:rsid w:val="008A1EFB"/>
    <w:rsid w:val="008A2A2B"/>
    <w:rsid w:val="008A3623"/>
    <w:rsid w:val="008A472C"/>
    <w:rsid w:val="008A4FDD"/>
    <w:rsid w:val="008A6DB2"/>
    <w:rsid w:val="008A7C30"/>
    <w:rsid w:val="008A7D80"/>
    <w:rsid w:val="008B2361"/>
    <w:rsid w:val="008B32F5"/>
    <w:rsid w:val="008B63A9"/>
    <w:rsid w:val="008B6625"/>
    <w:rsid w:val="008B6669"/>
    <w:rsid w:val="008B7F9B"/>
    <w:rsid w:val="008C0045"/>
    <w:rsid w:val="008C1C1E"/>
    <w:rsid w:val="008C341B"/>
    <w:rsid w:val="008D0655"/>
    <w:rsid w:val="008D0927"/>
    <w:rsid w:val="008D1573"/>
    <w:rsid w:val="008D327E"/>
    <w:rsid w:val="008D3C2C"/>
    <w:rsid w:val="008D631A"/>
    <w:rsid w:val="008D73E5"/>
    <w:rsid w:val="008D79BC"/>
    <w:rsid w:val="008E1E8C"/>
    <w:rsid w:val="008E317B"/>
    <w:rsid w:val="008E609D"/>
    <w:rsid w:val="008E76CD"/>
    <w:rsid w:val="008F69E9"/>
    <w:rsid w:val="009006D1"/>
    <w:rsid w:val="0090133B"/>
    <w:rsid w:val="009014E8"/>
    <w:rsid w:val="00902AD7"/>
    <w:rsid w:val="009066F8"/>
    <w:rsid w:val="00910211"/>
    <w:rsid w:val="00910B0A"/>
    <w:rsid w:val="0091149F"/>
    <w:rsid w:val="0091164A"/>
    <w:rsid w:val="009124E9"/>
    <w:rsid w:val="009162B2"/>
    <w:rsid w:val="00922F15"/>
    <w:rsid w:val="00922FA3"/>
    <w:rsid w:val="009232A3"/>
    <w:rsid w:val="009235A6"/>
    <w:rsid w:val="00924699"/>
    <w:rsid w:val="00924CE5"/>
    <w:rsid w:val="00925D44"/>
    <w:rsid w:val="00927622"/>
    <w:rsid w:val="00927B7C"/>
    <w:rsid w:val="00927D5A"/>
    <w:rsid w:val="00930E98"/>
    <w:rsid w:val="00932426"/>
    <w:rsid w:val="00933B98"/>
    <w:rsid w:val="00933F8E"/>
    <w:rsid w:val="00935A0D"/>
    <w:rsid w:val="0093703C"/>
    <w:rsid w:val="00937263"/>
    <w:rsid w:val="0094091F"/>
    <w:rsid w:val="00940BC8"/>
    <w:rsid w:val="00943576"/>
    <w:rsid w:val="0094360C"/>
    <w:rsid w:val="00945A98"/>
    <w:rsid w:val="00946B35"/>
    <w:rsid w:val="00947076"/>
    <w:rsid w:val="00947692"/>
    <w:rsid w:val="00947B0A"/>
    <w:rsid w:val="009528EA"/>
    <w:rsid w:val="00955290"/>
    <w:rsid w:val="0095557E"/>
    <w:rsid w:val="00960E37"/>
    <w:rsid w:val="00964A2E"/>
    <w:rsid w:val="00965B46"/>
    <w:rsid w:val="00967222"/>
    <w:rsid w:val="0096723F"/>
    <w:rsid w:val="00970D0D"/>
    <w:rsid w:val="009721FC"/>
    <w:rsid w:val="00974D40"/>
    <w:rsid w:val="00975599"/>
    <w:rsid w:val="00977013"/>
    <w:rsid w:val="00977F89"/>
    <w:rsid w:val="009866DE"/>
    <w:rsid w:val="00987452"/>
    <w:rsid w:val="00987CE4"/>
    <w:rsid w:val="009903AD"/>
    <w:rsid w:val="00990B7A"/>
    <w:rsid w:val="00992654"/>
    <w:rsid w:val="00992AE5"/>
    <w:rsid w:val="00992CDC"/>
    <w:rsid w:val="00994EC5"/>
    <w:rsid w:val="009A316B"/>
    <w:rsid w:val="009A3A72"/>
    <w:rsid w:val="009A543F"/>
    <w:rsid w:val="009A6491"/>
    <w:rsid w:val="009B1943"/>
    <w:rsid w:val="009B7053"/>
    <w:rsid w:val="009B758C"/>
    <w:rsid w:val="009B77F0"/>
    <w:rsid w:val="009C3364"/>
    <w:rsid w:val="009C3FFC"/>
    <w:rsid w:val="009C602B"/>
    <w:rsid w:val="009C62A3"/>
    <w:rsid w:val="009C7062"/>
    <w:rsid w:val="009C7722"/>
    <w:rsid w:val="009D59A4"/>
    <w:rsid w:val="009D7328"/>
    <w:rsid w:val="009D7BCF"/>
    <w:rsid w:val="009E160C"/>
    <w:rsid w:val="009E39F3"/>
    <w:rsid w:val="009E70E5"/>
    <w:rsid w:val="009F2354"/>
    <w:rsid w:val="009F5AFF"/>
    <w:rsid w:val="009F77C5"/>
    <w:rsid w:val="009F7EE6"/>
    <w:rsid w:val="00A0125B"/>
    <w:rsid w:val="00A013AE"/>
    <w:rsid w:val="00A01C69"/>
    <w:rsid w:val="00A039BE"/>
    <w:rsid w:val="00A0463E"/>
    <w:rsid w:val="00A06156"/>
    <w:rsid w:val="00A06F17"/>
    <w:rsid w:val="00A075AB"/>
    <w:rsid w:val="00A10528"/>
    <w:rsid w:val="00A10820"/>
    <w:rsid w:val="00A11C25"/>
    <w:rsid w:val="00A11DA0"/>
    <w:rsid w:val="00A14DE8"/>
    <w:rsid w:val="00A1636F"/>
    <w:rsid w:val="00A16A2A"/>
    <w:rsid w:val="00A208C1"/>
    <w:rsid w:val="00A21FDF"/>
    <w:rsid w:val="00A23816"/>
    <w:rsid w:val="00A23DB7"/>
    <w:rsid w:val="00A23E63"/>
    <w:rsid w:val="00A25E99"/>
    <w:rsid w:val="00A269EF"/>
    <w:rsid w:val="00A34FB8"/>
    <w:rsid w:val="00A3513A"/>
    <w:rsid w:val="00A3519D"/>
    <w:rsid w:val="00A351DA"/>
    <w:rsid w:val="00A4166E"/>
    <w:rsid w:val="00A43AAD"/>
    <w:rsid w:val="00A46004"/>
    <w:rsid w:val="00A46224"/>
    <w:rsid w:val="00A50D0F"/>
    <w:rsid w:val="00A50DAD"/>
    <w:rsid w:val="00A53E0E"/>
    <w:rsid w:val="00A544AD"/>
    <w:rsid w:val="00A54EFC"/>
    <w:rsid w:val="00A55DB1"/>
    <w:rsid w:val="00A5750B"/>
    <w:rsid w:val="00A57C34"/>
    <w:rsid w:val="00A63D18"/>
    <w:rsid w:val="00A641B2"/>
    <w:rsid w:val="00A64899"/>
    <w:rsid w:val="00A664FC"/>
    <w:rsid w:val="00A66800"/>
    <w:rsid w:val="00A6742D"/>
    <w:rsid w:val="00A71A3C"/>
    <w:rsid w:val="00A72A60"/>
    <w:rsid w:val="00A73E55"/>
    <w:rsid w:val="00A7525E"/>
    <w:rsid w:val="00A75376"/>
    <w:rsid w:val="00A77A8C"/>
    <w:rsid w:val="00A8096E"/>
    <w:rsid w:val="00A838FC"/>
    <w:rsid w:val="00A86F40"/>
    <w:rsid w:val="00A8757D"/>
    <w:rsid w:val="00A87AEE"/>
    <w:rsid w:val="00A90172"/>
    <w:rsid w:val="00A9096F"/>
    <w:rsid w:val="00A90E93"/>
    <w:rsid w:val="00A912B9"/>
    <w:rsid w:val="00A936E0"/>
    <w:rsid w:val="00A94B37"/>
    <w:rsid w:val="00A94E25"/>
    <w:rsid w:val="00A96857"/>
    <w:rsid w:val="00A97750"/>
    <w:rsid w:val="00AA12C4"/>
    <w:rsid w:val="00AA1961"/>
    <w:rsid w:val="00AB132F"/>
    <w:rsid w:val="00AB2F6D"/>
    <w:rsid w:val="00AB3342"/>
    <w:rsid w:val="00AB33EA"/>
    <w:rsid w:val="00AB445B"/>
    <w:rsid w:val="00AB6123"/>
    <w:rsid w:val="00AB7581"/>
    <w:rsid w:val="00AC0819"/>
    <w:rsid w:val="00AC2EBA"/>
    <w:rsid w:val="00AC3E0E"/>
    <w:rsid w:val="00AC6A41"/>
    <w:rsid w:val="00AC7E06"/>
    <w:rsid w:val="00AD3B2B"/>
    <w:rsid w:val="00AD7898"/>
    <w:rsid w:val="00AD7DD8"/>
    <w:rsid w:val="00AE0D97"/>
    <w:rsid w:val="00AE1DA2"/>
    <w:rsid w:val="00AE3C6C"/>
    <w:rsid w:val="00AE51A1"/>
    <w:rsid w:val="00AE5A19"/>
    <w:rsid w:val="00AE6008"/>
    <w:rsid w:val="00AE7E00"/>
    <w:rsid w:val="00AE7FEC"/>
    <w:rsid w:val="00AF22CC"/>
    <w:rsid w:val="00AF2973"/>
    <w:rsid w:val="00AF45B3"/>
    <w:rsid w:val="00AF5FCE"/>
    <w:rsid w:val="00AF695C"/>
    <w:rsid w:val="00AF706A"/>
    <w:rsid w:val="00B01119"/>
    <w:rsid w:val="00B01640"/>
    <w:rsid w:val="00B038C5"/>
    <w:rsid w:val="00B04606"/>
    <w:rsid w:val="00B04F9C"/>
    <w:rsid w:val="00B06527"/>
    <w:rsid w:val="00B0769E"/>
    <w:rsid w:val="00B10D81"/>
    <w:rsid w:val="00B11EFF"/>
    <w:rsid w:val="00B12BAE"/>
    <w:rsid w:val="00B149D8"/>
    <w:rsid w:val="00B14DEE"/>
    <w:rsid w:val="00B1617F"/>
    <w:rsid w:val="00B16330"/>
    <w:rsid w:val="00B16DAE"/>
    <w:rsid w:val="00B17D68"/>
    <w:rsid w:val="00B251FE"/>
    <w:rsid w:val="00B26BD6"/>
    <w:rsid w:val="00B27D54"/>
    <w:rsid w:val="00B27F23"/>
    <w:rsid w:val="00B30198"/>
    <w:rsid w:val="00B30D34"/>
    <w:rsid w:val="00B31EF3"/>
    <w:rsid w:val="00B336EF"/>
    <w:rsid w:val="00B33B02"/>
    <w:rsid w:val="00B34586"/>
    <w:rsid w:val="00B356BA"/>
    <w:rsid w:val="00B37B1C"/>
    <w:rsid w:val="00B40ADD"/>
    <w:rsid w:val="00B424E4"/>
    <w:rsid w:val="00B435C5"/>
    <w:rsid w:val="00B44E83"/>
    <w:rsid w:val="00B501CF"/>
    <w:rsid w:val="00B50879"/>
    <w:rsid w:val="00B50CDF"/>
    <w:rsid w:val="00B54AA9"/>
    <w:rsid w:val="00B5555F"/>
    <w:rsid w:val="00B571E6"/>
    <w:rsid w:val="00B57B46"/>
    <w:rsid w:val="00B57EB2"/>
    <w:rsid w:val="00B615B4"/>
    <w:rsid w:val="00B64BF5"/>
    <w:rsid w:val="00B6592E"/>
    <w:rsid w:val="00B71B6E"/>
    <w:rsid w:val="00B71D57"/>
    <w:rsid w:val="00B74B42"/>
    <w:rsid w:val="00B74F59"/>
    <w:rsid w:val="00B75042"/>
    <w:rsid w:val="00B7509F"/>
    <w:rsid w:val="00B804A6"/>
    <w:rsid w:val="00B83288"/>
    <w:rsid w:val="00B8425A"/>
    <w:rsid w:val="00B86F76"/>
    <w:rsid w:val="00B879BF"/>
    <w:rsid w:val="00B879EC"/>
    <w:rsid w:val="00B87C53"/>
    <w:rsid w:val="00B87FC0"/>
    <w:rsid w:val="00B91170"/>
    <w:rsid w:val="00B9149E"/>
    <w:rsid w:val="00B926F2"/>
    <w:rsid w:val="00B935AE"/>
    <w:rsid w:val="00B94D31"/>
    <w:rsid w:val="00B968EE"/>
    <w:rsid w:val="00B9716D"/>
    <w:rsid w:val="00B973CF"/>
    <w:rsid w:val="00BA0A03"/>
    <w:rsid w:val="00BA2B70"/>
    <w:rsid w:val="00BA301E"/>
    <w:rsid w:val="00BA3F26"/>
    <w:rsid w:val="00BA550A"/>
    <w:rsid w:val="00BA7F5C"/>
    <w:rsid w:val="00BB0A3D"/>
    <w:rsid w:val="00BB15FA"/>
    <w:rsid w:val="00BB3039"/>
    <w:rsid w:val="00BB312E"/>
    <w:rsid w:val="00BB7BD6"/>
    <w:rsid w:val="00BC1148"/>
    <w:rsid w:val="00BC3370"/>
    <w:rsid w:val="00BC3A9D"/>
    <w:rsid w:val="00BC3FB0"/>
    <w:rsid w:val="00BC4100"/>
    <w:rsid w:val="00BC56A6"/>
    <w:rsid w:val="00BC5D19"/>
    <w:rsid w:val="00BD38E2"/>
    <w:rsid w:val="00BD4579"/>
    <w:rsid w:val="00BE029A"/>
    <w:rsid w:val="00BE0AFB"/>
    <w:rsid w:val="00BE2486"/>
    <w:rsid w:val="00BE4108"/>
    <w:rsid w:val="00BE504C"/>
    <w:rsid w:val="00BE676F"/>
    <w:rsid w:val="00BF327E"/>
    <w:rsid w:val="00BF329D"/>
    <w:rsid w:val="00BF557E"/>
    <w:rsid w:val="00BF5E1B"/>
    <w:rsid w:val="00BF6B72"/>
    <w:rsid w:val="00BF6D07"/>
    <w:rsid w:val="00C00170"/>
    <w:rsid w:val="00C00B2A"/>
    <w:rsid w:val="00C02E47"/>
    <w:rsid w:val="00C03B50"/>
    <w:rsid w:val="00C04AD6"/>
    <w:rsid w:val="00C0673F"/>
    <w:rsid w:val="00C07F44"/>
    <w:rsid w:val="00C10080"/>
    <w:rsid w:val="00C124A8"/>
    <w:rsid w:val="00C15D42"/>
    <w:rsid w:val="00C171DE"/>
    <w:rsid w:val="00C17B67"/>
    <w:rsid w:val="00C202DA"/>
    <w:rsid w:val="00C20C7B"/>
    <w:rsid w:val="00C22CE7"/>
    <w:rsid w:val="00C23276"/>
    <w:rsid w:val="00C25117"/>
    <w:rsid w:val="00C34751"/>
    <w:rsid w:val="00C34E80"/>
    <w:rsid w:val="00C3523C"/>
    <w:rsid w:val="00C3640C"/>
    <w:rsid w:val="00C41058"/>
    <w:rsid w:val="00C411B2"/>
    <w:rsid w:val="00C41CDC"/>
    <w:rsid w:val="00C42FF7"/>
    <w:rsid w:val="00C44819"/>
    <w:rsid w:val="00C45112"/>
    <w:rsid w:val="00C50F7E"/>
    <w:rsid w:val="00C524CE"/>
    <w:rsid w:val="00C53AD8"/>
    <w:rsid w:val="00C54C80"/>
    <w:rsid w:val="00C56274"/>
    <w:rsid w:val="00C57F34"/>
    <w:rsid w:val="00C60971"/>
    <w:rsid w:val="00C61E35"/>
    <w:rsid w:val="00C6447F"/>
    <w:rsid w:val="00C6563B"/>
    <w:rsid w:val="00C65B54"/>
    <w:rsid w:val="00C7103C"/>
    <w:rsid w:val="00C741DA"/>
    <w:rsid w:val="00C743E5"/>
    <w:rsid w:val="00C752C2"/>
    <w:rsid w:val="00C75EF3"/>
    <w:rsid w:val="00C76F73"/>
    <w:rsid w:val="00C80438"/>
    <w:rsid w:val="00C82539"/>
    <w:rsid w:val="00C846F2"/>
    <w:rsid w:val="00C8565C"/>
    <w:rsid w:val="00C85CBD"/>
    <w:rsid w:val="00C8668E"/>
    <w:rsid w:val="00C868DC"/>
    <w:rsid w:val="00C92379"/>
    <w:rsid w:val="00C929CE"/>
    <w:rsid w:val="00C92F0E"/>
    <w:rsid w:val="00C936AF"/>
    <w:rsid w:val="00C94281"/>
    <w:rsid w:val="00C942B4"/>
    <w:rsid w:val="00C951BF"/>
    <w:rsid w:val="00C95A1C"/>
    <w:rsid w:val="00CA0019"/>
    <w:rsid w:val="00CA035A"/>
    <w:rsid w:val="00CA1F1F"/>
    <w:rsid w:val="00CA5F69"/>
    <w:rsid w:val="00CA6A4D"/>
    <w:rsid w:val="00CB0E10"/>
    <w:rsid w:val="00CB10A2"/>
    <w:rsid w:val="00CB198B"/>
    <w:rsid w:val="00CB1C59"/>
    <w:rsid w:val="00CB31DC"/>
    <w:rsid w:val="00CB43A6"/>
    <w:rsid w:val="00CB511E"/>
    <w:rsid w:val="00CB5B76"/>
    <w:rsid w:val="00CB64B8"/>
    <w:rsid w:val="00CB7B38"/>
    <w:rsid w:val="00CC286D"/>
    <w:rsid w:val="00CC2ACE"/>
    <w:rsid w:val="00CC357E"/>
    <w:rsid w:val="00CC4DF6"/>
    <w:rsid w:val="00CC60E1"/>
    <w:rsid w:val="00CC62D0"/>
    <w:rsid w:val="00CD34DD"/>
    <w:rsid w:val="00CD3D10"/>
    <w:rsid w:val="00CD5E59"/>
    <w:rsid w:val="00CE038C"/>
    <w:rsid w:val="00CE0706"/>
    <w:rsid w:val="00CE71AA"/>
    <w:rsid w:val="00CE7DCE"/>
    <w:rsid w:val="00CF2417"/>
    <w:rsid w:val="00CF34E8"/>
    <w:rsid w:val="00CF43A1"/>
    <w:rsid w:val="00CF6931"/>
    <w:rsid w:val="00D02C99"/>
    <w:rsid w:val="00D03DF0"/>
    <w:rsid w:val="00D060ED"/>
    <w:rsid w:val="00D07D0E"/>
    <w:rsid w:val="00D114A0"/>
    <w:rsid w:val="00D13956"/>
    <w:rsid w:val="00D14E1E"/>
    <w:rsid w:val="00D15C98"/>
    <w:rsid w:val="00D161ED"/>
    <w:rsid w:val="00D21AFE"/>
    <w:rsid w:val="00D221D5"/>
    <w:rsid w:val="00D2288F"/>
    <w:rsid w:val="00D23126"/>
    <w:rsid w:val="00D25C18"/>
    <w:rsid w:val="00D26763"/>
    <w:rsid w:val="00D26B08"/>
    <w:rsid w:val="00D26FBF"/>
    <w:rsid w:val="00D306CA"/>
    <w:rsid w:val="00D33CD5"/>
    <w:rsid w:val="00D36132"/>
    <w:rsid w:val="00D37AC0"/>
    <w:rsid w:val="00D37B15"/>
    <w:rsid w:val="00D415C8"/>
    <w:rsid w:val="00D417F4"/>
    <w:rsid w:val="00D43E93"/>
    <w:rsid w:val="00D467DD"/>
    <w:rsid w:val="00D46D7A"/>
    <w:rsid w:val="00D47FD6"/>
    <w:rsid w:val="00D50609"/>
    <w:rsid w:val="00D50C5D"/>
    <w:rsid w:val="00D523AE"/>
    <w:rsid w:val="00D56422"/>
    <w:rsid w:val="00D6008D"/>
    <w:rsid w:val="00D60B90"/>
    <w:rsid w:val="00D6412A"/>
    <w:rsid w:val="00D64D02"/>
    <w:rsid w:val="00D650B6"/>
    <w:rsid w:val="00D67D22"/>
    <w:rsid w:val="00D72C29"/>
    <w:rsid w:val="00D74F2A"/>
    <w:rsid w:val="00D75EC6"/>
    <w:rsid w:val="00D76321"/>
    <w:rsid w:val="00D768F0"/>
    <w:rsid w:val="00D82A90"/>
    <w:rsid w:val="00D876E8"/>
    <w:rsid w:val="00D87CD7"/>
    <w:rsid w:val="00D908E3"/>
    <w:rsid w:val="00D916C6"/>
    <w:rsid w:val="00D91DF9"/>
    <w:rsid w:val="00D92AD6"/>
    <w:rsid w:val="00D92CB3"/>
    <w:rsid w:val="00D95144"/>
    <w:rsid w:val="00D968C5"/>
    <w:rsid w:val="00D96EBA"/>
    <w:rsid w:val="00D96F25"/>
    <w:rsid w:val="00DA03F1"/>
    <w:rsid w:val="00DA0583"/>
    <w:rsid w:val="00DA7A75"/>
    <w:rsid w:val="00DB0FEC"/>
    <w:rsid w:val="00DB16B4"/>
    <w:rsid w:val="00DB2138"/>
    <w:rsid w:val="00DB2608"/>
    <w:rsid w:val="00DB3415"/>
    <w:rsid w:val="00DB3FA3"/>
    <w:rsid w:val="00DB406C"/>
    <w:rsid w:val="00DB467F"/>
    <w:rsid w:val="00DB57E6"/>
    <w:rsid w:val="00DB7555"/>
    <w:rsid w:val="00DB76AA"/>
    <w:rsid w:val="00DB7B1B"/>
    <w:rsid w:val="00DC148E"/>
    <w:rsid w:val="00DC444D"/>
    <w:rsid w:val="00DC4768"/>
    <w:rsid w:val="00DC4F6E"/>
    <w:rsid w:val="00DC667E"/>
    <w:rsid w:val="00DC6B56"/>
    <w:rsid w:val="00DD0C01"/>
    <w:rsid w:val="00DD224E"/>
    <w:rsid w:val="00DD4E35"/>
    <w:rsid w:val="00DD5653"/>
    <w:rsid w:val="00DD7FFD"/>
    <w:rsid w:val="00DE422A"/>
    <w:rsid w:val="00DE5D5C"/>
    <w:rsid w:val="00DE5F05"/>
    <w:rsid w:val="00DE64D0"/>
    <w:rsid w:val="00E00A3E"/>
    <w:rsid w:val="00E02288"/>
    <w:rsid w:val="00E03DFD"/>
    <w:rsid w:val="00E0681B"/>
    <w:rsid w:val="00E073D4"/>
    <w:rsid w:val="00E07AE5"/>
    <w:rsid w:val="00E15265"/>
    <w:rsid w:val="00E17416"/>
    <w:rsid w:val="00E17CF9"/>
    <w:rsid w:val="00E20EBC"/>
    <w:rsid w:val="00E22371"/>
    <w:rsid w:val="00E22AAA"/>
    <w:rsid w:val="00E242D9"/>
    <w:rsid w:val="00E24C94"/>
    <w:rsid w:val="00E24D11"/>
    <w:rsid w:val="00E24F8B"/>
    <w:rsid w:val="00E26221"/>
    <w:rsid w:val="00E267BA"/>
    <w:rsid w:val="00E278CA"/>
    <w:rsid w:val="00E27C54"/>
    <w:rsid w:val="00E3066F"/>
    <w:rsid w:val="00E32BA6"/>
    <w:rsid w:val="00E33BC6"/>
    <w:rsid w:val="00E36613"/>
    <w:rsid w:val="00E3784A"/>
    <w:rsid w:val="00E41027"/>
    <w:rsid w:val="00E41307"/>
    <w:rsid w:val="00E41AB9"/>
    <w:rsid w:val="00E42374"/>
    <w:rsid w:val="00E427AF"/>
    <w:rsid w:val="00E43562"/>
    <w:rsid w:val="00E453B0"/>
    <w:rsid w:val="00E5093E"/>
    <w:rsid w:val="00E53106"/>
    <w:rsid w:val="00E5318B"/>
    <w:rsid w:val="00E53197"/>
    <w:rsid w:val="00E54505"/>
    <w:rsid w:val="00E54588"/>
    <w:rsid w:val="00E5615D"/>
    <w:rsid w:val="00E611EF"/>
    <w:rsid w:val="00E617C4"/>
    <w:rsid w:val="00E64ADC"/>
    <w:rsid w:val="00E67444"/>
    <w:rsid w:val="00E67A2E"/>
    <w:rsid w:val="00E705B4"/>
    <w:rsid w:val="00E739B7"/>
    <w:rsid w:val="00E761B8"/>
    <w:rsid w:val="00E7699D"/>
    <w:rsid w:val="00E8067B"/>
    <w:rsid w:val="00E80981"/>
    <w:rsid w:val="00E828EF"/>
    <w:rsid w:val="00E86DD1"/>
    <w:rsid w:val="00E87452"/>
    <w:rsid w:val="00E87D2F"/>
    <w:rsid w:val="00E927B5"/>
    <w:rsid w:val="00E95176"/>
    <w:rsid w:val="00E9662E"/>
    <w:rsid w:val="00E97E53"/>
    <w:rsid w:val="00EA09D7"/>
    <w:rsid w:val="00EA105C"/>
    <w:rsid w:val="00EA2DE7"/>
    <w:rsid w:val="00EA35B2"/>
    <w:rsid w:val="00EA3DCF"/>
    <w:rsid w:val="00EA4EE6"/>
    <w:rsid w:val="00EA5254"/>
    <w:rsid w:val="00EA54E8"/>
    <w:rsid w:val="00EA5730"/>
    <w:rsid w:val="00EA59A5"/>
    <w:rsid w:val="00EA61D5"/>
    <w:rsid w:val="00EA6382"/>
    <w:rsid w:val="00EA66B9"/>
    <w:rsid w:val="00EB02DE"/>
    <w:rsid w:val="00EB136F"/>
    <w:rsid w:val="00EB3E77"/>
    <w:rsid w:val="00EB5383"/>
    <w:rsid w:val="00EB553A"/>
    <w:rsid w:val="00EB652F"/>
    <w:rsid w:val="00EB6D12"/>
    <w:rsid w:val="00EB6FEF"/>
    <w:rsid w:val="00EC0573"/>
    <w:rsid w:val="00EC09C2"/>
    <w:rsid w:val="00EC2300"/>
    <w:rsid w:val="00EC2846"/>
    <w:rsid w:val="00EC326E"/>
    <w:rsid w:val="00EC63A2"/>
    <w:rsid w:val="00EC6781"/>
    <w:rsid w:val="00ED2406"/>
    <w:rsid w:val="00ED25C8"/>
    <w:rsid w:val="00ED273D"/>
    <w:rsid w:val="00ED3CF5"/>
    <w:rsid w:val="00ED4013"/>
    <w:rsid w:val="00ED6DE9"/>
    <w:rsid w:val="00ED7CD4"/>
    <w:rsid w:val="00EE0062"/>
    <w:rsid w:val="00EE18AA"/>
    <w:rsid w:val="00EF078A"/>
    <w:rsid w:val="00EF3DAD"/>
    <w:rsid w:val="00EF4722"/>
    <w:rsid w:val="00EF47C0"/>
    <w:rsid w:val="00EF5A3C"/>
    <w:rsid w:val="00F00848"/>
    <w:rsid w:val="00F020E0"/>
    <w:rsid w:val="00F0222D"/>
    <w:rsid w:val="00F03E83"/>
    <w:rsid w:val="00F072AA"/>
    <w:rsid w:val="00F07C32"/>
    <w:rsid w:val="00F101C0"/>
    <w:rsid w:val="00F10791"/>
    <w:rsid w:val="00F11D1D"/>
    <w:rsid w:val="00F12827"/>
    <w:rsid w:val="00F1402F"/>
    <w:rsid w:val="00F140D1"/>
    <w:rsid w:val="00F20B63"/>
    <w:rsid w:val="00F22641"/>
    <w:rsid w:val="00F23A47"/>
    <w:rsid w:val="00F23D83"/>
    <w:rsid w:val="00F24960"/>
    <w:rsid w:val="00F26B99"/>
    <w:rsid w:val="00F31ED8"/>
    <w:rsid w:val="00F35B85"/>
    <w:rsid w:val="00F36273"/>
    <w:rsid w:val="00F37047"/>
    <w:rsid w:val="00F408AB"/>
    <w:rsid w:val="00F41085"/>
    <w:rsid w:val="00F45FAD"/>
    <w:rsid w:val="00F5053C"/>
    <w:rsid w:val="00F51BE2"/>
    <w:rsid w:val="00F52E74"/>
    <w:rsid w:val="00F5399A"/>
    <w:rsid w:val="00F671A9"/>
    <w:rsid w:val="00F67452"/>
    <w:rsid w:val="00F704A2"/>
    <w:rsid w:val="00F72828"/>
    <w:rsid w:val="00F7604C"/>
    <w:rsid w:val="00F800CE"/>
    <w:rsid w:val="00F802FE"/>
    <w:rsid w:val="00F83635"/>
    <w:rsid w:val="00F83ADE"/>
    <w:rsid w:val="00F84076"/>
    <w:rsid w:val="00F842A4"/>
    <w:rsid w:val="00F8606A"/>
    <w:rsid w:val="00F866C2"/>
    <w:rsid w:val="00F9144D"/>
    <w:rsid w:val="00F91747"/>
    <w:rsid w:val="00F91A95"/>
    <w:rsid w:val="00F9649B"/>
    <w:rsid w:val="00F973B9"/>
    <w:rsid w:val="00FA077A"/>
    <w:rsid w:val="00FA2E16"/>
    <w:rsid w:val="00FA42BE"/>
    <w:rsid w:val="00FA4B1C"/>
    <w:rsid w:val="00FA4F78"/>
    <w:rsid w:val="00FA5615"/>
    <w:rsid w:val="00FB1F03"/>
    <w:rsid w:val="00FB34C6"/>
    <w:rsid w:val="00FB4031"/>
    <w:rsid w:val="00FB45EB"/>
    <w:rsid w:val="00FB5973"/>
    <w:rsid w:val="00FB74B9"/>
    <w:rsid w:val="00FB7A3B"/>
    <w:rsid w:val="00FC4111"/>
    <w:rsid w:val="00FC422D"/>
    <w:rsid w:val="00FC5DC7"/>
    <w:rsid w:val="00FC5E08"/>
    <w:rsid w:val="00FD05DE"/>
    <w:rsid w:val="00FD0774"/>
    <w:rsid w:val="00FD24D9"/>
    <w:rsid w:val="00FD272C"/>
    <w:rsid w:val="00FD4372"/>
    <w:rsid w:val="00FE0F1E"/>
    <w:rsid w:val="00FE1E6C"/>
    <w:rsid w:val="00FE31C3"/>
    <w:rsid w:val="00FE493B"/>
    <w:rsid w:val="00FE5AEE"/>
    <w:rsid w:val="00FE5B18"/>
    <w:rsid w:val="00FE7F19"/>
    <w:rsid w:val="00FF0178"/>
    <w:rsid w:val="00FF0560"/>
    <w:rsid w:val="00FF08E5"/>
    <w:rsid w:val="00FF1870"/>
    <w:rsid w:val="00FF2D01"/>
    <w:rsid w:val="00FF3F02"/>
    <w:rsid w:val="00FF46B0"/>
    <w:rsid w:val="00FF64B1"/>
    <w:rsid w:val="00FF65D3"/>
    <w:rsid w:val="071A6C17"/>
    <w:rsid w:val="11515EC7"/>
    <w:rsid w:val="2335842B"/>
    <w:rsid w:val="2C1797AF"/>
    <w:rsid w:val="3ACCC525"/>
    <w:rsid w:val="3D674CE6"/>
    <w:rsid w:val="3F6B6BBF"/>
    <w:rsid w:val="4927C266"/>
    <w:rsid w:val="4982B901"/>
    <w:rsid w:val="697E604C"/>
    <w:rsid w:val="6DED7F28"/>
    <w:rsid w:val="723D5EF7"/>
    <w:rsid w:val="7B07763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4BAE"/>
  <w15:chartTrackingRefBased/>
  <w15:docId w15:val="{F3BA80D4-243C-4767-9349-81B2FC6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2AD7"/>
  </w:style>
  <w:style w:type="paragraph" w:styleId="Nadpis1">
    <w:name w:val="heading 1"/>
    <w:basedOn w:val="Normlny"/>
    <w:next w:val="Normlny"/>
    <w:link w:val="Nadpis1Char"/>
    <w:uiPriority w:val="9"/>
    <w:qFormat/>
    <w:rsid w:val="00AE1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AE1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2403B"/>
    <w:rPr>
      <w:color w:val="0563C1" w:themeColor="hyperlink"/>
      <w:u w:val="single"/>
    </w:rPr>
  </w:style>
  <w:style w:type="character" w:customStyle="1" w:styleId="Nevyrieenzmienka1">
    <w:name w:val="Nevyriešená zmienka1"/>
    <w:basedOn w:val="Predvolenpsmoodseku"/>
    <w:uiPriority w:val="99"/>
    <w:semiHidden/>
    <w:unhideWhenUsed/>
    <w:rsid w:val="0032403B"/>
    <w:rPr>
      <w:color w:val="605E5C"/>
      <w:shd w:val="clear" w:color="auto" w:fill="E1DFDD"/>
    </w:rPr>
  </w:style>
  <w:style w:type="paragraph" w:styleId="Hlavika">
    <w:name w:val="header"/>
    <w:basedOn w:val="Normlny"/>
    <w:link w:val="HlavikaChar"/>
    <w:unhideWhenUsed/>
    <w:rsid w:val="00E5093E"/>
    <w:pPr>
      <w:tabs>
        <w:tab w:val="center" w:pos="4536"/>
        <w:tab w:val="right" w:pos="9072"/>
      </w:tabs>
      <w:spacing w:after="0" w:line="240" w:lineRule="auto"/>
    </w:pPr>
  </w:style>
  <w:style w:type="character" w:customStyle="1" w:styleId="HlavikaChar">
    <w:name w:val="Hlavička Char"/>
    <w:basedOn w:val="Predvolenpsmoodseku"/>
    <w:link w:val="Hlavika"/>
    <w:rsid w:val="00E5093E"/>
  </w:style>
  <w:style w:type="paragraph" w:styleId="Pta">
    <w:name w:val="footer"/>
    <w:basedOn w:val="Normlny"/>
    <w:link w:val="PtaChar"/>
    <w:uiPriority w:val="99"/>
    <w:unhideWhenUsed/>
    <w:rsid w:val="00E5093E"/>
    <w:pPr>
      <w:tabs>
        <w:tab w:val="center" w:pos="4536"/>
        <w:tab w:val="right" w:pos="9072"/>
      </w:tabs>
      <w:spacing w:after="0" w:line="240" w:lineRule="auto"/>
    </w:pPr>
  </w:style>
  <w:style w:type="character" w:customStyle="1" w:styleId="PtaChar">
    <w:name w:val="Päta Char"/>
    <w:basedOn w:val="Predvolenpsmoodseku"/>
    <w:link w:val="Pta"/>
    <w:uiPriority w:val="99"/>
    <w:rsid w:val="00E5093E"/>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D523AE"/>
    <w:pPr>
      <w:ind w:left="720"/>
      <w:contextualSpacing/>
    </w:pPr>
  </w:style>
  <w:style w:type="character" w:customStyle="1" w:styleId="ra">
    <w:name w:val="ra"/>
    <w:basedOn w:val="Predvolenpsmoodseku"/>
    <w:rsid w:val="00D523AE"/>
  </w:style>
  <w:style w:type="character" w:styleId="Odkaznakomentr">
    <w:name w:val="annotation reference"/>
    <w:basedOn w:val="Predvolenpsmoodseku"/>
    <w:uiPriority w:val="99"/>
    <w:unhideWhenUsed/>
    <w:rsid w:val="00B336EF"/>
    <w:rPr>
      <w:sz w:val="16"/>
      <w:szCs w:val="16"/>
    </w:rPr>
  </w:style>
  <w:style w:type="paragraph" w:styleId="Textkomentra">
    <w:name w:val="annotation text"/>
    <w:basedOn w:val="Normlny"/>
    <w:link w:val="TextkomentraChar"/>
    <w:uiPriority w:val="99"/>
    <w:unhideWhenUsed/>
    <w:rsid w:val="00B336EF"/>
    <w:pPr>
      <w:spacing w:line="240" w:lineRule="auto"/>
    </w:pPr>
    <w:rPr>
      <w:sz w:val="20"/>
      <w:szCs w:val="20"/>
    </w:rPr>
  </w:style>
  <w:style w:type="character" w:customStyle="1" w:styleId="TextkomentraChar">
    <w:name w:val="Text komentára Char"/>
    <w:basedOn w:val="Predvolenpsmoodseku"/>
    <w:link w:val="Textkomentra"/>
    <w:uiPriority w:val="99"/>
    <w:rsid w:val="00B336EF"/>
    <w:rPr>
      <w:sz w:val="20"/>
      <w:szCs w:val="20"/>
    </w:rPr>
  </w:style>
  <w:style w:type="paragraph" w:styleId="Predmetkomentra">
    <w:name w:val="annotation subject"/>
    <w:basedOn w:val="Textkomentra"/>
    <w:next w:val="Textkomentra"/>
    <w:link w:val="PredmetkomentraChar"/>
    <w:uiPriority w:val="99"/>
    <w:semiHidden/>
    <w:unhideWhenUsed/>
    <w:rsid w:val="00B336EF"/>
    <w:rPr>
      <w:b/>
      <w:bCs/>
    </w:rPr>
  </w:style>
  <w:style w:type="character" w:customStyle="1" w:styleId="PredmetkomentraChar">
    <w:name w:val="Predmet komentára Char"/>
    <w:basedOn w:val="TextkomentraChar"/>
    <w:link w:val="Predmetkomentra"/>
    <w:uiPriority w:val="99"/>
    <w:semiHidden/>
    <w:rsid w:val="00B336EF"/>
    <w:rPr>
      <w:b/>
      <w:bCs/>
      <w:sz w:val="20"/>
      <w:szCs w:val="20"/>
    </w:rPr>
  </w:style>
  <w:style w:type="paragraph" w:styleId="Textbubliny">
    <w:name w:val="Balloon Text"/>
    <w:basedOn w:val="Normlny"/>
    <w:link w:val="TextbublinyChar"/>
    <w:uiPriority w:val="99"/>
    <w:semiHidden/>
    <w:unhideWhenUsed/>
    <w:rsid w:val="00B336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6EF"/>
    <w:rPr>
      <w:rFonts w:ascii="Segoe UI" w:hAnsi="Segoe UI" w:cs="Segoe UI"/>
      <w:sz w:val="18"/>
      <w:szCs w:val="18"/>
    </w:rPr>
  </w:style>
  <w:style w:type="paragraph" w:customStyle="1" w:styleId="Default">
    <w:name w:val="Default"/>
    <w:rsid w:val="00A21F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pitolanadpis">
    <w:name w:val="Kapitola_nadpis"/>
    <w:basedOn w:val="Nadpis1"/>
    <w:next w:val="Normlny"/>
    <w:rsid w:val="00AE1DA2"/>
    <w:pPr>
      <w:keepNext w:val="0"/>
      <w:keepLines w:val="0"/>
      <w:widowControl w:val="0"/>
      <w:numPr>
        <w:numId w:val="3"/>
      </w:numPr>
      <w:suppressLineNumbers/>
      <w:tabs>
        <w:tab w:val="clear" w:pos="851"/>
        <w:tab w:val="num" w:pos="360"/>
      </w:tabs>
      <w:spacing w:before="0" w:line="240" w:lineRule="auto"/>
      <w:ind w:left="360" w:firstLine="0"/>
      <w:jc w:val="both"/>
    </w:pPr>
    <w:rPr>
      <w:rFonts w:ascii="Futura Bk" w:eastAsia="Times New Roman" w:hAnsi="Futura Bk" w:cs="Times New Roman"/>
      <w:b/>
      <w:color w:val="auto"/>
      <w:kern w:val="28"/>
      <w:sz w:val="20"/>
      <w:szCs w:val="20"/>
      <w:lang w:val="cs-CZ"/>
    </w:rPr>
  </w:style>
  <w:style w:type="paragraph" w:customStyle="1" w:styleId="Kapitolalnek">
    <w:name w:val="Kapitola_článek"/>
    <w:basedOn w:val="Nadpis2"/>
    <w:rsid w:val="00AE1DA2"/>
    <w:pPr>
      <w:keepLines w:val="0"/>
      <w:numPr>
        <w:ilvl w:val="1"/>
        <w:numId w:val="3"/>
      </w:numPr>
      <w:tabs>
        <w:tab w:val="clear" w:pos="851"/>
        <w:tab w:val="num" w:pos="360"/>
      </w:tabs>
      <w:spacing w:before="0" w:line="240" w:lineRule="auto"/>
      <w:ind w:left="0" w:firstLine="0"/>
      <w:jc w:val="both"/>
    </w:pPr>
    <w:rPr>
      <w:rFonts w:ascii="Futura Bk" w:eastAsia="Times New Roman" w:hAnsi="Futura Bk" w:cs="Times New Roman"/>
      <w:color w:val="auto"/>
      <w:sz w:val="20"/>
      <w:szCs w:val="20"/>
      <w:lang w:val="cs-CZ"/>
    </w:rPr>
  </w:style>
  <w:style w:type="character" w:customStyle="1" w:styleId="Nadpis1Char">
    <w:name w:val="Nadpis 1 Char"/>
    <w:basedOn w:val="Predvolenpsmoodseku"/>
    <w:link w:val="Nadpis1"/>
    <w:uiPriority w:val="9"/>
    <w:rsid w:val="00AE1DA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AE1DA2"/>
    <w:rPr>
      <w:rFonts w:asciiTheme="majorHAnsi" w:eastAsiaTheme="majorEastAsia" w:hAnsiTheme="majorHAnsi" w:cstheme="majorBidi"/>
      <w:color w:val="2F5496" w:themeColor="accent1" w:themeShade="BF"/>
      <w:sz w:val="26"/>
      <w:szCs w:val="26"/>
    </w:rPr>
  </w:style>
  <w:style w:type="paragraph" w:styleId="Nzov">
    <w:name w:val="Title"/>
    <w:basedOn w:val="Normlny"/>
    <w:link w:val="NzovChar"/>
    <w:qFormat/>
    <w:rsid w:val="003B6635"/>
    <w:pPr>
      <w:spacing w:after="0" w:line="240" w:lineRule="auto"/>
      <w:jc w:val="center"/>
    </w:pPr>
    <w:rPr>
      <w:rFonts w:ascii="Times New Roman" w:eastAsia="Times New Roman" w:hAnsi="Times New Roman" w:cs="Times New Roman"/>
      <w:b/>
      <w:sz w:val="24"/>
      <w:szCs w:val="20"/>
      <w:lang w:eastAsia="cs-CZ"/>
    </w:rPr>
  </w:style>
  <w:style w:type="character" w:customStyle="1" w:styleId="NzovChar">
    <w:name w:val="Názov Char"/>
    <w:basedOn w:val="Predvolenpsmoodseku"/>
    <w:link w:val="Nzov"/>
    <w:rsid w:val="003B6635"/>
    <w:rPr>
      <w:rFonts w:ascii="Times New Roman" w:eastAsia="Times New Roman" w:hAnsi="Times New Roman" w:cs="Times New Roman"/>
      <w:b/>
      <w:sz w:val="24"/>
      <w:szCs w:val="20"/>
      <w:lang w:eastAsia="cs-CZ"/>
    </w:rPr>
  </w:style>
  <w:style w:type="paragraph" w:styleId="Normlnywebov">
    <w:name w:val="Normal (Web)"/>
    <w:basedOn w:val="Normlny"/>
    <w:uiPriority w:val="99"/>
    <w:unhideWhenUsed/>
    <w:rsid w:val="00861FF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5619EC"/>
    <w:pPr>
      <w:numPr>
        <w:ilvl w:val="12"/>
      </w:numPr>
      <w:overflowPunct w:val="0"/>
      <w:autoSpaceDE w:val="0"/>
      <w:autoSpaceDN w:val="0"/>
      <w:adjustRightInd w:val="0"/>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
    <w:semiHidden/>
    <w:rsid w:val="005619EC"/>
    <w:rPr>
      <w:rFonts w:ascii="Times New Roman" w:eastAsia="Times New Roman" w:hAnsi="Times New Roman" w:cs="Times New Roman"/>
      <w:szCs w:val="20"/>
      <w:lang w:eastAsia="sk-SK"/>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A4F78"/>
  </w:style>
  <w:style w:type="character" w:customStyle="1" w:styleId="cf01">
    <w:name w:val="cf01"/>
    <w:basedOn w:val="Predvolenpsmoodseku"/>
    <w:rsid w:val="006D6BA5"/>
    <w:rPr>
      <w:rFonts w:ascii="Segoe UI" w:hAnsi="Segoe UI" w:cs="Segoe UI" w:hint="default"/>
      <w:sz w:val="18"/>
      <w:szCs w:val="18"/>
    </w:rPr>
  </w:style>
  <w:style w:type="paragraph" w:customStyle="1" w:styleId="cena">
    <w:name w:val="cena"/>
    <w:rsid w:val="003F2E22"/>
    <w:pPr>
      <w:suppressAutoHyphens/>
      <w:spacing w:after="0" w:line="240" w:lineRule="auto"/>
      <w:jc w:val="both"/>
    </w:pPr>
    <w:rPr>
      <w:rFonts w:ascii="Times New Roman" w:eastAsia="Times New Roman" w:hAnsi="Times New Roman" w:cs="Times New Roman"/>
      <w:color w:val="000000"/>
      <w:sz w:val="24"/>
      <w:szCs w:val="20"/>
      <w:lang w:val="cs-CZ" w:eastAsia="ar-SA"/>
    </w:rPr>
  </w:style>
  <w:style w:type="paragraph" w:styleId="Revzia">
    <w:name w:val="Revision"/>
    <w:hidden/>
    <w:uiPriority w:val="99"/>
    <w:semiHidden/>
    <w:rsid w:val="00AF695C"/>
    <w:pPr>
      <w:spacing w:after="0" w:line="240" w:lineRule="auto"/>
    </w:pPr>
  </w:style>
  <w:style w:type="table" w:styleId="Mriekatabuky">
    <w:name w:val="Table Grid"/>
    <w:basedOn w:val="Normlnatabuka"/>
    <w:uiPriority w:val="59"/>
    <w:rsid w:val="00E9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591E22"/>
  </w:style>
  <w:style w:type="character" w:customStyle="1" w:styleId="eop">
    <w:name w:val="eop"/>
    <w:basedOn w:val="Predvolenpsmoodseku"/>
    <w:rsid w:val="00713991"/>
  </w:style>
  <w:style w:type="character" w:customStyle="1" w:styleId="Nevyrieenzmienka2">
    <w:name w:val="Nevyriešená zmienka2"/>
    <w:basedOn w:val="Predvolenpsmoodseku"/>
    <w:uiPriority w:val="99"/>
    <w:semiHidden/>
    <w:unhideWhenUsed/>
    <w:rsid w:val="00890350"/>
    <w:rPr>
      <w:color w:val="605E5C"/>
      <w:shd w:val="clear" w:color="auto" w:fill="E1DFDD"/>
    </w:rPr>
  </w:style>
  <w:style w:type="paragraph" w:customStyle="1" w:styleId="paragraph">
    <w:name w:val="paragraph"/>
    <w:basedOn w:val="Normlny"/>
    <w:rsid w:val="0089035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3">
    <w:name w:val="Nevyriešená zmienka3"/>
    <w:basedOn w:val="Predvolenpsmoodseku"/>
    <w:uiPriority w:val="99"/>
    <w:semiHidden/>
    <w:unhideWhenUsed/>
    <w:rsid w:val="005A4D58"/>
    <w:rPr>
      <w:color w:val="605E5C"/>
      <w:shd w:val="clear" w:color="auto" w:fill="E1DFDD"/>
    </w:rPr>
  </w:style>
  <w:style w:type="character" w:customStyle="1" w:styleId="Zmienka1">
    <w:name w:val="Zmienka1"/>
    <w:basedOn w:val="Predvolenpsmoodseku"/>
    <w:uiPriority w:val="99"/>
    <w:unhideWhenUsed/>
    <w:rsid w:val="005A4D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859">
      <w:bodyDiv w:val="1"/>
      <w:marLeft w:val="0"/>
      <w:marRight w:val="0"/>
      <w:marTop w:val="0"/>
      <w:marBottom w:val="0"/>
      <w:divBdr>
        <w:top w:val="none" w:sz="0" w:space="0" w:color="auto"/>
        <w:left w:val="none" w:sz="0" w:space="0" w:color="auto"/>
        <w:bottom w:val="none" w:sz="0" w:space="0" w:color="auto"/>
        <w:right w:val="none" w:sz="0" w:space="0" w:color="auto"/>
      </w:divBdr>
    </w:div>
    <w:div w:id="779908948">
      <w:bodyDiv w:val="1"/>
      <w:marLeft w:val="0"/>
      <w:marRight w:val="0"/>
      <w:marTop w:val="0"/>
      <w:marBottom w:val="0"/>
      <w:divBdr>
        <w:top w:val="none" w:sz="0" w:space="0" w:color="auto"/>
        <w:left w:val="none" w:sz="0" w:space="0" w:color="auto"/>
        <w:bottom w:val="none" w:sz="0" w:space="0" w:color="auto"/>
        <w:right w:val="none" w:sz="0" w:space="0" w:color="auto"/>
      </w:divBdr>
    </w:div>
    <w:div w:id="990986370">
      <w:bodyDiv w:val="1"/>
      <w:marLeft w:val="0"/>
      <w:marRight w:val="0"/>
      <w:marTop w:val="0"/>
      <w:marBottom w:val="0"/>
      <w:divBdr>
        <w:top w:val="none" w:sz="0" w:space="0" w:color="auto"/>
        <w:left w:val="none" w:sz="0" w:space="0" w:color="auto"/>
        <w:bottom w:val="none" w:sz="0" w:space="0" w:color="auto"/>
        <w:right w:val="none" w:sz="0" w:space="0" w:color="auto"/>
      </w:divBdr>
    </w:div>
    <w:div w:id="1750693355">
      <w:bodyDiv w:val="1"/>
      <w:marLeft w:val="0"/>
      <w:marRight w:val="0"/>
      <w:marTop w:val="0"/>
      <w:marBottom w:val="0"/>
      <w:divBdr>
        <w:top w:val="none" w:sz="0" w:space="0" w:color="auto"/>
        <w:left w:val="none" w:sz="0" w:space="0" w:color="auto"/>
        <w:bottom w:val="none" w:sz="0" w:space="0" w:color="auto"/>
        <w:right w:val="none" w:sz="0" w:space="0" w:color="auto"/>
      </w:divBdr>
    </w:div>
    <w:div w:id="1822651309">
      <w:bodyDiv w:val="1"/>
      <w:marLeft w:val="0"/>
      <w:marRight w:val="0"/>
      <w:marTop w:val="0"/>
      <w:marBottom w:val="0"/>
      <w:divBdr>
        <w:top w:val="none" w:sz="0" w:space="0" w:color="auto"/>
        <w:left w:val="none" w:sz="0" w:space="0" w:color="auto"/>
        <w:bottom w:val="none" w:sz="0" w:space="0" w:color="auto"/>
        <w:right w:val="none" w:sz="0" w:space="0" w:color="auto"/>
      </w:divBdr>
    </w:div>
    <w:div w:id="1879854223">
      <w:bodyDiv w:val="1"/>
      <w:marLeft w:val="0"/>
      <w:marRight w:val="0"/>
      <w:marTop w:val="0"/>
      <w:marBottom w:val="0"/>
      <w:divBdr>
        <w:top w:val="none" w:sz="0" w:space="0" w:color="auto"/>
        <w:left w:val="none" w:sz="0" w:space="0" w:color="auto"/>
        <w:bottom w:val="none" w:sz="0" w:space="0" w:color="auto"/>
        <w:right w:val="none" w:sz="0" w:space="0" w:color="auto"/>
      </w:divBdr>
      <w:divsChild>
        <w:div w:id="8602234">
          <w:marLeft w:val="0"/>
          <w:marRight w:val="0"/>
          <w:marTop w:val="0"/>
          <w:marBottom w:val="0"/>
          <w:divBdr>
            <w:top w:val="none" w:sz="0" w:space="0" w:color="auto"/>
            <w:left w:val="none" w:sz="0" w:space="0" w:color="auto"/>
            <w:bottom w:val="none" w:sz="0" w:space="0" w:color="auto"/>
            <w:right w:val="none" w:sz="0" w:space="0" w:color="auto"/>
          </w:divBdr>
          <w:divsChild>
            <w:div w:id="1254121529">
              <w:marLeft w:val="0"/>
              <w:marRight w:val="0"/>
              <w:marTop w:val="0"/>
              <w:marBottom w:val="0"/>
              <w:divBdr>
                <w:top w:val="none" w:sz="0" w:space="0" w:color="auto"/>
                <w:left w:val="none" w:sz="0" w:space="0" w:color="auto"/>
                <w:bottom w:val="none" w:sz="0" w:space="0" w:color="auto"/>
                <w:right w:val="none" w:sz="0" w:space="0" w:color="auto"/>
              </w:divBdr>
              <w:divsChild>
                <w:div w:id="517040177">
                  <w:marLeft w:val="0"/>
                  <w:marRight w:val="0"/>
                  <w:marTop w:val="0"/>
                  <w:marBottom w:val="0"/>
                  <w:divBdr>
                    <w:top w:val="none" w:sz="0" w:space="0" w:color="auto"/>
                    <w:left w:val="none" w:sz="0" w:space="0" w:color="auto"/>
                    <w:bottom w:val="none" w:sz="0" w:space="0" w:color="auto"/>
                    <w:right w:val="none" w:sz="0" w:space="0" w:color="auto"/>
                  </w:divBdr>
                  <w:divsChild>
                    <w:div w:id="1178156070">
                      <w:marLeft w:val="0"/>
                      <w:marRight w:val="0"/>
                      <w:marTop w:val="0"/>
                      <w:marBottom w:val="0"/>
                      <w:divBdr>
                        <w:top w:val="none" w:sz="0" w:space="0" w:color="auto"/>
                        <w:left w:val="none" w:sz="0" w:space="0" w:color="auto"/>
                        <w:bottom w:val="none" w:sz="0" w:space="0" w:color="auto"/>
                        <w:right w:val="none" w:sz="0" w:space="0" w:color="auto"/>
                      </w:divBdr>
                      <w:divsChild>
                        <w:div w:id="320045020">
                          <w:marLeft w:val="0"/>
                          <w:marRight w:val="0"/>
                          <w:marTop w:val="100"/>
                          <w:marBottom w:val="100"/>
                          <w:divBdr>
                            <w:top w:val="none" w:sz="0" w:space="0" w:color="auto"/>
                            <w:left w:val="none" w:sz="0" w:space="0" w:color="auto"/>
                            <w:bottom w:val="none" w:sz="0" w:space="0" w:color="auto"/>
                            <w:right w:val="none" w:sz="0" w:space="0" w:color="auto"/>
                          </w:divBdr>
                          <w:divsChild>
                            <w:div w:id="1986547031">
                              <w:marLeft w:val="0"/>
                              <w:marRight w:val="0"/>
                              <w:marTop w:val="0"/>
                              <w:marBottom w:val="0"/>
                              <w:divBdr>
                                <w:top w:val="none" w:sz="0" w:space="0" w:color="auto"/>
                                <w:left w:val="none" w:sz="0" w:space="0" w:color="auto"/>
                                <w:bottom w:val="none" w:sz="0" w:space="0" w:color="auto"/>
                                <w:right w:val="none" w:sz="0" w:space="0" w:color="auto"/>
                              </w:divBdr>
                              <w:divsChild>
                                <w:div w:id="1454522152">
                                  <w:marLeft w:val="0"/>
                                  <w:marRight w:val="0"/>
                                  <w:marTop w:val="0"/>
                                  <w:marBottom w:val="0"/>
                                  <w:divBdr>
                                    <w:top w:val="none" w:sz="0" w:space="0" w:color="auto"/>
                                    <w:left w:val="none" w:sz="0" w:space="0" w:color="auto"/>
                                    <w:bottom w:val="none" w:sz="0" w:space="0" w:color="auto"/>
                                    <w:right w:val="none" w:sz="0" w:space="0" w:color="auto"/>
                                  </w:divBdr>
                                  <w:divsChild>
                                    <w:div w:id="1317490142">
                                      <w:marLeft w:val="0"/>
                                      <w:marRight w:val="0"/>
                                      <w:marTop w:val="0"/>
                                      <w:marBottom w:val="0"/>
                                      <w:divBdr>
                                        <w:top w:val="none" w:sz="0" w:space="0" w:color="auto"/>
                                        <w:left w:val="none" w:sz="0" w:space="0" w:color="auto"/>
                                        <w:bottom w:val="none" w:sz="0" w:space="0" w:color="auto"/>
                                        <w:right w:val="none" w:sz="0" w:space="0" w:color="auto"/>
                                      </w:divBdr>
                                      <w:divsChild>
                                        <w:div w:id="1130435614">
                                          <w:marLeft w:val="0"/>
                                          <w:marRight w:val="0"/>
                                          <w:marTop w:val="0"/>
                                          <w:marBottom w:val="0"/>
                                          <w:divBdr>
                                            <w:top w:val="none" w:sz="0" w:space="0" w:color="auto"/>
                                            <w:left w:val="none" w:sz="0" w:space="0" w:color="auto"/>
                                            <w:bottom w:val="none" w:sz="0" w:space="0" w:color="auto"/>
                                            <w:right w:val="none" w:sz="0" w:space="0" w:color="auto"/>
                                          </w:divBdr>
                                          <w:divsChild>
                                            <w:div w:id="536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050F105C-697C-461C-9223-C321CE2A6E01}">
  <ds:schemaRefs>
    <ds:schemaRef ds:uri="http://schemas.microsoft.com/sharepoint/v3/contenttype/forms"/>
  </ds:schemaRefs>
</ds:datastoreItem>
</file>

<file path=customXml/itemProps2.xml><?xml version="1.0" encoding="utf-8"?>
<ds:datastoreItem xmlns:ds="http://schemas.openxmlformats.org/officeDocument/2006/customXml" ds:itemID="{D9C58C10-E325-4E34-8401-2E282EBA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D246E-ED1B-F24A-8B6C-84F97E8B0A7C}">
  <ds:schemaRefs>
    <ds:schemaRef ds:uri="http://schemas.openxmlformats.org/officeDocument/2006/bibliography"/>
  </ds:schemaRefs>
</ds:datastoreItem>
</file>

<file path=customXml/itemProps4.xml><?xml version="1.0" encoding="utf-8"?>
<ds:datastoreItem xmlns:ds="http://schemas.openxmlformats.org/officeDocument/2006/customXml" ds:itemID="{A41169A7-EDAE-4F91-AB1D-D64E746A29B5}">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11087</Words>
  <Characters>63201</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Hajnala</dc:creator>
  <cp:keywords/>
  <dc:description/>
  <cp:lastModifiedBy>Koubová Ivana</cp:lastModifiedBy>
  <cp:revision>3</cp:revision>
  <dcterms:created xsi:type="dcterms:W3CDTF">2025-04-16T07:51:00Z</dcterms:created>
  <dcterms:modified xsi:type="dcterms:W3CDTF">2025-04-16T08:26:00Z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2023-05-26T12:20:22Z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afce7f41-8e36-4895-b0e4-50aeac8c82af</vt:lpwstr>
  </property>
  <property fmtid="{D5CDD505-2E9C-101B-9397-08002B2CF9AE}" pid="9" name="MSIP_Label_c2332907-a3a7-49f7-8c30-bde89ea6dd47_ContentBits">
    <vt:lpwstr>0</vt:lpwstr>
  </property>
  <property fmtid="{D5CDD505-2E9C-101B-9397-08002B2CF9AE}" pid="10" name="MediaServiceImageTags">
    <vt:lpwstr/>
  </property>
</Properties>
</file>