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3E54B" w14:textId="613517AE" w:rsidR="00035760" w:rsidRPr="009E4337" w:rsidRDefault="00035760" w:rsidP="00035760">
      <w:pPr>
        <w:spacing w:after="0"/>
        <w:jc w:val="center"/>
        <w:rPr>
          <w:rFonts w:eastAsia="Calibri" w:cstheme="minorHAnsi"/>
          <w:b/>
          <w:caps/>
          <w:u w:val="single"/>
        </w:rPr>
      </w:pPr>
      <w:r w:rsidRPr="009E4337">
        <w:rPr>
          <w:rFonts w:eastAsia="Calibri" w:cstheme="minorHAnsi"/>
          <w:b/>
          <w:caps/>
          <w:u w:val="single"/>
        </w:rPr>
        <w:t xml:space="preserve">do výberového konania </w:t>
      </w:r>
    </w:p>
    <w:p w14:paraId="39B04C0F" w14:textId="78D9A0C0" w:rsidR="00035760" w:rsidRPr="009E4337" w:rsidRDefault="0033461D" w:rsidP="00035760">
      <w:pPr>
        <w:spacing w:after="0"/>
        <w:jc w:val="center"/>
        <w:rPr>
          <w:rFonts w:eastAsia="Calibri" w:cstheme="minorHAnsi"/>
          <w:b/>
          <w:caps/>
          <w:u w:val="single"/>
        </w:rPr>
      </w:pPr>
      <w:r w:rsidRPr="0033461D">
        <w:rPr>
          <w:rFonts w:eastAsia="Calibri" w:cstheme="minorHAnsi"/>
          <w:b/>
          <w:bCs/>
          <w:caps/>
          <w:u w:val="single"/>
        </w:rPr>
        <w:t xml:space="preserve">ochranné odevy </w:t>
      </w:r>
      <w:r w:rsidR="00387960">
        <w:rPr>
          <w:rFonts w:eastAsia="Calibri" w:cstheme="minorHAnsi"/>
          <w:b/>
          <w:bCs/>
          <w:caps/>
          <w:u w:val="single"/>
        </w:rPr>
        <w:t>Montérky</w:t>
      </w:r>
      <w:r w:rsidRPr="0033461D">
        <w:rPr>
          <w:rFonts w:eastAsia="Calibri" w:cstheme="minorHAnsi"/>
          <w:b/>
          <w:bCs/>
          <w:caps/>
          <w:u w:val="single"/>
        </w:rPr>
        <w:t xml:space="preserve"> pre závody spoločnosti MHTH</w:t>
      </w:r>
    </w:p>
    <w:p w14:paraId="3B629ECF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t>Úvod </w:t>
      </w:r>
    </w:p>
    <w:p w14:paraId="4539EE6B" w14:textId="77777777" w:rsidR="00957F04" w:rsidRPr="009E4337" w:rsidRDefault="00957F04" w:rsidP="00BC738D">
      <w:pPr>
        <w:pStyle w:val="xmsonormal"/>
        <w:jc w:val="both"/>
        <w:rPr>
          <w:rFonts w:asciiTheme="minorHAnsi" w:hAnsiTheme="minorHAnsi" w:cstheme="minorHAnsi"/>
        </w:rPr>
      </w:pPr>
    </w:p>
    <w:p w14:paraId="40D68269" w14:textId="01963055" w:rsidR="005B2C66" w:rsidRPr="0033461D" w:rsidRDefault="00035760" w:rsidP="00BC738D">
      <w:pPr>
        <w:pStyle w:val="xmsonormal"/>
        <w:jc w:val="both"/>
        <w:rPr>
          <w:rFonts w:asciiTheme="minorHAnsi" w:eastAsia="Calibri" w:hAnsiTheme="minorHAnsi" w:cstheme="minorHAnsi"/>
        </w:rPr>
      </w:pPr>
      <w:r w:rsidRPr="009E4337">
        <w:rPr>
          <w:rFonts w:asciiTheme="minorHAnsi" w:eastAsia="Calibri" w:hAnsiTheme="minorHAnsi" w:cstheme="minorHAnsi"/>
          <w:bCs/>
        </w:rPr>
        <w:t xml:space="preserve">V mene MH Teplárenského holdingu </w:t>
      </w:r>
      <w:r w:rsidRPr="009E4337">
        <w:rPr>
          <w:rFonts w:asciiTheme="minorHAnsi" w:hAnsiTheme="minorHAnsi" w:cstheme="minorHAnsi"/>
        </w:rPr>
        <w:t xml:space="preserve">(ďalej MHTH) </w:t>
      </w:r>
      <w:r w:rsidRPr="009E4337">
        <w:rPr>
          <w:rFonts w:asciiTheme="minorHAnsi" w:eastAsia="Calibri" w:hAnsiTheme="minorHAnsi" w:cstheme="minorHAnsi"/>
          <w:bCs/>
        </w:rPr>
        <w:t>si Vás dovoľujeme požiadať o spracovanie a zaslanie cenovej ponuky do výberového konania pre</w:t>
      </w:r>
      <w:r w:rsidR="00367051" w:rsidRPr="009E4337">
        <w:rPr>
          <w:rFonts w:asciiTheme="minorHAnsi" w:eastAsia="Calibri" w:hAnsiTheme="minorHAnsi" w:cstheme="minorHAnsi"/>
          <w:bCs/>
        </w:rPr>
        <w:t xml:space="preserve"> </w:t>
      </w:r>
      <w:r w:rsidR="006C2DB0" w:rsidRPr="006C2DB0">
        <w:rPr>
          <w:rFonts w:asciiTheme="minorHAnsi" w:eastAsia="Calibri" w:hAnsiTheme="minorHAnsi" w:cstheme="minorHAnsi"/>
          <w:bCs/>
        </w:rPr>
        <w:t xml:space="preserve">OOPP- </w:t>
      </w:r>
      <w:r w:rsidR="0033461D" w:rsidRPr="00394936">
        <w:rPr>
          <w:rFonts w:asciiTheme="minorHAnsi" w:eastAsia="Calibri" w:hAnsiTheme="minorHAnsi" w:cstheme="minorHAnsi"/>
        </w:rPr>
        <w:t>Oc</w:t>
      </w:r>
      <w:r w:rsidR="0033461D" w:rsidRPr="0033461D">
        <w:rPr>
          <w:rFonts w:asciiTheme="minorHAnsi" w:eastAsia="Calibri" w:hAnsiTheme="minorHAnsi" w:cstheme="minorHAnsi"/>
        </w:rPr>
        <w:t xml:space="preserve">hranné odevy </w:t>
      </w:r>
      <w:r w:rsidR="00387960">
        <w:rPr>
          <w:rFonts w:asciiTheme="minorHAnsi" w:eastAsia="Calibri" w:hAnsiTheme="minorHAnsi" w:cstheme="minorHAnsi"/>
        </w:rPr>
        <w:t>montérky</w:t>
      </w:r>
      <w:r w:rsidR="0033461D" w:rsidRPr="0033461D">
        <w:rPr>
          <w:rFonts w:asciiTheme="minorHAnsi" w:eastAsia="Calibri" w:hAnsiTheme="minorHAnsi" w:cstheme="minorHAnsi"/>
        </w:rPr>
        <w:t xml:space="preserve"> pre závody spoločnosti MHTH</w:t>
      </w:r>
      <w:r w:rsidR="004C1851" w:rsidRPr="0033461D">
        <w:rPr>
          <w:rFonts w:asciiTheme="minorHAnsi" w:eastAsia="Calibri" w:hAnsiTheme="minorHAnsi" w:cstheme="minorHAnsi"/>
        </w:rPr>
        <w:t xml:space="preserve">. </w:t>
      </w:r>
    </w:p>
    <w:p w14:paraId="7950512D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t>Predmet výberového konania</w:t>
      </w:r>
    </w:p>
    <w:p w14:paraId="66A004F2" w14:textId="77777777" w:rsidR="004A3174" w:rsidRPr="009E4337" w:rsidRDefault="004A3174" w:rsidP="00FB378E">
      <w:pPr>
        <w:spacing w:after="0" w:line="240" w:lineRule="auto"/>
        <w:jc w:val="both"/>
        <w:rPr>
          <w:rFonts w:eastAsia="Calibri" w:cstheme="minorHAnsi"/>
          <w:bCs/>
        </w:rPr>
      </w:pPr>
    </w:p>
    <w:p w14:paraId="6C932B92" w14:textId="00857408" w:rsidR="004A3174" w:rsidRPr="009E4337" w:rsidRDefault="004A3174" w:rsidP="00FB378E">
      <w:pPr>
        <w:spacing w:after="0" w:line="240" w:lineRule="auto"/>
        <w:jc w:val="both"/>
        <w:rPr>
          <w:rFonts w:eastAsia="Calibri" w:cstheme="minorHAnsi"/>
          <w:bCs/>
        </w:rPr>
      </w:pPr>
      <w:r w:rsidRPr="009E4337">
        <w:rPr>
          <w:rFonts w:eastAsia="Calibri" w:cstheme="minorHAnsi"/>
          <w:bCs/>
        </w:rPr>
        <w:t xml:space="preserve">Predmetom obstarávania je zabezpečenie dodávok osobných ochranných pracovných prostriedkov – </w:t>
      </w:r>
      <w:r w:rsidR="006C2DB0" w:rsidRPr="006C2DB0">
        <w:rPr>
          <w:rFonts w:eastAsia="Calibri" w:cstheme="minorHAnsi"/>
          <w:bCs/>
        </w:rPr>
        <w:t xml:space="preserve">OOPP- </w:t>
      </w:r>
      <w:r w:rsidR="00394936" w:rsidRPr="00394936">
        <w:rPr>
          <w:rFonts w:eastAsia="Calibri" w:cstheme="minorHAnsi"/>
        </w:rPr>
        <w:t>Oc</w:t>
      </w:r>
      <w:r w:rsidR="00394936" w:rsidRPr="0033461D">
        <w:rPr>
          <w:rFonts w:eastAsia="Calibri" w:cstheme="minorHAnsi"/>
        </w:rPr>
        <w:t xml:space="preserve">hranné odevy </w:t>
      </w:r>
      <w:r w:rsidR="00387960">
        <w:rPr>
          <w:rFonts w:eastAsia="Calibri" w:cstheme="minorHAnsi"/>
        </w:rPr>
        <w:t xml:space="preserve">montérky </w:t>
      </w:r>
      <w:r w:rsidR="00394936" w:rsidRPr="0033461D">
        <w:rPr>
          <w:rFonts w:eastAsia="Calibri" w:cstheme="minorHAnsi"/>
        </w:rPr>
        <w:t xml:space="preserve"> pre závody spoločnosti MHTH</w:t>
      </w:r>
      <w:r w:rsidR="006C2DB0" w:rsidRPr="006C2DB0">
        <w:rPr>
          <w:rFonts w:eastAsia="Calibri" w:cstheme="minorHAnsi"/>
          <w:bCs/>
        </w:rPr>
        <w:t xml:space="preserve"> </w:t>
      </w:r>
      <w:r w:rsidRPr="009E4337">
        <w:rPr>
          <w:rFonts w:eastAsia="Calibri" w:cstheme="minorHAnsi"/>
          <w:bCs/>
        </w:rPr>
        <w:t xml:space="preserve">(ďalej len „OOPP“) pre zamestnancov MH Teplárenský holding, a.s. (ďalej len „MHTH“) na ochranu pred existujúcimi nebezpečenstvami vyplývajúcimi z pracovného procesu. </w:t>
      </w:r>
      <w:r w:rsidR="00214E4D" w:rsidRPr="00214E4D">
        <w:rPr>
          <w:rFonts w:eastAsia="Calibri" w:cstheme="minorHAnsi"/>
          <w:bCs/>
        </w:rPr>
        <w:t xml:space="preserve">OOPP- </w:t>
      </w:r>
      <w:r w:rsidR="008E2714" w:rsidRPr="00394936">
        <w:rPr>
          <w:rFonts w:eastAsia="Calibri" w:cstheme="minorHAnsi"/>
        </w:rPr>
        <w:t>Oc</w:t>
      </w:r>
      <w:r w:rsidR="008E2714" w:rsidRPr="0033461D">
        <w:rPr>
          <w:rFonts w:eastAsia="Calibri" w:cstheme="minorHAnsi"/>
        </w:rPr>
        <w:t>hranné odevy okrem montérok pre závody spoločnosti MHTH</w:t>
      </w:r>
      <w:r w:rsidR="00214E4D" w:rsidRPr="00214E4D">
        <w:rPr>
          <w:rFonts w:eastAsia="Calibri" w:cstheme="minorHAnsi"/>
          <w:bCs/>
        </w:rPr>
        <w:t xml:space="preserve"> </w:t>
      </w:r>
      <w:r w:rsidRPr="009E4337">
        <w:rPr>
          <w:rFonts w:eastAsia="Calibri" w:cstheme="minorHAnsi"/>
          <w:bCs/>
        </w:rPr>
        <w:t xml:space="preserve">určené na ochranu bezpečnosti a zdravia zamestnanca sú bližšie špecifikované v prílohe č. 1  </w:t>
      </w:r>
      <w:r w:rsidR="008E2714">
        <w:rPr>
          <w:rFonts w:eastAsia="Calibri" w:cstheme="minorHAnsi"/>
          <w:bCs/>
        </w:rPr>
        <w:t>s p</w:t>
      </w:r>
      <w:r w:rsidR="008E2714" w:rsidRPr="009E4337">
        <w:rPr>
          <w:rFonts w:eastAsia="Calibri" w:cstheme="minorHAnsi"/>
          <w:bCs/>
        </w:rPr>
        <w:t>redpokladaný</w:t>
      </w:r>
      <w:r w:rsidR="008E2714">
        <w:rPr>
          <w:rFonts w:eastAsia="Calibri" w:cstheme="minorHAnsi"/>
          <w:bCs/>
        </w:rPr>
        <w:t>m</w:t>
      </w:r>
      <w:r w:rsidR="008E2714" w:rsidRPr="009E4337">
        <w:rPr>
          <w:rFonts w:eastAsia="Calibri" w:cstheme="minorHAnsi"/>
          <w:bCs/>
        </w:rPr>
        <w:t xml:space="preserve"> </w:t>
      </w:r>
      <w:r w:rsidR="0021093E">
        <w:rPr>
          <w:rFonts w:eastAsia="Calibri" w:cstheme="minorHAnsi"/>
          <w:bCs/>
        </w:rPr>
        <w:t xml:space="preserve">36 m. </w:t>
      </w:r>
      <w:r w:rsidR="008E2714" w:rsidRPr="009E4337">
        <w:rPr>
          <w:rFonts w:eastAsia="Calibri" w:cstheme="minorHAnsi"/>
          <w:bCs/>
        </w:rPr>
        <w:t xml:space="preserve"> nákup</w:t>
      </w:r>
      <w:r w:rsidR="008E2714">
        <w:rPr>
          <w:rFonts w:eastAsia="Calibri" w:cstheme="minorHAnsi"/>
          <w:bCs/>
        </w:rPr>
        <w:t>om</w:t>
      </w:r>
      <w:r w:rsidRPr="009E4337">
        <w:rPr>
          <w:rFonts w:eastAsia="Calibri" w:cstheme="minorHAnsi"/>
          <w:bCs/>
        </w:rPr>
        <w:t xml:space="preserve">. </w:t>
      </w:r>
    </w:p>
    <w:p w14:paraId="3DF5E938" w14:textId="7595DCD9" w:rsidR="00544A8D" w:rsidRPr="009E4337" w:rsidRDefault="00464BE4" w:rsidP="00FB378E">
      <w:pPr>
        <w:spacing w:after="0" w:line="240" w:lineRule="auto"/>
        <w:jc w:val="both"/>
        <w:rPr>
          <w:rFonts w:eastAsia="Calibri" w:cstheme="minorHAnsi"/>
          <w:bCs/>
        </w:rPr>
      </w:pPr>
      <w:r w:rsidRPr="00464BE4">
        <w:rPr>
          <w:rFonts w:eastAsia="Calibri" w:cstheme="minorHAnsi"/>
          <w:bCs/>
        </w:rPr>
        <w:t xml:space="preserve">OOPP- </w:t>
      </w:r>
      <w:r w:rsidR="00AB4103" w:rsidRPr="00394936">
        <w:rPr>
          <w:rFonts w:eastAsia="Calibri" w:cstheme="minorHAnsi"/>
        </w:rPr>
        <w:t>Oc</w:t>
      </w:r>
      <w:r w:rsidR="00AB4103" w:rsidRPr="0033461D">
        <w:rPr>
          <w:rFonts w:eastAsia="Calibri" w:cstheme="minorHAnsi"/>
        </w:rPr>
        <w:t xml:space="preserve">hranné odevy </w:t>
      </w:r>
      <w:r w:rsidR="004016C5" w:rsidRPr="0033461D">
        <w:rPr>
          <w:rFonts w:eastAsia="Calibri" w:cstheme="minorHAnsi"/>
        </w:rPr>
        <w:t>MHTH</w:t>
      </w:r>
      <w:r w:rsidR="004016C5" w:rsidRPr="009E4337">
        <w:rPr>
          <w:rFonts w:eastAsia="Calibri" w:cstheme="minorHAnsi"/>
          <w:bCs/>
        </w:rPr>
        <w:t xml:space="preserve"> </w:t>
      </w:r>
      <w:r w:rsidR="004C6955">
        <w:rPr>
          <w:rFonts w:eastAsia="Calibri" w:cstheme="minorHAnsi"/>
        </w:rPr>
        <w:t xml:space="preserve">budú distribuované do </w:t>
      </w:r>
      <w:r w:rsidR="004A3174" w:rsidRPr="009E4337">
        <w:rPr>
          <w:rFonts w:eastAsia="Calibri" w:cstheme="minorHAnsi"/>
          <w:bCs/>
        </w:rPr>
        <w:t>jednotlivých teplární</w:t>
      </w:r>
      <w:r w:rsidR="00C02E2D" w:rsidRPr="009E4337">
        <w:rPr>
          <w:rFonts w:eastAsia="Calibri" w:cstheme="minorHAnsi"/>
          <w:bCs/>
        </w:rPr>
        <w:t>:</w:t>
      </w:r>
    </w:p>
    <w:p w14:paraId="2E56BAC4" w14:textId="77777777" w:rsidR="00C02E2D" w:rsidRPr="009E4337" w:rsidRDefault="00503427" w:rsidP="00C02E2D">
      <w:pPr>
        <w:pStyle w:val="Zkladntex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9E4337">
        <w:rPr>
          <w:rFonts w:cstheme="minorHAnsi"/>
        </w:rPr>
        <w:t>MH Teplárenský holding, a.s, závod Bratislava, Turbínová 3, 831 04 Bratislava – mestská časť Nové Mesto,</w:t>
      </w:r>
    </w:p>
    <w:p w14:paraId="1ECDB3F4" w14:textId="77777777" w:rsidR="00C02E2D" w:rsidRPr="009E4337" w:rsidRDefault="00503427" w:rsidP="00C02E2D">
      <w:pPr>
        <w:pStyle w:val="Zkladntex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9E4337">
        <w:rPr>
          <w:rFonts w:cstheme="minorHAnsi"/>
        </w:rPr>
        <w:t xml:space="preserve">MH Teplárenský holding, a.s., závod Trnava, </w:t>
      </w:r>
      <w:proofErr w:type="spellStart"/>
      <w:r w:rsidRPr="009E4337">
        <w:rPr>
          <w:rFonts w:cstheme="minorHAnsi"/>
        </w:rPr>
        <w:t>Coburgova</w:t>
      </w:r>
      <w:proofErr w:type="spellEnd"/>
      <w:r w:rsidRPr="009E4337">
        <w:rPr>
          <w:rFonts w:cstheme="minorHAnsi"/>
        </w:rPr>
        <w:t> 84, 917 42 Trnava, </w:t>
      </w:r>
    </w:p>
    <w:p w14:paraId="53BE76A8" w14:textId="77777777" w:rsidR="00C02E2D" w:rsidRPr="009E4337" w:rsidRDefault="00503427" w:rsidP="00C02E2D">
      <w:pPr>
        <w:pStyle w:val="Zkladntex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9E4337">
        <w:rPr>
          <w:rFonts w:cstheme="minorHAnsi"/>
        </w:rPr>
        <w:t>MH Teplárenský holding, a.s., závod Žilina , Košická 11, 011 87 Žilina, </w:t>
      </w:r>
    </w:p>
    <w:p w14:paraId="4B2E2970" w14:textId="77777777" w:rsidR="00C02E2D" w:rsidRPr="009E4337" w:rsidRDefault="00503427" w:rsidP="00C02E2D">
      <w:pPr>
        <w:pStyle w:val="Zkladntex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9E4337">
        <w:rPr>
          <w:rFonts w:cstheme="minorHAnsi"/>
        </w:rPr>
        <w:t>MH Teplárenský holding, a.s., závod Martin, Robotnícka 17, 036 80 Martin, </w:t>
      </w:r>
    </w:p>
    <w:p w14:paraId="7E336ECC" w14:textId="77777777" w:rsidR="00C02E2D" w:rsidRPr="009E4337" w:rsidRDefault="00503427" w:rsidP="00503427">
      <w:pPr>
        <w:pStyle w:val="Zkladntex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9E4337">
        <w:rPr>
          <w:rFonts w:cstheme="minorHAnsi"/>
        </w:rPr>
        <w:t xml:space="preserve">MH Teplárenský holding, a.s., závod Zvolen, Lučenecká cesta 25, 961 50 Zvolen, </w:t>
      </w:r>
    </w:p>
    <w:p w14:paraId="0C91E499" w14:textId="1FB71BB6" w:rsidR="00503427" w:rsidRPr="009E4337" w:rsidRDefault="00503427" w:rsidP="00503427">
      <w:pPr>
        <w:pStyle w:val="Zkladntex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9E4337">
        <w:rPr>
          <w:rFonts w:cstheme="minorHAnsi"/>
        </w:rPr>
        <w:t>MH Teplárenský holding a.s., závod Košice, Teplárenská 3, 042 92 Košice</w:t>
      </w:r>
      <w:r w:rsidR="00B9549A" w:rsidRPr="009E4337">
        <w:rPr>
          <w:rFonts w:cstheme="minorHAnsi"/>
        </w:rPr>
        <w:t xml:space="preserve">. </w:t>
      </w:r>
    </w:p>
    <w:p w14:paraId="26D2ED08" w14:textId="77777777" w:rsidR="00B9549A" w:rsidRPr="009E4337" w:rsidRDefault="00B9549A" w:rsidP="00B9549A">
      <w:pPr>
        <w:pStyle w:val="Zkladntext"/>
        <w:spacing w:after="0" w:line="240" w:lineRule="auto"/>
        <w:ind w:left="720"/>
        <w:jc w:val="both"/>
        <w:rPr>
          <w:rFonts w:cstheme="minorHAnsi"/>
        </w:rPr>
      </w:pPr>
    </w:p>
    <w:p w14:paraId="49E81E9A" w14:textId="63386A13" w:rsidR="000D1601" w:rsidRPr="009E4337" w:rsidRDefault="000D1601" w:rsidP="00FB378E">
      <w:pPr>
        <w:spacing w:after="0" w:line="240" w:lineRule="auto"/>
        <w:jc w:val="both"/>
        <w:rPr>
          <w:rFonts w:eastAsia="Calibri" w:cstheme="minorHAnsi"/>
          <w:bCs/>
        </w:rPr>
      </w:pPr>
      <w:r w:rsidRPr="000938B6">
        <w:rPr>
          <w:rFonts w:eastAsia="Calibri" w:cstheme="minorHAnsi"/>
          <w:bCs/>
        </w:rPr>
        <w:t>Obstarávateľ požaduje v ponuke uviesť či účastní</w:t>
      </w:r>
      <w:r w:rsidR="004016C5">
        <w:rPr>
          <w:rFonts w:eastAsia="Calibri" w:cstheme="minorHAnsi"/>
          <w:bCs/>
        </w:rPr>
        <w:t>k</w:t>
      </w:r>
      <w:r w:rsidRPr="000938B6">
        <w:rPr>
          <w:rFonts w:eastAsia="Calibri" w:cstheme="minorHAnsi"/>
          <w:bCs/>
        </w:rPr>
        <w:t xml:space="preserve"> je alebo nie je schopný zabezpečiť </w:t>
      </w:r>
      <w:r w:rsidR="009D26A9" w:rsidRPr="000938B6">
        <w:rPr>
          <w:rFonts w:eastAsia="Calibri" w:cstheme="minorHAnsi"/>
          <w:bCs/>
        </w:rPr>
        <w:t>konsignačný sklad.</w:t>
      </w:r>
      <w:r w:rsidR="004016C5">
        <w:rPr>
          <w:rFonts w:eastAsia="Calibri" w:cstheme="minorHAnsi"/>
          <w:bCs/>
        </w:rPr>
        <w:t xml:space="preserve"> </w:t>
      </w:r>
      <w:r w:rsidRPr="0091529F">
        <w:rPr>
          <w:rFonts w:eastAsia="Calibri" w:cstheme="minorHAnsi"/>
          <w:bCs/>
        </w:rPr>
        <w:t>Všetky dodané OOPP musia spĺňať požiadavky podľa zákona č. 56/2018 Z. z. o posudzovaní zhody výrobku, sprístupňovaní určeného výrobku na trh a o zmene a doplnení niektorých zákonov v znení neskorších predpisov a Nariadenia Európskeho parlamentu a Rady (EÚ) 2016/425 z 9. marca 2016 o osobných ochranných prostriedkoch a o zrušení smernice Rady 89/686/EHS. Uchádzač vo svojej ponuke predloží certifikát alebo vyhlásenie o posudzovaní zhody podľa vyššie uvedeného zákona na každý druh tovaru uvedený v prílohe č.1.</w:t>
      </w:r>
    </w:p>
    <w:p w14:paraId="1B86ECD3" w14:textId="56FCC87B" w:rsidR="00035760" w:rsidRPr="009E4337" w:rsidRDefault="00035760" w:rsidP="004A3174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t xml:space="preserve">Platnosť ponuky </w:t>
      </w:r>
    </w:p>
    <w:p w14:paraId="22380A75" w14:textId="3E6B6CA7" w:rsidR="00035760" w:rsidRPr="009E4337" w:rsidRDefault="00035760" w:rsidP="00035760">
      <w:pPr>
        <w:spacing w:after="0"/>
        <w:jc w:val="both"/>
        <w:rPr>
          <w:rFonts w:cstheme="minorHAnsi"/>
        </w:rPr>
      </w:pPr>
      <w:r w:rsidRPr="009E4337">
        <w:rPr>
          <w:rFonts w:cstheme="minorHAnsi"/>
        </w:rPr>
        <w:t xml:space="preserve">Ponuky zostávajú platné počas lehoty viazanosti ponúk do </w:t>
      </w:r>
      <w:r w:rsidR="00BE3096" w:rsidRPr="009E4337">
        <w:rPr>
          <w:rFonts w:cstheme="minorHAnsi"/>
        </w:rPr>
        <w:t>01</w:t>
      </w:r>
      <w:r w:rsidRPr="009E4337">
        <w:rPr>
          <w:rFonts w:cstheme="minorHAnsi"/>
        </w:rPr>
        <w:t xml:space="preserve">. </w:t>
      </w:r>
      <w:r w:rsidR="00BE3096" w:rsidRPr="009E4337">
        <w:rPr>
          <w:rFonts w:cstheme="minorHAnsi"/>
        </w:rPr>
        <w:t>0</w:t>
      </w:r>
      <w:r w:rsidR="00387960">
        <w:rPr>
          <w:rFonts w:cstheme="minorHAnsi"/>
        </w:rPr>
        <w:t>9</w:t>
      </w:r>
      <w:r w:rsidRPr="009E4337">
        <w:rPr>
          <w:rFonts w:cstheme="minorHAnsi"/>
        </w:rPr>
        <w:t>. 202</w:t>
      </w:r>
      <w:r w:rsidR="000B5411">
        <w:rPr>
          <w:rFonts w:cstheme="minorHAnsi"/>
        </w:rPr>
        <w:t>5</w:t>
      </w:r>
      <w:r w:rsidRPr="009E4337">
        <w:rPr>
          <w:rFonts w:cstheme="minorHAnsi"/>
        </w:rPr>
        <w:t>.</w:t>
      </w:r>
    </w:p>
    <w:p w14:paraId="5AF5FFFF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t>Náklady na ponuku</w:t>
      </w:r>
    </w:p>
    <w:p w14:paraId="2A6ABD25" w14:textId="77777777" w:rsidR="00035760" w:rsidRPr="009E4337" w:rsidRDefault="00035760" w:rsidP="00035760">
      <w:pPr>
        <w:spacing w:after="0"/>
        <w:jc w:val="both"/>
        <w:rPr>
          <w:rFonts w:cstheme="minorHAnsi"/>
        </w:rPr>
      </w:pPr>
      <w:r w:rsidRPr="009E4337">
        <w:rPr>
          <w:rFonts w:cstheme="minorHAnsi"/>
        </w:rPr>
        <w:t>Všetky výdavky spojené s prípravou a predložením ponuky znáša účastník bez akéhokoľvek finančného nároku u obstarávateľa.</w:t>
      </w:r>
    </w:p>
    <w:p w14:paraId="5BE6F04F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bookmarkStart w:id="0" w:name="_Toc334173028"/>
      <w:r w:rsidRPr="009E4337">
        <w:rPr>
          <w:rFonts w:asciiTheme="minorHAnsi" w:eastAsia="Calibri" w:hAnsiTheme="minorHAnsi" w:cstheme="minorHAnsi"/>
          <w:sz w:val="22"/>
          <w:szCs w:val="22"/>
        </w:rPr>
        <w:t xml:space="preserve">Harmonogram súťaže </w:t>
      </w:r>
    </w:p>
    <w:p w14:paraId="459DE58F" w14:textId="77777777" w:rsidR="00035760" w:rsidRPr="009E4337" w:rsidRDefault="00035760" w:rsidP="00035760">
      <w:pPr>
        <w:spacing w:after="0"/>
        <w:rPr>
          <w:rFonts w:cstheme="minorHAnsi"/>
        </w:rPr>
      </w:pPr>
      <w:r w:rsidRPr="009E4337">
        <w:rPr>
          <w:rFonts w:cstheme="minorHAnsi"/>
        </w:rPr>
        <w:t xml:space="preserve">Výberové konanie je vyhlasované prostredníctvom internetového portálu </w:t>
      </w:r>
      <w:proofErr w:type="spellStart"/>
      <w:r w:rsidRPr="009E4337">
        <w:rPr>
          <w:rFonts w:cstheme="minorHAnsi"/>
        </w:rPr>
        <w:t>Proebiz</w:t>
      </w:r>
      <w:proofErr w:type="spellEnd"/>
      <w:r w:rsidRPr="009E4337">
        <w:rPr>
          <w:rFonts w:cstheme="minorHAnsi"/>
        </w:rPr>
        <w:t xml:space="preserve">. </w:t>
      </w:r>
    </w:p>
    <w:p w14:paraId="557C7724" w14:textId="7014F443" w:rsidR="00035760" w:rsidRPr="009E4337" w:rsidRDefault="00035760" w:rsidP="00696166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9E4337">
        <w:rPr>
          <w:rFonts w:cstheme="minorHAnsi"/>
        </w:rPr>
        <w:t xml:space="preserve">Vyhlásenie dňa </w:t>
      </w:r>
      <w:r w:rsidR="00387960">
        <w:rPr>
          <w:rFonts w:cstheme="minorHAnsi"/>
        </w:rPr>
        <w:t>1</w:t>
      </w:r>
      <w:r w:rsidR="0091529F">
        <w:rPr>
          <w:rFonts w:cstheme="minorHAnsi"/>
        </w:rPr>
        <w:t>6</w:t>
      </w:r>
      <w:r w:rsidRPr="009E4337">
        <w:rPr>
          <w:rFonts w:cstheme="minorHAnsi"/>
        </w:rPr>
        <w:t>.</w:t>
      </w:r>
      <w:r w:rsidR="0067535C" w:rsidRPr="009E4337">
        <w:rPr>
          <w:rFonts w:cstheme="minorHAnsi"/>
        </w:rPr>
        <w:t xml:space="preserve"> </w:t>
      </w:r>
      <w:r w:rsidR="00387960">
        <w:rPr>
          <w:rFonts w:cstheme="minorHAnsi"/>
        </w:rPr>
        <w:t>04</w:t>
      </w:r>
      <w:r w:rsidRPr="009E4337">
        <w:rPr>
          <w:rFonts w:cstheme="minorHAnsi"/>
        </w:rPr>
        <w:t>.</w:t>
      </w:r>
      <w:r w:rsidR="0067535C" w:rsidRPr="009E4337">
        <w:rPr>
          <w:rFonts w:cstheme="minorHAnsi"/>
        </w:rPr>
        <w:t xml:space="preserve"> </w:t>
      </w:r>
      <w:r w:rsidRPr="009E4337">
        <w:rPr>
          <w:rFonts w:cstheme="minorHAnsi"/>
        </w:rPr>
        <w:t>202</w:t>
      </w:r>
      <w:r w:rsidR="004237F5">
        <w:rPr>
          <w:rFonts w:cstheme="minorHAnsi"/>
        </w:rPr>
        <w:t>5</w:t>
      </w:r>
      <w:r w:rsidR="0067535C" w:rsidRPr="009E4337">
        <w:rPr>
          <w:rFonts w:cstheme="minorHAnsi"/>
        </w:rPr>
        <w:t>,</w:t>
      </w:r>
      <w:r w:rsidRPr="009E4337">
        <w:rPr>
          <w:rFonts w:cstheme="minorHAnsi"/>
        </w:rPr>
        <w:t xml:space="preserve"> </w:t>
      </w:r>
    </w:p>
    <w:p w14:paraId="22F371E7" w14:textId="07834F65" w:rsidR="00035760" w:rsidRPr="009E4337" w:rsidRDefault="00035760" w:rsidP="00696166">
      <w:pPr>
        <w:pStyle w:val="Odsekzoznamu"/>
        <w:numPr>
          <w:ilvl w:val="2"/>
          <w:numId w:val="2"/>
        </w:numPr>
        <w:spacing w:after="0"/>
        <w:rPr>
          <w:rFonts w:cstheme="minorHAnsi"/>
        </w:rPr>
      </w:pPr>
      <w:r w:rsidRPr="009E4337">
        <w:rPr>
          <w:rFonts w:cstheme="minorHAnsi"/>
        </w:rPr>
        <w:t xml:space="preserve">kolo otázok účastníkov do </w:t>
      </w:r>
      <w:r w:rsidR="00387960">
        <w:rPr>
          <w:rFonts w:cstheme="minorHAnsi"/>
        </w:rPr>
        <w:t>30</w:t>
      </w:r>
      <w:r w:rsidR="00430988" w:rsidRPr="009E4337">
        <w:rPr>
          <w:rFonts w:cstheme="minorHAnsi"/>
        </w:rPr>
        <w:t xml:space="preserve">. </w:t>
      </w:r>
      <w:r w:rsidR="00EE3528">
        <w:rPr>
          <w:rFonts w:cstheme="minorHAnsi"/>
        </w:rPr>
        <w:t>0</w:t>
      </w:r>
      <w:r w:rsidR="00387960">
        <w:rPr>
          <w:rFonts w:cstheme="minorHAnsi"/>
        </w:rPr>
        <w:t>4</w:t>
      </w:r>
      <w:r w:rsidR="00430988" w:rsidRPr="009E4337">
        <w:rPr>
          <w:rFonts w:cstheme="minorHAnsi"/>
        </w:rPr>
        <w:t>. 202</w:t>
      </w:r>
      <w:r w:rsidR="009810A5">
        <w:rPr>
          <w:rFonts w:cstheme="minorHAnsi"/>
        </w:rPr>
        <w:t>5</w:t>
      </w:r>
      <w:r w:rsidR="00430988" w:rsidRPr="009E4337">
        <w:rPr>
          <w:rFonts w:cstheme="minorHAnsi"/>
        </w:rPr>
        <w:t xml:space="preserve">, </w:t>
      </w:r>
      <w:r w:rsidRPr="009E4337">
        <w:rPr>
          <w:rFonts w:cstheme="minorHAnsi"/>
        </w:rPr>
        <w:t>do 12,00 hod.,</w:t>
      </w:r>
      <w:r w:rsidR="001F416E" w:rsidRPr="009E4337">
        <w:rPr>
          <w:rFonts w:cstheme="minorHAnsi"/>
        </w:rPr>
        <w:t xml:space="preserve"> </w:t>
      </w:r>
    </w:p>
    <w:p w14:paraId="34F08804" w14:textId="67CFEE0A" w:rsidR="00346433" w:rsidRDefault="00035760" w:rsidP="00346433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9E4337">
        <w:rPr>
          <w:rFonts w:cstheme="minorHAnsi"/>
        </w:rPr>
        <w:t xml:space="preserve">odpovede obstarávateľa zaslané do </w:t>
      </w:r>
      <w:r w:rsidR="00387960">
        <w:rPr>
          <w:rFonts w:cstheme="minorHAnsi"/>
        </w:rPr>
        <w:t>05</w:t>
      </w:r>
      <w:r w:rsidR="00430988" w:rsidRPr="009E4337">
        <w:rPr>
          <w:rFonts w:cstheme="minorHAnsi"/>
        </w:rPr>
        <w:t xml:space="preserve">. </w:t>
      </w:r>
      <w:r w:rsidR="006062B1">
        <w:rPr>
          <w:rFonts w:cstheme="minorHAnsi"/>
        </w:rPr>
        <w:t>0</w:t>
      </w:r>
      <w:r w:rsidR="00387960">
        <w:rPr>
          <w:rFonts w:cstheme="minorHAnsi"/>
        </w:rPr>
        <w:t>5</w:t>
      </w:r>
      <w:r w:rsidR="00430988" w:rsidRPr="009E4337">
        <w:rPr>
          <w:rFonts w:cstheme="minorHAnsi"/>
        </w:rPr>
        <w:t xml:space="preserve">. </w:t>
      </w:r>
      <w:r w:rsidR="00EE3528" w:rsidRPr="009E4337">
        <w:rPr>
          <w:rFonts w:cstheme="minorHAnsi"/>
        </w:rPr>
        <w:t>202</w:t>
      </w:r>
      <w:r w:rsidR="00EE3528">
        <w:rPr>
          <w:rFonts w:cstheme="minorHAnsi"/>
        </w:rPr>
        <w:t>5</w:t>
      </w:r>
      <w:r w:rsidRPr="009E4337">
        <w:rPr>
          <w:rFonts w:cstheme="minorHAnsi"/>
        </w:rPr>
        <w:t>,</w:t>
      </w:r>
    </w:p>
    <w:p w14:paraId="08A1371B" w14:textId="5040D2BD" w:rsidR="00387960" w:rsidRPr="009E4337" w:rsidRDefault="00387960" w:rsidP="00387960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9E4337">
        <w:rPr>
          <w:rFonts w:cstheme="minorHAnsi"/>
        </w:rPr>
        <w:t>predloženie ponuky v ERMMA 1. kole 1</w:t>
      </w:r>
      <w:r>
        <w:rPr>
          <w:rFonts w:cstheme="minorHAnsi"/>
        </w:rPr>
        <w:t>4</w:t>
      </w:r>
      <w:r w:rsidRPr="009E4337">
        <w:rPr>
          <w:rFonts w:cstheme="minorHAnsi"/>
        </w:rPr>
        <w:t>.0</w:t>
      </w:r>
      <w:r>
        <w:rPr>
          <w:rFonts w:cstheme="minorHAnsi"/>
        </w:rPr>
        <w:t>5</w:t>
      </w:r>
      <w:r w:rsidRPr="009E4337">
        <w:rPr>
          <w:rFonts w:cstheme="minorHAnsi"/>
        </w:rPr>
        <w:t xml:space="preserve">.2024, o 09,00 hod. a predloženie fyzických vzoriek u obstarávateľa </w:t>
      </w:r>
      <w:r>
        <w:rPr>
          <w:rFonts w:cstheme="minorHAnsi"/>
        </w:rPr>
        <w:t>14</w:t>
      </w:r>
      <w:r w:rsidRPr="009E4337">
        <w:rPr>
          <w:rFonts w:cstheme="minorHAnsi"/>
        </w:rPr>
        <w:t>. 0</w:t>
      </w:r>
      <w:r>
        <w:rPr>
          <w:rFonts w:cstheme="minorHAnsi"/>
        </w:rPr>
        <w:t>5</w:t>
      </w:r>
      <w:r w:rsidRPr="009E4337">
        <w:rPr>
          <w:rFonts w:cstheme="minorHAnsi"/>
        </w:rPr>
        <w:t xml:space="preserve">. 2024, do 14,00 hod. Adresa: MH Teplárenský holding a.s., </w:t>
      </w:r>
      <w:proofErr w:type="spellStart"/>
      <w:r w:rsidRPr="009E4337">
        <w:rPr>
          <w:rFonts w:cstheme="minorHAnsi"/>
        </w:rPr>
        <w:t>Turbínova</w:t>
      </w:r>
      <w:proofErr w:type="spellEnd"/>
      <w:r w:rsidRPr="009E4337">
        <w:rPr>
          <w:rFonts w:cstheme="minorHAnsi"/>
        </w:rPr>
        <w:t xml:space="preserve"> 3, 831 04 Bratislava, kontaktná osoba: Bc. Ivana Koubová, nákupca, +421 918 709 724</w:t>
      </w:r>
    </w:p>
    <w:p w14:paraId="2BCBC7B3" w14:textId="77777777" w:rsidR="00387960" w:rsidRPr="009E4337" w:rsidRDefault="00387960" w:rsidP="00387960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9E4337">
        <w:rPr>
          <w:rFonts w:cstheme="minorHAnsi"/>
        </w:rPr>
        <w:t>vyhodnotenie ponúknutých vzoriek OOPP stanovenými zamestnancami ,</w:t>
      </w:r>
    </w:p>
    <w:p w14:paraId="43B8DD0B" w14:textId="77777777" w:rsidR="00387960" w:rsidRPr="009E4337" w:rsidRDefault="00387960" w:rsidP="00387960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9E4337">
        <w:rPr>
          <w:rFonts w:cstheme="minorHAnsi"/>
        </w:rPr>
        <w:lastRenderedPageBreak/>
        <w:t xml:space="preserve">aukcia bude vyhlásená dodatočne po posúdení kvality predložených vzoriek komisiou </w:t>
      </w:r>
    </w:p>
    <w:p w14:paraId="7DE88315" w14:textId="2604BF9F" w:rsidR="00035760" w:rsidRPr="009E4337" w:rsidRDefault="00387960" w:rsidP="00387960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9E4337">
        <w:rPr>
          <w:rFonts w:cstheme="minorHAnsi"/>
        </w:rPr>
        <w:t>rokovanie a informácia o ďalšom postupe,</w:t>
      </w:r>
    </w:p>
    <w:p w14:paraId="5BF9AFA4" w14:textId="32FC9CAF" w:rsidR="00035760" w:rsidRPr="009E4337" w:rsidRDefault="0071528A" w:rsidP="00696166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Kontrolné kolo : od </w:t>
      </w:r>
      <w:r w:rsidR="00387960">
        <w:rPr>
          <w:rFonts w:cstheme="minorHAnsi"/>
        </w:rPr>
        <w:t>14</w:t>
      </w:r>
      <w:r w:rsidR="00EE3528">
        <w:rPr>
          <w:rFonts w:cstheme="minorHAnsi"/>
        </w:rPr>
        <w:t>.0</w:t>
      </w:r>
      <w:r w:rsidR="00387960">
        <w:rPr>
          <w:rFonts w:cstheme="minorHAnsi"/>
        </w:rPr>
        <w:t>5</w:t>
      </w:r>
      <w:r w:rsidR="00EE3528">
        <w:rPr>
          <w:rFonts w:cstheme="minorHAnsi"/>
        </w:rPr>
        <w:t>.</w:t>
      </w:r>
      <w:r w:rsidR="00EE3528" w:rsidRPr="009E4337">
        <w:rPr>
          <w:rFonts w:cstheme="minorHAnsi"/>
        </w:rPr>
        <w:t>202</w:t>
      </w:r>
      <w:r w:rsidR="00EE3528">
        <w:rPr>
          <w:rFonts w:cstheme="minorHAnsi"/>
        </w:rPr>
        <w:t>5</w:t>
      </w:r>
      <w:r w:rsidRPr="0071528A">
        <w:rPr>
          <w:rFonts w:cstheme="minorHAnsi"/>
        </w:rPr>
        <w:t>, o 10,00 hod.</w:t>
      </w:r>
      <w:r w:rsidRPr="00911DF1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 do </w:t>
      </w:r>
      <w:r w:rsidR="00387960">
        <w:rPr>
          <w:rFonts w:cstheme="minorHAnsi"/>
        </w:rPr>
        <w:t>28</w:t>
      </w:r>
      <w:r w:rsidR="00EE3528">
        <w:rPr>
          <w:rFonts w:cstheme="minorHAnsi"/>
        </w:rPr>
        <w:t>.0</w:t>
      </w:r>
      <w:r w:rsidR="00387960">
        <w:rPr>
          <w:rFonts w:cstheme="minorHAnsi"/>
        </w:rPr>
        <w:t>5</w:t>
      </w:r>
      <w:r w:rsidR="00EE3528">
        <w:rPr>
          <w:rFonts w:cstheme="minorHAnsi"/>
        </w:rPr>
        <w:t>.</w:t>
      </w:r>
      <w:r w:rsidR="00EE3528" w:rsidRPr="009E4337">
        <w:rPr>
          <w:rFonts w:cstheme="minorHAnsi"/>
        </w:rPr>
        <w:t>202</w:t>
      </w:r>
      <w:r w:rsidR="00EE3528">
        <w:rPr>
          <w:rFonts w:cstheme="minorHAnsi"/>
        </w:rPr>
        <w:t>5</w:t>
      </w:r>
      <w:r w:rsidRPr="00FF59C6">
        <w:rPr>
          <w:rFonts w:cstheme="minorHAnsi"/>
        </w:rPr>
        <w:t>, o 10,00 hod.</w:t>
      </w:r>
      <w:r w:rsidR="00BA372A" w:rsidRPr="00FF59C6">
        <w:rPr>
          <w:rFonts w:cstheme="minorHAnsi"/>
        </w:rPr>
        <w:t xml:space="preserve"> </w:t>
      </w:r>
      <w:r w:rsidR="0067535C" w:rsidRPr="00FF59C6">
        <w:rPr>
          <w:rFonts w:cstheme="minorHAnsi"/>
        </w:rPr>
        <w:t>,</w:t>
      </w:r>
    </w:p>
    <w:p w14:paraId="15BEA107" w14:textId="142BF0CD" w:rsidR="002339CD" w:rsidRPr="009E4337" w:rsidRDefault="002339CD" w:rsidP="00696166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9E4337">
        <w:rPr>
          <w:rFonts w:cstheme="minorHAnsi"/>
        </w:rPr>
        <w:t xml:space="preserve">aukcia </w:t>
      </w:r>
      <w:r w:rsidR="004A3174" w:rsidRPr="009E4337">
        <w:rPr>
          <w:rFonts w:cstheme="minorHAnsi"/>
        </w:rPr>
        <w:t xml:space="preserve">bude vyhlásená dodatočne </w:t>
      </w:r>
      <w:r w:rsidR="00EE3528">
        <w:rPr>
          <w:rFonts w:cstheme="minorHAnsi"/>
        </w:rPr>
        <w:t xml:space="preserve"> </w:t>
      </w:r>
    </w:p>
    <w:p w14:paraId="28D8243A" w14:textId="6F335E45" w:rsidR="00035760" w:rsidRPr="009E4337" w:rsidRDefault="00035760" w:rsidP="00696166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9E4337">
        <w:rPr>
          <w:rFonts w:cstheme="minorHAnsi"/>
        </w:rPr>
        <w:t>rokovanie</w:t>
      </w:r>
      <w:r w:rsidR="0067535C" w:rsidRPr="009E4337">
        <w:rPr>
          <w:rFonts w:cstheme="minorHAnsi"/>
        </w:rPr>
        <w:t xml:space="preserve"> a </w:t>
      </w:r>
      <w:r w:rsidRPr="009E4337">
        <w:rPr>
          <w:rFonts w:cstheme="minorHAnsi"/>
        </w:rPr>
        <w:t>informácia o ďalšom postupe,</w:t>
      </w:r>
    </w:p>
    <w:p w14:paraId="06F299F8" w14:textId="315B0EE7" w:rsidR="00035760" w:rsidRPr="009E4337" w:rsidRDefault="00911DF1" w:rsidP="00696166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predpokladaný termín </w:t>
      </w:r>
      <w:r w:rsidR="00035760" w:rsidRPr="009E4337">
        <w:rPr>
          <w:rFonts w:cstheme="minorHAnsi"/>
        </w:rPr>
        <w:t>uzatvoreni</w:t>
      </w:r>
      <w:r>
        <w:rPr>
          <w:rFonts w:cstheme="minorHAnsi"/>
        </w:rPr>
        <w:t>a</w:t>
      </w:r>
      <w:r w:rsidR="00035760" w:rsidRPr="009E4337">
        <w:rPr>
          <w:rFonts w:cstheme="minorHAnsi"/>
        </w:rPr>
        <w:t xml:space="preserve"> </w:t>
      </w:r>
      <w:r w:rsidR="004A3174" w:rsidRPr="009E4337">
        <w:rPr>
          <w:rFonts w:cstheme="minorHAnsi"/>
        </w:rPr>
        <w:t>zmluvy</w:t>
      </w:r>
      <w:r w:rsidR="006F2ECA" w:rsidRPr="009E4337">
        <w:rPr>
          <w:rFonts w:cstheme="minorHAnsi"/>
        </w:rPr>
        <w:t xml:space="preserve"> najneskôr do </w:t>
      </w:r>
      <w:r w:rsidR="008A4BE8">
        <w:rPr>
          <w:rFonts w:cstheme="minorHAnsi"/>
        </w:rPr>
        <w:t>01</w:t>
      </w:r>
      <w:r w:rsidR="00035846" w:rsidRPr="009E4337">
        <w:rPr>
          <w:rFonts w:cstheme="minorHAnsi"/>
        </w:rPr>
        <w:t xml:space="preserve">. </w:t>
      </w:r>
      <w:r>
        <w:rPr>
          <w:rFonts w:cstheme="minorHAnsi"/>
        </w:rPr>
        <w:t>0</w:t>
      </w:r>
      <w:r w:rsidR="00387960">
        <w:rPr>
          <w:rFonts w:cstheme="minorHAnsi"/>
        </w:rPr>
        <w:t>7</w:t>
      </w:r>
      <w:r w:rsidR="00035846" w:rsidRPr="009E4337">
        <w:rPr>
          <w:rFonts w:cstheme="minorHAnsi"/>
        </w:rPr>
        <w:t>. 202</w:t>
      </w:r>
      <w:r>
        <w:rPr>
          <w:rFonts w:cstheme="minorHAnsi"/>
        </w:rPr>
        <w:t>5</w:t>
      </w:r>
      <w:r w:rsidR="00035760" w:rsidRPr="009E4337">
        <w:rPr>
          <w:rFonts w:cstheme="minorHAnsi"/>
        </w:rPr>
        <w:t>.</w:t>
      </w:r>
    </w:p>
    <w:p w14:paraId="24096ADB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t xml:space="preserve">Požiadavky na obsah ponuky </w:t>
      </w:r>
      <w:bookmarkEnd w:id="0"/>
      <w:r w:rsidRPr="009E4337">
        <w:rPr>
          <w:rFonts w:asciiTheme="minorHAnsi" w:eastAsia="Calibri" w:hAnsiTheme="minorHAnsi" w:cstheme="minorHAnsi"/>
          <w:sz w:val="22"/>
          <w:szCs w:val="22"/>
        </w:rPr>
        <w:t>účastníka</w:t>
      </w:r>
    </w:p>
    <w:p w14:paraId="18550A09" w14:textId="2C205B5F" w:rsidR="00035760" w:rsidRPr="009E4337" w:rsidRDefault="00035760" w:rsidP="009D26A9">
      <w:pPr>
        <w:spacing w:after="0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 xml:space="preserve">Účastník, ktorý má záujem sa výberového konania zúčastniť, musí elektronicky v systéme </w:t>
      </w:r>
      <w:proofErr w:type="spellStart"/>
      <w:r w:rsidRPr="009E4337">
        <w:rPr>
          <w:rFonts w:eastAsia="Calibri" w:cstheme="minorHAnsi"/>
          <w:color w:val="000000"/>
        </w:rPr>
        <w:t>Proebiz</w:t>
      </w:r>
      <w:proofErr w:type="spellEnd"/>
      <w:r w:rsidRPr="009E4337">
        <w:rPr>
          <w:rFonts w:eastAsia="Calibri" w:cstheme="minorHAnsi"/>
          <w:color w:val="000000"/>
        </w:rPr>
        <w:t xml:space="preserve"> predložiť ponuku </w:t>
      </w:r>
      <w:r w:rsidRPr="009E4337">
        <w:rPr>
          <w:rFonts w:eastAsia="Calibri" w:cstheme="minorHAnsi"/>
          <w:b/>
          <w:color w:val="000000"/>
        </w:rPr>
        <w:t xml:space="preserve">do </w:t>
      </w:r>
      <w:r w:rsidR="00705B66">
        <w:rPr>
          <w:rFonts w:cstheme="minorHAnsi"/>
          <w:b/>
          <w:bCs/>
        </w:rPr>
        <w:t>14</w:t>
      </w:r>
      <w:r w:rsidR="00EE3528" w:rsidRPr="00EE3528">
        <w:rPr>
          <w:rFonts w:cstheme="minorHAnsi"/>
          <w:b/>
          <w:bCs/>
        </w:rPr>
        <w:t>.0</w:t>
      </w:r>
      <w:r w:rsidR="00705B66">
        <w:rPr>
          <w:rFonts w:cstheme="minorHAnsi"/>
          <w:b/>
          <w:bCs/>
        </w:rPr>
        <w:t>5</w:t>
      </w:r>
      <w:r w:rsidR="00EE3528" w:rsidRPr="00EE3528">
        <w:rPr>
          <w:rFonts w:cstheme="minorHAnsi"/>
          <w:b/>
          <w:bCs/>
        </w:rPr>
        <w:t>.2025</w:t>
      </w:r>
      <w:r w:rsidR="00894435" w:rsidRPr="007431A0">
        <w:rPr>
          <w:rFonts w:cstheme="minorHAnsi"/>
          <w:b/>
          <w:bCs/>
        </w:rPr>
        <w:t>,</w:t>
      </w:r>
      <w:r w:rsidR="00894435" w:rsidRPr="009E4337">
        <w:rPr>
          <w:rFonts w:cstheme="minorHAnsi"/>
        </w:rPr>
        <w:t xml:space="preserve"> </w:t>
      </w:r>
      <w:r w:rsidRPr="009E4337">
        <w:rPr>
          <w:rFonts w:cstheme="minorHAnsi"/>
          <w:b/>
        </w:rPr>
        <w:t xml:space="preserve"> o </w:t>
      </w:r>
      <w:r w:rsidR="00B514B5">
        <w:rPr>
          <w:rFonts w:cstheme="minorHAnsi"/>
          <w:b/>
        </w:rPr>
        <w:t>10</w:t>
      </w:r>
      <w:r w:rsidRPr="009E4337">
        <w:rPr>
          <w:rFonts w:cstheme="minorHAnsi"/>
          <w:b/>
        </w:rPr>
        <w:t>,00 hod</w:t>
      </w:r>
      <w:r w:rsidRPr="009E4337">
        <w:rPr>
          <w:rFonts w:cstheme="minorHAnsi"/>
        </w:rPr>
        <w:t>.</w:t>
      </w:r>
      <w:r w:rsidRPr="009E4337">
        <w:rPr>
          <w:rFonts w:eastAsia="Calibri" w:cstheme="minorHAnsi"/>
          <w:color w:val="000000"/>
        </w:rPr>
        <w:t>:</w:t>
      </w:r>
    </w:p>
    <w:p w14:paraId="3454C771" w14:textId="77777777" w:rsidR="005A3F53" w:rsidRPr="009E4337" w:rsidRDefault="005A3F53" w:rsidP="009D26A9">
      <w:pPr>
        <w:spacing w:after="0"/>
        <w:rPr>
          <w:rFonts w:eastAsia="Calibri" w:cstheme="minorHAnsi"/>
          <w:color w:val="000000"/>
        </w:rPr>
      </w:pPr>
    </w:p>
    <w:p w14:paraId="172B096F" w14:textId="05F6F07A" w:rsidR="00B97268" w:rsidRPr="00885063" w:rsidRDefault="00B97268" w:rsidP="00B97268">
      <w:pPr>
        <w:pStyle w:val="Odsekzoznamu"/>
        <w:numPr>
          <w:ilvl w:val="0"/>
          <w:numId w:val="7"/>
        </w:numPr>
        <w:jc w:val="both"/>
        <w:rPr>
          <w:rFonts w:ascii="Calibri" w:eastAsia="Times New Roman" w:hAnsi="Calibri" w:cs="Calibri"/>
          <w:lang w:eastAsia="sk-SK"/>
        </w:rPr>
      </w:pPr>
      <w:r w:rsidRPr="00885063">
        <w:rPr>
          <w:rFonts w:eastAsia="Times New Roman" w:cstheme="minorHAnsi"/>
          <w:b/>
          <w:bCs/>
          <w:lang w:eastAsia="sk-SK"/>
        </w:rPr>
        <w:t>Deklaráciu potrebných povolení a oprávnení na výkon a dodávku predmetu zmluvy</w:t>
      </w:r>
      <w:r w:rsidRPr="00885063">
        <w:rPr>
          <w:rFonts w:eastAsia="Times New Roman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Pr="00885063">
        <w:rPr>
          <w:rFonts w:eastAsia="Times New Roman" w:cstheme="minorHAnsi"/>
          <w:lang w:eastAsia="sk-SK"/>
        </w:rPr>
        <w:t>nedisponibility</w:t>
      </w:r>
      <w:proofErr w:type="spellEnd"/>
      <w:r w:rsidRPr="00885063">
        <w:rPr>
          <w:rFonts w:eastAsia="Times New Roman" w:cstheme="minorHAnsi"/>
          <w:lang w:eastAsia="sk-SK"/>
        </w:rPr>
        <w:t xml:space="preserve"> budete zo súťaže vylúčení.</w:t>
      </w:r>
      <w:r>
        <w:rPr>
          <w:rFonts w:eastAsia="Times New Roman" w:cstheme="minorHAnsi"/>
          <w:lang w:eastAsia="sk-SK"/>
        </w:rPr>
        <w:t xml:space="preserve"> </w:t>
      </w:r>
      <w:r w:rsidRPr="00885063">
        <w:rPr>
          <w:rFonts w:eastAsia="Times New Roman" w:cstheme="minorHAnsi"/>
          <w:lang w:eastAsia="sk-SK"/>
        </w:rPr>
        <w:t>(účastník disponuje dokladom o oprávnení podnikať, respektíve dokladov o zapísaní v profesijnom zozname  vedenom profesijnou</w:t>
      </w:r>
      <w:r w:rsidRPr="00885063">
        <w:rPr>
          <w:rFonts w:ascii="Calibri" w:eastAsia="Times New Roman" w:hAnsi="Calibri" w:cs="Calibri"/>
          <w:lang w:eastAsia="sk-SK"/>
        </w:rPr>
        <w:t xml:space="preserve"> organizáciou. V predmete podnikania musí byť zapísaný predmet podnikania oprávňujúci účastníka poskytovať požadovaný predmet zákazky)</w:t>
      </w:r>
    </w:p>
    <w:p w14:paraId="6915AFC7" w14:textId="77777777" w:rsidR="00B97268" w:rsidRPr="00885063" w:rsidRDefault="00B97268" w:rsidP="00B97268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r w:rsidRPr="00885063">
        <w:rPr>
          <w:rFonts w:cstheme="minorHAnsi"/>
          <w:b/>
          <w:bCs/>
        </w:rPr>
        <w:t>Čestné vyhlásenie</w:t>
      </w:r>
      <w:r w:rsidRPr="00885063">
        <w:rPr>
          <w:rFonts w:cstheme="minorHAnsi"/>
        </w:rPr>
        <w:t xml:space="preserve"> - Súhlas s obsahom „Čestné vyhlásenie účastníka, ktoré tvorí prílohu týchto súťažných podkladov. Urobíte tak vo voliteľných podmienkach. V prípade nesúhlasu budete zo súťaže vylúčení.</w:t>
      </w:r>
    </w:p>
    <w:p w14:paraId="000557F0" w14:textId="66E2BE55" w:rsidR="00B97268" w:rsidRPr="00885063" w:rsidRDefault="00B97268" w:rsidP="00B97268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r w:rsidRPr="00885063">
        <w:rPr>
          <w:rFonts w:cstheme="minorHAnsi"/>
        </w:rPr>
        <w:t>Súhlas s „</w:t>
      </w:r>
      <w:r w:rsidRPr="00B97268">
        <w:rPr>
          <w:rFonts w:cstheme="minorHAnsi"/>
          <w:b/>
          <w:bCs/>
        </w:rPr>
        <w:t xml:space="preserve">Lehotou platnosti ponúk </w:t>
      </w:r>
      <w:r w:rsidRPr="00885063">
        <w:rPr>
          <w:rFonts w:cstheme="minorHAnsi"/>
          <w:b/>
          <w:bCs/>
        </w:rPr>
        <w:t xml:space="preserve">do </w:t>
      </w:r>
      <w:r>
        <w:rPr>
          <w:rFonts w:cstheme="minorHAnsi"/>
          <w:b/>
          <w:bCs/>
        </w:rPr>
        <w:t>01</w:t>
      </w:r>
      <w:r w:rsidRPr="00885063">
        <w:rPr>
          <w:rFonts w:cstheme="minorHAnsi"/>
          <w:b/>
          <w:bCs/>
        </w:rPr>
        <w:t>.</w:t>
      </w:r>
      <w:r>
        <w:rPr>
          <w:rFonts w:cstheme="minorHAnsi"/>
          <w:b/>
          <w:bCs/>
        </w:rPr>
        <w:t>0</w:t>
      </w:r>
      <w:r w:rsidR="00705B66">
        <w:rPr>
          <w:rFonts w:cstheme="minorHAnsi"/>
          <w:b/>
          <w:bCs/>
        </w:rPr>
        <w:t>9</w:t>
      </w:r>
      <w:r w:rsidRPr="00885063">
        <w:rPr>
          <w:rFonts w:cstheme="minorHAnsi"/>
          <w:b/>
          <w:bCs/>
        </w:rPr>
        <w:t>.202</w:t>
      </w:r>
      <w:r>
        <w:rPr>
          <w:rFonts w:cstheme="minorHAnsi"/>
          <w:b/>
          <w:bCs/>
        </w:rPr>
        <w:t>5</w:t>
      </w:r>
      <w:r w:rsidRPr="00885063">
        <w:rPr>
          <w:rFonts w:cstheme="minorHAnsi"/>
        </w:rPr>
        <w:t>“.Urobíte tak vo voliteľných podmienkach. V prípade nesúhlasu budete zo súťaže vylúčení.</w:t>
      </w:r>
    </w:p>
    <w:p w14:paraId="516FBE69" w14:textId="684BA59E" w:rsidR="00B73E3A" w:rsidRPr="004568BF" w:rsidRDefault="009D26A9" w:rsidP="007A6021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r w:rsidRPr="004568BF">
        <w:rPr>
          <w:rFonts w:cstheme="minorHAnsi"/>
        </w:rPr>
        <w:t xml:space="preserve">Zoznam minimálne piatich (5) zmlúv (referencií) od najdôležitejších odberateľov </w:t>
      </w:r>
      <w:r w:rsidR="005A3F53" w:rsidRPr="004568BF">
        <w:rPr>
          <w:rFonts w:cstheme="minorHAnsi"/>
        </w:rPr>
        <w:t>účastníka</w:t>
      </w:r>
      <w:r w:rsidRPr="004568BF">
        <w:rPr>
          <w:rFonts w:cstheme="minorHAnsi"/>
        </w:rPr>
        <w:t xml:space="preserve"> z hľadiska ich finančného objemu, predmetom ktorých bola dodávka OOPP – </w:t>
      </w:r>
      <w:r w:rsidR="00DF2AD9" w:rsidRPr="004568BF">
        <w:rPr>
          <w:rFonts w:eastAsia="Calibri" w:cstheme="minorHAnsi"/>
        </w:rPr>
        <w:t xml:space="preserve">Ochranné odevy v zmysle špecifikácie uvedenej v prílohe </w:t>
      </w:r>
      <w:r w:rsidR="004568BF" w:rsidRPr="004568BF">
        <w:rPr>
          <w:rFonts w:eastAsia="Calibri" w:cstheme="minorHAnsi"/>
        </w:rPr>
        <w:t xml:space="preserve">č. </w:t>
      </w:r>
      <w:r w:rsidR="004568BF">
        <w:rPr>
          <w:rFonts w:eastAsia="Calibri" w:cstheme="minorHAnsi"/>
        </w:rPr>
        <w:t xml:space="preserve">1 za obdobie </w:t>
      </w:r>
      <w:r w:rsidR="00DF2AD9" w:rsidRPr="004568BF">
        <w:rPr>
          <w:rFonts w:cstheme="minorHAnsi"/>
        </w:rPr>
        <w:t xml:space="preserve"> </w:t>
      </w:r>
      <w:r w:rsidRPr="004568BF">
        <w:rPr>
          <w:rFonts w:cstheme="minorHAnsi"/>
        </w:rPr>
        <w:t>01/20</w:t>
      </w:r>
      <w:r w:rsidR="00EA1DBC" w:rsidRPr="004568BF">
        <w:rPr>
          <w:rFonts w:cstheme="minorHAnsi"/>
        </w:rPr>
        <w:t>2</w:t>
      </w:r>
      <w:r w:rsidR="009529D1">
        <w:rPr>
          <w:rFonts w:cstheme="minorHAnsi"/>
        </w:rPr>
        <w:t>3</w:t>
      </w:r>
      <w:r w:rsidRPr="004568BF">
        <w:rPr>
          <w:rFonts w:cstheme="minorHAnsi"/>
        </w:rPr>
        <w:t xml:space="preserve"> – </w:t>
      </w:r>
      <w:r w:rsidR="009529D1">
        <w:rPr>
          <w:rFonts w:cstheme="minorHAnsi"/>
        </w:rPr>
        <w:t>12</w:t>
      </w:r>
      <w:r w:rsidRPr="004568BF">
        <w:rPr>
          <w:rFonts w:cstheme="minorHAnsi"/>
        </w:rPr>
        <w:t>/202</w:t>
      </w:r>
      <w:r w:rsidR="00EA1DBC" w:rsidRPr="004568BF">
        <w:rPr>
          <w:rFonts w:cstheme="minorHAnsi"/>
        </w:rPr>
        <w:t>4</w:t>
      </w:r>
      <w:r w:rsidRPr="004568BF">
        <w:rPr>
          <w:rFonts w:cstheme="minorHAnsi"/>
        </w:rPr>
        <w:t xml:space="preserve">. </w:t>
      </w:r>
    </w:p>
    <w:p w14:paraId="37734927" w14:textId="77777777" w:rsidR="00B73E3A" w:rsidRDefault="009D26A9" w:rsidP="00B73E3A">
      <w:pPr>
        <w:pStyle w:val="Odsekzoznamu"/>
        <w:numPr>
          <w:ilvl w:val="2"/>
          <w:numId w:val="3"/>
        </w:numPr>
        <w:ind w:firstLine="916"/>
        <w:jc w:val="both"/>
        <w:rPr>
          <w:rFonts w:cstheme="minorHAnsi"/>
        </w:rPr>
      </w:pPr>
      <w:r w:rsidRPr="00B73E3A">
        <w:rPr>
          <w:rFonts w:cstheme="minorHAnsi"/>
        </w:rPr>
        <w:t xml:space="preserve">Do referenčného zoznamu </w:t>
      </w:r>
      <w:r w:rsidR="005A3F53" w:rsidRPr="00B73E3A">
        <w:rPr>
          <w:rFonts w:cstheme="minorHAnsi"/>
        </w:rPr>
        <w:t>účastník</w:t>
      </w:r>
      <w:r w:rsidRPr="00B73E3A">
        <w:rPr>
          <w:rFonts w:cstheme="minorHAnsi"/>
        </w:rPr>
        <w:t xml:space="preserve"> zahrnie minimálne tri (3) zmluvy (referencie) na </w:t>
      </w:r>
    </w:p>
    <w:p w14:paraId="4546512A" w14:textId="30C887B9" w:rsidR="005A3F53" w:rsidRPr="00B73E3A" w:rsidRDefault="009D26A9" w:rsidP="00B73E3A">
      <w:pPr>
        <w:pStyle w:val="Odsekzoznamu"/>
        <w:ind w:left="1276"/>
        <w:jc w:val="both"/>
        <w:rPr>
          <w:rFonts w:cstheme="minorHAnsi"/>
        </w:rPr>
      </w:pPr>
      <w:r w:rsidRPr="00B73E3A">
        <w:rPr>
          <w:rFonts w:cstheme="minorHAnsi"/>
        </w:rPr>
        <w:t>dodávku OOPP –</w:t>
      </w:r>
      <w:r w:rsidR="005405E3" w:rsidRPr="00B73E3A">
        <w:rPr>
          <w:rFonts w:eastAsia="Calibri" w:cstheme="minorHAnsi"/>
          <w:bCs/>
        </w:rPr>
        <w:t xml:space="preserve"> </w:t>
      </w:r>
      <w:r w:rsidR="0082758E" w:rsidRPr="004568BF">
        <w:rPr>
          <w:rFonts w:eastAsia="Calibri" w:cstheme="minorHAnsi"/>
        </w:rPr>
        <w:t>Ochranné odevy</w:t>
      </w:r>
      <w:r w:rsidR="005405E3" w:rsidRPr="00B73E3A">
        <w:rPr>
          <w:rFonts w:eastAsia="Calibri" w:cstheme="minorHAnsi"/>
          <w:bCs/>
        </w:rPr>
        <w:t xml:space="preserve"> </w:t>
      </w:r>
      <w:r w:rsidR="008F0A00" w:rsidRPr="00B73E3A">
        <w:rPr>
          <w:rFonts w:eastAsia="Calibri" w:cstheme="minorHAnsi"/>
          <w:bCs/>
        </w:rPr>
        <w:t xml:space="preserve"> </w:t>
      </w:r>
      <w:r w:rsidRPr="00B73E3A">
        <w:rPr>
          <w:rFonts w:cstheme="minorHAnsi"/>
        </w:rPr>
        <w:t xml:space="preserve">s finančným plnením nad </w:t>
      </w:r>
      <w:r w:rsidR="00705B66">
        <w:rPr>
          <w:rFonts w:cstheme="minorHAnsi"/>
        </w:rPr>
        <w:t>5</w:t>
      </w:r>
      <w:r w:rsidRPr="00B73E3A">
        <w:rPr>
          <w:rFonts w:cstheme="minorHAnsi"/>
        </w:rPr>
        <w:t xml:space="preserve">0.000,- EUR/rok pre jedného odberateľa. Za jednu (1) referenciu sa považuje zmluva od jedného (1) odberateľa. Každá z predložených referencií musí obsahovať: - obchodné meno, sídlo a zameranie odberateľa; - lehoty dodania; - dĺžka zmluvného vzťahu; - výška finančného plnenia každej zmluvy za každý kalendárny rok; - kontaktnú osobu (meno, </w:t>
      </w:r>
      <w:r w:rsidR="008C3CC1" w:rsidRPr="00B73E3A">
        <w:rPr>
          <w:rFonts w:cstheme="minorHAnsi"/>
        </w:rPr>
        <w:t>tel. číslo, e-mail) odberateľa.</w:t>
      </w:r>
    </w:p>
    <w:p w14:paraId="19D80051" w14:textId="77777777" w:rsidR="00666E46" w:rsidRPr="0025444C" w:rsidRDefault="00666E46" w:rsidP="00AD4813">
      <w:pPr>
        <w:pStyle w:val="Odsekzoznamu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 w:rsidRPr="0025444C">
        <w:rPr>
          <w:rFonts w:cstheme="minorHAnsi"/>
        </w:rPr>
        <w:t>Certifikáty alebo potvrdeniami s jasne identifikovanými odkazmi na technické špecifikácie alebo technické normy vzťahujúce sa na tovar, vydanými orgánmi kontroly kvality alebo určenými orgánmi s právomocou posudzovať zhodu.</w:t>
      </w:r>
    </w:p>
    <w:p w14:paraId="5919D93E" w14:textId="77777777" w:rsidR="00705B66" w:rsidRPr="0025444C" w:rsidRDefault="00705B66" w:rsidP="00705B66">
      <w:pPr>
        <w:pStyle w:val="Odsekzoznamu"/>
        <w:numPr>
          <w:ilvl w:val="0"/>
          <w:numId w:val="7"/>
        </w:numPr>
        <w:jc w:val="both"/>
        <w:rPr>
          <w:rFonts w:cstheme="minorHAnsi"/>
        </w:rPr>
      </w:pPr>
      <w:r w:rsidRPr="0025444C">
        <w:rPr>
          <w:rFonts w:cstheme="minorHAnsi"/>
        </w:rPr>
        <w:t xml:space="preserve">Obstarávateľ požaduje predloženie nasledovných vzoriek bez akéhokoľvek finančného nároku. Obstarávateľ na základe vzoriek posúdi ich kvalitu. Vzorky víťaznej ponuky ostanú súčasťou zmluvy do jej skončenia ako referenčná vzorka. </w:t>
      </w:r>
    </w:p>
    <w:p w14:paraId="4FAFF6BD" w14:textId="14270B0E" w:rsidR="00705B66" w:rsidRPr="0025444C" w:rsidRDefault="00705B66" w:rsidP="00705B66">
      <w:pPr>
        <w:pStyle w:val="Odsekzoznamu"/>
        <w:jc w:val="both"/>
        <w:rPr>
          <w:rFonts w:cstheme="minorHAnsi"/>
        </w:rPr>
      </w:pPr>
      <w:r w:rsidRPr="0025444C">
        <w:rPr>
          <w:rFonts w:cstheme="minorHAnsi"/>
        </w:rPr>
        <w:t xml:space="preserve">Predloženie vzoriek po jednom kuse vo veľkosti </w:t>
      </w:r>
      <w:r w:rsidR="0025444C" w:rsidRPr="0025444C">
        <w:rPr>
          <w:rFonts w:cstheme="minorHAnsi"/>
        </w:rPr>
        <w:t>50,</w:t>
      </w:r>
      <w:r w:rsidRPr="0025444C">
        <w:rPr>
          <w:rFonts w:cstheme="minorHAnsi"/>
        </w:rPr>
        <w:t>52</w:t>
      </w:r>
      <w:r w:rsidR="0025444C" w:rsidRPr="0025444C">
        <w:rPr>
          <w:rFonts w:cstheme="minorHAnsi"/>
        </w:rPr>
        <w:t>, 54</w:t>
      </w:r>
      <w:r w:rsidRPr="0025444C">
        <w:rPr>
          <w:rFonts w:cstheme="minorHAnsi"/>
        </w:rPr>
        <w:t>:</w:t>
      </w:r>
    </w:p>
    <w:p w14:paraId="2C999AFC" w14:textId="3C42E5DD" w:rsidR="00705B66" w:rsidRPr="009E4337" w:rsidRDefault="00705B66" w:rsidP="00705B66">
      <w:pPr>
        <w:pStyle w:val="Odsekzoznamu"/>
        <w:numPr>
          <w:ilvl w:val="1"/>
          <w:numId w:val="7"/>
        </w:numPr>
        <w:spacing w:after="160" w:line="256" w:lineRule="auto"/>
        <w:jc w:val="both"/>
        <w:rPr>
          <w:rFonts w:cstheme="minorHAnsi"/>
        </w:rPr>
      </w:pPr>
      <w:proofErr w:type="spellStart"/>
      <w:r w:rsidRPr="0025444C">
        <w:rPr>
          <w:rFonts w:cstheme="minorHAnsi"/>
        </w:rPr>
        <w:t>Mmonterková</w:t>
      </w:r>
      <w:proofErr w:type="spellEnd"/>
      <w:r w:rsidRPr="0025444C">
        <w:rPr>
          <w:rFonts w:cstheme="minorHAnsi"/>
        </w:rPr>
        <w:t xml:space="preserve"> blúza + potlač v zmysle príloh č. 1 technickej</w:t>
      </w:r>
      <w:r>
        <w:rPr>
          <w:rFonts w:cstheme="minorHAnsi"/>
        </w:rPr>
        <w:t xml:space="preserve"> špecifikácie </w:t>
      </w:r>
    </w:p>
    <w:p w14:paraId="1BDB85B9" w14:textId="2C2F5315" w:rsidR="00705B66" w:rsidRDefault="00430C7E" w:rsidP="00705B66">
      <w:pPr>
        <w:pStyle w:val="Odsekzoznamu"/>
        <w:numPr>
          <w:ilvl w:val="1"/>
          <w:numId w:val="7"/>
        </w:numPr>
        <w:spacing w:after="160" w:line="256" w:lineRule="auto"/>
        <w:jc w:val="both"/>
        <w:rPr>
          <w:rFonts w:cstheme="minorHAnsi"/>
        </w:rPr>
      </w:pPr>
      <w:proofErr w:type="spellStart"/>
      <w:r w:rsidRPr="00430C7E">
        <w:rPr>
          <w:rFonts w:cstheme="minorHAnsi"/>
        </w:rPr>
        <w:t>Monterkové</w:t>
      </w:r>
      <w:proofErr w:type="spellEnd"/>
      <w:r w:rsidRPr="00430C7E">
        <w:rPr>
          <w:rFonts w:cstheme="minorHAnsi"/>
        </w:rPr>
        <w:t xml:space="preserve"> nohavice s náprsenkou + potlač</w:t>
      </w:r>
      <w:r>
        <w:rPr>
          <w:rFonts w:cstheme="minorHAnsi"/>
        </w:rPr>
        <w:t xml:space="preserve"> v zmysle príloh č. 1 technickej špecifikácie</w:t>
      </w:r>
    </w:p>
    <w:p w14:paraId="0E282E1F" w14:textId="5E0C7D34" w:rsidR="00705B66" w:rsidRPr="009E4337" w:rsidRDefault="00430C7E" w:rsidP="00705B66">
      <w:pPr>
        <w:pStyle w:val="Odsekzoznamu"/>
        <w:numPr>
          <w:ilvl w:val="1"/>
          <w:numId w:val="7"/>
        </w:numPr>
        <w:spacing w:after="160" w:line="256" w:lineRule="auto"/>
        <w:jc w:val="both"/>
        <w:rPr>
          <w:rFonts w:cstheme="minorHAnsi"/>
        </w:rPr>
      </w:pPr>
      <w:proofErr w:type="spellStart"/>
      <w:r w:rsidRPr="00430C7E">
        <w:rPr>
          <w:rFonts w:cstheme="minorHAnsi"/>
        </w:rPr>
        <w:t>Monterkové</w:t>
      </w:r>
      <w:proofErr w:type="spellEnd"/>
      <w:r w:rsidRPr="00430C7E">
        <w:rPr>
          <w:rFonts w:cstheme="minorHAnsi"/>
        </w:rPr>
        <w:t xml:space="preserve"> nohavice do pásu + potlač</w:t>
      </w:r>
      <w:r>
        <w:rPr>
          <w:rFonts w:cstheme="minorHAnsi"/>
        </w:rPr>
        <w:t xml:space="preserve"> v zmysle príloh č. 1 technickej špecifikácie</w:t>
      </w:r>
    </w:p>
    <w:p w14:paraId="723078C2" w14:textId="329F06E3" w:rsidR="00366156" w:rsidRPr="009E4337" w:rsidRDefault="003F49AE" w:rsidP="00AD4813">
      <w:pPr>
        <w:pStyle w:val="Odsekzoznamu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 w:rsidRPr="009E4337">
        <w:rPr>
          <w:rFonts w:eastAsia="Times New Roman"/>
        </w:rPr>
        <w:t>Účastník sa zaväzuje predložiť n</w:t>
      </w:r>
      <w:r w:rsidR="00366156" w:rsidRPr="009E4337">
        <w:rPr>
          <w:rFonts w:eastAsia="Times New Roman"/>
        </w:rPr>
        <w:t xml:space="preserve">ávody na použitie </w:t>
      </w:r>
      <w:r w:rsidRPr="009E4337">
        <w:rPr>
          <w:rFonts w:eastAsia="Times New Roman"/>
        </w:rPr>
        <w:t xml:space="preserve">v slovenskom jazyku. </w:t>
      </w:r>
    </w:p>
    <w:p w14:paraId="02AAF214" w14:textId="57CB3547" w:rsidR="00D84885" w:rsidRPr="009E4337" w:rsidRDefault="009F09F3" w:rsidP="00AD4813">
      <w:pPr>
        <w:pStyle w:val="Odsekzoznamu"/>
        <w:numPr>
          <w:ilvl w:val="0"/>
          <w:numId w:val="7"/>
        </w:numPr>
        <w:spacing w:after="0" w:line="240" w:lineRule="auto"/>
        <w:contextualSpacing w:val="0"/>
        <w:rPr>
          <w:rFonts w:eastAsia="Times New Roman"/>
        </w:rPr>
      </w:pPr>
      <w:r w:rsidRPr="009E4337">
        <w:rPr>
          <w:rFonts w:eastAsia="Times New Roman"/>
        </w:rPr>
        <w:t>K všetkým položkám predloží účastník technické listy, ktoré budú iba v slovenskom jazyku</w:t>
      </w:r>
      <w:r w:rsidR="00366156" w:rsidRPr="009E4337">
        <w:rPr>
          <w:rFonts w:eastAsia="Times New Roman"/>
        </w:rPr>
        <w:t xml:space="preserve">. </w:t>
      </w:r>
    </w:p>
    <w:p w14:paraId="5417846E" w14:textId="76C5C5E0" w:rsidR="00AA757C" w:rsidRPr="00CF2203" w:rsidRDefault="00CF2203" w:rsidP="00CF2203">
      <w:pPr>
        <w:pStyle w:val="Odsekzoznamu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>Vyplní</w:t>
      </w:r>
      <w:r w:rsidR="008C3CC1" w:rsidRPr="00CF2203">
        <w:rPr>
          <w:rFonts w:cstheme="minorHAnsi"/>
        </w:rPr>
        <w:t xml:space="preserve"> Rámcovú kúpnu zmluvu, ktorá tvorí prílohu č. </w:t>
      </w:r>
      <w:r w:rsidR="000A15F2" w:rsidRPr="00CF2203">
        <w:rPr>
          <w:rFonts w:cstheme="minorHAnsi"/>
        </w:rPr>
        <w:t>4</w:t>
      </w:r>
      <w:r w:rsidR="008C3CC1" w:rsidRPr="00CF2203">
        <w:rPr>
          <w:rFonts w:cstheme="minorHAnsi"/>
        </w:rPr>
        <w:t xml:space="preserve"> pozvánky.</w:t>
      </w:r>
      <w:r w:rsidR="00F3141E" w:rsidRPr="00CF2203">
        <w:rPr>
          <w:rFonts w:cstheme="minorHAnsi"/>
        </w:rPr>
        <w:t xml:space="preserve"> Súhlas s obsahom „</w:t>
      </w:r>
      <w:r w:rsidR="00D457F5" w:rsidRPr="00CF2203">
        <w:rPr>
          <w:rFonts w:cstheme="minorHAnsi"/>
        </w:rPr>
        <w:t>Rámcovej</w:t>
      </w:r>
      <w:r w:rsidR="00F3141E" w:rsidRPr="00CF2203">
        <w:rPr>
          <w:rFonts w:cstheme="minorHAnsi"/>
        </w:rPr>
        <w:t xml:space="preserve"> kúpnej zmluvy</w:t>
      </w:r>
      <w:r w:rsidR="00D457F5" w:rsidRPr="00CF2203">
        <w:rPr>
          <w:rFonts w:cstheme="minorHAnsi"/>
        </w:rPr>
        <w:t xml:space="preserve"> u</w:t>
      </w:r>
      <w:r w:rsidR="00F3141E" w:rsidRPr="00CF2203">
        <w:rPr>
          <w:rFonts w:cstheme="minorHAnsi"/>
        </w:rPr>
        <w:t>robíte vo voliteľných podmienkach. V prípade nesúhlasu budete zo súťaže vylúčení.</w:t>
      </w:r>
    </w:p>
    <w:p w14:paraId="30C5EE40" w14:textId="187A298B" w:rsidR="00035760" w:rsidRPr="009E4337" w:rsidRDefault="00035760" w:rsidP="009D26A9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t>Základné požiadavky (zmluvné dojednania)</w:t>
      </w:r>
    </w:p>
    <w:p w14:paraId="0DF7E889" w14:textId="25AA91F4" w:rsidR="002339CD" w:rsidRPr="009E4337" w:rsidRDefault="002339CD" w:rsidP="00696166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9E4337">
        <w:rPr>
          <w:rFonts w:cstheme="minorHAnsi"/>
        </w:rPr>
        <w:t xml:space="preserve">Rámcová </w:t>
      </w:r>
      <w:r w:rsidR="001C2235" w:rsidRPr="009E4337">
        <w:rPr>
          <w:rFonts w:cstheme="minorHAnsi"/>
        </w:rPr>
        <w:t xml:space="preserve">kúpna zmluva </w:t>
      </w:r>
    </w:p>
    <w:p w14:paraId="42AB6B17" w14:textId="03EF1298" w:rsidR="00035760" w:rsidRPr="009E4337" w:rsidRDefault="00035760" w:rsidP="00696166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9E4337">
        <w:rPr>
          <w:rFonts w:cstheme="minorHAnsi"/>
        </w:rPr>
        <w:t xml:space="preserve">Fakturácia po skončení kampane s dobou splatnosti min. </w:t>
      </w:r>
      <w:r w:rsidR="008E3D08" w:rsidRPr="009E4337">
        <w:rPr>
          <w:rFonts w:cstheme="minorHAnsi"/>
        </w:rPr>
        <w:t>6</w:t>
      </w:r>
      <w:r w:rsidRPr="009E4337">
        <w:rPr>
          <w:rFonts w:cstheme="minorHAnsi"/>
        </w:rPr>
        <w:t>0 dní od doručenia fa</w:t>
      </w:r>
      <w:r w:rsidR="00406D2D" w:rsidRPr="009E4337">
        <w:rPr>
          <w:rFonts w:cstheme="minorHAnsi"/>
        </w:rPr>
        <w:t>ktúry</w:t>
      </w:r>
      <w:r w:rsidRPr="009E4337">
        <w:rPr>
          <w:rFonts w:cstheme="minorHAnsi"/>
        </w:rPr>
        <w:t xml:space="preserve"> .</w:t>
      </w:r>
    </w:p>
    <w:p w14:paraId="453836A9" w14:textId="77777777" w:rsidR="00035760" w:rsidRPr="009E4337" w:rsidRDefault="00035760" w:rsidP="0069616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noProof/>
          <w:lang w:eastAsia="sk-SK"/>
        </w:rPr>
      </w:pPr>
      <w:r w:rsidRPr="009E4337">
        <w:rPr>
          <w:rFonts w:cstheme="minorHAnsi"/>
        </w:rPr>
        <w:t>Bez zálohových platieb a kaucie.</w:t>
      </w:r>
    </w:p>
    <w:p w14:paraId="4335AA67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t xml:space="preserve">Cena </w:t>
      </w:r>
    </w:p>
    <w:p w14:paraId="7CD71299" w14:textId="77777777" w:rsidR="00035760" w:rsidRPr="009E4337" w:rsidRDefault="00035760" w:rsidP="0069616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noProof/>
          <w:vanish/>
          <w:lang w:eastAsia="sk-SK"/>
        </w:rPr>
      </w:pPr>
    </w:p>
    <w:p w14:paraId="61F167F9" w14:textId="77777777" w:rsidR="00035760" w:rsidRPr="009E4337" w:rsidRDefault="00035760" w:rsidP="0069616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noProof/>
          <w:vanish/>
          <w:lang w:eastAsia="sk-SK"/>
        </w:rPr>
      </w:pPr>
    </w:p>
    <w:p w14:paraId="052EA6FC" w14:textId="77777777" w:rsidR="00035760" w:rsidRPr="009E4337" w:rsidRDefault="00035760" w:rsidP="00696166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bCs/>
          <w:noProof/>
          <w:lang w:eastAsia="sk-SK"/>
        </w:rPr>
      </w:pPr>
      <w:r w:rsidRPr="009E4337">
        <w:rPr>
          <w:rFonts w:eastAsia="Times New Roman" w:cstheme="minorHAnsi"/>
          <w:bCs/>
          <w:noProof/>
          <w:lang w:eastAsia="sk-SK"/>
        </w:rPr>
        <w:t xml:space="preserve">Navrhovaná zmluvná cena musí byť stanovená podľa § 3 zákona NR SR č.18/1996 Z. z.  o cenách v znení neskorších predpisov. </w:t>
      </w:r>
    </w:p>
    <w:p w14:paraId="69C8B7C2" w14:textId="77777777" w:rsidR="00035760" w:rsidRPr="009E4337" w:rsidRDefault="00035760" w:rsidP="00696166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bCs/>
          <w:noProof/>
          <w:lang w:eastAsia="sk-SK"/>
        </w:rPr>
      </w:pPr>
      <w:r w:rsidRPr="009E4337">
        <w:rPr>
          <w:rFonts w:eastAsia="Times New Roman" w:cstheme="minorHAnsi"/>
          <w:bCs/>
          <w:noProof/>
          <w:lang w:eastAsia="sk-SK"/>
        </w:rPr>
        <w:t>Ceny v ponukách účastníkov musia byť uvedené v </w:t>
      </w:r>
      <w:r w:rsidRPr="009E4337">
        <w:rPr>
          <w:rFonts w:eastAsia="Times New Roman" w:cstheme="minorHAnsi"/>
          <w:b/>
          <w:bCs/>
          <w:noProof/>
          <w:lang w:eastAsia="sk-SK"/>
        </w:rPr>
        <w:t>eurách bez DPH.</w:t>
      </w:r>
    </w:p>
    <w:p w14:paraId="543E7FBE" w14:textId="3D2B9973" w:rsidR="00035760" w:rsidRPr="009E4337" w:rsidRDefault="00035760" w:rsidP="00696166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9E4337">
        <w:rPr>
          <w:rFonts w:cstheme="minorHAnsi"/>
        </w:rPr>
        <w:t>Účastník stanoví cenu za obstarávaný predmet zákazky na základe vlastných výpočtov, činností, výdavkov a príjmov podľa platných právnych predpisov. Účastník je pred predložením svojej ponuky povinný vziať do úvahy všetko, čo je nevyhnutné na úplné a riadne plnenie, pričom do svojich cien zahrnie všetky náklady spojené s plnením predmetu zákazky. Účastník vloží</w:t>
      </w:r>
      <w:r w:rsidRPr="009E4337">
        <w:rPr>
          <w:rFonts w:eastAsia="Calibri" w:cstheme="minorHAnsi"/>
          <w:color w:val="000000"/>
        </w:rPr>
        <w:t xml:space="preserve"> cenovú ponuku do </w:t>
      </w:r>
      <w:r w:rsidR="008E3D08" w:rsidRPr="009E4337">
        <w:rPr>
          <w:rFonts w:eastAsia="Calibri" w:cstheme="minorHAnsi"/>
          <w:color w:val="000000"/>
        </w:rPr>
        <w:t>ERMMA</w:t>
      </w:r>
      <w:r w:rsidRPr="009E4337">
        <w:rPr>
          <w:rFonts w:eastAsia="Calibri" w:cstheme="minorHAnsi"/>
          <w:color w:val="000000"/>
        </w:rPr>
        <w:t xml:space="preserve"> ponuky v </w:t>
      </w:r>
      <w:proofErr w:type="spellStart"/>
      <w:r w:rsidRPr="009E4337">
        <w:rPr>
          <w:rFonts w:eastAsia="Calibri" w:cstheme="minorHAnsi"/>
          <w:color w:val="000000"/>
        </w:rPr>
        <w:t>Proebize</w:t>
      </w:r>
      <w:proofErr w:type="spellEnd"/>
      <w:r w:rsidRPr="009E4337">
        <w:rPr>
          <w:rFonts w:eastAsia="Calibri" w:cstheme="minorHAnsi"/>
          <w:color w:val="000000"/>
        </w:rPr>
        <w:t>.</w:t>
      </w:r>
    </w:p>
    <w:p w14:paraId="0095A5E5" w14:textId="77777777" w:rsidR="00580213" w:rsidRDefault="00580213" w:rsidP="00580213">
      <w:pPr>
        <w:pStyle w:val="Nadpis1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Kritérium na vyhodnotenie ponúk pre príslušnú časť predmetu zákazky</w:t>
      </w:r>
    </w:p>
    <w:p w14:paraId="080A016F" w14:textId="4F6CEA43" w:rsidR="00580213" w:rsidRDefault="00580213" w:rsidP="009F4E9F">
      <w:pPr>
        <w:autoSpaceDE w:val="0"/>
        <w:autoSpaceDN w:val="0"/>
        <w:adjustRightInd w:val="0"/>
        <w:jc w:val="both"/>
      </w:pPr>
      <w:r>
        <w:t xml:space="preserve">Na základe predložených cenových ponúk obstarávateľ zostaví poradie účastníkov, pričom kritériom je </w:t>
      </w:r>
      <w:r w:rsidRPr="009F4E9F">
        <w:rPr>
          <w:b/>
        </w:rPr>
        <w:t>najnižšia cena</w:t>
      </w:r>
      <w:r>
        <w:t xml:space="preserve"> za predmet obstarávania.</w:t>
      </w:r>
    </w:p>
    <w:p w14:paraId="02E5BE7E" w14:textId="77777777" w:rsidR="00580213" w:rsidRDefault="00580213" w:rsidP="009F4E9F">
      <w:pPr>
        <w:pStyle w:val="Nadpis1"/>
        <w:numPr>
          <w:ilvl w:val="0"/>
          <w:numId w:val="1"/>
        </w:numPr>
        <w:spacing w:before="0"/>
        <w:ind w:left="284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Spôsob vyhodnotenia ponúk pre príslušnú časť predmetu zákazky</w:t>
      </w:r>
    </w:p>
    <w:p w14:paraId="42C9AB79" w14:textId="77777777" w:rsidR="00580213" w:rsidRDefault="00580213" w:rsidP="009F4E9F">
      <w:pPr>
        <w:pStyle w:val="Odsekzoznamu"/>
        <w:keepNext/>
        <w:keepLines/>
        <w:numPr>
          <w:ilvl w:val="0"/>
          <w:numId w:val="6"/>
        </w:numPr>
        <w:spacing w:after="0"/>
        <w:jc w:val="both"/>
        <w:outlineLvl w:val="0"/>
        <w:rPr>
          <w:rFonts w:eastAsiaTheme="majorEastAsia" w:cstheme="minorHAnsi"/>
          <w:vanish/>
        </w:rPr>
      </w:pPr>
    </w:p>
    <w:p w14:paraId="4DC40BED" w14:textId="77777777" w:rsidR="00580213" w:rsidRDefault="00580213" w:rsidP="009F4E9F">
      <w:pPr>
        <w:pStyle w:val="Odsekzoznamu"/>
        <w:keepNext/>
        <w:keepLines/>
        <w:numPr>
          <w:ilvl w:val="0"/>
          <w:numId w:val="6"/>
        </w:numPr>
        <w:spacing w:after="0"/>
        <w:jc w:val="both"/>
        <w:outlineLvl w:val="0"/>
        <w:rPr>
          <w:rFonts w:eastAsiaTheme="majorEastAsia" w:cstheme="minorHAnsi"/>
          <w:vanish/>
        </w:rPr>
      </w:pPr>
    </w:p>
    <w:p w14:paraId="750A566A" w14:textId="77777777" w:rsidR="00580213" w:rsidRDefault="00580213" w:rsidP="009F4E9F">
      <w:pPr>
        <w:pStyle w:val="Nadpis1"/>
        <w:numPr>
          <w:ilvl w:val="1"/>
          <w:numId w:val="6"/>
        </w:numPr>
        <w:tabs>
          <w:tab w:val="num" w:pos="360"/>
        </w:tabs>
        <w:spacing w:before="0"/>
        <w:ind w:left="0" w:firstLine="0"/>
        <w:jc w:val="both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Komisia zostaví poradie úspešnosti ponúk zostupne na základe kritéria na vyhodnotenie ponúk. Na prvom mieste sa umiestni ponuka účastníka, ktorý uvedie v ponuke najnižšiu celkovú cenu za predmet obstarávania.</w:t>
      </w:r>
    </w:p>
    <w:p w14:paraId="28A2201D" w14:textId="77777777" w:rsidR="00580213" w:rsidRDefault="00580213" w:rsidP="00580213">
      <w:pPr>
        <w:pStyle w:val="Nadpis1"/>
        <w:numPr>
          <w:ilvl w:val="1"/>
          <w:numId w:val="6"/>
        </w:numPr>
        <w:tabs>
          <w:tab w:val="num" w:pos="360"/>
        </w:tabs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Komisia na vyhodnotenie ponúk vyhodnotí iba tie ponuky, ktoré neboli zo súťaže vylúčené. Komisia na vyhodnotenie ponúk hodnotí ponuky podľa kritéria na vyhodnotenie ponúk a pravidiel jeho uplatnenia uvedeného v predchádzajúcom bode 10.1.</w:t>
      </w:r>
    </w:p>
    <w:p w14:paraId="70D89AA8" w14:textId="5C13D9C1" w:rsidR="00865EE1" w:rsidRPr="009E4337" w:rsidRDefault="00865EE1" w:rsidP="00865EE1">
      <w:pPr>
        <w:pStyle w:val="Odsekzoznamu"/>
        <w:spacing w:after="0" w:line="240" w:lineRule="auto"/>
        <w:jc w:val="both"/>
        <w:rPr>
          <w:rFonts w:cstheme="minorHAnsi"/>
        </w:rPr>
      </w:pPr>
    </w:p>
    <w:p w14:paraId="2EC3D116" w14:textId="22F83EF5" w:rsidR="00035760" w:rsidRPr="009E4337" w:rsidRDefault="00035760" w:rsidP="00635C9B">
      <w:pPr>
        <w:pStyle w:val="Nadpis1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1" w:name="_Toc334173031"/>
      <w:r w:rsidRPr="009E4337">
        <w:rPr>
          <w:rFonts w:asciiTheme="minorHAnsi" w:hAnsiTheme="minorHAnsi" w:cstheme="minorHAnsi"/>
          <w:sz w:val="22"/>
          <w:szCs w:val="22"/>
        </w:rPr>
        <w:t>Poskytnutie</w:t>
      </w:r>
      <w:r w:rsidRPr="009E433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E4337">
        <w:rPr>
          <w:rFonts w:asciiTheme="minorHAnsi" w:hAnsiTheme="minorHAnsi" w:cstheme="minorHAnsi"/>
          <w:sz w:val="22"/>
          <w:szCs w:val="22"/>
        </w:rPr>
        <w:t>doplňujúcich informácií</w:t>
      </w:r>
      <w:bookmarkEnd w:id="1"/>
    </w:p>
    <w:p w14:paraId="2939074B" w14:textId="62227D4A" w:rsidR="00035760" w:rsidRPr="009E4337" w:rsidRDefault="00035760" w:rsidP="00035760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 xml:space="preserve">Doplňujúce informácie budú účastníkom poskytnuté na požiadanie, a to </w:t>
      </w:r>
      <w:r w:rsidR="00E750A7">
        <w:rPr>
          <w:rFonts w:eastAsia="Calibri" w:cstheme="minorHAnsi"/>
          <w:color w:val="000000"/>
        </w:rPr>
        <w:t xml:space="preserve">mailom </w:t>
      </w:r>
      <w:hyperlink r:id="rId11" w:history="1">
        <w:r w:rsidR="001802F4" w:rsidRPr="003B6EF0">
          <w:rPr>
            <w:rStyle w:val="Hypertextovprepojenie"/>
            <w:rFonts w:eastAsia="Calibri" w:cstheme="minorHAnsi"/>
          </w:rPr>
          <w:t>ivana.koubova@mhth.sk</w:t>
        </w:r>
      </w:hyperlink>
      <w:r w:rsidRPr="009E4337">
        <w:rPr>
          <w:rFonts w:eastAsia="Calibri" w:cstheme="minorHAnsi"/>
          <w:color w:val="000000"/>
        </w:rPr>
        <w:t xml:space="preserve">. Odpovede budú zaslané účastníkom prostredníctvom hromadnej správy. Otázky je možné zaslať najneskôr do  </w:t>
      </w:r>
      <w:r w:rsidR="00705B66">
        <w:rPr>
          <w:rFonts w:eastAsia="Calibri" w:cstheme="minorHAnsi"/>
          <w:b/>
          <w:bCs/>
        </w:rPr>
        <w:t>05</w:t>
      </w:r>
      <w:r w:rsidRPr="00605074">
        <w:rPr>
          <w:rFonts w:eastAsia="Calibri" w:cstheme="minorHAnsi"/>
          <w:b/>
          <w:bCs/>
        </w:rPr>
        <w:t>.</w:t>
      </w:r>
      <w:r w:rsidR="00E004F7" w:rsidRPr="00605074">
        <w:rPr>
          <w:rFonts w:eastAsia="Calibri" w:cstheme="minorHAnsi"/>
          <w:b/>
          <w:bCs/>
        </w:rPr>
        <w:t xml:space="preserve"> </w:t>
      </w:r>
      <w:r w:rsidR="00790B49">
        <w:rPr>
          <w:rFonts w:eastAsia="Calibri" w:cstheme="minorHAnsi"/>
          <w:b/>
          <w:bCs/>
        </w:rPr>
        <w:t>0</w:t>
      </w:r>
      <w:r w:rsidR="00705B66">
        <w:rPr>
          <w:rFonts w:eastAsia="Calibri" w:cstheme="minorHAnsi"/>
          <w:b/>
          <w:bCs/>
        </w:rPr>
        <w:t>5</w:t>
      </w:r>
      <w:r w:rsidRPr="00605074">
        <w:rPr>
          <w:rFonts w:eastAsia="Calibri" w:cstheme="minorHAnsi"/>
          <w:b/>
          <w:bCs/>
        </w:rPr>
        <w:t>.</w:t>
      </w:r>
      <w:r w:rsidR="00E004F7" w:rsidRPr="00605074">
        <w:rPr>
          <w:rFonts w:eastAsia="Calibri" w:cstheme="minorHAnsi"/>
          <w:b/>
          <w:bCs/>
        </w:rPr>
        <w:t xml:space="preserve"> </w:t>
      </w:r>
      <w:r w:rsidRPr="00605074">
        <w:rPr>
          <w:rFonts w:eastAsia="Calibri" w:cstheme="minorHAnsi"/>
          <w:b/>
          <w:bCs/>
        </w:rPr>
        <w:t>202</w:t>
      </w:r>
      <w:r w:rsidR="00790B49">
        <w:rPr>
          <w:rFonts w:eastAsia="Calibri" w:cstheme="minorHAnsi"/>
          <w:b/>
          <w:bCs/>
        </w:rPr>
        <w:t>5</w:t>
      </w:r>
      <w:r w:rsidRPr="00605074">
        <w:rPr>
          <w:rFonts w:eastAsia="Calibri" w:cstheme="minorHAnsi"/>
          <w:b/>
          <w:bCs/>
        </w:rPr>
        <w:t xml:space="preserve"> – 12,00 hod.</w:t>
      </w:r>
      <w:r w:rsidRPr="00605074">
        <w:rPr>
          <w:rFonts w:eastAsia="Calibri" w:cstheme="minorHAnsi"/>
        </w:rPr>
        <w:t xml:space="preserve"> </w:t>
      </w:r>
    </w:p>
    <w:p w14:paraId="0BD99AF8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E4337">
        <w:rPr>
          <w:rFonts w:asciiTheme="minorHAnsi" w:hAnsiTheme="minorHAnsi" w:cstheme="minorHAnsi"/>
          <w:sz w:val="22"/>
          <w:szCs w:val="22"/>
        </w:rPr>
        <w:t>Ponuka</w:t>
      </w:r>
    </w:p>
    <w:p w14:paraId="361AE3F3" w14:textId="06F2CCD0" w:rsidR="00035760" w:rsidRPr="009E4337" w:rsidRDefault="00035760" w:rsidP="00035760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9E4337">
        <w:rPr>
          <w:rFonts w:cstheme="minorHAnsi"/>
        </w:rPr>
        <w:t>Ponuka účastníka musí byť doručená elektronicky.  Účastník predkladá ponuku elektronicky v module „</w:t>
      </w:r>
      <w:r w:rsidR="008E3D08" w:rsidRPr="009E4337">
        <w:rPr>
          <w:rFonts w:cstheme="minorHAnsi"/>
        </w:rPr>
        <w:t>ERMMA</w:t>
      </w:r>
      <w:r w:rsidRPr="009E4337">
        <w:rPr>
          <w:rFonts w:cstheme="minorHAnsi"/>
        </w:rPr>
        <w:t xml:space="preserve">“ na </w:t>
      </w:r>
      <w:hyperlink r:id="rId12" w:history="1">
        <w:r w:rsidRPr="009E4337">
          <w:rPr>
            <w:rStyle w:val="Hypertextovprepojenie"/>
            <w:rFonts w:cstheme="minorHAnsi"/>
          </w:rPr>
          <w:t>https://mhth.proebiz.com</w:t>
        </w:r>
      </w:hyperlink>
      <w:r w:rsidRPr="009E4337">
        <w:rPr>
          <w:rFonts w:cstheme="minorHAnsi"/>
        </w:rPr>
        <w:t xml:space="preserve"> v PDF formáte.</w:t>
      </w:r>
    </w:p>
    <w:p w14:paraId="40A7C289" w14:textId="77777777" w:rsidR="00035760" w:rsidRPr="009E4337" w:rsidRDefault="00035760" w:rsidP="00035760">
      <w:pPr>
        <w:spacing w:after="0" w:line="240" w:lineRule="auto"/>
        <w:jc w:val="both"/>
        <w:rPr>
          <w:rFonts w:eastAsia="Calibri" w:cstheme="minorHAnsi"/>
          <w:i/>
          <w:color w:val="000000"/>
        </w:rPr>
      </w:pPr>
      <w:r w:rsidRPr="009E4337">
        <w:rPr>
          <w:rFonts w:eastAsia="Calibri" w:cstheme="minorHAnsi"/>
          <w:i/>
          <w:color w:val="000000"/>
        </w:rPr>
        <w:t xml:space="preserve">Účastník uvedie vstupnú cenu v elektronickej aukcii. </w:t>
      </w:r>
    </w:p>
    <w:p w14:paraId="7EDED2C3" w14:textId="7D609170" w:rsidR="00035760" w:rsidRPr="009E4337" w:rsidRDefault="00035760" w:rsidP="00035760">
      <w:pPr>
        <w:spacing w:after="0" w:line="240" w:lineRule="auto"/>
        <w:jc w:val="both"/>
        <w:rPr>
          <w:rFonts w:eastAsia="Calibri" w:cstheme="minorHAnsi"/>
          <w:i/>
          <w:color w:val="000000"/>
        </w:rPr>
      </w:pPr>
      <w:r w:rsidRPr="009E4337">
        <w:rPr>
          <w:rFonts w:eastAsia="Calibri" w:cstheme="minorHAnsi"/>
          <w:i/>
          <w:color w:val="000000"/>
        </w:rPr>
        <w:t>Vyhlasovateľ prieskumu trhu je oprávnený požadovať od účastníka predloženie dodatočných dokladov a dokumentov ak má pochybnosti o pravosti, resp. úplnosti dokladov a dokumentov predložených účastníkom.</w:t>
      </w:r>
    </w:p>
    <w:p w14:paraId="4548909B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2" w:name="_Toc334173034"/>
      <w:r w:rsidRPr="009E4337">
        <w:rPr>
          <w:rFonts w:asciiTheme="minorHAnsi" w:eastAsia="Calibri" w:hAnsiTheme="minorHAnsi" w:cstheme="minorHAnsi"/>
          <w:sz w:val="22"/>
          <w:szCs w:val="22"/>
        </w:rPr>
        <w:t>Kontaktné osoby</w:t>
      </w:r>
      <w:bookmarkEnd w:id="2"/>
    </w:p>
    <w:p w14:paraId="0BE05743" w14:textId="5064A524" w:rsidR="00035760" w:rsidRPr="009E4337" w:rsidRDefault="00035760" w:rsidP="00035760">
      <w:pPr>
        <w:spacing w:after="0" w:line="240" w:lineRule="auto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>Ivana Koubová  –</w:t>
      </w:r>
      <w:r w:rsidR="00376422" w:rsidRPr="009E4337">
        <w:rPr>
          <w:rFonts w:eastAsia="Calibri" w:cstheme="minorHAnsi"/>
          <w:color w:val="000000"/>
        </w:rPr>
        <w:t xml:space="preserve"> </w:t>
      </w:r>
      <w:r w:rsidR="00122961" w:rsidRPr="009E4337">
        <w:rPr>
          <w:rFonts w:eastAsia="Calibri" w:cstheme="minorHAnsi"/>
          <w:color w:val="000000"/>
        </w:rPr>
        <w:t xml:space="preserve">strategický </w:t>
      </w:r>
      <w:r w:rsidRPr="009E4337">
        <w:rPr>
          <w:rFonts w:eastAsia="Calibri" w:cstheme="minorHAnsi"/>
          <w:color w:val="000000"/>
        </w:rPr>
        <w:t xml:space="preserve">nákupca </w:t>
      </w:r>
      <w:r w:rsidR="00122961" w:rsidRPr="009E4337">
        <w:rPr>
          <w:rFonts w:cstheme="minorHAnsi"/>
        </w:rPr>
        <w:t>MH Teplárenský Holding a.s.</w:t>
      </w:r>
    </w:p>
    <w:p w14:paraId="38806DB9" w14:textId="77777777" w:rsidR="00035760" w:rsidRPr="009E4337" w:rsidRDefault="00035760" w:rsidP="00035760">
      <w:pPr>
        <w:spacing w:after="0" w:line="240" w:lineRule="auto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 xml:space="preserve">Tel.  +421 918 709 724 </w:t>
      </w:r>
    </w:p>
    <w:p w14:paraId="31FE1784" w14:textId="77777777" w:rsidR="00035760" w:rsidRPr="009E4337" w:rsidRDefault="00035760" w:rsidP="00035760">
      <w:pPr>
        <w:spacing w:after="0" w:line="240" w:lineRule="auto"/>
        <w:rPr>
          <w:rStyle w:val="Hypertextovprepojenie"/>
          <w:rFonts w:cstheme="minorHAnsi"/>
        </w:rPr>
      </w:pPr>
      <w:r w:rsidRPr="009E4337">
        <w:rPr>
          <w:rFonts w:eastAsia="Calibri" w:cstheme="minorHAnsi"/>
          <w:color w:val="000000"/>
        </w:rPr>
        <w:t>e-mail:</w:t>
      </w:r>
      <w:r w:rsidRPr="009E4337">
        <w:rPr>
          <w:rStyle w:val="Hypertextovprepojenie"/>
          <w:rFonts w:cstheme="minorHAnsi"/>
        </w:rPr>
        <w:t xml:space="preserve"> ivana.koubova@mhth.sk</w:t>
      </w:r>
    </w:p>
    <w:p w14:paraId="7BD8FD77" w14:textId="77777777" w:rsidR="00035760" w:rsidRPr="009E4337" w:rsidRDefault="00035760" w:rsidP="00035760">
      <w:pPr>
        <w:spacing w:after="0" w:line="240" w:lineRule="auto"/>
        <w:rPr>
          <w:rStyle w:val="Hypertextovprepojenie"/>
          <w:rFonts w:cstheme="minorHAnsi"/>
        </w:rPr>
      </w:pPr>
    </w:p>
    <w:p w14:paraId="4E80A841" w14:textId="645C90E0" w:rsidR="00035760" w:rsidRPr="009E4337" w:rsidRDefault="00035760" w:rsidP="00035760">
      <w:pPr>
        <w:spacing w:after="0" w:line="240" w:lineRule="auto"/>
        <w:rPr>
          <w:rFonts w:eastAsia="Calibri" w:cstheme="minorHAnsi"/>
          <w:b/>
          <w:color w:val="000000"/>
        </w:rPr>
      </w:pPr>
      <w:r w:rsidRPr="009E4337">
        <w:rPr>
          <w:rFonts w:eastAsia="Calibri" w:cstheme="minorHAnsi"/>
          <w:color w:val="000000"/>
        </w:rPr>
        <w:t xml:space="preserve">Účastník/dodávateľ môže komunikovať len s osobami uvedenými v tomto dokumente. </w:t>
      </w:r>
      <w:r w:rsidRPr="009E4337">
        <w:rPr>
          <w:rFonts w:eastAsia="Calibri" w:cstheme="minorHAnsi"/>
          <w:b/>
          <w:color w:val="000000"/>
        </w:rPr>
        <w:t>Komunikácia s inými osobami môže byť dôvodom na vylúčenie účastníka zo súťaže.</w:t>
      </w:r>
    </w:p>
    <w:p w14:paraId="38C3A05A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t>Záverečné ustanovenia</w:t>
      </w:r>
    </w:p>
    <w:p w14:paraId="43EB7543" w14:textId="77777777" w:rsidR="00035760" w:rsidRPr="009E4337" w:rsidRDefault="00035760" w:rsidP="00035760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 xml:space="preserve">Táto výzva do výberového konania nie je súčasťou výberu dodávateľa podľa zákona o verejnom obstarávaní. </w:t>
      </w:r>
    </w:p>
    <w:p w14:paraId="3AFE59A4" w14:textId="77777777" w:rsidR="00035760" w:rsidRPr="009E4337" w:rsidRDefault="00035760" w:rsidP="00035760">
      <w:pPr>
        <w:spacing w:after="0" w:line="240" w:lineRule="auto"/>
        <w:jc w:val="both"/>
        <w:rPr>
          <w:rFonts w:eastAsia="Calibri" w:cstheme="minorHAnsi"/>
        </w:rPr>
      </w:pPr>
      <w:r w:rsidRPr="009E4337">
        <w:rPr>
          <w:rFonts w:eastAsia="Calibri" w:cstheme="minorHAnsi"/>
          <w:color w:val="000000"/>
        </w:rPr>
        <w:t>MH Teplárenský holding si vyhradzuje právo ukončiť proces výberu dodávateľa v ktorejkoľvek etape a odstúpiť od jednania s dodávateľom bez udania dôvodu. Na základe odstúpenia od jednania nebude možné vznášať voči MH Teplárenskému holdingu žiadne nároky.</w:t>
      </w:r>
    </w:p>
    <w:p w14:paraId="4AC1BB4C" w14:textId="77777777" w:rsidR="00035760" w:rsidRPr="009E4337" w:rsidRDefault="00035760" w:rsidP="00035760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>Všetky údaje poskytnuté spoločnosťou MH Teplárenský holding tomto výberovom konaní, tak ako aj všetky údaje predložené účastníkom, sa považujú za dôverné a môžu byť použité iba pre účely súvisiace s procesom výberu dodávateľa pre MH Teplárenský holding.</w:t>
      </w:r>
    </w:p>
    <w:p w14:paraId="053B40D5" w14:textId="77777777" w:rsidR="00035760" w:rsidRPr="009E4337" w:rsidRDefault="00035760" w:rsidP="00035760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>V prípade otázok sa môžete obrátiť na uvedené kontakty.</w:t>
      </w:r>
    </w:p>
    <w:p w14:paraId="4D32E646" w14:textId="77777777" w:rsidR="00035760" w:rsidRPr="009E4337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9E4337">
        <w:rPr>
          <w:rFonts w:asciiTheme="minorHAnsi" w:eastAsia="Calibri" w:hAnsiTheme="minorHAnsi" w:cstheme="minorHAnsi"/>
          <w:sz w:val="22"/>
          <w:szCs w:val="22"/>
        </w:rPr>
        <w:t>Prílohy</w:t>
      </w:r>
    </w:p>
    <w:p w14:paraId="193D24D4" w14:textId="0C476A9E" w:rsidR="008E3D08" w:rsidRPr="009E4337" w:rsidRDefault="008E3D08" w:rsidP="008E3D08">
      <w:pPr>
        <w:spacing w:after="0"/>
        <w:rPr>
          <w:rFonts w:cstheme="minorHAnsi"/>
        </w:rPr>
      </w:pPr>
      <w:r w:rsidRPr="009E4337">
        <w:rPr>
          <w:rFonts w:eastAsia="Calibri" w:cstheme="minorHAnsi"/>
          <w:color w:val="000000"/>
        </w:rPr>
        <w:t>Príloha č.1 Technická špecifikácia</w:t>
      </w:r>
    </w:p>
    <w:p w14:paraId="15EFA898" w14:textId="3933F4A5" w:rsidR="008E3D08" w:rsidRPr="009E4337" w:rsidRDefault="008E3D08" w:rsidP="008E3D08">
      <w:pPr>
        <w:spacing w:after="0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 xml:space="preserve">Príloha č.2 Formulár na otázky a odpovede </w:t>
      </w:r>
    </w:p>
    <w:p w14:paraId="34B8DC6E" w14:textId="2AD1EAAB" w:rsidR="00035760" w:rsidRPr="009E4337" w:rsidRDefault="00035760" w:rsidP="00035760">
      <w:pPr>
        <w:spacing w:after="0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 xml:space="preserve">Príloha č. </w:t>
      </w:r>
      <w:r w:rsidR="008E3D08" w:rsidRPr="009E4337">
        <w:rPr>
          <w:rFonts w:eastAsia="Calibri" w:cstheme="minorHAnsi"/>
          <w:color w:val="000000"/>
        </w:rPr>
        <w:t xml:space="preserve">3 </w:t>
      </w:r>
      <w:r w:rsidRPr="009E4337">
        <w:rPr>
          <w:rFonts w:eastAsia="Calibri" w:cstheme="minorHAnsi"/>
          <w:color w:val="000000"/>
        </w:rPr>
        <w:t xml:space="preserve">Čestné vyhlásenie  </w:t>
      </w:r>
    </w:p>
    <w:p w14:paraId="52246F99" w14:textId="3342FC60" w:rsidR="008E3D08" w:rsidRPr="00C02E2D" w:rsidRDefault="008E3D08" w:rsidP="00035760">
      <w:pPr>
        <w:spacing w:after="0"/>
        <w:rPr>
          <w:rFonts w:eastAsia="Calibri" w:cstheme="minorHAnsi"/>
          <w:color w:val="000000"/>
        </w:rPr>
      </w:pPr>
      <w:r w:rsidRPr="009E4337">
        <w:rPr>
          <w:rFonts w:eastAsia="Calibri" w:cstheme="minorHAnsi"/>
          <w:color w:val="000000"/>
        </w:rPr>
        <w:t>Príloha č. 4 Rámcová</w:t>
      </w:r>
      <w:r w:rsidR="00346433" w:rsidRPr="009E4337">
        <w:rPr>
          <w:rFonts w:eastAsia="Calibri" w:cstheme="minorHAnsi"/>
          <w:color w:val="000000"/>
        </w:rPr>
        <w:t xml:space="preserve"> kúpna </w:t>
      </w:r>
      <w:r w:rsidRPr="009E4337">
        <w:rPr>
          <w:rFonts w:eastAsia="Calibri" w:cstheme="minorHAnsi"/>
          <w:color w:val="000000"/>
        </w:rPr>
        <w:t>zmluva</w:t>
      </w:r>
      <w:r w:rsidRPr="00C02E2D">
        <w:rPr>
          <w:rFonts w:eastAsia="Calibri" w:cstheme="minorHAnsi"/>
          <w:color w:val="000000"/>
        </w:rPr>
        <w:t xml:space="preserve"> </w:t>
      </w:r>
    </w:p>
    <w:p w14:paraId="218BE013" w14:textId="6C387818" w:rsidR="00FF7DEC" w:rsidRPr="00C02E2D" w:rsidRDefault="00FF7DEC" w:rsidP="00035760">
      <w:pPr>
        <w:spacing w:after="0"/>
        <w:rPr>
          <w:rFonts w:eastAsia="Calibri" w:cstheme="minorHAnsi"/>
          <w:color w:val="000000"/>
        </w:rPr>
      </w:pPr>
    </w:p>
    <w:p w14:paraId="53C8A73C" w14:textId="6A7F913E" w:rsidR="00E86F56" w:rsidRPr="00C02E2D" w:rsidRDefault="00E86F56" w:rsidP="00035760">
      <w:pPr>
        <w:rPr>
          <w:rFonts w:cstheme="minorHAnsi"/>
        </w:rPr>
      </w:pPr>
    </w:p>
    <w:sectPr w:rsidR="00E86F56" w:rsidRPr="00C02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E16C5" w14:textId="77777777" w:rsidR="00D842AE" w:rsidRDefault="00D842AE" w:rsidP="00760904">
      <w:pPr>
        <w:spacing w:after="0" w:line="240" w:lineRule="auto"/>
      </w:pPr>
      <w:r>
        <w:separator/>
      </w:r>
    </w:p>
  </w:endnote>
  <w:endnote w:type="continuationSeparator" w:id="0">
    <w:p w14:paraId="649C4B4B" w14:textId="77777777" w:rsidR="00D842AE" w:rsidRDefault="00D842AE" w:rsidP="0076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A3DA1" w14:textId="77777777" w:rsidR="00D842AE" w:rsidRDefault="00D842AE" w:rsidP="00760904">
      <w:pPr>
        <w:spacing w:after="0" w:line="240" w:lineRule="auto"/>
      </w:pPr>
      <w:r>
        <w:separator/>
      </w:r>
    </w:p>
  </w:footnote>
  <w:footnote w:type="continuationSeparator" w:id="0">
    <w:p w14:paraId="11B982AF" w14:textId="77777777" w:rsidR="00D842AE" w:rsidRDefault="00D842AE" w:rsidP="00760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ACC"/>
    <w:multiLevelType w:val="hybridMultilevel"/>
    <w:tmpl w:val="95B6FA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994"/>
    <w:multiLevelType w:val="hybridMultilevel"/>
    <w:tmpl w:val="B128CD88"/>
    <w:lvl w:ilvl="0" w:tplc="7FA66E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4393"/>
    <w:multiLevelType w:val="hybridMultilevel"/>
    <w:tmpl w:val="22F09A7A"/>
    <w:lvl w:ilvl="0" w:tplc="02D29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0115"/>
    <w:multiLevelType w:val="multilevel"/>
    <w:tmpl w:val="3E7A4E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23F65D1A"/>
    <w:multiLevelType w:val="multilevel"/>
    <w:tmpl w:val="A1B4F6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56125BF"/>
    <w:multiLevelType w:val="hybridMultilevel"/>
    <w:tmpl w:val="8764668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352DE"/>
    <w:multiLevelType w:val="hybridMultilevel"/>
    <w:tmpl w:val="676E5B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644" w:hanging="360"/>
      </w:pPr>
    </w:lvl>
    <w:lvl w:ilvl="2" w:tplc="3BDE457C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ADE"/>
    <w:multiLevelType w:val="multilevel"/>
    <w:tmpl w:val="1534E5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5BE43F5"/>
    <w:multiLevelType w:val="hybridMultilevel"/>
    <w:tmpl w:val="9452B030"/>
    <w:lvl w:ilvl="0" w:tplc="D75C69DC">
      <w:start w:val="1"/>
      <w:numFmt w:val="lowerLetter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B54364D"/>
    <w:multiLevelType w:val="hybridMultilevel"/>
    <w:tmpl w:val="9452B030"/>
    <w:lvl w:ilvl="0" w:tplc="D75C69DC">
      <w:start w:val="1"/>
      <w:numFmt w:val="lowerLetter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364671758">
    <w:abstractNumId w:val="1"/>
  </w:num>
  <w:num w:numId="2" w16cid:durableId="103484163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7843135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8161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253145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524809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199148">
    <w:abstractNumId w:val="0"/>
  </w:num>
  <w:num w:numId="8" w16cid:durableId="15631778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3596419">
    <w:abstractNumId w:val="2"/>
  </w:num>
  <w:num w:numId="10" w16cid:durableId="1892618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972616">
    <w:abstractNumId w:val="7"/>
  </w:num>
  <w:num w:numId="12" w16cid:durableId="394620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58"/>
    <w:rsid w:val="0000116D"/>
    <w:rsid w:val="00003DC5"/>
    <w:rsid w:val="00014DA8"/>
    <w:rsid w:val="0001631C"/>
    <w:rsid w:val="000219BD"/>
    <w:rsid w:val="00026700"/>
    <w:rsid w:val="0003231D"/>
    <w:rsid w:val="000329A4"/>
    <w:rsid w:val="000344C7"/>
    <w:rsid w:val="00035760"/>
    <w:rsid w:val="00035846"/>
    <w:rsid w:val="00045FB9"/>
    <w:rsid w:val="00051775"/>
    <w:rsid w:val="000526A8"/>
    <w:rsid w:val="00061196"/>
    <w:rsid w:val="0007315A"/>
    <w:rsid w:val="00077FEF"/>
    <w:rsid w:val="00082B9C"/>
    <w:rsid w:val="00090C95"/>
    <w:rsid w:val="000938B6"/>
    <w:rsid w:val="000A15F2"/>
    <w:rsid w:val="000B5411"/>
    <w:rsid w:val="000B6280"/>
    <w:rsid w:val="000C234E"/>
    <w:rsid w:val="000D1601"/>
    <w:rsid w:val="000E00AE"/>
    <w:rsid w:val="00103EA6"/>
    <w:rsid w:val="00105383"/>
    <w:rsid w:val="00122961"/>
    <w:rsid w:val="001305AD"/>
    <w:rsid w:val="001314FC"/>
    <w:rsid w:val="00131CCF"/>
    <w:rsid w:val="001360A8"/>
    <w:rsid w:val="00137034"/>
    <w:rsid w:val="001404D3"/>
    <w:rsid w:val="0014150A"/>
    <w:rsid w:val="0015164C"/>
    <w:rsid w:val="00161466"/>
    <w:rsid w:val="00175D75"/>
    <w:rsid w:val="001802F4"/>
    <w:rsid w:val="00197176"/>
    <w:rsid w:val="001A1E0D"/>
    <w:rsid w:val="001A3E2B"/>
    <w:rsid w:val="001B08A5"/>
    <w:rsid w:val="001B1EA1"/>
    <w:rsid w:val="001B698F"/>
    <w:rsid w:val="001C2235"/>
    <w:rsid w:val="001E4846"/>
    <w:rsid w:val="001F2EC2"/>
    <w:rsid w:val="001F416E"/>
    <w:rsid w:val="0020246C"/>
    <w:rsid w:val="0021093E"/>
    <w:rsid w:val="00214E4D"/>
    <w:rsid w:val="00223C83"/>
    <w:rsid w:val="002242B1"/>
    <w:rsid w:val="00224C34"/>
    <w:rsid w:val="002339CD"/>
    <w:rsid w:val="00242DE7"/>
    <w:rsid w:val="002439A2"/>
    <w:rsid w:val="00247B41"/>
    <w:rsid w:val="0025444C"/>
    <w:rsid w:val="00265F86"/>
    <w:rsid w:val="00270D08"/>
    <w:rsid w:val="002970A5"/>
    <w:rsid w:val="002B13EC"/>
    <w:rsid w:val="002B4DFD"/>
    <w:rsid w:val="002C0DA2"/>
    <w:rsid w:val="002C3F76"/>
    <w:rsid w:val="002F316A"/>
    <w:rsid w:val="003165D3"/>
    <w:rsid w:val="0033461D"/>
    <w:rsid w:val="00337BED"/>
    <w:rsid w:val="00346433"/>
    <w:rsid w:val="003558D0"/>
    <w:rsid w:val="00366156"/>
    <w:rsid w:val="00367051"/>
    <w:rsid w:val="00372962"/>
    <w:rsid w:val="00376422"/>
    <w:rsid w:val="00387960"/>
    <w:rsid w:val="00394936"/>
    <w:rsid w:val="003A78DE"/>
    <w:rsid w:val="003E6D2F"/>
    <w:rsid w:val="003F49AE"/>
    <w:rsid w:val="004016C5"/>
    <w:rsid w:val="00406D2D"/>
    <w:rsid w:val="004237F5"/>
    <w:rsid w:val="00430988"/>
    <w:rsid w:val="00430C7E"/>
    <w:rsid w:val="00432943"/>
    <w:rsid w:val="00440DC8"/>
    <w:rsid w:val="004423EE"/>
    <w:rsid w:val="00445EAF"/>
    <w:rsid w:val="004568BF"/>
    <w:rsid w:val="00464BE4"/>
    <w:rsid w:val="00474C31"/>
    <w:rsid w:val="00483683"/>
    <w:rsid w:val="00486D67"/>
    <w:rsid w:val="0049646D"/>
    <w:rsid w:val="004A3174"/>
    <w:rsid w:val="004B2090"/>
    <w:rsid w:val="004C1851"/>
    <w:rsid w:val="004C4416"/>
    <w:rsid w:val="004C6955"/>
    <w:rsid w:val="004F4C41"/>
    <w:rsid w:val="00503427"/>
    <w:rsid w:val="0050547E"/>
    <w:rsid w:val="00523F11"/>
    <w:rsid w:val="00525E8A"/>
    <w:rsid w:val="005405E3"/>
    <w:rsid w:val="00541074"/>
    <w:rsid w:val="00544A8D"/>
    <w:rsid w:val="00547ECE"/>
    <w:rsid w:val="00566FF3"/>
    <w:rsid w:val="00580213"/>
    <w:rsid w:val="00582AC6"/>
    <w:rsid w:val="0059200E"/>
    <w:rsid w:val="0059611F"/>
    <w:rsid w:val="005A3F53"/>
    <w:rsid w:val="005B2C66"/>
    <w:rsid w:val="005B2F4B"/>
    <w:rsid w:val="005E3A58"/>
    <w:rsid w:val="005E7BD2"/>
    <w:rsid w:val="00605074"/>
    <w:rsid w:val="006062B1"/>
    <w:rsid w:val="00610154"/>
    <w:rsid w:val="00622D02"/>
    <w:rsid w:val="00624E1D"/>
    <w:rsid w:val="00635C9B"/>
    <w:rsid w:val="0063668A"/>
    <w:rsid w:val="006522D6"/>
    <w:rsid w:val="006549F2"/>
    <w:rsid w:val="00666E46"/>
    <w:rsid w:val="00671CB1"/>
    <w:rsid w:val="0067249F"/>
    <w:rsid w:val="0067535C"/>
    <w:rsid w:val="00690D93"/>
    <w:rsid w:val="00696166"/>
    <w:rsid w:val="006A781B"/>
    <w:rsid w:val="006B62DC"/>
    <w:rsid w:val="006C2DB0"/>
    <w:rsid w:val="006D3FFD"/>
    <w:rsid w:val="006D5A8F"/>
    <w:rsid w:val="006E6396"/>
    <w:rsid w:val="006E769B"/>
    <w:rsid w:val="006F05DC"/>
    <w:rsid w:val="006F2A17"/>
    <w:rsid w:val="006F2ECA"/>
    <w:rsid w:val="006F514A"/>
    <w:rsid w:val="006F5EC8"/>
    <w:rsid w:val="006F75DF"/>
    <w:rsid w:val="007037C9"/>
    <w:rsid w:val="00705B66"/>
    <w:rsid w:val="0071528A"/>
    <w:rsid w:val="007431A0"/>
    <w:rsid w:val="00750F59"/>
    <w:rsid w:val="00760904"/>
    <w:rsid w:val="00770221"/>
    <w:rsid w:val="00784EF9"/>
    <w:rsid w:val="007864B3"/>
    <w:rsid w:val="00790B49"/>
    <w:rsid w:val="0079125F"/>
    <w:rsid w:val="007A5915"/>
    <w:rsid w:val="007B47F8"/>
    <w:rsid w:val="007D0DC7"/>
    <w:rsid w:val="007D1386"/>
    <w:rsid w:val="007E66F1"/>
    <w:rsid w:val="007F3DC3"/>
    <w:rsid w:val="0080559A"/>
    <w:rsid w:val="00821281"/>
    <w:rsid w:val="0082401E"/>
    <w:rsid w:val="0082758E"/>
    <w:rsid w:val="008366A6"/>
    <w:rsid w:val="00850839"/>
    <w:rsid w:val="00852D24"/>
    <w:rsid w:val="00855ED0"/>
    <w:rsid w:val="00864258"/>
    <w:rsid w:val="00865EE1"/>
    <w:rsid w:val="00871478"/>
    <w:rsid w:val="00894435"/>
    <w:rsid w:val="008A3225"/>
    <w:rsid w:val="008A4510"/>
    <w:rsid w:val="008A4BE8"/>
    <w:rsid w:val="008A5892"/>
    <w:rsid w:val="008A689D"/>
    <w:rsid w:val="008B07D6"/>
    <w:rsid w:val="008B647B"/>
    <w:rsid w:val="008C3CC1"/>
    <w:rsid w:val="008C68AD"/>
    <w:rsid w:val="008E0782"/>
    <w:rsid w:val="008E2714"/>
    <w:rsid w:val="008E3D08"/>
    <w:rsid w:val="008F0A00"/>
    <w:rsid w:val="008F58B3"/>
    <w:rsid w:val="0090095B"/>
    <w:rsid w:val="009047CD"/>
    <w:rsid w:val="009116AD"/>
    <w:rsid w:val="00911DF1"/>
    <w:rsid w:val="00912416"/>
    <w:rsid w:val="0091529F"/>
    <w:rsid w:val="00923179"/>
    <w:rsid w:val="00930A1A"/>
    <w:rsid w:val="009529D1"/>
    <w:rsid w:val="009531BF"/>
    <w:rsid w:val="00957F04"/>
    <w:rsid w:val="009629A2"/>
    <w:rsid w:val="009715AF"/>
    <w:rsid w:val="009810A5"/>
    <w:rsid w:val="00987C31"/>
    <w:rsid w:val="009916DF"/>
    <w:rsid w:val="009A15F5"/>
    <w:rsid w:val="009D26A9"/>
    <w:rsid w:val="009E4337"/>
    <w:rsid w:val="009F09F3"/>
    <w:rsid w:val="009F4E9F"/>
    <w:rsid w:val="00A035E8"/>
    <w:rsid w:val="00A07694"/>
    <w:rsid w:val="00A14CDD"/>
    <w:rsid w:val="00A4476C"/>
    <w:rsid w:val="00A55542"/>
    <w:rsid w:val="00A572C8"/>
    <w:rsid w:val="00A62E3F"/>
    <w:rsid w:val="00A774C7"/>
    <w:rsid w:val="00A945FB"/>
    <w:rsid w:val="00A963CD"/>
    <w:rsid w:val="00AA757C"/>
    <w:rsid w:val="00AB4103"/>
    <w:rsid w:val="00AB50C8"/>
    <w:rsid w:val="00AB5F9A"/>
    <w:rsid w:val="00AC3CE4"/>
    <w:rsid w:val="00AD4813"/>
    <w:rsid w:val="00AE4D00"/>
    <w:rsid w:val="00AF5EFD"/>
    <w:rsid w:val="00AF7F71"/>
    <w:rsid w:val="00B013BF"/>
    <w:rsid w:val="00B21643"/>
    <w:rsid w:val="00B23527"/>
    <w:rsid w:val="00B40CAA"/>
    <w:rsid w:val="00B514B5"/>
    <w:rsid w:val="00B6137D"/>
    <w:rsid w:val="00B6237C"/>
    <w:rsid w:val="00B709B7"/>
    <w:rsid w:val="00B73E3A"/>
    <w:rsid w:val="00B9549A"/>
    <w:rsid w:val="00B97268"/>
    <w:rsid w:val="00BA2083"/>
    <w:rsid w:val="00BA2EF6"/>
    <w:rsid w:val="00BA372A"/>
    <w:rsid w:val="00BB00A4"/>
    <w:rsid w:val="00BB3AEE"/>
    <w:rsid w:val="00BC586F"/>
    <w:rsid w:val="00BC738D"/>
    <w:rsid w:val="00BD572B"/>
    <w:rsid w:val="00BD7BE5"/>
    <w:rsid w:val="00BE17E1"/>
    <w:rsid w:val="00BE1940"/>
    <w:rsid w:val="00BE22DE"/>
    <w:rsid w:val="00BE3096"/>
    <w:rsid w:val="00BE4D55"/>
    <w:rsid w:val="00BF2457"/>
    <w:rsid w:val="00C02E2D"/>
    <w:rsid w:val="00C0667C"/>
    <w:rsid w:val="00C2406C"/>
    <w:rsid w:val="00C4202E"/>
    <w:rsid w:val="00C51694"/>
    <w:rsid w:val="00C7269A"/>
    <w:rsid w:val="00C86803"/>
    <w:rsid w:val="00CA17AE"/>
    <w:rsid w:val="00CA578B"/>
    <w:rsid w:val="00CA6934"/>
    <w:rsid w:val="00CC11DB"/>
    <w:rsid w:val="00CD43DF"/>
    <w:rsid w:val="00CE6135"/>
    <w:rsid w:val="00CE6EA9"/>
    <w:rsid w:val="00CF2203"/>
    <w:rsid w:val="00CF7607"/>
    <w:rsid w:val="00D017B2"/>
    <w:rsid w:val="00D26531"/>
    <w:rsid w:val="00D457F5"/>
    <w:rsid w:val="00D6347F"/>
    <w:rsid w:val="00D842AE"/>
    <w:rsid w:val="00D84885"/>
    <w:rsid w:val="00D85F45"/>
    <w:rsid w:val="00DB5646"/>
    <w:rsid w:val="00DC7261"/>
    <w:rsid w:val="00DE5754"/>
    <w:rsid w:val="00DF2AD9"/>
    <w:rsid w:val="00E004F7"/>
    <w:rsid w:val="00E312C3"/>
    <w:rsid w:val="00E422FA"/>
    <w:rsid w:val="00E526EE"/>
    <w:rsid w:val="00E61B96"/>
    <w:rsid w:val="00E62126"/>
    <w:rsid w:val="00E750A7"/>
    <w:rsid w:val="00E765BB"/>
    <w:rsid w:val="00E86F56"/>
    <w:rsid w:val="00EA0BCD"/>
    <w:rsid w:val="00EA1DBC"/>
    <w:rsid w:val="00EA771A"/>
    <w:rsid w:val="00EB14B1"/>
    <w:rsid w:val="00ED1423"/>
    <w:rsid w:val="00ED281D"/>
    <w:rsid w:val="00EE3528"/>
    <w:rsid w:val="00F13663"/>
    <w:rsid w:val="00F3141E"/>
    <w:rsid w:val="00F36B8B"/>
    <w:rsid w:val="00F4448C"/>
    <w:rsid w:val="00F46C22"/>
    <w:rsid w:val="00F51F81"/>
    <w:rsid w:val="00F536DC"/>
    <w:rsid w:val="00F541CE"/>
    <w:rsid w:val="00F553E7"/>
    <w:rsid w:val="00F570C8"/>
    <w:rsid w:val="00F8459C"/>
    <w:rsid w:val="00FA2890"/>
    <w:rsid w:val="00FB0BA6"/>
    <w:rsid w:val="00FB1416"/>
    <w:rsid w:val="00FB347C"/>
    <w:rsid w:val="00FB378E"/>
    <w:rsid w:val="00FB513D"/>
    <w:rsid w:val="00FD2371"/>
    <w:rsid w:val="00FD4F15"/>
    <w:rsid w:val="00FE4E5B"/>
    <w:rsid w:val="00FF5547"/>
    <w:rsid w:val="00FF59C6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E16B"/>
  <w15:chartTrackingRefBased/>
  <w15:docId w15:val="{259D94A2-7A3E-42E8-88FE-7251A91E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3A58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5E3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3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5E3A58"/>
    <w:rPr>
      <w:color w:val="0563C1" w:themeColor="hyperlink"/>
      <w:u w:val="single"/>
    </w:rPr>
  </w:style>
  <w:style w:type="paragraph" w:styleId="Odsekzoznamu">
    <w:name w:val="List Paragraph"/>
    <w:aliases w:val="body,Odsek zoznamu2,Bullet Number,lp1,lp11,List Paragraph11,Bullet 1,Use Case List Paragraph,ODRAZKY PRVA UROVEN,Seznam_odrazky,Bullet List,FooterText,numbered,List Paragraph1,Paragraphe de liste1,Bulletr List Paragraph,列出段落,列出段落1,リスト段落1"/>
    <w:basedOn w:val="Normlny"/>
    <w:link w:val="OdsekzoznamuChar"/>
    <w:uiPriority w:val="34"/>
    <w:qFormat/>
    <w:rsid w:val="005E3A58"/>
    <w:pPr>
      <w:ind w:left="720"/>
      <w:contextualSpacing/>
    </w:pPr>
  </w:style>
  <w:style w:type="paragraph" w:styleId="Zkladntext2">
    <w:name w:val="Body Text 2"/>
    <w:basedOn w:val="Normlny"/>
    <w:link w:val="Zkladntext2Char"/>
    <w:semiHidden/>
    <w:unhideWhenUsed/>
    <w:rsid w:val="00F53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F536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D0D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D0DC7"/>
  </w:style>
  <w:style w:type="paragraph" w:styleId="Normlnywebov">
    <w:name w:val="Normal (Web)"/>
    <w:basedOn w:val="Normlny"/>
    <w:uiPriority w:val="99"/>
    <w:semiHidden/>
    <w:unhideWhenUsed/>
    <w:rsid w:val="007D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87C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87C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87C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7C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7C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C31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RAZKY PRVA UROVEN Char,Seznam_odrazky Char,Bullet List Char,FooterText Char,numbered Char,列出段落 Char"/>
    <w:link w:val="Odsekzoznamu"/>
    <w:uiPriority w:val="34"/>
    <w:qFormat/>
    <w:locked/>
    <w:rsid w:val="00850839"/>
  </w:style>
  <w:style w:type="paragraph" w:styleId="Hlavika">
    <w:name w:val="header"/>
    <w:basedOn w:val="Normlny"/>
    <w:link w:val="HlavikaChar"/>
    <w:uiPriority w:val="99"/>
    <w:unhideWhenUsed/>
    <w:rsid w:val="0076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0904"/>
  </w:style>
  <w:style w:type="paragraph" w:styleId="Pta">
    <w:name w:val="footer"/>
    <w:basedOn w:val="Normlny"/>
    <w:link w:val="PtaChar"/>
    <w:uiPriority w:val="99"/>
    <w:unhideWhenUsed/>
    <w:rsid w:val="0076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0904"/>
  </w:style>
  <w:style w:type="paragraph" w:customStyle="1" w:styleId="xmsonormal">
    <w:name w:val="x_msonormal"/>
    <w:basedOn w:val="Normlny"/>
    <w:rsid w:val="00BC738D"/>
    <w:pPr>
      <w:spacing w:after="0" w:line="240" w:lineRule="auto"/>
    </w:pPr>
    <w:rPr>
      <w:rFonts w:ascii="Calibri" w:hAnsi="Calibri" w:cs="Calibri"/>
      <w:lang w:eastAsia="sk-SK"/>
    </w:rPr>
  </w:style>
  <w:style w:type="paragraph" w:customStyle="1" w:styleId="NzovTimesNewRoman">
    <w:name w:val="Názov + Times New Roman"/>
    <w:aliases w:val="12 pt,Tučné,Rozšírené o  1 pt"/>
    <w:basedOn w:val="Nzov"/>
    <w:rsid w:val="002339CD"/>
    <w:pPr>
      <w:suppressAutoHyphens/>
      <w:contextualSpacing w:val="0"/>
      <w:jc w:val="center"/>
    </w:pPr>
    <w:rPr>
      <w:rFonts w:ascii="Times New Roman" w:eastAsia="Times New Roman" w:hAnsi="Times New Roman" w:cs="Times New Roman"/>
      <w:b/>
      <w:bCs/>
      <w:spacing w:val="20"/>
      <w:sz w:val="24"/>
      <w:szCs w:val="24"/>
      <w:lang w:val="x-none" w:eastAsia="ar-SA"/>
    </w:rPr>
  </w:style>
  <w:style w:type="paragraph" w:styleId="Nzov">
    <w:name w:val="Title"/>
    <w:basedOn w:val="Normlny"/>
    <w:next w:val="Normlny"/>
    <w:link w:val="NzovChar"/>
    <w:uiPriority w:val="10"/>
    <w:qFormat/>
    <w:rsid w:val="00233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3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vyrieenzmienka">
    <w:name w:val="Unresolved Mention"/>
    <w:basedOn w:val="Predvolenpsmoodseku"/>
    <w:uiPriority w:val="99"/>
    <w:semiHidden/>
    <w:unhideWhenUsed/>
    <w:rsid w:val="00180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hth.proebiz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ana.koubova@mhth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8F9034E1275842945F801AACBDD4AE" ma:contentTypeVersion="8" ma:contentTypeDescription="Umožňuje vytvoriť nový dokument." ma:contentTypeScope="" ma:versionID="8a918a80b68540e3a79edf9f4f07005d">
  <xsd:schema xmlns:xsd="http://www.w3.org/2001/XMLSchema" xmlns:xs="http://www.w3.org/2001/XMLSchema" xmlns:p="http://schemas.microsoft.com/office/2006/metadata/properties" xmlns:ns3="c07b2fae-6e24-42fb-9bf0-72b97bbf7962" targetNamespace="http://schemas.microsoft.com/office/2006/metadata/properties" ma:root="true" ma:fieldsID="1965c26ef5de03b98bd5290125b583bd" ns3:_="">
    <xsd:import namespace="c07b2fae-6e24-42fb-9bf0-72b97bbf79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2fae-6e24-42fb-9bf0-72b97bbf7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B5364-5FBC-4074-B818-FD8E65A46E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710940-B46E-433A-AC98-E6C53E34D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723F19-74D1-4E48-8C3E-065590078C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2FC3C2-4864-4452-AB33-5D38F8C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b2fae-6e24-42fb-9bf0-72b97bbf7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Ivana BA</dc:creator>
  <cp:keywords/>
  <dc:description/>
  <cp:lastModifiedBy>Koubová Ivana</cp:lastModifiedBy>
  <cp:revision>4</cp:revision>
  <cp:lastPrinted>2021-07-19T13:26:00Z</cp:lastPrinted>
  <dcterms:created xsi:type="dcterms:W3CDTF">2025-04-15T11:35:00Z</dcterms:created>
  <dcterms:modified xsi:type="dcterms:W3CDTF">2025-04-15T11:36:00Z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0x0101004F8F9034E1275842945F801AACBDD4AE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2024-06-03T08:04:21Z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a4dc9e5d-e3a0-4c23-9146-ac83ac984d1e</vt:lpwstr>
  </property>
  <property fmtid="{D5CDD505-2E9C-101B-9397-08002B2CF9AE}" pid="9" name="MSIP_Label_c2332907-a3a7-49f7-8c30-bde89ea6dd47_ContentBits">
    <vt:lpwstr>0</vt:lpwstr>
  </property>
</Properties>
</file>