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1E64" w14:textId="46ADFCA3" w:rsidR="00C932A0" w:rsidRDefault="00C932A0">
      <w:r>
        <w:t>Popis požiadavky:</w:t>
      </w:r>
    </w:p>
    <w:p w14:paraId="73C2492A" w14:textId="4E83F96A" w:rsidR="00C932A0" w:rsidRDefault="00C932A0">
      <w:pPr>
        <w:rPr>
          <w:rFonts w:ascii="Arial Narrow" w:hAnsi="Arial Narrow" w:cs="Arial"/>
        </w:rPr>
      </w:pPr>
      <w:r w:rsidRPr="008D463B">
        <w:rPr>
          <w:rFonts w:ascii="Arial Narrow" w:hAnsi="Arial Narrow" w:cs="Arial"/>
        </w:rPr>
        <w:t xml:space="preserve">Jestvujúce </w:t>
      </w:r>
      <w:proofErr w:type="spellStart"/>
      <w:r w:rsidRPr="008D463B">
        <w:rPr>
          <w:rFonts w:ascii="Arial Narrow" w:hAnsi="Arial Narrow" w:cs="Arial"/>
        </w:rPr>
        <w:t>horúcovodné</w:t>
      </w:r>
      <w:proofErr w:type="spellEnd"/>
      <w:r w:rsidRPr="008D463B">
        <w:rPr>
          <w:rFonts w:ascii="Arial Narrow" w:hAnsi="Arial Narrow" w:cs="Arial"/>
        </w:rPr>
        <w:t xml:space="preserve"> potrubie vedené v betónovom vykurovacom kanály sa nachádza v havarijnom stave. Potrubie je fyzicky opotrebované a poruchové. V minulosti boli odstraňované časté poruchy. Opravou budú opotrebované potrubia vymenené za nové </w:t>
      </w:r>
      <w:proofErr w:type="spellStart"/>
      <w:r w:rsidRPr="008D463B">
        <w:rPr>
          <w:rFonts w:ascii="Arial Narrow" w:hAnsi="Arial Narrow" w:cs="Arial"/>
        </w:rPr>
        <w:t>horúcovodné</w:t>
      </w:r>
      <w:proofErr w:type="spellEnd"/>
      <w:r w:rsidRPr="008D463B">
        <w:rPr>
          <w:rFonts w:ascii="Arial Narrow" w:hAnsi="Arial Narrow" w:cs="Arial"/>
        </w:rPr>
        <w:t xml:space="preserve"> rozvody.</w:t>
      </w:r>
    </w:p>
    <w:p w14:paraId="0E8C894C" w14:textId="31D6F0C8" w:rsidR="00C932A0" w:rsidRPr="00C932A0" w:rsidRDefault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V rámci spracovania projektovej dokumentácie zrealizuje zhotoviteľ nasledovné činnosti :</w:t>
      </w:r>
    </w:p>
    <w:p w14:paraId="571133A5" w14:textId="77777777" w:rsidR="00C932A0" w:rsidRDefault="00C932A0" w:rsidP="00C932A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C932A0">
        <w:rPr>
          <w:rFonts w:ascii="Arial Narrow" w:hAnsi="Arial Narrow"/>
        </w:rPr>
        <w:t>od OŠ2, kde sa vymenia jestvujúce uzatváracie armatúry až po prírubu uzatváracích armatúr v OST859.</w:t>
      </w:r>
    </w:p>
    <w:p w14:paraId="0BBB7D18" w14:textId="11D018CE" w:rsidR="00C932A0" w:rsidRDefault="00C932A0" w:rsidP="00C932A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C932A0">
        <w:rPr>
          <w:rFonts w:ascii="Arial Narrow" w:hAnsi="Arial Narrow"/>
        </w:rPr>
        <w:t>v predmetnej OŠ2 za uzávermi sa vymení vypúšťanie resp. odvzdušnenie.</w:t>
      </w:r>
    </w:p>
    <w:p w14:paraId="7A17F52F" w14:textId="77777777" w:rsidR="00C932A0" w:rsidRDefault="00C932A0" w:rsidP="00C932A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C932A0">
        <w:rPr>
          <w:rFonts w:ascii="Arial Narrow" w:hAnsi="Arial Narrow"/>
        </w:rPr>
        <w:t>v OST859 sa pred uzatváracími armatúrami vymení vypúšťanie resp. odvzdušnenie.</w:t>
      </w:r>
    </w:p>
    <w:p w14:paraId="1D305288" w14:textId="77777777" w:rsidR="00C932A0" w:rsidRDefault="00C932A0" w:rsidP="00C932A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C932A0">
        <w:rPr>
          <w:rFonts w:ascii="Arial Narrow" w:hAnsi="Arial Narrow"/>
        </w:rPr>
        <w:t>HV prípojku riešiť ako BTV.</w:t>
      </w:r>
    </w:p>
    <w:p w14:paraId="47BB1BC4" w14:textId="77777777" w:rsidR="00C932A0" w:rsidRDefault="00C932A0" w:rsidP="00C932A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C932A0">
        <w:rPr>
          <w:rFonts w:ascii="Arial Narrow" w:hAnsi="Arial Narrow"/>
        </w:rPr>
        <w:t>vykonať likvidáciu jestvujúceho HV kanála, potrubia a technológie.</w:t>
      </w:r>
    </w:p>
    <w:p w14:paraId="464EE132" w14:textId="77777777" w:rsidR="00C932A0" w:rsidRDefault="00C932A0" w:rsidP="00C932A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C932A0">
        <w:rPr>
          <w:rFonts w:ascii="Arial Narrow" w:hAnsi="Arial Narrow"/>
        </w:rPr>
        <w:t>abezpečiť izoláciu a opravu stavebnej časti šachty dotknutej výmenou potrubia a technológie.</w:t>
      </w:r>
    </w:p>
    <w:p w14:paraId="1A9D8189" w14:textId="77777777" w:rsidR="00C932A0" w:rsidRDefault="00C932A0" w:rsidP="00C932A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C932A0">
        <w:rPr>
          <w:rFonts w:ascii="Arial Narrow" w:hAnsi="Arial Narrow"/>
        </w:rPr>
        <w:t>izolácie a farebné značenia vyhotoviť podľa STN, nátery všetkých kovových častí protikoróznym náterom.</w:t>
      </w:r>
    </w:p>
    <w:p w14:paraId="392B635F" w14:textId="51978FF2" w:rsidR="00C932A0" w:rsidRDefault="00C932A0" w:rsidP="00C932A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C932A0">
        <w:rPr>
          <w:rFonts w:ascii="Arial Narrow" w:hAnsi="Arial Narrow"/>
        </w:rPr>
        <w:t>vyhodnocovaciu jednotku alarm systému umiestniť do OST859.</w:t>
      </w:r>
    </w:p>
    <w:p w14:paraId="2090CECE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Projektová dokumentácia bude spracovaná v rozsahu Projektu stavby v nasledovnom zložení:</w:t>
      </w:r>
    </w:p>
    <w:p w14:paraId="6E5A75B9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A. Zoznam dokumentácie</w:t>
      </w:r>
    </w:p>
    <w:p w14:paraId="1F631F96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B. Súhrnná správa</w:t>
      </w:r>
    </w:p>
    <w:p w14:paraId="38BF8E31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C. Situačné výkresy</w:t>
      </w:r>
    </w:p>
    <w:p w14:paraId="27BEB955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D. Dokumentácia stavebných objektov a prevádzkových súborov</w:t>
      </w:r>
    </w:p>
    <w:p w14:paraId="5AD8A8F3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E. Prílohy</w:t>
      </w:r>
    </w:p>
    <w:p w14:paraId="44D65F86" w14:textId="77777777" w:rsidR="00C932A0" w:rsidRPr="00C932A0" w:rsidRDefault="00C932A0" w:rsidP="00C932A0">
      <w:pPr>
        <w:rPr>
          <w:rFonts w:ascii="Arial Narrow" w:hAnsi="Arial Narrow"/>
        </w:rPr>
      </w:pPr>
    </w:p>
    <w:p w14:paraId="6F1B6B13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A. Zoznam dokumentácie</w:t>
      </w:r>
    </w:p>
    <w:p w14:paraId="09E7981D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a) ID stavby, ak je pridelené informačným systémom,</w:t>
      </w:r>
    </w:p>
    <w:p w14:paraId="14C34CB5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b) názov stavby a miesto stavby,</w:t>
      </w:r>
    </w:p>
    <w:p w14:paraId="236269C3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c) počet strán A4 zoznamu dokumentácie,</w:t>
      </w:r>
    </w:p>
    <w:p w14:paraId="1180258D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d) dátum vydania a označenie revízie, prvý zoznam s označením revízia 00,</w:t>
      </w:r>
    </w:p>
    <w:p w14:paraId="7C2D3F2D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e) pre časti B, C a D zoznam všetkých textových a grafických dokumentov, ktoré sú súčasťou dokumentácie vrátane uvedenia projektanta zodpovedného za vypracovanie jednotlivých častí dokumentácie,</w:t>
      </w:r>
    </w:p>
    <w:p w14:paraId="6EDDA0F3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f) pre časť E zoznam všetkých príloh.</w:t>
      </w:r>
    </w:p>
    <w:p w14:paraId="47747101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Názvy všetkých hlavných častí dokumentácie, textových dokumentov a grafických dokumentov musia byť v súlade s prílohou č. 24, ak ide o elektronické podanie.</w:t>
      </w:r>
    </w:p>
    <w:p w14:paraId="59200E66" w14:textId="77777777" w:rsidR="00C932A0" w:rsidRPr="00C932A0" w:rsidRDefault="00C932A0" w:rsidP="00C932A0">
      <w:pPr>
        <w:rPr>
          <w:rFonts w:ascii="Arial Narrow" w:hAnsi="Arial Narrow"/>
        </w:rPr>
      </w:pPr>
    </w:p>
    <w:p w14:paraId="3DD5537E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B. Súhrnná správa</w:t>
      </w:r>
    </w:p>
    <w:p w14:paraId="3BF0ECF4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1) Identifikačné údaje</w:t>
      </w:r>
    </w:p>
    <w:p w14:paraId="24BF20DD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1.1 Identifikačné údaje stavby alebo súboru stavieb</w:t>
      </w:r>
    </w:p>
    <w:p w14:paraId="535C780E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a) ID stavby, ak je pridelené informačným systémom,</w:t>
      </w:r>
    </w:p>
    <w:p w14:paraId="1D768CA7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b) názov stavby,</w:t>
      </w:r>
    </w:p>
    <w:p w14:paraId="67FE94CB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lastRenderedPageBreak/>
        <w:t>c) miesto stavby: okres, obec, ulica, súpisné číslo, orientačné číslo</w:t>
      </w:r>
    </w:p>
    <w:p w14:paraId="2C9F1D71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d) stavebné pozemky: katastrálne územie, register, parcelné čísla pozemkov, číslo listu vlastníctva,</w:t>
      </w:r>
    </w:p>
    <w:p w14:paraId="6F394EE4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e) identifikačný kód stavby: podľa vyhlášky Úradu pre územné plánovanie a výstavbu Slovenskej republiky upravujúcej členenie stavieb, pri súbore stavieb</w:t>
      </w:r>
    </w:p>
    <w:p w14:paraId="04946EAD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podľa účelu hlavnej stavby,</w:t>
      </w:r>
    </w:p>
    <w:p w14:paraId="4D66A16A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f) typ stavby podľa § 2 Stavebného zákona: jednoduchá stavba/ vyhradená stavba/iná stavba,</w:t>
      </w:r>
    </w:p>
    <w:p w14:paraId="754B2CAE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g) charakter stavby: nová stavba / zmena dokončenej stavby / zmena v užívaní stavby / odstránenie stavby,</w:t>
      </w:r>
    </w:p>
    <w:p w14:paraId="5FFE12DC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h) trvalá stavba alebo dočasná stavba,</w:t>
      </w:r>
    </w:p>
    <w:p w14:paraId="3126614F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i) stupeň projektovej dokumentácie.</w:t>
      </w:r>
    </w:p>
    <w:p w14:paraId="286FCFF1" w14:textId="77777777" w:rsidR="00C932A0" w:rsidRPr="00C932A0" w:rsidRDefault="00C932A0" w:rsidP="00C932A0">
      <w:pPr>
        <w:rPr>
          <w:rFonts w:ascii="Arial Narrow" w:hAnsi="Arial Narrow"/>
        </w:rPr>
      </w:pPr>
    </w:p>
    <w:p w14:paraId="64892BE3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1.2 Identifikačné údaje stavebníka</w:t>
      </w:r>
    </w:p>
    <w:p w14:paraId="7D658D69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a) identifikačné údaje stavebníka,</w:t>
      </w:r>
    </w:p>
    <w:p w14:paraId="3BEEEF34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b) právny vzťah k stavebným pozemkom,</w:t>
      </w:r>
    </w:p>
    <w:p w14:paraId="585B73AF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c) právny vzťah k existujúcim stavbám.</w:t>
      </w:r>
    </w:p>
    <w:p w14:paraId="4771D997" w14:textId="77777777" w:rsidR="00C932A0" w:rsidRPr="00C932A0" w:rsidRDefault="00C932A0" w:rsidP="00C932A0">
      <w:pPr>
        <w:rPr>
          <w:rFonts w:ascii="Arial Narrow" w:hAnsi="Arial Narrow"/>
        </w:rPr>
      </w:pPr>
    </w:p>
    <w:p w14:paraId="75B54799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1.3 Identifikačné údaje projektanta</w:t>
      </w:r>
    </w:p>
    <w:p w14:paraId="4688BF4E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a) identifikačné údaje projektanta alebo generálneho projektanta, ak bol stavebníkom ustanovený,</w:t>
      </w:r>
    </w:p>
    <w:p w14:paraId="071FDD98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b) identifikačné údaje projektantov jednotlivých častí projektovej dokumentácie.</w:t>
      </w:r>
    </w:p>
    <w:p w14:paraId="6C84C3EB" w14:textId="77777777" w:rsidR="00C932A0" w:rsidRPr="00C932A0" w:rsidRDefault="00C932A0" w:rsidP="00C932A0">
      <w:pPr>
        <w:rPr>
          <w:rFonts w:ascii="Arial Narrow" w:hAnsi="Arial Narrow"/>
        </w:rPr>
      </w:pPr>
    </w:p>
    <w:p w14:paraId="3C5CF4F3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2) Údaje o navrhovanej stavbe alebo súbore stavieb a ich prevádzke</w:t>
      </w:r>
    </w:p>
    <w:p w14:paraId="552DDB61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a) účel stavby,</w:t>
      </w:r>
    </w:p>
    <w:p w14:paraId="5B45EE8E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b) základné rozmerové a kapacitné údaje stavby,</w:t>
      </w:r>
    </w:p>
    <w:p w14:paraId="24DDA105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c) základné údaje o prevádzke, výrobnom alebo technickom zariadení navrhovanej stavby,</w:t>
      </w:r>
    </w:p>
    <w:p w14:paraId="6576F1B7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d) u líniových stavieb základné technické údaje, ktoré určujú rozsah a druh líniových stavieb,</w:t>
      </w:r>
    </w:p>
    <w:p w14:paraId="1F23DC77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f) iné údaje, ktoré majú vplyv na overenie projektu stavby.</w:t>
      </w:r>
    </w:p>
    <w:p w14:paraId="3DCD72AF" w14:textId="77777777" w:rsidR="00C932A0" w:rsidRPr="00C932A0" w:rsidRDefault="00C932A0" w:rsidP="00C932A0">
      <w:pPr>
        <w:rPr>
          <w:rFonts w:ascii="Arial Narrow" w:hAnsi="Arial Narrow"/>
        </w:rPr>
      </w:pPr>
    </w:p>
    <w:p w14:paraId="0DB578EC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3) Údaje o súlade so záväznou časťou príslušnej územnoplánovacej dokumentácie.</w:t>
      </w:r>
    </w:p>
    <w:p w14:paraId="05ECA4F1" w14:textId="77777777" w:rsidR="00C932A0" w:rsidRPr="00C932A0" w:rsidRDefault="00C932A0" w:rsidP="00C932A0">
      <w:pPr>
        <w:rPr>
          <w:rFonts w:ascii="Arial Narrow" w:hAnsi="Arial Narrow"/>
        </w:rPr>
      </w:pPr>
    </w:p>
    <w:p w14:paraId="628075A9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4) Východiskové podklady a prieskumy</w:t>
      </w:r>
    </w:p>
    <w:p w14:paraId="752EB280" w14:textId="77777777" w:rsidR="00C932A0" w:rsidRPr="00C932A0" w:rsidRDefault="00C932A0" w:rsidP="00C932A0">
      <w:pPr>
        <w:rPr>
          <w:rFonts w:ascii="Arial Narrow" w:hAnsi="Arial Narrow"/>
        </w:rPr>
      </w:pPr>
    </w:p>
    <w:p w14:paraId="1B82DE1A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5) Členenie navrhovanej stavby alebo súboru stavieb</w:t>
      </w:r>
    </w:p>
    <w:p w14:paraId="068F39D4" w14:textId="77777777" w:rsidR="00C932A0" w:rsidRPr="00C932A0" w:rsidRDefault="00C932A0" w:rsidP="00C932A0">
      <w:pPr>
        <w:rPr>
          <w:rFonts w:ascii="Arial Narrow" w:hAnsi="Arial Narrow"/>
        </w:rPr>
      </w:pPr>
    </w:p>
    <w:p w14:paraId="3FAA3E33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6) Prehľad kapacitných údajov a bilancií stavby alebo súboru stavieb</w:t>
      </w:r>
    </w:p>
    <w:p w14:paraId="01210F9C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lastRenderedPageBreak/>
        <w:t>a) plošné, výškové a objemové výmery,</w:t>
      </w:r>
    </w:p>
    <w:p w14:paraId="6C60886B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b) funkčné kapacity a ich účelové jednotky,</w:t>
      </w:r>
    </w:p>
    <w:p w14:paraId="4E5E6C47" w14:textId="77777777" w:rsidR="00C932A0" w:rsidRPr="00C932A0" w:rsidRDefault="00C932A0" w:rsidP="00C932A0">
      <w:pPr>
        <w:rPr>
          <w:rFonts w:ascii="Arial Narrow" w:hAnsi="Arial Narrow"/>
        </w:rPr>
      </w:pPr>
    </w:p>
    <w:p w14:paraId="176CCB78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7) Popis stavby alebo súboru stavieb</w:t>
      </w:r>
    </w:p>
    <w:p w14:paraId="43C66EBE" w14:textId="77777777" w:rsidR="00C932A0" w:rsidRPr="00C932A0" w:rsidRDefault="00C932A0" w:rsidP="00C932A0">
      <w:pPr>
        <w:rPr>
          <w:rFonts w:ascii="Arial Narrow" w:hAnsi="Arial Narrow"/>
        </w:rPr>
      </w:pPr>
    </w:p>
    <w:p w14:paraId="2E93590C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8) Vplyv stavby alebo súboru stavieb na životné prostredie a chránené záujmy v dotknutom území</w:t>
      </w:r>
    </w:p>
    <w:p w14:paraId="65CBFC05" w14:textId="77777777" w:rsidR="00C932A0" w:rsidRPr="00C932A0" w:rsidRDefault="00C932A0" w:rsidP="00C932A0">
      <w:pPr>
        <w:rPr>
          <w:rFonts w:ascii="Arial Narrow" w:hAnsi="Arial Narrow"/>
        </w:rPr>
      </w:pPr>
    </w:p>
    <w:p w14:paraId="5D9043C6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9) Predpokladané celkové náklady stavby alebo súboru stavieb</w:t>
      </w:r>
    </w:p>
    <w:p w14:paraId="0284FBB8" w14:textId="77777777" w:rsidR="00C932A0" w:rsidRPr="00C932A0" w:rsidRDefault="00C932A0" w:rsidP="00C932A0">
      <w:pPr>
        <w:rPr>
          <w:rFonts w:ascii="Arial Narrow" w:hAnsi="Arial Narrow"/>
        </w:rPr>
      </w:pPr>
    </w:p>
    <w:p w14:paraId="42B96DD4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C. Situačné výkresy</w:t>
      </w:r>
    </w:p>
    <w:p w14:paraId="5EB72965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SIT.001 Situačný výkres širších vzťahov</w:t>
      </w:r>
    </w:p>
    <w:p w14:paraId="33BBEE32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Situačný výkres väčšieho územného celku s vyznačením stavby alebo súboru stavieb, hraníc stavebného pozemku, okolitej zástavby, väzieb na dopravné a technické vybavenie územia, chránených záujmov a limitov v širšom území stavby, ak ich nie je možné dokumentovať na situačných výkresoch SIT.002 a SIT.003.</w:t>
      </w:r>
    </w:p>
    <w:p w14:paraId="4BADBA39" w14:textId="77777777" w:rsidR="00C932A0" w:rsidRPr="00C932A0" w:rsidRDefault="00C932A0" w:rsidP="00C932A0">
      <w:pPr>
        <w:rPr>
          <w:rFonts w:ascii="Arial Narrow" w:hAnsi="Arial Narrow"/>
        </w:rPr>
      </w:pPr>
    </w:p>
    <w:p w14:paraId="62CDF02D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SIT.002 Koordinačný situačný výkres</w:t>
      </w:r>
    </w:p>
    <w:p w14:paraId="1183D587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Situačný výkres súčasného stavu územia so zakreslením stavby alebo súboru stavieb, susedných stavieb, hraníc stavebného pozemku, hraníc staveniska, existujúcich pozemných komunikácií a sietí technického vybavenia územia s vyznačením návrhu pripojenia na dopravné vybavenie územia a miest pripojenia na siete a zariadenia technického vybavenia územia, existujúcej a navrhovanej zelenej infraštruktúry, existujúcich a navrhovaných</w:t>
      </w:r>
    </w:p>
    <w:p w14:paraId="09A35418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ochranných pásiem, iných chránených objektov a území, odstraňovanej stavby, drevín určených na výrub v dotknutom území. Vypracovaný v spoločnej mierke na podklade katastrálnej mapy a geodetického zamerania pôvodného terénu riešeného územia, výškopis a polohopis, overeného autorizovaným geodetom a kartografom.</w:t>
      </w:r>
    </w:p>
    <w:p w14:paraId="59DDCB19" w14:textId="77777777" w:rsidR="00C932A0" w:rsidRPr="00C932A0" w:rsidRDefault="00C932A0" w:rsidP="00C932A0">
      <w:pPr>
        <w:rPr>
          <w:rFonts w:ascii="Arial Narrow" w:hAnsi="Arial Narrow"/>
        </w:rPr>
      </w:pPr>
    </w:p>
    <w:p w14:paraId="2CC568A2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SIT.003 Situačný výkres stavby na podklade katastrálnej mapy Situačný výkres súčasného stavu územia so zakreslením stavby alebo súboru stavieb,</w:t>
      </w:r>
    </w:p>
    <w:p w14:paraId="2C4BCD91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uvedením odstupov od hraníc stavebného pozemku a od okolitých stavieb, s označením navrhovaných stavieb a stavebných objektov. Vypracovaný v spoločnej mierke na podklade katastrálnej mapy a geodetického zamerania pôvodného terénu riešeného územia, výškopis a polohopis, overeného autorizovaným geodetom a kartografom.</w:t>
      </w:r>
    </w:p>
    <w:p w14:paraId="731A0EC9" w14:textId="77777777" w:rsidR="00C932A0" w:rsidRPr="00C932A0" w:rsidRDefault="00C932A0" w:rsidP="00C932A0">
      <w:pPr>
        <w:rPr>
          <w:rFonts w:ascii="Arial Narrow" w:hAnsi="Arial Narrow"/>
        </w:rPr>
      </w:pPr>
    </w:p>
    <w:p w14:paraId="49B6306D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SIT.004 Vytyčovací výkres alebo projekt vytyčovacej siete</w:t>
      </w:r>
    </w:p>
    <w:p w14:paraId="6D6CA5BA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Vytyčovací výkres alebo potrebné geometrické parametre na vytýčenie stavby vyznačené v zastavovacom pláne jednoduchej stavby. Ak ide o vyhradenú stavbu, projekt vytyčovacej siete stavby.</w:t>
      </w:r>
    </w:p>
    <w:p w14:paraId="7C1ED27E" w14:textId="77777777" w:rsidR="00C932A0" w:rsidRPr="00C932A0" w:rsidRDefault="00C932A0" w:rsidP="00C932A0">
      <w:pPr>
        <w:rPr>
          <w:rFonts w:ascii="Arial Narrow" w:hAnsi="Arial Narrow"/>
        </w:rPr>
      </w:pPr>
    </w:p>
    <w:p w14:paraId="457E2AC7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SIT.005 Špeciálny situačný výkres</w:t>
      </w:r>
    </w:p>
    <w:p w14:paraId="143BE9A4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Iný situačný výkres, ak je potrebný.</w:t>
      </w:r>
    </w:p>
    <w:p w14:paraId="597EE7C8" w14:textId="77777777" w:rsidR="00C932A0" w:rsidRPr="00C932A0" w:rsidRDefault="00C932A0" w:rsidP="00C932A0">
      <w:pPr>
        <w:rPr>
          <w:rFonts w:ascii="Arial Narrow" w:hAnsi="Arial Narrow"/>
        </w:rPr>
      </w:pPr>
    </w:p>
    <w:p w14:paraId="748ECE20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D. Dokumentácia stavebných objektov a prevádzkových súborov</w:t>
      </w:r>
    </w:p>
    <w:p w14:paraId="2586A61A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a) zoznam dokumentov a výkresov a ich označenie v súlade s prílohou č. 24,</w:t>
      </w:r>
    </w:p>
    <w:p w14:paraId="399EEC51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b) technická správa,</w:t>
      </w:r>
    </w:p>
    <w:p w14:paraId="20DCB419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c) výkresy,</w:t>
      </w:r>
    </w:p>
    <w:p w14:paraId="4DF5E04C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d) rozpočet</w:t>
      </w:r>
    </w:p>
    <w:p w14:paraId="6CAAACCE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e) výkaz výmer bez cien</w:t>
      </w:r>
    </w:p>
    <w:p w14:paraId="6AB45BEF" w14:textId="77777777" w:rsidR="00C932A0" w:rsidRPr="00C932A0" w:rsidRDefault="00C932A0" w:rsidP="00C932A0">
      <w:pPr>
        <w:rPr>
          <w:rFonts w:ascii="Arial Narrow" w:hAnsi="Arial Narrow"/>
        </w:rPr>
      </w:pPr>
    </w:p>
    <w:p w14:paraId="2437DED4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E. Prílohy</w:t>
      </w:r>
    </w:p>
    <w:p w14:paraId="0E6C404A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a) geodetické zameranie pôvodného terénu riešeného územia, polohopis a výškopis, overené autorizovaným geodetom a kartografom,</w:t>
      </w:r>
    </w:p>
    <w:p w14:paraId="69EAFF1E" w14:textId="77777777" w:rsidR="00C932A0" w:rsidRP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b) riešenie protipožiarnej bezpečnosti stavby v podrobnosti podľa osobitných predpisov.</w:t>
      </w:r>
    </w:p>
    <w:p w14:paraId="6C182B53" w14:textId="774A107D" w:rsidR="00C932A0" w:rsidRDefault="00C932A0" w:rsidP="00C932A0">
      <w:pPr>
        <w:rPr>
          <w:rFonts w:ascii="Arial Narrow" w:hAnsi="Arial Narrow"/>
        </w:rPr>
      </w:pPr>
      <w:r w:rsidRPr="00C932A0">
        <w:rPr>
          <w:rFonts w:ascii="Arial Narrow" w:hAnsi="Arial Narrow"/>
        </w:rPr>
        <w:t>c) protokol o určení vonkajších vplyvov pre jednotlivé priestory stavby.</w:t>
      </w:r>
    </w:p>
    <w:p w14:paraId="30010E6E" w14:textId="77777777" w:rsidR="007731E3" w:rsidRDefault="007731E3" w:rsidP="00C932A0">
      <w:pPr>
        <w:rPr>
          <w:rFonts w:ascii="Arial Narrow" w:hAnsi="Arial Narrow"/>
        </w:rPr>
      </w:pPr>
    </w:p>
    <w:p w14:paraId="782658F0" w14:textId="189B4B94" w:rsidR="001B272A" w:rsidRPr="001B272A" w:rsidRDefault="001B272A" w:rsidP="001B272A">
      <w:pPr>
        <w:rPr>
          <w:rFonts w:ascii="Arial Narrow" w:hAnsi="Arial Narrow"/>
        </w:rPr>
      </w:pPr>
      <w:r w:rsidRPr="001B272A">
        <w:rPr>
          <w:rFonts w:ascii="Arial Narrow" w:hAnsi="Arial Narrow"/>
        </w:rPr>
        <w:t xml:space="preserve">V súvislosti s vypracovaním </w:t>
      </w:r>
      <w:r>
        <w:rPr>
          <w:rFonts w:ascii="Arial Narrow" w:hAnsi="Arial Narrow"/>
        </w:rPr>
        <w:t>PS</w:t>
      </w:r>
      <w:r w:rsidRPr="001B272A">
        <w:rPr>
          <w:rFonts w:ascii="Arial Narrow" w:hAnsi="Arial Narrow"/>
        </w:rPr>
        <w:t xml:space="preserve"> zhotoviteľ vykoná aj výkon inžinierskej činnosti spočívajúcej v:</w:t>
      </w:r>
    </w:p>
    <w:p w14:paraId="722EE725" w14:textId="4A9AC3E9" w:rsidR="001B272A" w:rsidRPr="001B272A" w:rsidRDefault="001B272A" w:rsidP="001B272A">
      <w:pPr>
        <w:pStyle w:val="Odsekzoznamu"/>
        <w:numPr>
          <w:ilvl w:val="0"/>
          <w:numId w:val="4"/>
        </w:numPr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1B272A">
        <w:rPr>
          <w:rFonts w:ascii="Arial Narrow" w:hAnsi="Arial Narrow"/>
        </w:rPr>
        <w:t>abezpečenie súhlasných stanovísk všetkých správcov inžinierskych sietí a ostatných relevantných dotknutých organizácií, orgánov, developerov a subjektov a zapracovanie ich pripomienok a požiadaviek v súvislosti s P</w:t>
      </w:r>
      <w:r>
        <w:rPr>
          <w:rFonts w:ascii="Arial Narrow" w:hAnsi="Arial Narrow"/>
        </w:rPr>
        <w:t>S</w:t>
      </w:r>
      <w:r w:rsidRPr="001B272A">
        <w:rPr>
          <w:rFonts w:ascii="Arial Narrow" w:hAnsi="Arial Narrow"/>
        </w:rPr>
        <w:t xml:space="preserve">, </w:t>
      </w:r>
    </w:p>
    <w:p w14:paraId="0C666F4E" w14:textId="06033601" w:rsidR="001B272A" w:rsidRPr="001B272A" w:rsidRDefault="001B272A" w:rsidP="001B272A">
      <w:pPr>
        <w:pStyle w:val="Odsekzoznamu"/>
        <w:numPr>
          <w:ilvl w:val="0"/>
          <w:numId w:val="4"/>
        </w:numPr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1B272A">
        <w:rPr>
          <w:rFonts w:ascii="Arial Narrow" w:hAnsi="Arial Narrow"/>
        </w:rPr>
        <w:t>apracovaní pripomienok a súhlasných stanovísk vlastníkov dotknutých pozemkov. V P</w:t>
      </w:r>
      <w:r>
        <w:rPr>
          <w:rFonts w:ascii="Arial Narrow" w:hAnsi="Arial Narrow"/>
        </w:rPr>
        <w:t>S</w:t>
      </w:r>
      <w:r w:rsidRPr="001B272A">
        <w:rPr>
          <w:rFonts w:ascii="Arial Narrow" w:hAnsi="Arial Narrow"/>
        </w:rPr>
        <w:t xml:space="preserve"> budú zapracované pripomienky spoločnosti Technická inšpekcia, a.s. a hasičského a záchranného zboru a ďalších subjektov/fyzických osôb.</w:t>
      </w:r>
    </w:p>
    <w:p w14:paraId="50C8B65D" w14:textId="0ACDD658" w:rsidR="001B272A" w:rsidRPr="001B272A" w:rsidRDefault="001B272A" w:rsidP="001B272A">
      <w:pPr>
        <w:pStyle w:val="Odsekzoznamu"/>
        <w:numPr>
          <w:ilvl w:val="0"/>
          <w:numId w:val="4"/>
        </w:numPr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g</w:t>
      </w:r>
      <w:r w:rsidRPr="001B272A">
        <w:rPr>
          <w:rFonts w:ascii="Arial Narrow" w:hAnsi="Arial Narrow"/>
        </w:rPr>
        <w:t>eodetické zameranie záujmového územia v digitálnej forme nasledovne:</w:t>
      </w:r>
    </w:p>
    <w:p w14:paraId="3F08DC03" w14:textId="695392C1" w:rsidR="001B272A" w:rsidRPr="001B272A" w:rsidRDefault="001B272A" w:rsidP="001B272A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1B272A">
        <w:rPr>
          <w:rFonts w:ascii="Arial Narrow" w:hAnsi="Arial Narrow"/>
        </w:rPr>
        <w:t>o formáte *</w:t>
      </w:r>
      <w:proofErr w:type="spellStart"/>
      <w:r w:rsidRPr="001B272A">
        <w:rPr>
          <w:rFonts w:ascii="Arial Narrow" w:hAnsi="Arial Narrow"/>
        </w:rPr>
        <w:t>dgn</w:t>
      </w:r>
      <w:proofErr w:type="spellEnd"/>
      <w:r w:rsidRPr="001B272A">
        <w:rPr>
          <w:rFonts w:ascii="Arial Narrow" w:hAnsi="Arial Narrow"/>
        </w:rPr>
        <w:t xml:space="preserve"> v systéme JTSK, vo výškovom systéme </w:t>
      </w:r>
      <w:proofErr w:type="spellStart"/>
      <w:r w:rsidRPr="001B272A">
        <w:rPr>
          <w:rFonts w:ascii="Arial Narrow" w:hAnsi="Arial Narrow"/>
        </w:rPr>
        <w:t>Bpv</w:t>
      </w:r>
      <w:proofErr w:type="spellEnd"/>
      <w:r w:rsidRPr="001B272A">
        <w:rPr>
          <w:rFonts w:ascii="Arial Narrow" w:hAnsi="Arial Narrow"/>
        </w:rPr>
        <w:t>, v záujmovej šírke 20 m podľa značkového kľúča pre referenčný súbor tepelných sietí objednávateľa.</w:t>
      </w:r>
    </w:p>
    <w:p w14:paraId="51ED2AD7" w14:textId="312A0114" w:rsidR="001B272A" w:rsidRPr="001B272A" w:rsidRDefault="001B272A" w:rsidP="001B272A">
      <w:pPr>
        <w:pStyle w:val="Odsekzoznamu"/>
        <w:numPr>
          <w:ilvl w:val="0"/>
          <w:numId w:val="4"/>
        </w:numPr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1B272A">
        <w:rPr>
          <w:rFonts w:ascii="Arial Narrow" w:hAnsi="Arial Narrow"/>
        </w:rPr>
        <w:t>rerokovanie a odsúhlasenie riešenia prípadných preložiek inžinierskych sietí s ich správcami.</w:t>
      </w:r>
    </w:p>
    <w:p w14:paraId="12916C73" w14:textId="7F4B3FEA" w:rsidR="001B272A" w:rsidRPr="001B272A" w:rsidRDefault="001B272A" w:rsidP="001B272A">
      <w:pPr>
        <w:pStyle w:val="Odsekzoznamu"/>
        <w:numPr>
          <w:ilvl w:val="0"/>
          <w:numId w:val="4"/>
        </w:numPr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1B272A">
        <w:rPr>
          <w:rFonts w:ascii="Arial Narrow" w:hAnsi="Arial Narrow"/>
        </w:rPr>
        <w:t>okladová časť - zápisy zo vstupnej, priebežnej a záverečnej konzultácie, súhlasné stanovisko vlastníkov dotknutých pozemkov k P</w:t>
      </w:r>
      <w:r>
        <w:rPr>
          <w:rFonts w:ascii="Arial Narrow" w:hAnsi="Arial Narrow"/>
        </w:rPr>
        <w:t>S</w:t>
      </w:r>
      <w:r w:rsidRPr="001B272A">
        <w:rPr>
          <w:rFonts w:ascii="Arial Narrow" w:hAnsi="Arial Narrow"/>
        </w:rPr>
        <w:t>, vyjadrenia všetkých správcov inžinierskych sietí, zápisy účastníkmi dotknutých organizácií počas prác na P</w:t>
      </w:r>
      <w:r>
        <w:rPr>
          <w:rFonts w:ascii="Arial Narrow" w:hAnsi="Arial Narrow"/>
        </w:rPr>
        <w:t>S</w:t>
      </w:r>
      <w:r w:rsidRPr="001B272A">
        <w:rPr>
          <w:rFonts w:ascii="Arial Narrow" w:hAnsi="Arial Narrow"/>
        </w:rPr>
        <w:t>, záznamy z rokovaní s príslušnými orgánmi štátnej správy.</w:t>
      </w:r>
    </w:p>
    <w:p w14:paraId="4D4EC6FC" w14:textId="6ABA9B97" w:rsidR="001B272A" w:rsidRDefault="001B272A" w:rsidP="001B272A">
      <w:pPr>
        <w:pStyle w:val="Odsekzoznamu"/>
        <w:numPr>
          <w:ilvl w:val="0"/>
          <w:numId w:val="4"/>
        </w:numPr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1B272A">
        <w:rPr>
          <w:rFonts w:ascii="Arial Narrow" w:hAnsi="Arial Narrow"/>
        </w:rPr>
        <w:t>hotoviteľom vypracovan</w:t>
      </w:r>
      <w:r>
        <w:rPr>
          <w:rFonts w:ascii="Arial Narrow" w:hAnsi="Arial Narrow"/>
        </w:rPr>
        <w:t>á</w:t>
      </w:r>
      <w:r w:rsidRPr="001B272A">
        <w:rPr>
          <w:rFonts w:ascii="Arial Narrow" w:hAnsi="Arial Narrow"/>
        </w:rPr>
        <w:t xml:space="preserve"> P</w:t>
      </w:r>
      <w:r>
        <w:rPr>
          <w:rFonts w:ascii="Arial Narrow" w:hAnsi="Arial Narrow"/>
        </w:rPr>
        <w:t>S</w:t>
      </w:r>
      <w:r w:rsidRPr="001B272A">
        <w:rPr>
          <w:rFonts w:ascii="Arial Narrow" w:hAnsi="Arial Narrow"/>
        </w:rPr>
        <w:t xml:space="preserve"> musia vyhovovať podmienkam stavebného zákona, ako aj príslušným vyhláškam a príslušným slovenským technickým normám, vyhláške Ministerstva práce, sociálnych vecí a rodiny Slovenskej republiky 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neskorších predpisov (ďalej len ako „vyhláška č. 508/2009 Z. z.)  a technickým podmienkam pre projektovanie. </w:t>
      </w:r>
    </w:p>
    <w:p w14:paraId="5FF3DE63" w14:textId="77777777" w:rsidR="00A46623" w:rsidRDefault="00A46623" w:rsidP="00A46623">
      <w:pPr>
        <w:pStyle w:val="Odsekzoznamu"/>
        <w:ind w:left="567"/>
        <w:jc w:val="both"/>
        <w:rPr>
          <w:rFonts w:ascii="Arial Narrow" w:hAnsi="Arial Narrow"/>
        </w:rPr>
      </w:pPr>
    </w:p>
    <w:p w14:paraId="146B27D0" w14:textId="77777777" w:rsidR="00A46623" w:rsidRPr="001B272A" w:rsidRDefault="00A46623" w:rsidP="00A46623">
      <w:pPr>
        <w:pStyle w:val="Odsekzoznamu"/>
        <w:ind w:left="567"/>
        <w:jc w:val="both"/>
        <w:rPr>
          <w:rFonts w:ascii="Arial Narrow" w:hAnsi="Arial Narrow"/>
        </w:rPr>
      </w:pPr>
    </w:p>
    <w:p w14:paraId="1A9868BA" w14:textId="1BA4B3B7" w:rsidR="007731E3" w:rsidRDefault="007731E3" w:rsidP="00C932A0">
      <w:pPr>
        <w:rPr>
          <w:rFonts w:ascii="Arial Narrow" w:hAnsi="Arial Narrow"/>
        </w:rPr>
      </w:pPr>
      <w:r>
        <w:rPr>
          <w:rFonts w:ascii="Arial Narrow" w:hAnsi="Arial Narrow"/>
        </w:rPr>
        <w:t>Termíny spracovania projektu stavby:</w:t>
      </w:r>
    </w:p>
    <w:p w14:paraId="49C1B50D" w14:textId="13B0B10C" w:rsidR="007731E3" w:rsidRDefault="007731E3" w:rsidP="007731E3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odovzdanie PS ku pripomienkovaniu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90 dni</w:t>
      </w:r>
    </w:p>
    <w:p w14:paraId="79558127" w14:textId="131E7D11" w:rsidR="007731E3" w:rsidRDefault="007731E3" w:rsidP="007731E3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zapracovanie pripomienok a odovzdanie PS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14 dní</w:t>
      </w:r>
    </w:p>
    <w:p w14:paraId="4D76B501" w14:textId="77777777" w:rsidR="001B272A" w:rsidRDefault="001B272A" w:rsidP="00782F7A">
      <w:pPr>
        <w:rPr>
          <w:rFonts w:ascii="Arial Narrow" w:hAnsi="Arial Narrow"/>
        </w:rPr>
      </w:pPr>
    </w:p>
    <w:p w14:paraId="4678C484" w14:textId="2A298F96" w:rsidR="001B272A" w:rsidRDefault="001B272A" w:rsidP="00782F7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Forma projektu stavby pre pripomienkovanie a odovzdanie:</w:t>
      </w:r>
    </w:p>
    <w:p w14:paraId="728C4F8C" w14:textId="2BB43581" w:rsidR="001B272A" w:rsidRPr="001B272A" w:rsidRDefault="001B272A" w:rsidP="001B272A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1B272A">
        <w:rPr>
          <w:rFonts w:ascii="Arial Narrow" w:hAnsi="Arial Narrow"/>
        </w:rPr>
        <w:t>Dokumentáci</w:t>
      </w:r>
      <w:r>
        <w:rPr>
          <w:rFonts w:ascii="Arial Narrow" w:hAnsi="Arial Narrow"/>
        </w:rPr>
        <w:t>a</w:t>
      </w:r>
      <w:r w:rsidRPr="001B272A">
        <w:rPr>
          <w:rFonts w:ascii="Arial Narrow" w:hAnsi="Arial Narrow"/>
        </w:rPr>
        <w:t xml:space="preserve"> pre </w:t>
      </w:r>
      <w:r>
        <w:rPr>
          <w:rFonts w:ascii="Arial Narrow" w:hAnsi="Arial Narrow"/>
        </w:rPr>
        <w:t>pripomienkovanie</w:t>
      </w:r>
      <w:r w:rsidRPr="001B272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</w:t>
      </w:r>
      <w:r w:rsidRPr="001B272A">
        <w:rPr>
          <w:rFonts w:ascii="Arial Narrow" w:hAnsi="Arial Narrow"/>
        </w:rPr>
        <w:t xml:space="preserve">x v tlačenej forme vrátane všetkých potrebných stanovísk a </w:t>
      </w:r>
      <w:r>
        <w:rPr>
          <w:rFonts w:ascii="Arial Narrow" w:hAnsi="Arial Narrow"/>
        </w:rPr>
        <w:t>1</w:t>
      </w:r>
      <w:r w:rsidRPr="001B272A">
        <w:rPr>
          <w:rFonts w:ascii="Arial Narrow" w:hAnsi="Arial Narrow"/>
        </w:rPr>
        <w:t xml:space="preserve">x USB </w:t>
      </w:r>
    </w:p>
    <w:p w14:paraId="7A1AC27D" w14:textId="1A52D73A" w:rsidR="001B272A" w:rsidRPr="001B272A" w:rsidRDefault="00A46623" w:rsidP="001B272A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Finalizovaná dokumentácia</w:t>
      </w:r>
      <w:r w:rsidR="001B272A" w:rsidRPr="001B272A">
        <w:rPr>
          <w:rFonts w:ascii="Arial Narrow" w:hAnsi="Arial Narrow"/>
        </w:rPr>
        <w:t xml:space="preserve"> 6x v tlačenej forme, 2x USB s dodaním odborného stanoviska a posúdenia P</w:t>
      </w:r>
      <w:r>
        <w:rPr>
          <w:rFonts w:ascii="Arial Narrow" w:hAnsi="Arial Narrow"/>
        </w:rPr>
        <w:t>S</w:t>
      </w:r>
      <w:r w:rsidR="001B272A" w:rsidRPr="001B272A">
        <w:rPr>
          <w:rFonts w:ascii="Arial Narrow" w:hAnsi="Arial Narrow"/>
        </w:rPr>
        <w:t xml:space="preserve"> od spoločnosti Technická inšpekcia, a.s. </w:t>
      </w:r>
    </w:p>
    <w:p w14:paraId="5CF64152" w14:textId="2DB16326" w:rsidR="001B272A" w:rsidRDefault="001B272A" w:rsidP="001B272A">
      <w:pPr>
        <w:rPr>
          <w:rFonts w:ascii="Arial Narrow" w:hAnsi="Arial Narrow"/>
        </w:rPr>
      </w:pPr>
      <w:r w:rsidRPr="001B272A">
        <w:rPr>
          <w:rFonts w:ascii="Arial Narrow" w:hAnsi="Arial Narrow"/>
        </w:rPr>
        <w:t>Obsah P</w:t>
      </w:r>
      <w:r w:rsidR="00A46623">
        <w:rPr>
          <w:rFonts w:ascii="Arial Narrow" w:hAnsi="Arial Narrow"/>
        </w:rPr>
        <w:t>S</w:t>
      </w:r>
      <w:r w:rsidRPr="001B272A">
        <w:rPr>
          <w:rFonts w:ascii="Arial Narrow" w:hAnsi="Arial Narrow"/>
        </w:rPr>
        <w:t xml:space="preserve"> vo všetkých stupňoch v tlačenej forme s rovnakým obsahom ako USB v digitálnej forme </w:t>
      </w:r>
      <w:proofErr w:type="spellStart"/>
      <w:r w:rsidRPr="001B272A">
        <w:rPr>
          <w:rFonts w:ascii="Arial Narrow" w:hAnsi="Arial Narrow"/>
        </w:rPr>
        <w:t>Microstation</w:t>
      </w:r>
      <w:proofErr w:type="spellEnd"/>
      <w:r w:rsidRPr="001B272A">
        <w:rPr>
          <w:rFonts w:ascii="Arial Narrow" w:hAnsi="Arial Narrow"/>
        </w:rPr>
        <w:t xml:space="preserve"> na USB (výkresy v jednom z nasledovných formátov: *.</w:t>
      </w:r>
      <w:proofErr w:type="spellStart"/>
      <w:r w:rsidRPr="001B272A">
        <w:rPr>
          <w:rFonts w:ascii="Arial Narrow" w:hAnsi="Arial Narrow"/>
        </w:rPr>
        <w:t>dgn</w:t>
      </w:r>
      <w:proofErr w:type="spellEnd"/>
      <w:r w:rsidRPr="001B272A">
        <w:rPr>
          <w:rFonts w:ascii="Arial Narrow" w:hAnsi="Arial Narrow"/>
        </w:rPr>
        <w:t>, *</w:t>
      </w:r>
      <w:proofErr w:type="spellStart"/>
      <w:r w:rsidRPr="001B272A">
        <w:rPr>
          <w:rFonts w:ascii="Arial Narrow" w:hAnsi="Arial Narrow"/>
        </w:rPr>
        <w:t>dwg</w:t>
      </w:r>
      <w:proofErr w:type="spellEnd"/>
      <w:r w:rsidRPr="001B272A">
        <w:rPr>
          <w:rFonts w:ascii="Arial Narrow" w:hAnsi="Arial Narrow"/>
        </w:rPr>
        <w:t xml:space="preserve"> a dokumenty vo formáte *.</w:t>
      </w:r>
      <w:proofErr w:type="spellStart"/>
      <w:r w:rsidRPr="001B272A">
        <w:rPr>
          <w:rFonts w:ascii="Arial Narrow" w:hAnsi="Arial Narrow"/>
        </w:rPr>
        <w:t>xdoc</w:t>
      </w:r>
      <w:proofErr w:type="spellEnd"/>
      <w:r w:rsidRPr="001B272A">
        <w:rPr>
          <w:rFonts w:ascii="Arial Narrow" w:hAnsi="Arial Narrow"/>
        </w:rPr>
        <w:t>, *.</w:t>
      </w:r>
      <w:proofErr w:type="spellStart"/>
      <w:r w:rsidRPr="001B272A">
        <w:rPr>
          <w:rFonts w:ascii="Arial Narrow" w:hAnsi="Arial Narrow"/>
        </w:rPr>
        <w:t>xlsx</w:t>
      </w:r>
      <w:proofErr w:type="spellEnd"/>
      <w:r w:rsidRPr="001B272A">
        <w:rPr>
          <w:rFonts w:ascii="Arial Narrow" w:hAnsi="Arial Narrow"/>
        </w:rPr>
        <w:t xml:space="preserve"> </w:t>
      </w:r>
      <w:r w:rsidR="00A46623">
        <w:rPr>
          <w:rFonts w:ascii="Arial Narrow" w:hAnsi="Arial Narrow"/>
        </w:rPr>
        <w:t>)</w:t>
      </w:r>
      <w:r w:rsidRPr="001B272A">
        <w:rPr>
          <w:rFonts w:ascii="Arial Narrow" w:hAnsi="Arial Narrow"/>
        </w:rPr>
        <w:t>.</w:t>
      </w:r>
    </w:p>
    <w:p w14:paraId="548494D7" w14:textId="77777777" w:rsidR="00782F7A" w:rsidRPr="00782F7A" w:rsidRDefault="00782F7A" w:rsidP="00782F7A">
      <w:pPr>
        <w:rPr>
          <w:rFonts w:ascii="Arial Narrow" w:hAnsi="Arial Narrow"/>
        </w:rPr>
      </w:pPr>
    </w:p>
    <w:sectPr w:rsidR="00782F7A" w:rsidRPr="0078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D79"/>
    <w:multiLevelType w:val="hybridMultilevel"/>
    <w:tmpl w:val="C83C42E8"/>
    <w:lvl w:ilvl="0" w:tplc="8F5C4C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76B"/>
    <w:multiLevelType w:val="hybridMultilevel"/>
    <w:tmpl w:val="6AB058AE"/>
    <w:lvl w:ilvl="0" w:tplc="860296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C31BD"/>
    <w:multiLevelType w:val="hybridMultilevel"/>
    <w:tmpl w:val="3E1AE3A0"/>
    <w:lvl w:ilvl="0" w:tplc="0BE839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105E8"/>
    <w:multiLevelType w:val="hybridMultilevel"/>
    <w:tmpl w:val="94F021BE"/>
    <w:lvl w:ilvl="0" w:tplc="860296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F4360"/>
    <w:multiLevelType w:val="hybridMultilevel"/>
    <w:tmpl w:val="09963580"/>
    <w:lvl w:ilvl="0" w:tplc="860296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9287">
    <w:abstractNumId w:val="4"/>
  </w:num>
  <w:num w:numId="2" w16cid:durableId="374088135">
    <w:abstractNumId w:val="2"/>
  </w:num>
  <w:num w:numId="3" w16cid:durableId="2144734456">
    <w:abstractNumId w:val="1"/>
  </w:num>
  <w:num w:numId="4" w16cid:durableId="2019043506">
    <w:abstractNumId w:val="3"/>
  </w:num>
  <w:num w:numId="5" w16cid:durableId="68093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0"/>
    <w:rsid w:val="00032D49"/>
    <w:rsid w:val="001B272A"/>
    <w:rsid w:val="00304EFB"/>
    <w:rsid w:val="007731E3"/>
    <w:rsid w:val="00782F7A"/>
    <w:rsid w:val="00A46623"/>
    <w:rsid w:val="00A5285D"/>
    <w:rsid w:val="00B74D3A"/>
    <w:rsid w:val="00BC269A"/>
    <w:rsid w:val="00C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4B07"/>
  <w15:chartTrackingRefBased/>
  <w15:docId w15:val="{4F5B1C5C-E37D-4827-90C2-79729864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93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3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3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3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3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3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3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3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3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3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3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3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32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32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932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932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932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932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93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9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3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93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3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932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932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932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3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32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93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Ovečka Jaroslav</dc:creator>
  <cp:keywords/>
  <dc:description/>
  <cp:lastModifiedBy>Zvada Martin</cp:lastModifiedBy>
  <cp:revision>2</cp:revision>
  <dcterms:created xsi:type="dcterms:W3CDTF">2026-05-13T06:45:00Z</dcterms:created>
  <dcterms:modified xsi:type="dcterms:W3CDTF">2026-05-13T06:45:00Z</dcterms:modified>
</cp:coreProperties>
</file>