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93314" w14:textId="184B704E" w:rsidR="00945EB5" w:rsidRDefault="00EC7E1E" w:rsidP="00EC7E1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C7E1E">
        <w:rPr>
          <w:rFonts w:ascii="Times New Roman" w:hAnsi="Times New Roman" w:cs="Times New Roman"/>
          <w:b/>
          <w:bCs/>
          <w:sz w:val="32"/>
          <w:szCs w:val="32"/>
        </w:rPr>
        <w:t>Popis zistených nedostatkov a n</w:t>
      </w:r>
      <w:r w:rsidR="005456EA" w:rsidRPr="00EC7E1E">
        <w:rPr>
          <w:rFonts w:ascii="Times New Roman" w:hAnsi="Times New Roman" w:cs="Times New Roman"/>
          <w:b/>
          <w:bCs/>
          <w:sz w:val="32"/>
          <w:szCs w:val="32"/>
        </w:rPr>
        <w:t>ávrh opatrení</w:t>
      </w:r>
      <w:r w:rsidRPr="00EC7E1E">
        <w:rPr>
          <w:rFonts w:ascii="Times New Roman" w:hAnsi="Times New Roman" w:cs="Times New Roman"/>
          <w:b/>
          <w:bCs/>
          <w:sz w:val="32"/>
          <w:szCs w:val="32"/>
        </w:rPr>
        <w:t xml:space="preserve"> na zapezpečenie prevádzkyschopnosti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parného </w:t>
      </w:r>
      <w:r w:rsidRPr="00EC7E1E">
        <w:rPr>
          <w:rFonts w:ascii="Times New Roman" w:hAnsi="Times New Roman" w:cs="Times New Roman"/>
          <w:b/>
          <w:bCs/>
          <w:sz w:val="32"/>
          <w:szCs w:val="32"/>
        </w:rPr>
        <w:t>kotla K6</w:t>
      </w:r>
    </w:p>
    <w:p w14:paraId="152FE2B5" w14:textId="77777777" w:rsidR="00EC7E1E" w:rsidRDefault="00EC7E1E" w:rsidP="00EC7E1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E378C3F" w14:textId="77777777" w:rsidR="00EC7E1E" w:rsidRDefault="00EC7E1E" w:rsidP="00EC7E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9B55FF" w14:textId="77777777" w:rsidR="0023320D" w:rsidRDefault="00EC7E1E" w:rsidP="001E21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Ná základe protokolu z termovízneho merania prestupu tepla na prednej stene parného kotla K6, vykonaného dňa 2. 4. 2026</w:t>
      </w:r>
      <w:r w:rsidR="007C6139">
        <w:rPr>
          <w:rFonts w:ascii="Times New Roman" w:hAnsi="Times New Roman" w:cs="Times New Roman"/>
          <w:sz w:val="28"/>
          <w:szCs w:val="28"/>
        </w:rPr>
        <w:t>,</w:t>
      </w:r>
      <w:r w:rsidR="007C159D">
        <w:rPr>
          <w:rFonts w:ascii="Times New Roman" w:hAnsi="Times New Roman" w:cs="Times New Roman"/>
          <w:sz w:val="28"/>
          <w:szCs w:val="28"/>
        </w:rPr>
        <w:t xml:space="preserve"> bolo zistené</w:t>
      </w:r>
      <w:r w:rsidR="000C6FBC">
        <w:rPr>
          <w:rFonts w:ascii="Times New Roman" w:hAnsi="Times New Roman" w:cs="Times New Roman"/>
          <w:sz w:val="28"/>
          <w:szCs w:val="28"/>
        </w:rPr>
        <w:t xml:space="preserve">, že dochádza </w:t>
      </w:r>
      <w:r w:rsidR="00C34936">
        <w:rPr>
          <w:rFonts w:ascii="Times New Roman" w:hAnsi="Times New Roman" w:cs="Times New Roman"/>
          <w:sz w:val="28"/>
          <w:szCs w:val="28"/>
        </w:rPr>
        <w:t xml:space="preserve">k prehrievaniu </w:t>
      </w:r>
      <w:r w:rsidR="000A3CFD">
        <w:rPr>
          <w:rFonts w:ascii="Times New Roman" w:hAnsi="Times New Roman" w:cs="Times New Roman"/>
          <w:sz w:val="28"/>
          <w:szCs w:val="28"/>
        </w:rPr>
        <w:t xml:space="preserve">nosných </w:t>
      </w:r>
      <w:r w:rsidR="0079667C">
        <w:rPr>
          <w:rFonts w:ascii="Times New Roman" w:hAnsi="Times New Roman" w:cs="Times New Roman"/>
          <w:sz w:val="28"/>
          <w:szCs w:val="28"/>
        </w:rPr>
        <w:t>častí konštrukcie kotla.</w:t>
      </w:r>
      <w:r w:rsidR="00EC725D">
        <w:rPr>
          <w:rFonts w:ascii="Times New Roman" w:hAnsi="Times New Roman" w:cs="Times New Roman"/>
          <w:sz w:val="28"/>
          <w:szCs w:val="28"/>
        </w:rPr>
        <w:t xml:space="preserve"> Za optimáln</w:t>
      </w:r>
      <w:r w:rsidR="009326E8">
        <w:rPr>
          <w:rFonts w:ascii="Times New Roman" w:hAnsi="Times New Roman" w:cs="Times New Roman"/>
          <w:sz w:val="28"/>
          <w:szCs w:val="28"/>
        </w:rPr>
        <w:t>u teplotu sa považuje teplota do 50</w:t>
      </w:r>
      <w:r w:rsidR="00C1147C">
        <w:rPr>
          <w:rFonts w:ascii="Times New Roman" w:hAnsi="Times New Roman" w:cs="Times New Roman"/>
          <w:sz w:val="28"/>
          <w:szCs w:val="28"/>
        </w:rPr>
        <w:t xml:space="preserve"> °C</w:t>
      </w:r>
      <w:r w:rsidR="00343349">
        <w:rPr>
          <w:rFonts w:ascii="Times New Roman" w:hAnsi="Times New Roman" w:cs="Times New Roman"/>
          <w:sz w:val="28"/>
          <w:szCs w:val="28"/>
        </w:rPr>
        <w:t xml:space="preserve">, </w:t>
      </w:r>
      <w:r w:rsidR="00A22056">
        <w:rPr>
          <w:rFonts w:ascii="Times New Roman" w:hAnsi="Times New Roman" w:cs="Times New Roman"/>
          <w:sz w:val="28"/>
          <w:szCs w:val="28"/>
        </w:rPr>
        <w:t>pričom na viacerých mi</w:t>
      </w:r>
      <w:r w:rsidR="002D06BC">
        <w:rPr>
          <w:rFonts w:ascii="Times New Roman" w:hAnsi="Times New Roman" w:cs="Times New Roman"/>
          <w:sz w:val="28"/>
          <w:szCs w:val="28"/>
        </w:rPr>
        <w:t>e</w:t>
      </w:r>
      <w:r w:rsidR="00A22056">
        <w:rPr>
          <w:rFonts w:ascii="Times New Roman" w:hAnsi="Times New Roman" w:cs="Times New Roman"/>
          <w:sz w:val="28"/>
          <w:szCs w:val="28"/>
        </w:rPr>
        <w:t>stach bola prekročená</w:t>
      </w:r>
      <w:r w:rsidR="00D91AC8">
        <w:rPr>
          <w:rFonts w:ascii="Times New Roman" w:hAnsi="Times New Roman" w:cs="Times New Roman"/>
          <w:sz w:val="28"/>
          <w:szCs w:val="28"/>
        </w:rPr>
        <w:t>. Najvyššia nameraná teplota</w:t>
      </w:r>
      <w:r w:rsidR="00B46F3F">
        <w:rPr>
          <w:rFonts w:ascii="Times New Roman" w:hAnsi="Times New Roman" w:cs="Times New Roman"/>
          <w:sz w:val="28"/>
          <w:szCs w:val="28"/>
        </w:rPr>
        <w:t xml:space="preserve"> </w:t>
      </w:r>
      <w:r w:rsidR="000D1B05">
        <w:rPr>
          <w:rFonts w:ascii="Times New Roman" w:hAnsi="Times New Roman" w:cs="Times New Roman"/>
          <w:sz w:val="28"/>
          <w:szCs w:val="28"/>
        </w:rPr>
        <w:t>bola na ľavej strane</w:t>
      </w:r>
      <w:r w:rsidR="002D06BC">
        <w:rPr>
          <w:rFonts w:ascii="Times New Roman" w:hAnsi="Times New Roman" w:cs="Times New Roman"/>
          <w:sz w:val="28"/>
          <w:szCs w:val="28"/>
        </w:rPr>
        <w:t xml:space="preserve"> nosného profilu</w:t>
      </w:r>
      <w:r w:rsidR="00475C18">
        <w:rPr>
          <w:rFonts w:ascii="Times New Roman" w:hAnsi="Times New Roman" w:cs="Times New Roman"/>
          <w:sz w:val="28"/>
          <w:szCs w:val="28"/>
        </w:rPr>
        <w:t>: 103,56 °C.</w:t>
      </w:r>
      <w:r w:rsidR="00647B40">
        <w:rPr>
          <w:rFonts w:ascii="Times New Roman" w:hAnsi="Times New Roman" w:cs="Times New Roman"/>
          <w:sz w:val="28"/>
          <w:szCs w:val="28"/>
        </w:rPr>
        <w:t xml:space="preserve"> Záver </w:t>
      </w:r>
      <w:r w:rsidR="001A5A22">
        <w:rPr>
          <w:rFonts w:ascii="Times New Roman" w:hAnsi="Times New Roman" w:cs="Times New Roman"/>
          <w:sz w:val="28"/>
          <w:szCs w:val="28"/>
        </w:rPr>
        <w:t>o spôsobilosti kotl</w:t>
      </w:r>
      <w:r w:rsidR="0023320D">
        <w:rPr>
          <w:rFonts w:ascii="Times New Roman" w:hAnsi="Times New Roman" w:cs="Times New Roman"/>
          <w:sz w:val="28"/>
          <w:szCs w:val="28"/>
        </w:rPr>
        <w:t xml:space="preserve">a uvádza, že parný kotol K6 </w:t>
      </w:r>
      <w:r w:rsidR="0023320D" w:rsidRPr="0023320D">
        <w:rPr>
          <w:rFonts w:ascii="Times New Roman" w:hAnsi="Times New Roman" w:cs="Times New Roman"/>
          <w:b/>
          <w:bCs/>
          <w:sz w:val="28"/>
          <w:szCs w:val="28"/>
        </w:rPr>
        <w:t>nie je schopný bezpečnej prevádzky</w:t>
      </w:r>
      <w:r w:rsidR="0023320D">
        <w:rPr>
          <w:rFonts w:ascii="Times New Roman" w:hAnsi="Times New Roman" w:cs="Times New Roman"/>
          <w:sz w:val="28"/>
          <w:szCs w:val="28"/>
        </w:rPr>
        <w:t>.</w:t>
      </w:r>
    </w:p>
    <w:p w14:paraId="03778A0D" w14:textId="77777777" w:rsidR="0023320D" w:rsidRDefault="0023320D" w:rsidP="002332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1566DD" w14:textId="5EA53A64" w:rsidR="007D6D9B" w:rsidRDefault="00CA191D" w:rsidP="002332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V rámci doporučených opatrení</w:t>
      </w:r>
      <w:r w:rsidR="003066AC">
        <w:rPr>
          <w:rFonts w:ascii="Times New Roman" w:hAnsi="Times New Roman" w:cs="Times New Roman"/>
          <w:sz w:val="28"/>
          <w:szCs w:val="28"/>
        </w:rPr>
        <w:t xml:space="preserve"> bola dňa 24. 4. 2026 vykonaná vn</w:t>
      </w:r>
      <w:r w:rsidR="00704410">
        <w:rPr>
          <w:rFonts w:ascii="Times New Roman" w:hAnsi="Times New Roman" w:cs="Times New Roman"/>
          <w:sz w:val="28"/>
          <w:szCs w:val="28"/>
        </w:rPr>
        <w:t xml:space="preserve">útorná prehliadka </w:t>
      </w:r>
      <w:r w:rsidR="00DA350C">
        <w:rPr>
          <w:rFonts w:ascii="Times New Roman" w:hAnsi="Times New Roman" w:cs="Times New Roman"/>
          <w:sz w:val="28"/>
          <w:szCs w:val="28"/>
        </w:rPr>
        <w:t>kotla K6</w:t>
      </w:r>
      <w:r w:rsidR="00593331">
        <w:rPr>
          <w:rFonts w:ascii="Times New Roman" w:hAnsi="Times New Roman" w:cs="Times New Roman"/>
          <w:sz w:val="28"/>
          <w:szCs w:val="28"/>
        </w:rPr>
        <w:t xml:space="preserve">, ktorá bola zameraná </w:t>
      </w:r>
      <w:r w:rsidR="0090250C">
        <w:rPr>
          <w:rFonts w:ascii="Times New Roman" w:hAnsi="Times New Roman" w:cs="Times New Roman"/>
          <w:sz w:val="28"/>
          <w:szCs w:val="28"/>
        </w:rPr>
        <w:t>hlavne na prednú stenu šamotovej výmurovky</w:t>
      </w:r>
      <w:r w:rsidR="00325F84">
        <w:rPr>
          <w:rFonts w:ascii="Times New Roman" w:hAnsi="Times New Roman" w:cs="Times New Roman"/>
          <w:sz w:val="28"/>
          <w:szCs w:val="28"/>
        </w:rPr>
        <w:t xml:space="preserve"> (obr. 3 a</w:t>
      </w:r>
      <w:r w:rsidR="00A35C81">
        <w:rPr>
          <w:rFonts w:ascii="Times New Roman" w:hAnsi="Times New Roman" w:cs="Times New Roman"/>
          <w:sz w:val="28"/>
          <w:szCs w:val="28"/>
        </w:rPr>
        <w:t> </w:t>
      </w:r>
      <w:r w:rsidR="00325F84">
        <w:rPr>
          <w:rFonts w:ascii="Times New Roman" w:hAnsi="Times New Roman" w:cs="Times New Roman"/>
          <w:sz w:val="28"/>
          <w:szCs w:val="28"/>
        </w:rPr>
        <w:t>4</w:t>
      </w:r>
      <w:r w:rsidR="00A35C81">
        <w:rPr>
          <w:rFonts w:ascii="Times New Roman" w:hAnsi="Times New Roman" w:cs="Times New Roman"/>
          <w:sz w:val="28"/>
          <w:szCs w:val="28"/>
        </w:rPr>
        <w:t>)</w:t>
      </w:r>
      <w:r w:rsidR="00417B70">
        <w:rPr>
          <w:rFonts w:ascii="Times New Roman" w:hAnsi="Times New Roman" w:cs="Times New Roman"/>
          <w:sz w:val="28"/>
          <w:szCs w:val="28"/>
        </w:rPr>
        <w:t>.</w:t>
      </w:r>
      <w:r w:rsidR="00334EB2">
        <w:rPr>
          <w:rFonts w:ascii="Times New Roman" w:hAnsi="Times New Roman" w:cs="Times New Roman"/>
          <w:sz w:val="28"/>
          <w:szCs w:val="28"/>
        </w:rPr>
        <w:t xml:space="preserve"> </w:t>
      </w:r>
      <w:r w:rsidR="007D6D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AEDF36" w14:textId="77777777" w:rsidR="00B2620B" w:rsidRDefault="007D6D9B" w:rsidP="002332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Výsledok </w:t>
      </w:r>
      <w:r w:rsidR="00CE381C">
        <w:rPr>
          <w:rFonts w:ascii="Times New Roman" w:hAnsi="Times New Roman" w:cs="Times New Roman"/>
          <w:sz w:val="28"/>
          <w:szCs w:val="28"/>
        </w:rPr>
        <w:t>obhliadky</w:t>
      </w:r>
      <w:r w:rsidR="001B64A9">
        <w:rPr>
          <w:rFonts w:ascii="Times New Roman" w:hAnsi="Times New Roman" w:cs="Times New Roman"/>
          <w:sz w:val="28"/>
          <w:szCs w:val="28"/>
        </w:rPr>
        <w:t xml:space="preserve"> preukázal</w:t>
      </w:r>
      <w:r w:rsidR="00FE099F">
        <w:rPr>
          <w:rFonts w:ascii="Times New Roman" w:hAnsi="Times New Roman" w:cs="Times New Roman"/>
          <w:sz w:val="28"/>
          <w:szCs w:val="28"/>
        </w:rPr>
        <w:t>, že došlo k</w:t>
      </w:r>
      <w:r w:rsidR="00895896">
        <w:rPr>
          <w:rFonts w:ascii="Times New Roman" w:hAnsi="Times New Roman" w:cs="Times New Roman"/>
          <w:sz w:val="28"/>
          <w:szCs w:val="28"/>
        </w:rPr>
        <w:t xml:space="preserve"> popraskaniu a </w:t>
      </w:r>
      <w:r w:rsidR="00FE099F">
        <w:rPr>
          <w:rFonts w:ascii="Times New Roman" w:hAnsi="Times New Roman" w:cs="Times New Roman"/>
          <w:sz w:val="28"/>
          <w:szCs w:val="28"/>
        </w:rPr>
        <w:t xml:space="preserve">vypadaniu </w:t>
      </w:r>
      <w:r w:rsidR="00B802A8">
        <w:rPr>
          <w:rFonts w:ascii="Times New Roman" w:hAnsi="Times New Roman" w:cs="Times New Roman"/>
          <w:sz w:val="28"/>
          <w:szCs w:val="28"/>
        </w:rPr>
        <w:t>šamotových</w:t>
      </w:r>
      <w:r w:rsidR="00895896">
        <w:rPr>
          <w:rFonts w:ascii="Times New Roman" w:hAnsi="Times New Roman" w:cs="Times New Roman"/>
          <w:sz w:val="28"/>
          <w:szCs w:val="28"/>
        </w:rPr>
        <w:t xml:space="preserve"> tehál </w:t>
      </w:r>
      <w:r w:rsidR="00FB33F9">
        <w:rPr>
          <w:rFonts w:ascii="Times New Roman" w:hAnsi="Times New Roman" w:cs="Times New Roman"/>
          <w:sz w:val="28"/>
          <w:szCs w:val="28"/>
        </w:rPr>
        <w:t>izolácie</w:t>
      </w:r>
      <w:r w:rsidR="00DB2B76">
        <w:rPr>
          <w:rFonts w:ascii="Times New Roman" w:hAnsi="Times New Roman" w:cs="Times New Roman"/>
          <w:sz w:val="28"/>
          <w:szCs w:val="28"/>
        </w:rPr>
        <w:t xml:space="preserve"> </w:t>
      </w:r>
      <w:r w:rsidR="00E31041">
        <w:rPr>
          <w:rFonts w:ascii="Times New Roman" w:hAnsi="Times New Roman" w:cs="Times New Roman"/>
          <w:sz w:val="28"/>
          <w:szCs w:val="28"/>
        </w:rPr>
        <w:t xml:space="preserve">a obnaženiu oceľového nosníka izolačnej steny nad horákmi </w:t>
      </w:r>
      <w:r w:rsidR="008E38A0">
        <w:rPr>
          <w:rFonts w:ascii="Times New Roman" w:hAnsi="Times New Roman" w:cs="Times New Roman"/>
          <w:sz w:val="28"/>
          <w:szCs w:val="28"/>
        </w:rPr>
        <w:t>v druhej rade.</w:t>
      </w:r>
      <w:r w:rsidR="006308C5">
        <w:rPr>
          <w:rFonts w:ascii="Times New Roman" w:hAnsi="Times New Roman" w:cs="Times New Roman"/>
          <w:sz w:val="28"/>
          <w:szCs w:val="28"/>
        </w:rPr>
        <w:t xml:space="preserve"> V dôsledku toho </w:t>
      </w:r>
      <w:r w:rsidR="00D71298">
        <w:rPr>
          <w:rFonts w:ascii="Times New Roman" w:hAnsi="Times New Roman" w:cs="Times New Roman"/>
          <w:sz w:val="28"/>
          <w:szCs w:val="28"/>
        </w:rPr>
        <w:t xml:space="preserve">dochádza k prehrievaniu </w:t>
      </w:r>
      <w:r w:rsidR="004A0D7C">
        <w:rPr>
          <w:rFonts w:ascii="Times New Roman" w:hAnsi="Times New Roman" w:cs="Times New Roman"/>
          <w:sz w:val="28"/>
          <w:szCs w:val="28"/>
        </w:rPr>
        <w:t xml:space="preserve">prednej steny </w:t>
      </w:r>
      <w:r w:rsidR="00A339D7">
        <w:rPr>
          <w:rFonts w:ascii="Times New Roman" w:hAnsi="Times New Roman" w:cs="Times New Roman"/>
          <w:sz w:val="28"/>
          <w:szCs w:val="28"/>
        </w:rPr>
        <w:t>kotla.</w:t>
      </w:r>
    </w:p>
    <w:p w14:paraId="71CA7A20" w14:textId="77777777" w:rsidR="004F7DA2" w:rsidRDefault="004F7DA2" w:rsidP="0023320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88EE94" w14:textId="406B5F82" w:rsidR="009508FF" w:rsidRDefault="004F7DA2" w:rsidP="0046124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61246">
        <w:rPr>
          <w:rFonts w:ascii="Times New Roman" w:hAnsi="Times New Roman" w:cs="Times New Roman"/>
          <w:b/>
          <w:bCs/>
          <w:sz w:val="32"/>
          <w:szCs w:val="32"/>
        </w:rPr>
        <w:t>Navrhované opatrenia</w:t>
      </w:r>
    </w:p>
    <w:p w14:paraId="7683340E" w14:textId="77777777" w:rsidR="00824121" w:rsidRDefault="00824121" w:rsidP="007A0D7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C03CB3F" w14:textId="75A145A0" w:rsidR="007A0D73" w:rsidRPr="00A535D0" w:rsidRDefault="00A535D0" w:rsidP="007A0D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Oprav</w:t>
      </w:r>
      <w:r w:rsidR="00441D9A">
        <w:rPr>
          <w:rFonts w:ascii="Times New Roman" w:hAnsi="Times New Roman" w:cs="Times New Roman"/>
          <w:sz w:val="28"/>
          <w:szCs w:val="28"/>
        </w:rPr>
        <w:t>u je potrebné rozložiť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69B6">
        <w:rPr>
          <w:rFonts w:ascii="Times New Roman" w:hAnsi="Times New Roman" w:cs="Times New Roman"/>
          <w:sz w:val="28"/>
          <w:szCs w:val="28"/>
        </w:rPr>
        <w:t xml:space="preserve">v dvoch </w:t>
      </w:r>
      <w:r w:rsidR="00087CE3">
        <w:rPr>
          <w:rFonts w:ascii="Times New Roman" w:hAnsi="Times New Roman" w:cs="Times New Roman"/>
          <w:sz w:val="28"/>
          <w:szCs w:val="28"/>
        </w:rPr>
        <w:t>fázach:</w:t>
      </w:r>
    </w:p>
    <w:p w14:paraId="7717B411" w14:textId="77777777" w:rsidR="007A0D73" w:rsidRPr="00461246" w:rsidRDefault="007A0D73" w:rsidP="0046124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0BF292" w14:textId="77777777" w:rsidR="005B4ACA" w:rsidRDefault="00087CE3" w:rsidP="00824121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Odstrojenie a odizolovanie </w:t>
      </w:r>
      <w:r w:rsidR="009E2C3F">
        <w:rPr>
          <w:rFonts w:ascii="Times New Roman" w:hAnsi="Times New Roman" w:cs="Times New Roman"/>
          <w:sz w:val="28"/>
          <w:szCs w:val="28"/>
        </w:rPr>
        <w:t>prednej časti kotla</w:t>
      </w:r>
      <w:r w:rsidR="00A35DEC">
        <w:rPr>
          <w:rFonts w:ascii="Times New Roman" w:hAnsi="Times New Roman" w:cs="Times New Roman"/>
          <w:sz w:val="28"/>
          <w:szCs w:val="28"/>
        </w:rPr>
        <w:t xml:space="preserve">, aby bolo možné zistiť rozsah </w:t>
      </w:r>
      <w:r w:rsidR="00CA0343">
        <w:rPr>
          <w:rFonts w:ascii="Times New Roman" w:hAnsi="Times New Roman" w:cs="Times New Roman"/>
          <w:sz w:val="28"/>
          <w:szCs w:val="28"/>
        </w:rPr>
        <w:t xml:space="preserve">vypadaného materiálu </w:t>
      </w:r>
      <w:r w:rsidR="004E5B39">
        <w:rPr>
          <w:rFonts w:ascii="Times New Roman" w:hAnsi="Times New Roman" w:cs="Times New Roman"/>
          <w:sz w:val="28"/>
          <w:szCs w:val="28"/>
        </w:rPr>
        <w:t>a stav oceľového nosníka</w:t>
      </w:r>
      <w:r w:rsidR="005B4ACA">
        <w:rPr>
          <w:rFonts w:ascii="Times New Roman" w:hAnsi="Times New Roman" w:cs="Times New Roman"/>
          <w:sz w:val="28"/>
          <w:szCs w:val="28"/>
        </w:rPr>
        <w:t>.</w:t>
      </w:r>
    </w:p>
    <w:p w14:paraId="554BAEFD" w14:textId="4CA104EC" w:rsidR="00EC7E1E" w:rsidRDefault="005B4ACA" w:rsidP="00824121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Oprav</w:t>
      </w:r>
      <w:r w:rsidR="00F54A01">
        <w:rPr>
          <w:rFonts w:ascii="Times New Roman" w:hAnsi="Times New Roman" w:cs="Times New Roman"/>
          <w:sz w:val="28"/>
          <w:szCs w:val="28"/>
        </w:rPr>
        <w:t>a výmurovky okol</w:t>
      </w:r>
      <w:r w:rsidR="00B93673">
        <w:rPr>
          <w:rFonts w:ascii="Times New Roman" w:hAnsi="Times New Roman" w:cs="Times New Roman"/>
          <w:sz w:val="28"/>
          <w:szCs w:val="28"/>
        </w:rPr>
        <w:t>o</w:t>
      </w:r>
      <w:r w:rsidR="00F54A01">
        <w:rPr>
          <w:rFonts w:ascii="Times New Roman" w:hAnsi="Times New Roman" w:cs="Times New Roman"/>
          <w:sz w:val="28"/>
          <w:szCs w:val="28"/>
        </w:rPr>
        <w:t xml:space="preserve"> oceľového nosníka</w:t>
      </w:r>
      <w:r w:rsidR="001F67E0">
        <w:rPr>
          <w:rFonts w:ascii="Times New Roman" w:hAnsi="Times New Roman" w:cs="Times New Roman"/>
          <w:sz w:val="28"/>
          <w:szCs w:val="28"/>
        </w:rPr>
        <w:t xml:space="preserve"> a následné zaizolovanie a</w:t>
      </w:r>
      <w:r w:rsidR="00802FC2">
        <w:rPr>
          <w:rFonts w:ascii="Times New Roman" w:hAnsi="Times New Roman" w:cs="Times New Roman"/>
          <w:sz w:val="28"/>
          <w:szCs w:val="28"/>
        </w:rPr>
        <w:t> zloženie prednej steny do p</w:t>
      </w:r>
      <w:r w:rsidR="0060634D">
        <w:rPr>
          <w:rFonts w:ascii="Times New Roman" w:hAnsi="Times New Roman" w:cs="Times New Roman"/>
          <w:sz w:val="28"/>
          <w:szCs w:val="28"/>
        </w:rPr>
        <w:t>ôvodného stavu.</w:t>
      </w:r>
    </w:p>
    <w:p w14:paraId="2C0582FF" w14:textId="77777777" w:rsidR="0060634D" w:rsidRDefault="0060634D" w:rsidP="0060634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6CD03C" w14:textId="38F1863E" w:rsidR="0060634D" w:rsidRDefault="0060634D" w:rsidP="002C7C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 prvej fáze </w:t>
      </w:r>
      <w:r w:rsidR="00B52439">
        <w:rPr>
          <w:rFonts w:ascii="Times New Roman" w:hAnsi="Times New Roman" w:cs="Times New Roman"/>
          <w:sz w:val="28"/>
          <w:szCs w:val="28"/>
        </w:rPr>
        <w:t xml:space="preserve">bude nutné </w:t>
      </w:r>
      <w:r w:rsidR="001C15E6">
        <w:rPr>
          <w:rFonts w:ascii="Times New Roman" w:hAnsi="Times New Roman" w:cs="Times New Roman"/>
          <w:sz w:val="28"/>
          <w:szCs w:val="28"/>
        </w:rPr>
        <w:t xml:space="preserve">zaizolovať horáky na kotli </w:t>
      </w:r>
      <w:r w:rsidR="0012707F">
        <w:rPr>
          <w:rFonts w:ascii="Times New Roman" w:hAnsi="Times New Roman" w:cs="Times New Roman"/>
          <w:sz w:val="28"/>
          <w:szCs w:val="28"/>
        </w:rPr>
        <w:t xml:space="preserve">( igelitová fólia </w:t>
      </w:r>
      <w:r w:rsidR="000639D5">
        <w:rPr>
          <w:rFonts w:ascii="Times New Roman" w:hAnsi="Times New Roman" w:cs="Times New Roman"/>
          <w:sz w:val="28"/>
          <w:szCs w:val="28"/>
        </w:rPr>
        <w:t>+ celtová plachta ) a postaviť lešenie</w:t>
      </w:r>
      <w:r w:rsidR="00063EB1">
        <w:rPr>
          <w:rFonts w:ascii="Times New Roman" w:hAnsi="Times New Roman" w:cs="Times New Roman"/>
          <w:sz w:val="28"/>
          <w:szCs w:val="28"/>
        </w:rPr>
        <w:t xml:space="preserve">, výška od podlahy po hornú hranu je 5,8 m. </w:t>
      </w:r>
      <w:r w:rsidR="00CA14B8">
        <w:rPr>
          <w:rFonts w:ascii="Times New Roman" w:hAnsi="Times New Roman" w:cs="Times New Roman"/>
          <w:sz w:val="28"/>
          <w:szCs w:val="28"/>
        </w:rPr>
        <w:t xml:space="preserve">Demontuje sa </w:t>
      </w:r>
      <w:r w:rsidR="002E6572">
        <w:rPr>
          <w:rFonts w:ascii="Times New Roman" w:hAnsi="Times New Roman" w:cs="Times New Roman"/>
          <w:sz w:val="28"/>
          <w:szCs w:val="28"/>
        </w:rPr>
        <w:t xml:space="preserve">vzduchový tunel </w:t>
      </w:r>
      <w:r w:rsidR="00F41E1C">
        <w:rPr>
          <w:rFonts w:ascii="Times New Roman" w:hAnsi="Times New Roman" w:cs="Times New Roman"/>
          <w:sz w:val="28"/>
          <w:szCs w:val="28"/>
        </w:rPr>
        <w:t xml:space="preserve">z prednej </w:t>
      </w:r>
      <w:r w:rsidR="00DD5555">
        <w:rPr>
          <w:rFonts w:ascii="Times New Roman" w:hAnsi="Times New Roman" w:cs="Times New Roman"/>
          <w:sz w:val="28"/>
          <w:szCs w:val="28"/>
        </w:rPr>
        <w:t xml:space="preserve">a bočnej </w:t>
      </w:r>
      <w:r w:rsidR="00F41E1C">
        <w:rPr>
          <w:rFonts w:ascii="Times New Roman" w:hAnsi="Times New Roman" w:cs="Times New Roman"/>
          <w:sz w:val="28"/>
          <w:szCs w:val="28"/>
        </w:rPr>
        <w:t xml:space="preserve">strany kotla </w:t>
      </w:r>
      <w:r w:rsidR="00B77BBF">
        <w:rPr>
          <w:rFonts w:ascii="Times New Roman" w:hAnsi="Times New Roman" w:cs="Times New Roman"/>
          <w:sz w:val="28"/>
          <w:szCs w:val="28"/>
        </w:rPr>
        <w:t>a</w:t>
      </w:r>
      <w:r w:rsidR="002B00B7">
        <w:rPr>
          <w:rFonts w:ascii="Times New Roman" w:hAnsi="Times New Roman" w:cs="Times New Roman"/>
          <w:sz w:val="28"/>
          <w:szCs w:val="28"/>
        </w:rPr>
        <w:t> plechové opláštenie kotla s</w:t>
      </w:r>
      <w:r w:rsidR="00EB6582">
        <w:rPr>
          <w:rFonts w:ascii="Times New Roman" w:hAnsi="Times New Roman" w:cs="Times New Roman"/>
          <w:sz w:val="28"/>
          <w:szCs w:val="28"/>
        </w:rPr>
        <w:t> </w:t>
      </w:r>
      <w:r w:rsidR="002B00B7">
        <w:rPr>
          <w:rFonts w:ascii="Times New Roman" w:hAnsi="Times New Roman" w:cs="Times New Roman"/>
          <w:sz w:val="28"/>
          <w:szCs w:val="28"/>
        </w:rPr>
        <w:t>dôrazom</w:t>
      </w:r>
      <w:r w:rsidR="00EB6582">
        <w:rPr>
          <w:rFonts w:ascii="Times New Roman" w:hAnsi="Times New Roman" w:cs="Times New Roman"/>
          <w:sz w:val="28"/>
          <w:szCs w:val="28"/>
        </w:rPr>
        <w:t xml:space="preserve">, aby nedošlo s poškodeniu </w:t>
      </w:r>
      <w:r w:rsidR="00D5272D">
        <w:rPr>
          <w:rFonts w:ascii="Times New Roman" w:hAnsi="Times New Roman" w:cs="Times New Roman"/>
          <w:sz w:val="28"/>
          <w:szCs w:val="28"/>
        </w:rPr>
        <w:t xml:space="preserve">týchto materiálov, nakoľko </w:t>
      </w:r>
      <w:r w:rsidR="00DD5555">
        <w:rPr>
          <w:rFonts w:ascii="Times New Roman" w:hAnsi="Times New Roman" w:cs="Times New Roman"/>
          <w:sz w:val="28"/>
          <w:szCs w:val="28"/>
        </w:rPr>
        <w:t xml:space="preserve">tie </w:t>
      </w:r>
      <w:r w:rsidR="0014654D">
        <w:rPr>
          <w:rFonts w:ascii="Times New Roman" w:hAnsi="Times New Roman" w:cs="Times New Roman"/>
          <w:sz w:val="28"/>
          <w:szCs w:val="28"/>
        </w:rPr>
        <w:t>sa nebudú vymieňať</w:t>
      </w:r>
      <w:r w:rsidR="00DD5555">
        <w:rPr>
          <w:rFonts w:ascii="Times New Roman" w:hAnsi="Times New Roman" w:cs="Times New Roman"/>
          <w:sz w:val="28"/>
          <w:szCs w:val="28"/>
        </w:rPr>
        <w:t xml:space="preserve">. </w:t>
      </w:r>
      <w:r w:rsidR="00545E2B">
        <w:rPr>
          <w:rFonts w:ascii="Times New Roman" w:hAnsi="Times New Roman" w:cs="Times New Roman"/>
          <w:sz w:val="28"/>
          <w:szCs w:val="28"/>
        </w:rPr>
        <w:t xml:space="preserve">Jednotlivé </w:t>
      </w:r>
      <w:r w:rsidR="00901C95">
        <w:rPr>
          <w:rFonts w:ascii="Times New Roman" w:hAnsi="Times New Roman" w:cs="Times New Roman"/>
          <w:sz w:val="28"/>
          <w:szCs w:val="28"/>
        </w:rPr>
        <w:t xml:space="preserve">diely </w:t>
      </w:r>
      <w:r w:rsidR="00932060">
        <w:rPr>
          <w:rFonts w:ascii="Times New Roman" w:hAnsi="Times New Roman" w:cs="Times New Roman"/>
          <w:sz w:val="28"/>
          <w:szCs w:val="28"/>
        </w:rPr>
        <w:t xml:space="preserve">bude nutné označiť/ očíslovať, aby ich </w:t>
      </w:r>
      <w:r w:rsidR="00512B6A">
        <w:rPr>
          <w:rFonts w:ascii="Times New Roman" w:hAnsi="Times New Roman" w:cs="Times New Roman"/>
          <w:sz w:val="28"/>
          <w:szCs w:val="28"/>
        </w:rPr>
        <w:lastRenderedPageBreak/>
        <w:t>bolo možné vr</w:t>
      </w:r>
      <w:r w:rsidR="00D8504A">
        <w:rPr>
          <w:rFonts w:ascii="Times New Roman" w:hAnsi="Times New Roman" w:cs="Times New Roman"/>
          <w:sz w:val="28"/>
          <w:szCs w:val="28"/>
        </w:rPr>
        <w:t>á</w:t>
      </w:r>
      <w:r w:rsidR="00512B6A">
        <w:rPr>
          <w:rFonts w:ascii="Times New Roman" w:hAnsi="Times New Roman" w:cs="Times New Roman"/>
          <w:sz w:val="28"/>
          <w:szCs w:val="28"/>
        </w:rPr>
        <w:t xml:space="preserve">tiť na pôvodné miesto. </w:t>
      </w:r>
      <w:r w:rsidR="00560920">
        <w:rPr>
          <w:rFonts w:ascii="Times New Roman" w:hAnsi="Times New Roman" w:cs="Times New Roman"/>
          <w:sz w:val="28"/>
          <w:szCs w:val="28"/>
        </w:rPr>
        <w:t xml:space="preserve">Dĺžka prednej steny je </w:t>
      </w:r>
      <w:r w:rsidR="00B32316">
        <w:rPr>
          <w:rFonts w:ascii="Times New Roman" w:hAnsi="Times New Roman" w:cs="Times New Roman"/>
          <w:sz w:val="28"/>
          <w:szCs w:val="28"/>
        </w:rPr>
        <w:t xml:space="preserve">5,8 m, výška </w:t>
      </w:r>
      <w:r w:rsidR="002A305D">
        <w:rPr>
          <w:rFonts w:ascii="Times New Roman" w:hAnsi="Times New Roman" w:cs="Times New Roman"/>
          <w:sz w:val="28"/>
          <w:szCs w:val="28"/>
        </w:rPr>
        <w:t>je cca 3,5</w:t>
      </w:r>
      <w:r w:rsidR="00A00E30">
        <w:rPr>
          <w:rFonts w:ascii="Times New Roman" w:hAnsi="Times New Roman" w:cs="Times New Roman"/>
          <w:sz w:val="28"/>
          <w:szCs w:val="28"/>
        </w:rPr>
        <w:t xml:space="preserve"> m</w:t>
      </w:r>
      <w:r w:rsidR="00010E3B">
        <w:rPr>
          <w:rFonts w:ascii="Times New Roman" w:hAnsi="Times New Roman" w:cs="Times New Roman"/>
          <w:sz w:val="28"/>
          <w:szCs w:val="28"/>
        </w:rPr>
        <w:t xml:space="preserve"> a šírka bočných stien je 1,1m</w:t>
      </w:r>
      <w:r w:rsidR="00F64923">
        <w:rPr>
          <w:rFonts w:ascii="Times New Roman" w:hAnsi="Times New Roman" w:cs="Times New Roman"/>
          <w:sz w:val="28"/>
          <w:szCs w:val="28"/>
        </w:rPr>
        <w:t xml:space="preserve"> (obr.1</w:t>
      </w:r>
      <w:r w:rsidR="0072686D">
        <w:rPr>
          <w:rFonts w:ascii="Times New Roman" w:hAnsi="Times New Roman" w:cs="Times New Roman"/>
          <w:sz w:val="28"/>
          <w:szCs w:val="28"/>
        </w:rPr>
        <w:t xml:space="preserve"> a 2</w:t>
      </w:r>
      <w:r w:rsidR="00F64923">
        <w:rPr>
          <w:rFonts w:ascii="Times New Roman" w:hAnsi="Times New Roman" w:cs="Times New Roman"/>
          <w:sz w:val="28"/>
          <w:szCs w:val="28"/>
        </w:rPr>
        <w:t>)</w:t>
      </w:r>
      <w:r w:rsidR="00512B6A">
        <w:rPr>
          <w:rFonts w:ascii="Times New Roman" w:hAnsi="Times New Roman" w:cs="Times New Roman"/>
          <w:sz w:val="28"/>
          <w:szCs w:val="28"/>
        </w:rPr>
        <w:t>.</w:t>
      </w:r>
      <w:r w:rsidR="004A2C70">
        <w:rPr>
          <w:rFonts w:ascii="Times New Roman" w:hAnsi="Times New Roman" w:cs="Times New Roman"/>
          <w:sz w:val="28"/>
          <w:szCs w:val="28"/>
        </w:rPr>
        <w:t xml:space="preserve"> </w:t>
      </w:r>
      <w:r w:rsidR="002320AC">
        <w:rPr>
          <w:rFonts w:ascii="Times New Roman" w:hAnsi="Times New Roman" w:cs="Times New Roman"/>
          <w:sz w:val="28"/>
          <w:szCs w:val="28"/>
        </w:rPr>
        <w:t xml:space="preserve">V prípade nutnosti bude potrebná aj demontáž vzduchových klapiek. </w:t>
      </w:r>
      <w:r w:rsidR="004A2C70">
        <w:rPr>
          <w:rFonts w:ascii="Times New Roman" w:hAnsi="Times New Roman" w:cs="Times New Roman"/>
          <w:sz w:val="28"/>
          <w:szCs w:val="28"/>
        </w:rPr>
        <w:t xml:space="preserve">Po odstrojení opláštenia </w:t>
      </w:r>
      <w:r w:rsidR="00C82953">
        <w:rPr>
          <w:rFonts w:ascii="Times New Roman" w:hAnsi="Times New Roman" w:cs="Times New Roman"/>
          <w:sz w:val="28"/>
          <w:szCs w:val="28"/>
        </w:rPr>
        <w:t xml:space="preserve">bude potrebné vybrať izoláciu, aby bol </w:t>
      </w:r>
      <w:r w:rsidR="00EC3EBA">
        <w:rPr>
          <w:rFonts w:ascii="Times New Roman" w:hAnsi="Times New Roman" w:cs="Times New Roman"/>
          <w:sz w:val="28"/>
          <w:szCs w:val="28"/>
        </w:rPr>
        <w:t>umožnený prístup s oceľovému nosníku.</w:t>
      </w:r>
    </w:p>
    <w:p w14:paraId="145261E3" w14:textId="77777777" w:rsidR="002C7CA3" w:rsidRDefault="002C7CA3" w:rsidP="002C7C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D2B853" w14:textId="77777777" w:rsidR="00FA5EBB" w:rsidRDefault="00EC3EBA" w:rsidP="002C7C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 druhej fáze bude potrebné </w:t>
      </w:r>
      <w:r w:rsidR="0035664E">
        <w:rPr>
          <w:rFonts w:ascii="Times New Roman" w:hAnsi="Times New Roman" w:cs="Times New Roman"/>
          <w:sz w:val="28"/>
          <w:szCs w:val="28"/>
        </w:rPr>
        <w:t xml:space="preserve">zistiť </w:t>
      </w:r>
      <w:r w:rsidR="008D1699">
        <w:rPr>
          <w:rFonts w:ascii="Times New Roman" w:hAnsi="Times New Roman" w:cs="Times New Roman"/>
          <w:sz w:val="28"/>
          <w:szCs w:val="28"/>
        </w:rPr>
        <w:t>rozsah opravy výmurovky okolo oceľového nosníka</w:t>
      </w:r>
      <w:r w:rsidR="002C7CA3">
        <w:rPr>
          <w:rFonts w:ascii="Times New Roman" w:hAnsi="Times New Roman" w:cs="Times New Roman"/>
          <w:sz w:val="28"/>
          <w:szCs w:val="28"/>
        </w:rPr>
        <w:t xml:space="preserve">, vykonať tieto práce </w:t>
      </w:r>
      <w:r w:rsidR="00F5190C">
        <w:rPr>
          <w:rFonts w:ascii="Times New Roman" w:hAnsi="Times New Roman" w:cs="Times New Roman"/>
          <w:sz w:val="28"/>
          <w:szCs w:val="28"/>
        </w:rPr>
        <w:t>a spätne zaizolovať</w:t>
      </w:r>
      <w:r w:rsidR="002320AC">
        <w:rPr>
          <w:rFonts w:ascii="Times New Roman" w:hAnsi="Times New Roman" w:cs="Times New Roman"/>
          <w:sz w:val="28"/>
          <w:szCs w:val="28"/>
        </w:rPr>
        <w:t xml:space="preserve"> </w:t>
      </w:r>
      <w:r w:rsidR="00B0133F">
        <w:rPr>
          <w:rFonts w:ascii="Times New Roman" w:hAnsi="Times New Roman" w:cs="Times New Roman"/>
          <w:sz w:val="28"/>
          <w:szCs w:val="28"/>
        </w:rPr>
        <w:t>novou izolácoiu a zložiť opláštenie prednej steny a vzduchového tunela.</w:t>
      </w:r>
    </w:p>
    <w:p w14:paraId="1509CD5C" w14:textId="77777777" w:rsidR="00FA5EBB" w:rsidRDefault="00FA5EBB" w:rsidP="002C7C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9774DD" w14:textId="335B0057" w:rsidR="00FA5EBB" w:rsidRDefault="00FA5EBB" w:rsidP="00355F5A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5EBB">
        <w:rPr>
          <w:rFonts w:ascii="Times New Roman" w:hAnsi="Times New Roman" w:cs="Times New Roman"/>
          <w:b/>
          <w:bCs/>
          <w:sz w:val="32"/>
          <w:szCs w:val="32"/>
        </w:rPr>
        <w:t>Fotodokumentácia</w:t>
      </w:r>
    </w:p>
    <w:p w14:paraId="0FDBFF08" w14:textId="77777777" w:rsidR="00355F5A" w:rsidRDefault="00355F5A" w:rsidP="00355F5A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D4E36B7" w14:textId="77777777" w:rsidR="00355F5A" w:rsidRDefault="00355F5A" w:rsidP="00355F5A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4565B77" w14:textId="47BEA6D0" w:rsidR="00FA5EBB" w:rsidRDefault="00355F5A" w:rsidP="00FA5EBB">
      <w:pPr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8125F89" wp14:editId="327E68DF">
            <wp:extent cx="5257800" cy="3810000"/>
            <wp:effectExtent l="0" t="0" r="0" b="0"/>
            <wp:docPr id="2033804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04867" name="Picture 20338048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DA82" w14:textId="255FCEC4" w:rsidR="00355F5A" w:rsidRDefault="008F5000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F64923">
        <w:rPr>
          <w:rFonts w:ascii="Times New Roman" w:hAnsi="Times New Roman" w:cs="Times New Roman"/>
          <w:sz w:val="20"/>
          <w:szCs w:val="20"/>
        </w:rPr>
        <w:t>Obr.</w:t>
      </w:r>
      <w:r w:rsidR="00F64923" w:rsidRPr="00F64923">
        <w:rPr>
          <w:rFonts w:ascii="Times New Roman" w:hAnsi="Times New Roman" w:cs="Times New Roman"/>
          <w:sz w:val="20"/>
          <w:szCs w:val="20"/>
        </w:rPr>
        <w:t xml:space="preserve">1 </w:t>
      </w:r>
      <w:r w:rsidR="00F64923">
        <w:rPr>
          <w:rFonts w:ascii="Times New Roman" w:hAnsi="Times New Roman" w:cs="Times New Roman"/>
          <w:sz w:val="20"/>
          <w:szCs w:val="20"/>
        </w:rPr>
        <w:t>Pohľad na prednú stenu kotla K6</w:t>
      </w:r>
    </w:p>
    <w:p w14:paraId="0CB49959" w14:textId="44A024FE" w:rsidR="00DE2EE2" w:rsidRDefault="00DE2EE2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EB7EBCB" wp14:editId="69780929">
            <wp:extent cx="5273040" cy="3771900"/>
            <wp:effectExtent l="0" t="0" r="3810" b="0"/>
            <wp:docPr id="1392561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61226" name="Picture 13925612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F7E2" w14:textId="339BFC6C" w:rsidR="00DE2EE2" w:rsidRDefault="00DE2EE2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Obr. 2 Pohľad na</w:t>
      </w:r>
      <w:r w:rsidR="00FE389D">
        <w:rPr>
          <w:rFonts w:ascii="Times New Roman" w:hAnsi="Times New Roman" w:cs="Times New Roman"/>
          <w:sz w:val="20"/>
          <w:szCs w:val="20"/>
        </w:rPr>
        <w:t xml:space="preserve"> bočnú (</w:t>
      </w:r>
      <w:r>
        <w:rPr>
          <w:rFonts w:ascii="Times New Roman" w:hAnsi="Times New Roman" w:cs="Times New Roman"/>
          <w:sz w:val="20"/>
          <w:szCs w:val="20"/>
        </w:rPr>
        <w:t>pravú</w:t>
      </w:r>
      <w:r w:rsidR="00FE389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s</w:t>
      </w:r>
      <w:r w:rsidR="00703541">
        <w:rPr>
          <w:rFonts w:ascii="Times New Roman" w:hAnsi="Times New Roman" w:cs="Times New Roman"/>
          <w:sz w:val="20"/>
          <w:szCs w:val="20"/>
        </w:rPr>
        <w:t>tranu kotla K6</w:t>
      </w:r>
    </w:p>
    <w:p w14:paraId="79B853F4" w14:textId="77777777" w:rsidR="00FE389D" w:rsidRDefault="00FE389D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14:paraId="6A91B698" w14:textId="77777777" w:rsidR="00FE389D" w:rsidRDefault="00FE389D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14:paraId="21E92655" w14:textId="77777777" w:rsidR="00FE389D" w:rsidRDefault="00FE389D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14:paraId="174E9831" w14:textId="17F14D0C" w:rsidR="00703541" w:rsidRDefault="00FE389D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F258FB1" wp14:editId="022F7D53">
            <wp:extent cx="5318760" cy="3558540"/>
            <wp:effectExtent l="0" t="0" r="0" b="3810"/>
            <wp:docPr id="9062909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90961" name="Picture 9062909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2E27" w14:textId="21EA54DC" w:rsidR="0072686D" w:rsidRDefault="0072686D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Obr. 3 </w:t>
      </w:r>
      <w:r w:rsidR="00F771E5">
        <w:rPr>
          <w:rFonts w:ascii="Times New Roman" w:hAnsi="Times New Roman" w:cs="Times New Roman"/>
          <w:sz w:val="20"/>
          <w:szCs w:val="20"/>
        </w:rPr>
        <w:t xml:space="preserve">Pohľad na </w:t>
      </w:r>
      <w:r w:rsidR="00275927">
        <w:rPr>
          <w:rFonts w:ascii="Times New Roman" w:hAnsi="Times New Roman" w:cs="Times New Roman"/>
          <w:sz w:val="20"/>
          <w:szCs w:val="20"/>
        </w:rPr>
        <w:t>oceľový nosník zvnútra kotla</w:t>
      </w:r>
    </w:p>
    <w:p w14:paraId="721B4F2F" w14:textId="397B10F1" w:rsidR="00275927" w:rsidRDefault="000E51A0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145C54B" wp14:editId="42F87283">
            <wp:extent cx="5250180" cy="3436620"/>
            <wp:effectExtent l="0" t="0" r="7620" b="0"/>
            <wp:docPr id="637102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02420" name="Picture 6371024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C94B" w14:textId="001B738E" w:rsidR="000E51A0" w:rsidRDefault="000E51A0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Obr.</w:t>
      </w:r>
      <w:r w:rsidR="00113B7A">
        <w:rPr>
          <w:rFonts w:ascii="Times New Roman" w:hAnsi="Times New Roman" w:cs="Times New Roman"/>
          <w:sz w:val="20"/>
          <w:szCs w:val="20"/>
        </w:rPr>
        <w:t xml:space="preserve"> 4 Detail</w:t>
      </w:r>
      <w:r w:rsidR="002755F7">
        <w:rPr>
          <w:rFonts w:ascii="Times New Roman" w:hAnsi="Times New Roman" w:cs="Times New Roman"/>
          <w:sz w:val="20"/>
          <w:szCs w:val="20"/>
        </w:rPr>
        <w:t xml:space="preserve"> na obnažený oceľový nosník.</w:t>
      </w:r>
    </w:p>
    <w:p w14:paraId="203E49EB" w14:textId="77777777" w:rsidR="00CD6389" w:rsidRDefault="00CD6389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14:paraId="5C1DA981" w14:textId="77777777" w:rsidR="00CD6389" w:rsidRDefault="00CD6389" w:rsidP="008F5000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14:paraId="45CD3A4F" w14:textId="449DFC5B" w:rsidR="002B2686" w:rsidRDefault="002B2686" w:rsidP="002B26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Požiadavka TpZ </w:t>
      </w:r>
      <w:r w:rsidR="003B2716"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</w:rPr>
        <w:t xml:space="preserve"> Oddeleni</w:t>
      </w:r>
      <w:r w:rsidR="003B271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investícií a</w:t>
      </w:r>
      <w:r w:rsidR="002827C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opráv</w:t>
      </w:r>
      <w:r w:rsidR="002827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je zabe</w:t>
      </w:r>
      <w:r w:rsidR="00DF6F3E">
        <w:rPr>
          <w:rFonts w:ascii="Times New Roman" w:hAnsi="Times New Roman" w:cs="Times New Roman"/>
          <w:sz w:val="28"/>
          <w:szCs w:val="28"/>
        </w:rPr>
        <w:t xml:space="preserve">zpečiť vykonávateľov opráv od </w:t>
      </w:r>
      <w:r w:rsidR="005C061D">
        <w:rPr>
          <w:rFonts w:ascii="Times New Roman" w:hAnsi="Times New Roman" w:cs="Times New Roman"/>
          <w:sz w:val="28"/>
          <w:szCs w:val="28"/>
        </w:rPr>
        <w:t>demontáže a odizolovania a</w:t>
      </w:r>
      <w:r w:rsidR="003968E3">
        <w:rPr>
          <w:rFonts w:ascii="Times New Roman" w:hAnsi="Times New Roman" w:cs="Times New Roman"/>
          <w:sz w:val="28"/>
          <w:szCs w:val="28"/>
        </w:rPr>
        <w:t> </w:t>
      </w:r>
      <w:r w:rsidR="005C061D">
        <w:rPr>
          <w:rFonts w:ascii="Times New Roman" w:hAnsi="Times New Roman" w:cs="Times New Roman"/>
          <w:sz w:val="28"/>
          <w:szCs w:val="28"/>
        </w:rPr>
        <w:t>spätn</w:t>
      </w:r>
      <w:r w:rsidR="003968E3">
        <w:rPr>
          <w:rFonts w:ascii="Times New Roman" w:hAnsi="Times New Roman" w:cs="Times New Roman"/>
          <w:sz w:val="28"/>
          <w:szCs w:val="28"/>
        </w:rPr>
        <w:t>ej montáže a zaizolovania a samotnej opravy výmurovky okolo oceľového nosníka.</w:t>
      </w:r>
    </w:p>
    <w:p w14:paraId="7E124D65" w14:textId="77777777" w:rsidR="00866A4C" w:rsidRDefault="00866A4C" w:rsidP="00866A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A0E47E" w14:textId="77777777" w:rsidR="002827C2" w:rsidRDefault="002827C2" w:rsidP="00866A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CE49BF" w14:textId="77777777" w:rsidR="002827C2" w:rsidRDefault="002827C2" w:rsidP="00866A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E37928" w14:textId="77777777" w:rsidR="002827C2" w:rsidRDefault="002827C2" w:rsidP="00866A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32C967" w14:textId="77777777" w:rsidR="002827C2" w:rsidRDefault="002827C2" w:rsidP="00866A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A70EA4" w14:textId="77777777" w:rsidR="002827C2" w:rsidRDefault="002827C2" w:rsidP="00866A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4709DB" w14:textId="77777777" w:rsidR="002827C2" w:rsidRDefault="002827C2" w:rsidP="00866A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8E7E93" w14:textId="77777777" w:rsidR="002827C2" w:rsidRDefault="002827C2" w:rsidP="00866A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AE10A6" w14:textId="77777777" w:rsidR="002827C2" w:rsidRDefault="002827C2" w:rsidP="00866A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690B63" w14:textId="77777777" w:rsidR="00866A4C" w:rsidRDefault="00866A4C" w:rsidP="00866A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F55034" w14:textId="25832E28" w:rsidR="00866A4C" w:rsidRDefault="00866A4C" w:rsidP="00866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Vypracoval                                                                                   </w:t>
      </w:r>
    </w:p>
    <w:p w14:paraId="20C491AC" w14:textId="242D53D8" w:rsidR="00866A4C" w:rsidRPr="002B2686" w:rsidRDefault="00866A4C" w:rsidP="00866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Ing. Jozef Tančár                                                              </w:t>
      </w:r>
      <w:r w:rsidR="003C7DB7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7DB7">
        <w:rPr>
          <w:rFonts w:ascii="Times New Roman" w:hAnsi="Times New Roman" w:cs="Times New Roman"/>
          <w:sz w:val="28"/>
          <w:szCs w:val="28"/>
        </w:rPr>
        <w:t>27. 4. 2026</w:t>
      </w:r>
    </w:p>
    <w:sectPr w:rsidR="00866A4C" w:rsidRPr="002B2686" w:rsidSect="001A41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53CF6"/>
    <w:multiLevelType w:val="hybridMultilevel"/>
    <w:tmpl w:val="2F20302C"/>
    <w:lvl w:ilvl="0" w:tplc="9084B93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52" w:hanging="360"/>
      </w:pPr>
    </w:lvl>
    <w:lvl w:ilvl="2" w:tplc="041B001B" w:tentative="1">
      <w:start w:val="1"/>
      <w:numFmt w:val="lowerRoman"/>
      <w:lvlText w:val="%3."/>
      <w:lvlJc w:val="right"/>
      <w:pPr>
        <w:ind w:left="1872" w:hanging="180"/>
      </w:pPr>
    </w:lvl>
    <w:lvl w:ilvl="3" w:tplc="041B000F" w:tentative="1">
      <w:start w:val="1"/>
      <w:numFmt w:val="decimal"/>
      <w:lvlText w:val="%4."/>
      <w:lvlJc w:val="left"/>
      <w:pPr>
        <w:ind w:left="2592" w:hanging="360"/>
      </w:pPr>
    </w:lvl>
    <w:lvl w:ilvl="4" w:tplc="041B0019" w:tentative="1">
      <w:start w:val="1"/>
      <w:numFmt w:val="lowerLetter"/>
      <w:lvlText w:val="%5."/>
      <w:lvlJc w:val="left"/>
      <w:pPr>
        <w:ind w:left="3312" w:hanging="360"/>
      </w:pPr>
    </w:lvl>
    <w:lvl w:ilvl="5" w:tplc="041B001B" w:tentative="1">
      <w:start w:val="1"/>
      <w:numFmt w:val="lowerRoman"/>
      <w:lvlText w:val="%6."/>
      <w:lvlJc w:val="right"/>
      <w:pPr>
        <w:ind w:left="4032" w:hanging="180"/>
      </w:pPr>
    </w:lvl>
    <w:lvl w:ilvl="6" w:tplc="041B000F" w:tentative="1">
      <w:start w:val="1"/>
      <w:numFmt w:val="decimal"/>
      <w:lvlText w:val="%7."/>
      <w:lvlJc w:val="left"/>
      <w:pPr>
        <w:ind w:left="4752" w:hanging="360"/>
      </w:pPr>
    </w:lvl>
    <w:lvl w:ilvl="7" w:tplc="041B0019" w:tentative="1">
      <w:start w:val="1"/>
      <w:numFmt w:val="lowerLetter"/>
      <w:lvlText w:val="%8."/>
      <w:lvlJc w:val="left"/>
      <w:pPr>
        <w:ind w:left="5472" w:hanging="360"/>
      </w:pPr>
    </w:lvl>
    <w:lvl w:ilvl="8" w:tplc="041B001B" w:tentative="1">
      <w:start w:val="1"/>
      <w:numFmt w:val="lowerRoman"/>
      <w:lvlText w:val="%9."/>
      <w:lvlJc w:val="right"/>
      <w:pPr>
        <w:ind w:left="6192" w:hanging="180"/>
      </w:pPr>
    </w:lvl>
  </w:abstractNum>
  <w:num w:numId="1" w16cid:durableId="730350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6EA"/>
    <w:rsid w:val="00010E3B"/>
    <w:rsid w:val="000639D5"/>
    <w:rsid w:val="00063EB1"/>
    <w:rsid w:val="00087CE3"/>
    <w:rsid w:val="000A3CFD"/>
    <w:rsid w:val="000B660D"/>
    <w:rsid w:val="000C6FBC"/>
    <w:rsid w:val="000D1B05"/>
    <w:rsid w:val="000E51A0"/>
    <w:rsid w:val="00113B7A"/>
    <w:rsid w:val="0012707F"/>
    <w:rsid w:val="0014654D"/>
    <w:rsid w:val="001A4126"/>
    <w:rsid w:val="001A5A22"/>
    <w:rsid w:val="001B64A9"/>
    <w:rsid w:val="001C15E6"/>
    <w:rsid w:val="001E2196"/>
    <w:rsid w:val="001F67E0"/>
    <w:rsid w:val="00210271"/>
    <w:rsid w:val="002320AC"/>
    <w:rsid w:val="0023320D"/>
    <w:rsid w:val="002755F7"/>
    <w:rsid w:val="00275927"/>
    <w:rsid w:val="002827C2"/>
    <w:rsid w:val="002A305D"/>
    <w:rsid w:val="002B00B7"/>
    <w:rsid w:val="002B2686"/>
    <w:rsid w:val="002C7CA3"/>
    <w:rsid w:val="002D06BC"/>
    <w:rsid w:val="002E6572"/>
    <w:rsid w:val="003066AC"/>
    <w:rsid w:val="00325F84"/>
    <w:rsid w:val="00334EB2"/>
    <w:rsid w:val="00343349"/>
    <w:rsid w:val="00355F5A"/>
    <w:rsid w:val="0035664E"/>
    <w:rsid w:val="003968E3"/>
    <w:rsid w:val="003B2716"/>
    <w:rsid w:val="003C7DB7"/>
    <w:rsid w:val="00417B70"/>
    <w:rsid w:val="00441D9A"/>
    <w:rsid w:val="00461246"/>
    <w:rsid w:val="00475C18"/>
    <w:rsid w:val="004A0D7C"/>
    <w:rsid w:val="004A2C70"/>
    <w:rsid w:val="004C5EF2"/>
    <w:rsid w:val="004D3EE9"/>
    <w:rsid w:val="004E5B39"/>
    <w:rsid w:val="004F1AB9"/>
    <w:rsid w:val="004F7DA2"/>
    <w:rsid w:val="00512B6A"/>
    <w:rsid w:val="00522536"/>
    <w:rsid w:val="00523DC3"/>
    <w:rsid w:val="005456EA"/>
    <w:rsid w:val="00545E2B"/>
    <w:rsid w:val="00560920"/>
    <w:rsid w:val="0058093F"/>
    <w:rsid w:val="00593331"/>
    <w:rsid w:val="005B4ACA"/>
    <w:rsid w:val="005C061D"/>
    <w:rsid w:val="0060634D"/>
    <w:rsid w:val="00623D4E"/>
    <w:rsid w:val="006308C5"/>
    <w:rsid w:val="00647B40"/>
    <w:rsid w:val="006C6B8A"/>
    <w:rsid w:val="006F69B6"/>
    <w:rsid w:val="00703541"/>
    <w:rsid w:val="00704410"/>
    <w:rsid w:val="0072126C"/>
    <w:rsid w:val="007215CE"/>
    <w:rsid w:val="0072686D"/>
    <w:rsid w:val="0079667C"/>
    <w:rsid w:val="007A0D73"/>
    <w:rsid w:val="007C159D"/>
    <w:rsid w:val="007C6139"/>
    <w:rsid w:val="007D6D9B"/>
    <w:rsid w:val="00802FC2"/>
    <w:rsid w:val="00824121"/>
    <w:rsid w:val="00866A4C"/>
    <w:rsid w:val="00895896"/>
    <w:rsid w:val="008C085A"/>
    <w:rsid w:val="008D1699"/>
    <w:rsid w:val="008E27D2"/>
    <w:rsid w:val="008E38A0"/>
    <w:rsid w:val="008F5000"/>
    <w:rsid w:val="00901C95"/>
    <w:rsid w:val="0090250C"/>
    <w:rsid w:val="00931E27"/>
    <w:rsid w:val="00932060"/>
    <w:rsid w:val="009326E8"/>
    <w:rsid w:val="00945EB5"/>
    <w:rsid w:val="009508FF"/>
    <w:rsid w:val="009A0A2D"/>
    <w:rsid w:val="009E2C3F"/>
    <w:rsid w:val="00A00E30"/>
    <w:rsid w:val="00A01D8A"/>
    <w:rsid w:val="00A22056"/>
    <w:rsid w:val="00A339D7"/>
    <w:rsid w:val="00A35C81"/>
    <w:rsid w:val="00A35DEC"/>
    <w:rsid w:val="00A535D0"/>
    <w:rsid w:val="00A9516F"/>
    <w:rsid w:val="00B0133F"/>
    <w:rsid w:val="00B2620B"/>
    <w:rsid w:val="00B32316"/>
    <w:rsid w:val="00B46F3F"/>
    <w:rsid w:val="00B52439"/>
    <w:rsid w:val="00B77BBF"/>
    <w:rsid w:val="00B802A8"/>
    <w:rsid w:val="00B93673"/>
    <w:rsid w:val="00BB4CB4"/>
    <w:rsid w:val="00C1147C"/>
    <w:rsid w:val="00C34936"/>
    <w:rsid w:val="00C408D8"/>
    <w:rsid w:val="00C82953"/>
    <w:rsid w:val="00C93155"/>
    <w:rsid w:val="00CA0343"/>
    <w:rsid w:val="00CA14B8"/>
    <w:rsid w:val="00CA191D"/>
    <w:rsid w:val="00CD6389"/>
    <w:rsid w:val="00CE381C"/>
    <w:rsid w:val="00D32130"/>
    <w:rsid w:val="00D5272D"/>
    <w:rsid w:val="00D71298"/>
    <w:rsid w:val="00D8504A"/>
    <w:rsid w:val="00D91AC8"/>
    <w:rsid w:val="00DA350C"/>
    <w:rsid w:val="00DB2B76"/>
    <w:rsid w:val="00DD5555"/>
    <w:rsid w:val="00DD5FD8"/>
    <w:rsid w:val="00DE2EE2"/>
    <w:rsid w:val="00DF6F3E"/>
    <w:rsid w:val="00E24FF2"/>
    <w:rsid w:val="00E31041"/>
    <w:rsid w:val="00EB6582"/>
    <w:rsid w:val="00EC3EBA"/>
    <w:rsid w:val="00EC725D"/>
    <w:rsid w:val="00EC7E1E"/>
    <w:rsid w:val="00ED1443"/>
    <w:rsid w:val="00F41E1C"/>
    <w:rsid w:val="00F5190C"/>
    <w:rsid w:val="00F54A01"/>
    <w:rsid w:val="00F64923"/>
    <w:rsid w:val="00F771E5"/>
    <w:rsid w:val="00FA5EBB"/>
    <w:rsid w:val="00FB33F9"/>
    <w:rsid w:val="00FE099F"/>
    <w:rsid w:val="00FE1734"/>
    <w:rsid w:val="00FE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9C7A2"/>
  <w15:chartTrackingRefBased/>
  <w15:docId w15:val="{2AB69A1B-E3F9-4107-B100-646C2CCCC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456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5456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5456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5456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456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456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456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456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456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456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5456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5456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456E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456E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456E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456E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456E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456EA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5456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5456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5456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5456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5456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5456EA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5456EA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5456EA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5456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5456EA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5456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Tančár Jozef</dc:creator>
  <cp:keywords/>
  <dc:description/>
  <cp:lastModifiedBy>Zvada Martin</cp:lastModifiedBy>
  <cp:revision>2</cp:revision>
  <dcterms:created xsi:type="dcterms:W3CDTF">2026-05-11T04:51:00Z</dcterms:created>
  <dcterms:modified xsi:type="dcterms:W3CDTF">2026-05-11T04:51:00Z</dcterms:modified>
</cp:coreProperties>
</file>